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0E76F" w14:textId="77777777" w:rsidR="00C20F8B" w:rsidRPr="00305699" w:rsidRDefault="00C20F8B" w:rsidP="00814BDD">
      <w:pPr>
        <w:jc w:val="both"/>
        <w:rPr>
          <w:rFonts w:cs="Arial"/>
          <w:b/>
          <w:bCs/>
          <w:kern w:val="32"/>
          <w:sz w:val="36"/>
          <w:szCs w:val="32"/>
        </w:rPr>
      </w:pPr>
      <w:bookmarkStart w:id="0" w:name="_GoBack"/>
      <w:bookmarkEnd w:id="0"/>
    </w:p>
    <w:p w14:paraId="69C0E770" w14:textId="77777777" w:rsidR="00FD1F6A" w:rsidRPr="00305699" w:rsidRDefault="00FD1F6A" w:rsidP="00814BDD">
      <w:pPr>
        <w:pStyle w:val="Rubrik2"/>
        <w:jc w:val="both"/>
      </w:pPr>
    </w:p>
    <w:p w14:paraId="69C0E771" w14:textId="77777777" w:rsidR="00464015" w:rsidRPr="00305699" w:rsidRDefault="00464015" w:rsidP="00814BDD">
      <w:pPr>
        <w:jc w:val="both"/>
        <w:rPr>
          <w:rFonts w:cs="Arial"/>
        </w:rPr>
      </w:pPr>
    </w:p>
    <w:p w14:paraId="69C0E772" w14:textId="77777777" w:rsidR="00464015" w:rsidRPr="00305699" w:rsidRDefault="00464015" w:rsidP="00814BDD">
      <w:pPr>
        <w:jc w:val="both"/>
        <w:rPr>
          <w:rFonts w:cs="Arial"/>
        </w:rPr>
      </w:pPr>
    </w:p>
    <w:p w14:paraId="69C0E773" w14:textId="77777777" w:rsidR="00464015" w:rsidRPr="00305699" w:rsidRDefault="00464015" w:rsidP="00814BDD">
      <w:pPr>
        <w:jc w:val="both"/>
        <w:rPr>
          <w:rFonts w:cs="Arial"/>
        </w:rPr>
      </w:pPr>
    </w:p>
    <w:p w14:paraId="69C0E774" w14:textId="77777777" w:rsidR="00464015" w:rsidRPr="00305699" w:rsidRDefault="00464015" w:rsidP="00814BDD">
      <w:pPr>
        <w:jc w:val="both"/>
        <w:rPr>
          <w:rFonts w:cs="Arial"/>
        </w:rPr>
      </w:pPr>
      <w:r w:rsidRPr="00305699">
        <w:rPr>
          <w:rFonts w:cs="Arial"/>
          <w:noProof/>
        </w:rPr>
        <mc:AlternateContent>
          <mc:Choice Requires="wps">
            <w:drawing>
              <wp:anchor distT="0" distB="0" distL="114300" distR="114300" simplePos="0" relativeHeight="251658240" behindDoc="0" locked="0" layoutInCell="1" allowOverlap="1" wp14:anchorId="69C0E8A9" wp14:editId="69C0E8AA">
                <wp:simplePos x="0" y="0"/>
                <wp:positionH relativeFrom="column">
                  <wp:posOffset>-283269</wp:posOffset>
                </wp:positionH>
                <wp:positionV relativeFrom="paragraph">
                  <wp:posOffset>3647854</wp:posOffset>
                </wp:positionV>
                <wp:extent cx="6634480" cy="2966085"/>
                <wp:effectExtent l="0" t="0" r="0" b="5715"/>
                <wp:wrapNone/>
                <wp:docPr id="13" name="Textruta 13"/>
                <wp:cNvGraphicFramePr/>
                <a:graphic xmlns:a="http://schemas.openxmlformats.org/drawingml/2006/main">
                  <a:graphicData uri="http://schemas.microsoft.com/office/word/2010/wordprocessingShape">
                    <wps:wsp>
                      <wps:cNvSpPr txBox="1"/>
                      <wps:spPr>
                        <a:xfrm>
                          <a:off x="0" y="0"/>
                          <a:ext cx="6634480" cy="2966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0E8C1" w14:textId="77777777" w:rsidR="00E950B6" w:rsidRPr="00CB43B5" w:rsidRDefault="00E950B6">
                            <w:pPr>
                              <w:rPr>
                                <w:b/>
                                <w:sz w:val="52"/>
                              </w:rPr>
                            </w:pPr>
                            <w:r w:rsidRPr="00CB43B5">
                              <w:rPr>
                                <w:b/>
                                <w:sz w:val="52"/>
                              </w:rPr>
                              <w:t>Utvärderingsrapport</w:t>
                            </w:r>
                          </w:p>
                          <w:p w14:paraId="69C0E8C2" w14:textId="77777777" w:rsidR="00E950B6" w:rsidRPr="00CB43B5" w:rsidRDefault="00E950B6">
                            <w:pPr>
                              <w:rPr>
                                <w:sz w:val="52"/>
                              </w:rPr>
                            </w:pPr>
                          </w:p>
                          <w:p w14:paraId="69C0E8C3" w14:textId="77777777" w:rsidR="00E950B6" w:rsidRPr="00CB43B5" w:rsidRDefault="00E950B6">
                            <w:pPr>
                              <w:rPr>
                                <w:sz w:val="44"/>
                              </w:rPr>
                            </w:pPr>
                            <w:r w:rsidRPr="00CB43B5">
                              <w:rPr>
                                <w:sz w:val="44"/>
                              </w:rPr>
                              <w:t>Pilotprojekt införande av webbtidbok</w:t>
                            </w:r>
                          </w:p>
                          <w:p w14:paraId="69C0E8C4" w14:textId="77777777" w:rsidR="00E950B6" w:rsidRDefault="00E950B6">
                            <w:pPr>
                              <w:rPr>
                                <w:sz w:val="44"/>
                              </w:rPr>
                            </w:pPr>
                            <w:r w:rsidRPr="00CB43B5">
                              <w:rPr>
                                <w:sz w:val="44"/>
                              </w:rPr>
                              <w:t>Vårdcentralen Västra Vall-Breared</w:t>
                            </w:r>
                          </w:p>
                          <w:p w14:paraId="69C0E8C5" w14:textId="77777777" w:rsidR="00E950B6" w:rsidRPr="00CB43B5" w:rsidRDefault="00E950B6">
                            <w:pPr>
                              <w:rPr>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3" o:spid="_x0000_s1026" type="#_x0000_t202" style="position:absolute;left:0;text-align:left;margin-left:-22.3pt;margin-top:287.25pt;width:522.4pt;height:23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" fillcolor="white [3201]" stroked="f" strokeweight=".5pt">
                <v:textbox>
                  <w:txbxContent>
                    <w:p w14:paraId="69C0E8C1" w14:textId="77777777" w:rsidR="00E950B6" w:rsidRPr="00CB43B5" w:rsidRDefault="00E950B6">
                      <w:pPr>
                        <w:rPr>
                          <w:b/>
                          <w:sz w:val="52"/>
                        </w:rPr>
                      </w:pPr>
                      <w:r w:rsidRPr="00CB43B5">
                        <w:rPr>
                          <w:b/>
                          <w:sz w:val="52"/>
                        </w:rPr>
                        <w:t>Utvärderingsrapport</w:t>
                      </w:r>
                    </w:p>
                    <w:p w14:paraId="69C0E8C2" w14:textId="77777777" w:rsidR="00E950B6" w:rsidRPr="00CB43B5" w:rsidRDefault="00E950B6">
                      <w:pPr>
                        <w:rPr>
                          <w:sz w:val="52"/>
                        </w:rPr>
                      </w:pPr>
                    </w:p>
                    <w:p w14:paraId="69C0E8C3" w14:textId="77777777" w:rsidR="00E950B6" w:rsidRPr="00CB43B5" w:rsidRDefault="00E950B6">
                      <w:pPr>
                        <w:rPr>
                          <w:sz w:val="44"/>
                        </w:rPr>
                      </w:pPr>
                      <w:r w:rsidRPr="00CB43B5">
                        <w:rPr>
                          <w:sz w:val="44"/>
                        </w:rPr>
                        <w:t>Pilotprojekt införande av webbtidbok</w:t>
                      </w:r>
                    </w:p>
                    <w:p w14:paraId="69C0E8C4" w14:textId="77777777" w:rsidR="00E950B6" w:rsidRDefault="00E950B6">
                      <w:pPr>
                        <w:rPr>
                          <w:sz w:val="44"/>
                        </w:rPr>
                      </w:pPr>
                      <w:r w:rsidRPr="00CB43B5">
                        <w:rPr>
                          <w:sz w:val="44"/>
                        </w:rPr>
                        <w:t>Vårdcentralen Västra Vall-Breared</w:t>
                      </w:r>
                    </w:p>
                    <w:p w14:paraId="69C0E8C5" w14:textId="77777777" w:rsidR="00E950B6" w:rsidRPr="00CB43B5" w:rsidRDefault="00E950B6">
                      <w:pPr>
                        <w:rPr>
                          <w:sz w:val="44"/>
                        </w:rPr>
                      </w:pPr>
                    </w:p>
                  </w:txbxContent>
                </v:textbox>
              </v:shape>
            </w:pict>
          </mc:Fallback>
        </mc:AlternateContent>
      </w:r>
      <w:r w:rsidRPr="00305699">
        <w:rPr>
          <w:rFonts w:cs="Arial"/>
        </w:rPr>
        <w:br w:type="page"/>
      </w:r>
    </w:p>
    <w:sdt>
      <w:sdtPr>
        <w:rPr>
          <w:rFonts w:ascii="Arial" w:eastAsia="Times New Roman" w:hAnsi="Arial" w:cs="Arial"/>
          <w:b w:val="0"/>
          <w:bCs w:val="0"/>
          <w:color w:val="auto"/>
          <w:sz w:val="24"/>
          <w:szCs w:val="24"/>
        </w:rPr>
        <w:id w:val="1410118817"/>
        <w:docPartObj>
          <w:docPartGallery w:val="Table of Contents"/>
          <w:docPartUnique/>
        </w:docPartObj>
      </w:sdtPr>
      <w:sdtEndPr/>
      <w:sdtContent>
        <w:p w14:paraId="69C0E775" w14:textId="77777777" w:rsidR="00464015" w:rsidRDefault="00464015" w:rsidP="00814BDD">
          <w:pPr>
            <w:pStyle w:val="Innehllsfrteckningsrubrik"/>
            <w:jc w:val="both"/>
            <w:rPr>
              <w:rFonts w:ascii="Arial" w:hAnsi="Arial" w:cs="Arial"/>
              <w:color w:val="auto"/>
            </w:rPr>
          </w:pPr>
          <w:r w:rsidRPr="00305699">
            <w:rPr>
              <w:rFonts w:ascii="Arial" w:hAnsi="Arial" w:cs="Arial"/>
              <w:color w:val="auto"/>
            </w:rPr>
            <w:t>Innehåll</w:t>
          </w:r>
        </w:p>
        <w:p w14:paraId="69C0E776" w14:textId="77777777" w:rsidR="00301456" w:rsidRPr="00301456" w:rsidRDefault="00301456" w:rsidP="00814BDD">
          <w:pPr>
            <w:jc w:val="both"/>
          </w:pPr>
        </w:p>
        <w:p w14:paraId="69C0E777" w14:textId="77777777" w:rsidR="00376B16" w:rsidRDefault="00464015">
          <w:pPr>
            <w:pStyle w:val="Innehll1"/>
            <w:tabs>
              <w:tab w:val="right" w:leader="dot" w:pos="9060"/>
            </w:tabs>
            <w:rPr>
              <w:rFonts w:asciiTheme="minorHAnsi" w:eastAsiaTheme="minorEastAsia" w:hAnsiTheme="minorHAnsi" w:cstheme="minorBidi"/>
              <w:noProof/>
              <w:sz w:val="22"/>
              <w:szCs w:val="22"/>
            </w:rPr>
          </w:pPr>
          <w:r w:rsidRPr="00305699">
            <w:rPr>
              <w:rFonts w:cs="Arial"/>
            </w:rPr>
            <w:fldChar w:fldCharType="begin"/>
          </w:r>
          <w:r w:rsidRPr="00305699">
            <w:rPr>
              <w:rFonts w:cs="Arial"/>
            </w:rPr>
            <w:instrText xml:space="preserve"> TOC \o "1-3" \h \z \u </w:instrText>
          </w:r>
          <w:r w:rsidRPr="00305699">
            <w:rPr>
              <w:rFonts w:cs="Arial"/>
            </w:rPr>
            <w:fldChar w:fldCharType="separate"/>
          </w:r>
          <w:hyperlink w:anchor="_Toc471384700" w:history="1">
            <w:r w:rsidR="00376B16" w:rsidRPr="007D0045">
              <w:rPr>
                <w:rStyle w:val="Hyperlnk"/>
                <w:noProof/>
              </w:rPr>
              <w:t>Sammanfattning</w:t>
            </w:r>
            <w:r w:rsidR="00376B16">
              <w:rPr>
                <w:noProof/>
                <w:webHidden/>
              </w:rPr>
              <w:tab/>
            </w:r>
            <w:r w:rsidR="00376B16">
              <w:rPr>
                <w:noProof/>
                <w:webHidden/>
              </w:rPr>
              <w:fldChar w:fldCharType="begin"/>
            </w:r>
            <w:r w:rsidR="00376B16">
              <w:rPr>
                <w:noProof/>
                <w:webHidden/>
              </w:rPr>
              <w:instrText xml:space="preserve"> PAGEREF _Toc471384700 \h </w:instrText>
            </w:r>
            <w:r w:rsidR="00376B16">
              <w:rPr>
                <w:noProof/>
                <w:webHidden/>
              </w:rPr>
            </w:r>
            <w:r w:rsidR="00376B16">
              <w:rPr>
                <w:noProof/>
                <w:webHidden/>
              </w:rPr>
              <w:fldChar w:fldCharType="separate"/>
            </w:r>
            <w:r w:rsidR="00376B16">
              <w:rPr>
                <w:noProof/>
                <w:webHidden/>
              </w:rPr>
              <w:t>2</w:t>
            </w:r>
            <w:r w:rsidR="00376B16">
              <w:rPr>
                <w:noProof/>
                <w:webHidden/>
              </w:rPr>
              <w:fldChar w:fldCharType="end"/>
            </w:r>
          </w:hyperlink>
        </w:p>
        <w:p w14:paraId="69C0E778" w14:textId="77777777" w:rsidR="00376B16" w:rsidRDefault="00470D4F">
          <w:pPr>
            <w:pStyle w:val="Innehll1"/>
            <w:tabs>
              <w:tab w:val="right" w:leader="dot" w:pos="9060"/>
            </w:tabs>
            <w:rPr>
              <w:rFonts w:asciiTheme="minorHAnsi" w:eastAsiaTheme="minorEastAsia" w:hAnsiTheme="minorHAnsi" w:cstheme="minorBidi"/>
              <w:noProof/>
              <w:sz w:val="22"/>
              <w:szCs w:val="22"/>
            </w:rPr>
          </w:pPr>
          <w:hyperlink w:anchor="_Toc471384701" w:history="1">
            <w:r w:rsidR="00376B16" w:rsidRPr="007D0045">
              <w:rPr>
                <w:rStyle w:val="Hyperlnk"/>
                <w:noProof/>
              </w:rPr>
              <w:t>Bakgrund och syfte</w:t>
            </w:r>
            <w:r w:rsidR="00376B16">
              <w:rPr>
                <w:noProof/>
                <w:webHidden/>
              </w:rPr>
              <w:tab/>
            </w:r>
            <w:r w:rsidR="00376B16">
              <w:rPr>
                <w:noProof/>
                <w:webHidden/>
              </w:rPr>
              <w:fldChar w:fldCharType="begin"/>
            </w:r>
            <w:r w:rsidR="00376B16">
              <w:rPr>
                <w:noProof/>
                <w:webHidden/>
              </w:rPr>
              <w:instrText xml:space="preserve"> PAGEREF _Toc471384701 \h </w:instrText>
            </w:r>
            <w:r w:rsidR="00376B16">
              <w:rPr>
                <w:noProof/>
                <w:webHidden/>
              </w:rPr>
            </w:r>
            <w:r w:rsidR="00376B16">
              <w:rPr>
                <w:noProof/>
                <w:webHidden/>
              </w:rPr>
              <w:fldChar w:fldCharType="separate"/>
            </w:r>
            <w:r w:rsidR="00376B16">
              <w:rPr>
                <w:noProof/>
                <w:webHidden/>
              </w:rPr>
              <w:t>3</w:t>
            </w:r>
            <w:r w:rsidR="00376B16">
              <w:rPr>
                <w:noProof/>
                <w:webHidden/>
              </w:rPr>
              <w:fldChar w:fldCharType="end"/>
            </w:r>
          </w:hyperlink>
        </w:p>
        <w:p w14:paraId="69C0E779" w14:textId="77777777" w:rsidR="00376B16" w:rsidRDefault="00470D4F">
          <w:pPr>
            <w:pStyle w:val="Innehll1"/>
            <w:tabs>
              <w:tab w:val="right" w:leader="dot" w:pos="9060"/>
            </w:tabs>
            <w:rPr>
              <w:rFonts w:asciiTheme="minorHAnsi" w:eastAsiaTheme="minorEastAsia" w:hAnsiTheme="minorHAnsi" w:cstheme="minorBidi"/>
              <w:noProof/>
              <w:sz w:val="22"/>
              <w:szCs w:val="22"/>
            </w:rPr>
          </w:pPr>
          <w:hyperlink w:anchor="_Toc471384702" w:history="1">
            <w:r w:rsidR="00376B16" w:rsidRPr="007D0045">
              <w:rPr>
                <w:rStyle w:val="Hyperlnk"/>
                <w:noProof/>
              </w:rPr>
              <w:t>Uppföljning</w:t>
            </w:r>
            <w:r w:rsidR="00376B16">
              <w:rPr>
                <w:noProof/>
                <w:webHidden/>
              </w:rPr>
              <w:tab/>
            </w:r>
            <w:r w:rsidR="00376B16">
              <w:rPr>
                <w:noProof/>
                <w:webHidden/>
              </w:rPr>
              <w:fldChar w:fldCharType="begin"/>
            </w:r>
            <w:r w:rsidR="00376B16">
              <w:rPr>
                <w:noProof/>
                <w:webHidden/>
              </w:rPr>
              <w:instrText xml:space="preserve"> PAGEREF _Toc471384702 \h </w:instrText>
            </w:r>
            <w:r w:rsidR="00376B16">
              <w:rPr>
                <w:noProof/>
                <w:webHidden/>
              </w:rPr>
            </w:r>
            <w:r w:rsidR="00376B16">
              <w:rPr>
                <w:noProof/>
                <w:webHidden/>
              </w:rPr>
              <w:fldChar w:fldCharType="separate"/>
            </w:r>
            <w:r w:rsidR="00376B16">
              <w:rPr>
                <w:noProof/>
                <w:webHidden/>
              </w:rPr>
              <w:t>3</w:t>
            </w:r>
            <w:r w:rsidR="00376B16">
              <w:rPr>
                <w:noProof/>
                <w:webHidden/>
              </w:rPr>
              <w:fldChar w:fldCharType="end"/>
            </w:r>
          </w:hyperlink>
        </w:p>
        <w:p w14:paraId="69C0E77A" w14:textId="77777777" w:rsidR="00376B16" w:rsidRDefault="00470D4F">
          <w:pPr>
            <w:pStyle w:val="Innehll2"/>
            <w:tabs>
              <w:tab w:val="right" w:leader="dot" w:pos="9060"/>
            </w:tabs>
            <w:rPr>
              <w:rFonts w:asciiTheme="minorHAnsi" w:eastAsiaTheme="minorEastAsia" w:hAnsiTheme="minorHAnsi" w:cstheme="minorBidi"/>
              <w:noProof/>
              <w:sz w:val="22"/>
              <w:szCs w:val="22"/>
            </w:rPr>
          </w:pPr>
          <w:hyperlink w:anchor="_Toc471384703" w:history="1">
            <w:r w:rsidR="00376B16" w:rsidRPr="007D0045">
              <w:rPr>
                <w:rStyle w:val="Hyperlnk"/>
                <w:noProof/>
              </w:rPr>
              <w:t>Business Objects</w:t>
            </w:r>
            <w:r w:rsidR="00376B16">
              <w:rPr>
                <w:noProof/>
                <w:webHidden/>
              </w:rPr>
              <w:tab/>
            </w:r>
            <w:r w:rsidR="00376B16">
              <w:rPr>
                <w:noProof/>
                <w:webHidden/>
              </w:rPr>
              <w:fldChar w:fldCharType="begin"/>
            </w:r>
            <w:r w:rsidR="00376B16">
              <w:rPr>
                <w:noProof/>
                <w:webHidden/>
              </w:rPr>
              <w:instrText xml:space="preserve"> PAGEREF _Toc471384703 \h </w:instrText>
            </w:r>
            <w:r w:rsidR="00376B16">
              <w:rPr>
                <w:noProof/>
                <w:webHidden/>
              </w:rPr>
            </w:r>
            <w:r w:rsidR="00376B16">
              <w:rPr>
                <w:noProof/>
                <w:webHidden/>
              </w:rPr>
              <w:fldChar w:fldCharType="separate"/>
            </w:r>
            <w:r w:rsidR="00376B16">
              <w:rPr>
                <w:noProof/>
                <w:webHidden/>
              </w:rPr>
              <w:t>3</w:t>
            </w:r>
            <w:r w:rsidR="00376B16">
              <w:rPr>
                <w:noProof/>
                <w:webHidden/>
              </w:rPr>
              <w:fldChar w:fldCharType="end"/>
            </w:r>
          </w:hyperlink>
        </w:p>
        <w:p w14:paraId="69C0E77B" w14:textId="77777777" w:rsidR="00376B16" w:rsidRDefault="00470D4F">
          <w:pPr>
            <w:pStyle w:val="Innehll2"/>
            <w:tabs>
              <w:tab w:val="right" w:leader="dot" w:pos="9060"/>
            </w:tabs>
            <w:rPr>
              <w:rFonts w:asciiTheme="minorHAnsi" w:eastAsiaTheme="minorEastAsia" w:hAnsiTheme="minorHAnsi" w:cstheme="minorBidi"/>
              <w:noProof/>
              <w:sz w:val="22"/>
              <w:szCs w:val="22"/>
            </w:rPr>
          </w:pPr>
          <w:hyperlink w:anchor="_Toc471384704" w:history="1">
            <w:r w:rsidR="00376B16" w:rsidRPr="007D0045">
              <w:rPr>
                <w:rStyle w:val="Hyperlnk"/>
                <w:noProof/>
              </w:rPr>
              <w:t>Nulägesmätning start och slut</w:t>
            </w:r>
            <w:r w:rsidR="00376B16">
              <w:rPr>
                <w:noProof/>
                <w:webHidden/>
              </w:rPr>
              <w:tab/>
            </w:r>
            <w:r w:rsidR="00376B16">
              <w:rPr>
                <w:noProof/>
                <w:webHidden/>
              </w:rPr>
              <w:fldChar w:fldCharType="begin"/>
            </w:r>
            <w:r w:rsidR="00376B16">
              <w:rPr>
                <w:noProof/>
                <w:webHidden/>
              </w:rPr>
              <w:instrText xml:space="preserve"> PAGEREF _Toc471384704 \h </w:instrText>
            </w:r>
            <w:r w:rsidR="00376B16">
              <w:rPr>
                <w:noProof/>
                <w:webHidden/>
              </w:rPr>
            </w:r>
            <w:r w:rsidR="00376B16">
              <w:rPr>
                <w:noProof/>
                <w:webHidden/>
              </w:rPr>
              <w:fldChar w:fldCharType="separate"/>
            </w:r>
            <w:r w:rsidR="00376B16">
              <w:rPr>
                <w:noProof/>
                <w:webHidden/>
              </w:rPr>
              <w:t>3</w:t>
            </w:r>
            <w:r w:rsidR="00376B16">
              <w:rPr>
                <w:noProof/>
                <w:webHidden/>
              </w:rPr>
              <w:fldChar w:fldCharType="end"/>
            </w:r>
          </w:hyperlink>
        </w:p>
        <w:p w14:paraId="69C0E77C" w14:textId="77777777" w:rsidR="00376B16" w:rsidRDefault="00470D4F">
          <w:pPr>
            <w:pStyle w:val="Innehll2"/>
            <w:tabs>
              <w:tab w:val="right" w:leader="dot" w:pos="9060"/>
            </w:tabs>
            <w:rPr>
              <w:rFonts w:asciiTheme="minorHAnsi" w:eastAsiaTheme="minorEastAsia" w:hAnsiTheme="minorHAnsi" w:cstheme="minorBidi"/>
              <w:noProof/>
              <w:sz w:val="22"/>
              <w:szCs w:val="22"/>
            </w:rPr>
          </w:pPr>
          <w:hyperlink w:anchor="_Toc471384705" w:history="1">
            <w:r w:rsidR="00376B16" w:rsidRPr="007D0045">
              <w:rPr>
                <w:rStyle w:val="Hyperlnk"/>
                <w:noProof/>
              </w:rPr>
              <w:t>Samtalsstatistik och fördelning av ärenden i TeleQ</w:t>
            </w:r>
            <w:r w:rsidR="00376B16">
              <w:rPr>
                <w:noProof/>
                <w:webHidden/>
              </w:rPr>
              <w:tab/>
            </w:r>
            <w:r w:rsidR="00376B16">
              <w:rPr>
                <w:noProof/>
                <w:webHidden/>
              </w:rPr>
              <w:fldChar w:fldCharType="begin"/>
            </w:r>
            <w:r w:rsidR="00376B16">
              <w:rPr>
                <w:noProof/>
                <w:webHidden/>
              </w:rPr>
              <w:instrText xml:space="preserve"> PAGEREF _Toc471384705 \h </w:instrText>
            </w:r>
            <w:r w:rsidR="00376B16">
              <w:rPr>
                <w:noProof/>
                <w:webHidden/>
              </w:rPr>
            </w:r>
            <w:r w:rsidR="00376B16">
              <w:rPr>
                <w:noProof/>
                <w:webHidden/>
              </w:rPr>
              <w:fldChar w:fldCharType="separate"/>
            </w:r>
            <w:r w:rsidR="00376B16">
              <w:rPr>
                <w:noProof/>
                <w:webHidden/>
              </w:rPr>
              <w:t>4</w:t>
            </w:r>
            <w:r w:rsidR="00376B16">
              <w:rPr>
                <w:noProof/>
                <w:webHidden/>
              </w:rPr>
              <w:fldChar w:fldCharType="end"/>
            </w:r>
          </w:hyperlink>
        </w:p>
        <w:p w14:paraId="69C0E77D" w14:textId="77777777" w:rsidR="00376B16" w:rsidRDefault="00470D4F">
          <w:pPr>
            <w:pStyle w:val="Innehll2"/>
            <w:tabs>
              <w:tab w:val="right" w:leader="dot" w:pos="9060"/>
            </w:tabs>
            <w:rPr>
              <w:rFonts w:asciiTheme="minorHAnsi" w:eastAsiaTheme="minorEastAsia" w:hAnsiTheme="minorHAnsi" w:cstheme="minorBidi"/>
              <w:noProof/>
              <w:sz w:val="22"/>
              <w:szCs w:val="22"/>
            </w:rPr>
          </w:pPr>
          <w:hyperlink w:anchor="_Toc471384706" w:history="1">
            <w:r w:rsidR="00376B16" w:rsidRPr="007D0045">
              <w:rPr>
                <w:rStyle w:val="Hyperlnk"/>
                <w:noProof/>
              </w:rPr>
              <w:t>Provtagning</w:t>
            </w:r>
            <w:r w:rsidR="00376B16">
              <w:rPr>
                <w:noProof/>
                <w:webHidden/>
              </w:rPr>
              <w:tab/>
            </w:r>
            <w:r w:rsidR="00376B16">
              <w:rPr>
                <w:noProof/>
                <w:webHidden/>
              </w:rPr>
              <w:fldChar w:fldCharType="begin"/>
            </w:r>
            <w:r w:rsidR="00376B16">
              <w:rPr>
                <w:noProof/>
                <w:webHidden/>
              </w:rPr>
              <w:instrText xml:space="preserve"> PAGEREF _Toc471384706 \h </w:instrText>
            </w:r>
            <w:r w:rsidR="00376B16">
              <w:rPr>
                <w:noProof/>
                <w:webHidden/>
              </w:rPr>
            </w:r>
            <w:r w:rsidR="00376B16">
              <w:rPr>
                <w:noProof/>
                <w:webHidden/>
              </w:rPr>
              <w:fldChar w:fldCharType="separate"/>
            </w:r>
            <w:r w:rsidR="00376B16">
              <w:rPr>
                <w:noProof/>
                <w:webHidden/>
              </w:rPr>
              <w:t>5</w:t>
            </w:r>
            <w:r w:rsidR="00376B16">
              <w:rPr>
                <w:noProof/>
                <w:webHidden/>
              </w:rPr>
              <w:fldChar w:fldCharType="end"/>
            </w:r>
          </w:hyperlink>
        </w:p>
        <w:p w14:paraId="69C0E77E" w14:textId="77777777" w:rsidR="00376B16" w:rsidRDefault="00470D4F">
          <w:pPr>
            <w:pStyle w:val="Innehll2"/>
            <w:tabs>
              <w:tab w:val="right" w:leader="dot" w:pos="9060"/>
            </w:tabs>
            <w:rPr>
              <w:rFonts w:asciiTheme="minorHAnsi" w:eastAsiaTheme="minorEastAsia" w:hAnsiTheme="minorHAnsi" w:cstheme="minorBidi"/>
              <w:noProof/>
              <w:sz w:val="22"/>
              <w:szCs w:val="22"/>
            </w:rPr>
          </w:pPr>
          <w:hyperlink w:anchor="_Toc471384707" w:history="1">
            <w:r w:rsidR="00376B16" w:rsidRPr="007D0045">
              <w:rPr>
                <w:rStyle w:val="Hyperlnk"/>
                <w:noProof/>
              </w:rPr>
              <w:t>Upplevelse från distriktssköterska och läkare</w:t>
            </w:r>
            <w:r w:rsidR="00376B16">
              <w:rPr>
                <w:noProof/>
                <w:webHidden/>
              </w:rPr>
              <w:tab/>
            </w:r>
            <w:r w:rsidR="00376B16">
              <w:rPr>
                <w:noProof/>
                <w:webHidden/>
              </w:rPr>
              <w:fldChar w:fldCharType="begin"/>
            </w:r>
            <w:r w:rsidR="00376B16">
              <w:rPr>
                <w:noProof/>
                <w:webHidden/>
              </w:rPr>
              <w:instrText xml:space="preserve"> PAGEREF _Toc471384707 \h </w:instrText>
            </w:r>
            <w:r w:rsidR="00376B16">
              <w:rPr>
                <w:noProof/>
                <w:webHidden/>
              </w:rPr>
            </w:r>
            <w:r w:rsidR="00376B16">
              <w:rPr>
                <w:noProof/>
                <w:webHidden/>
              </w:rPr>
              <w:fldChar w:fldCharType="separate"/>
            </w:r>
            <w:r w:rsidR="00376B16">
              <w:rPr>
                <w:noProof/>
                <w:webHidden/>
              </w:rPr>
              <w:t>5</w:t>
            </w:r>
            <w:r w:rsidR="00376B16">
              <w:rPr>
                <w:noProof/>
                <w:webHidden/>
              </w:rPr>
              <w:fldChar w:fldCharType="end"/>
            </w:r>
          </w:hyperlink>
        </w:p>
        <w:p w14:paraId="69C0E77F" w14:textId="77777777" w:rsidR="00376B16" w:rsidRDefault="00470D4F">
          <w:pPr>
            <w:pStyle w:val="Innehll1"/>
            <w:tabs>
              <w:tab w:val="right" w:leader="dot" w:pos="9060"/>
            </w:tabs>
            <w:rPr>
              <w:rFonts w:asciiTheme="minorHAnsi" w:eastAsiaTheme="minorEastAsia" w:hAnsiTheme="minorHAnsi" w:cstheme="minorBidi"/>
              <w:noProof/>
              <w:sz w:val="22"/>
              <w:szCs w:val="22"/>
            </w:rPr>
          </w:pPr>
          <w:hyperlink w:anchor="_Toc471384708" w:history="1">
            <w:r w:rsidR="00376B16" w:rsidRPr="007D0045">
              <w:rPr>
                <w:rStyle w:val="Hyperlnk"/>
                <w:noProof/>
              </w:rPr>
              <w:t>Patientenkät</w:t>
            </w:r>
            <w:r w:rsidR="00376B16">
              <w:rPr>
                <w:noProof/>
                <w:webHidden/>
              </w:rPr>
              <w:tab/>
            </w:r>
            <w:r w:rsidR="00376B16">
              <w:rPr>
                <w:noProof/>
                <w:webHidden/>
              </w:rPr>
              <w:fldChar w:fldCharType="begin"/>
            </w:r>
            <w:r w:rsidR="00376B16">
              <w:rPr>
                <w:noProof/>
                <w:webHidden/>
              </w:rPr>
              <w:instrText xml:space="preserve"> PAGEREF _Toc471384708 \h </w:instrText>
            </w:r>
            <w:r w:rsidR="00376B16">
              <w:rPr>
                <w:noProof/>
                <w:webHidden/>
              </w:rPr>
            </w:r>
            <w:r w:rsidR="00376B16">
              <w:rPr>
                <w:noProof/>
                <w:webHidden/>
              </w:rPr>
              <w:fldChar w:fldCharType="separate"/>
            </w:r>
            <w:r w:rsidR="00376B16">
              <w:rPr>
                <w:noProof/>
                <w:webHidden/>
              </w:rPr>
              <w:t>6</w:t>
            </w:r>
            <w:r w:rsidR="00376B16">
              <w:rPr>
                <w:noProof/>
                <w:webHidden/>
              </w:rPr>
              <w:fldChar w:fldCharType="end"/>
            </w:r>
          </w:hyperlink>
        </w:p>
        <w:p w14:paraId="69C0E780" w14:textId="77777777" w:rsidR="00376B16" w:rsidRDefault="00470D4F">
          <w:pPr>
            <w:pStyle w:val="Innehll1"/>
            <w:tabs>
              <w:tab w:val="right" w:leader="dot" w:pos="9060"/>
            </w:tabs>
            <w:rPr>
              <w:rFonts w:asciiTheme="minorHAnsi" w:eastAsiaTheme="minorEastAsia" w:hAnsiTheme="minorHAnsi" w:cstheme="minorBidi"/>
              <w:noProof/>
              <w:sz w:val="22"/>
              <w:szCs w:val="22"/>
            </w:rPr>
          </w:pPr>
          <w:hyperlink w:anchor="_Toc471384709" w:history="1">
            <w:r w:rsidR="00376B16" w:rsidRPr="007D0045">
              <w:rPr>
                <w:rStyle w:val="Hyperlnk"/>
                <w:noProof/>
              </w:rPr>
              <w:t>Patientintervjuer</w:t>
            </w:r>
            <w:r w:rsidR="00376B16">
              <w:rPr>
                <w:noProof/>
                <w:webHidden/>
              </w:rPr>
              <w:tab/>
            </w:r>
            <w:r w:rsidR="00376B16">
              <w:rPr>
                <w:noProof/>
                <w:webHidden/>
              </w:rPr>
              <w:fldChar w:fldCharType="begin"/>
            </w:r>
            <w:r w:rsidR="00376B16">
              <w:rPr>
                <w:noProof/>
                <w:webHidden/>
              </w:rPr>
              <w:instrText xml:space="preserve"> PAGEREF _Toc471384709 \h </w:instrText>
            </w:r>
            <w:r w:rsidR="00376B16">
              <w:rPr>
                <w:noProof/>
                <w:webHidden/>
              </w:rPr>
            </w:r>
            <w:r w:rsidR="00376B16">
              <w:rPr>
                <w:noProof/>
                <w:webHidden/>
              </w:rPr>
              <w:fldChar w:fldCharType="separate"/>
            </w:r>
            <w:r w:rsidR="00376B16">
              <w:rPr>
                <w:noProof/>
                <w:webHidden/>
              </w:rPr>
              <w:t>7</w:t>
            </w:r>
            <w:r w:rsidR="00376B16">
              <w:rPr>
                <w:noProof/>
                <w:webHidden/>
              </w:rPr>
              <w:fldChar w:fldCharType="end"/>
            </w:r>
          </w:hyperlink>
        </w:p>
        <w:p w14:paraId="69C0E781" w14:textId="77777777" w:rsidR="00376B16" w:rsidRDefault="00470D4F">
          <w:pPr>
            <w:pStyle w:val="Innehll1"/>
            <w:tabs>
              <w:tab w:val="right" w:leader="dot" w:pos="9060"/>
            </w:tabs>
            <w:rPr>
              <w:rFonts w:asciiTheme="minorHAnsi" w:eastAsiaTheme="minorEastAsia" w:hAnsiTheme="minorHAnsi" w:cstheme="minorBidi"/>
              <w:noProof/>
              <w:sz w:val="22"/>
              <w:szCs w:val="22"/>
            </w:rPr>
          </w:pPr>
          <w:hyperlink w:anchor="_Toc471384710" w:history="1">
            <w:r w:rsidR="00376B16" w:rsidRPr="007D0045">
              <w:rPr>
                <w:rStyle w:val="Hyperlnk"/>
                <w:noProof/>
              </w:rPr>
              <w:t>Medarbetarenkät</w:t>
            </w:r>
            <w:r w:rsidR="00376B16">
              <w:rPr>
                <w:noProof/>
                <w:webHidden/>
              </w:rPr>
              <w:tab/>
            </w:r>
            <w:r w:rsidR="00376B16">
              <w:rPr>
                <w:noProof/>
                <w:webHidden/>
              </w:rPr>
              <w:fldChar w:fldCharType="begin"/>
            </w:r>
            <w:r w:rsidR="00376B16">
              <w:rPr>
                <w:noProof/>
                <w:webHidden/>
              </w:rPr>
              <w:instrText xml:space="preserve"> PAGEREF _Toc471384710 \h </w:instrText>
            </w:r>
            <w:r w:rsidR="00376B16">
              <w:rPr>
                <w:noProof/>
                <w:webHidden/>
              </w:rPr>
            </w:r>
            <w:r w:rsidR="00376B16">
              <w:rPr>
                <w:noProof/>
                <w:webHidden/>
              </w:rPr>
              <w:fldChar w:fldCharType="separate"/>
            </w:r>
            <w:r w:rsidR="00376B16">
              <w:rPr>
                <w:noProof/>
                <w:webHidden/>
              </w:rPr>
              <w:t>8</w:t>
            </w:r>
            <w:r w:rsidR="00376B16">
              <w:rPr>
                <w:noProof/>
                <w:webHidden/>
              </w:rPr>
              <w:fldChar w:fldCharType="end"/>
            </w:r>
          </w:hyperlink>
        </w:p>
        <w:p w14:paraId="69C0E782" w14:textId="77777777" w:rsidR="00376B16" w:rsidRDefault="00470D4F">
          <w:pPr>
            <w:pStyle w:val="Innehll1"/>
            <w:tabs>
              <w:tab w:val="right" w:leader="dot" w:pos="9060"/>
            </w:tabs>
            <w:rPr>
              <w:rFonts w:asciiTheme="minorHAnsi" w:eastAsiaTheme="minorEastAsia" w:hAnsiTheme="minorHAnsi" w:cstheme="minorBidi"/>
              <w:noProof/>
              <w:sz w:val="22"/>
              <w:szCs w:val="22"/>
            </w:rPr>
          </w:pPr>
          <w:hyperlink w:anchor="_Toc471384711" w:history="1">
            <w:r w:rsidR="00376B16" w:rsidRPr="007D0045">
              <w:rPr>
                <w:rStyle w:val="Hyperlnk"/>
                <w:noProof/>
              </w:rPr>
              <w:t>Analys</w:t>
            </w:r>
            <w:r w:rsidR="00376B16">
              <w:rPr>
                <w:noProof/>
                <w:webHidden/>
              </w:rPr>
              <w:tab/>
            </w:r>
            <w:r w:rsidR="00376B16">
              <w:rPr>
                <w:noProof/>
                <w:webHidden/>
              </w:rPr>
              <w:fldChar w:fldCharType="begin"/>
            </w:r>
            <w:r w:rsidR="00376B16">
              <w:rPr>
                <w:noProof/>
                <w:webHidden/>
              </w:rPr>
              <w:instrText xml:space="preserve"> PAGEREF _Toc471384711 \h </w:instrText>
            </w:r>
            <w:r w:rsidR="00376B16">
              <w:rPr>
                <w:noProof/>
                <w:webHidden/>
              </w:rPr>
            </w:r>
            <w:r w:rsidR="00376B16">
              <w:rPr>
                <w:noProof/>
                <w:webHidden/>
              </w:rPr>
              <w:fldChar w:fldCharType="separate"/>
            </w:r>
            <w:r w:rsidR="00376B16">
              <w:rPr>
                <w:noProof/>
                <w:webHidden/>
              </w:rPr>
              <w:t>10</w:t>
            </w:r>
            <w:r w:rsidR="00376B16">
              <w:rPr>
                <w:noProof/>
                <w:webHidden/>
              </w:rPr>
              <w:fldChar w:fldCharType="end"/>
            </w:r>
          </w:hyperlink>
        </w:p>
        <w:p w14:paraId="69C0E783" w14:textId="77777777" w:rsidR="00376B16" w:rsidRDefault="00470D4F">
          <w:pPr>
            <w:pStyle w:val="Innehll2"/>
            <w:tabs>
              <w:tab w:val="right" w:leader="dot" w:pos="9060"/>
            </w:tabs>
            <w:rPr>
              <w:rFonts w:asciiTheme="minorHAnsi" w:eastAsiaTheme="minorEastAsia" w:hAnsiTheme="minorHAnsi" w:cstheme="minorBidi"/>
              <w:noProof/>
              <w:sz w:val="22"/>
              <w:szCs w:val="22"/>
            </w:rPr>
          </w:pPr>
          <w:hyperlink w:anchor="_Toc471384712" w:history="1">
            <w:r w:rsidR="00376B16" w:rsidRPr="007D0045">
              <w:rPr>
                <w:rStyle w:val="Hyperlnk"/>
                <w:noProof/>
              </w:rPr>
              <w:t>Nulägesmätningar</w:t>
            </w:r>
            <w:r w:rsidR="00376B16">
              <w:rPr>
                <w:noProof/>
                <w:webHidden/>
              </w:rPr>
              <w:tab/>
            </w:r>
            <w:r w:rsidR="00376B16">
              <w:rPr>
                <w:noProof/>
                <w:webHidden/>
              </w:rPr>
              <w:fldChar w:fldCharType="begin"/>
            </w:r>
            <w:r w:rsidR="00376B16">
              <w:rPr>
                <w:noProof/>
                <w:webHidden/>
              </w:rPr>
              <w:instrText xml:space="preserve"> PAGEREF _Toc471384712 \h </w:instrText>
            </w:r>
            <w:r w:rsidR="00376B16">
              <w:rPr>
                <w:noProof/>
                <w:webHidden/>
              </w:rPr>
            </w:r>
            <w:r w:rsidR="00376B16">
              <w:rPr>
                <w:noProof/>
                <w:webHidden/>
              </w:rPr>
              <w:fldChar w:fldCharType="separate"/>
            </w:r>
            <w:r w:rsidR="00376B16">
              <w:rPr>
                <w:noProof/>
                <w:webHidden/>
              </w:rPr>
              <w:t>10</w:t>
            </w:r>
            <w:r w:rsidR="00376B16">
              <w:rPr>
                <w:noProof/>
                <w:webHidden/>
              </w:rPr>
              <w:fldChar w:fldCharType="end"/>
            </w:r>
          </w:hyperlink>
        </w:p>
        <w:p w14:paraId="69C0E784" w14:textId="77777777" w:rsidR="00376B16" w:rsidRDefault="00470D4F">
          <w:pPr>
            <w:pStyle w:val="Innehll2"/>
            <w:tabs>
              <w:tab w:val="right" w:leader="dot" w:pos="9060"/>
            </w:tabs>
            <w:rPr>
              <w:rFonts w:asciiTheme="minorHAnsi" w:eastAsiaTheme="minorEastAsia" w:hAnsiTheme="minorHAnsi" w:cstheme="minorBidi"/>
              <w:noProof/>
              <w:sz w:val="22"/>
              <w:szCs w:val="22"/>
            </w:rPr>
          </w:pPr>
          <w:hyperlink w:anchor="_Toc471384713" w:history="1">
            <w:r w:rsidR="00376B16" w:rsidRPr="007D0045">
              <w:rPr>
                <w:rStyle w:val="Hyperlnk"/>
                <w:noProof/>
              </w:rPr>
              <w:t>Utvärderingsinsatser patientperspektiv</w:t>
            </w:r>
            <w:r w:rsidR="00376B16">
              <w:rPr>
                <w:noProof/>
                <w:webHidden/>
              </w:rPr>
              <w:tab/>
            </w:r>
            <w:r w:rsidR="00376B16">
              <w:rPr>
                <w:noProof/>
                <w:webHidden/>
              </w:rPr>
              <w:fldChar w:fldCharType="begin"/>
            </w:r>
            <w:r w:rsidR="00376B16">
              <w:rPr>
                <w:noProof/>
                <w:webHidden/>
              </w:rPr>
              <w:instrText xml:space="preserve"> PAGEREF _Toc471384713 \h </w:instrText>
            </w:r>
            <w:r w:rsidR="00376B16">
              <w:rPr>
                <w:noProof/>
                <w:webHidden/>
              </w:rPr>
            </w:r>
            <w:r w:rsidR="00376B16">
              <w:rPr>
                <w:noProof/>
                <w:webHidden/>
              </w:rPr>
              <w:fldChar w:fldCharType="separate"/>
            </w:r>
            <w:r w:rsidR="00376B16">
              <w:rPr>
                <w:noProof/>
                <w:webHidden/>
              </w:rPr>
              <w:t>11</w:t>
            </w:r>
            <w:r w:rsidR="00376B16">
              <w:rPr>
                <w:noProof/>
                <w:webHidden/>
              </w:rPr>
              <w:fldChar w:fldCharType="end"/>
            </w:r>
          </w:hyperlink>
        </w:p>
        <w:p w14:paraId="69C0E785" w14:textId="77777777" w:rsidR="00376B16" w:rsidRDefault="00470D4F">
          <w:pPr>
            <w:pStyle w:val="Innehll2"/>
            <w:tabs>
              <w:tab w:val="right" w:leader="dot" w:pos="9060"/>
            </w:tabs>
            <w:rPr>
              <w:rFonts w:asciiTheme="minorHAnsi" w:eastAsiaTheme="minorEastAsia" w:hAnsiTheme="minorHAnsi" w:cstheme="minorBidi"/>
              <w:noProof/>
              <w:sz w:val="22"/>
              <w:szCs w:val="22"/>
            </w:rPr>
          </w:pPr>
          <w:hyperlink w:anchor="_Toc471384714" w:history="1">
            <w:r w:rsidR="00376B16" w:rsidRPr="007D0045">
              <w:rPr>
                <w:rStyle w:val="Hyperlnk"/>
                <w:noProof/>
              </w:rPr>
              <w:t>Utvärderingsinsatser medarbetarperspektiv</w:t>
            </w:r>
            <w:r w:rsidR="00376B16">
              <w:rPr>
                <w:noProof/>
                <w:webHidden/>
              </w:rPr>
              <w:tab/>
            </w:r>
            <w:r w:rsidR="00376B16">
              <w:rPr>
                <w:noProof/>
                <w:webHidden/>
              </w:rPr>
              <w:fldChar w:fldCharType="begin"/>
            </w:r>
            <w:r w:rsidR="00376B16">
              <w:rPr>
                <w:noProof/>
                <w:webHidden/>
              </w:rPr>
              <w:instrText xml:space="preserve"> PAGEREF _Toc471384714 \h </w:instrText>
            </w:r>
            <w:r w:rsidR="00376B16">
              <w:rPr>
                <w:noProof/>
                <w:webHidden/>
              </w:rPr>
            </w:r>
            <w:r w:rsidR="00376B16">
              <w:rPr>
                <w:noProof/>
                <w:webHidden/>
              </w:rPr>
              <w:fldChar w:fldCharType="separate"/>
            </w:r>
            <w:r w:rsidR="00376B16">
              <w:rPr>
                <w:noProof/>
                <w:webHidden/>
              </w:rPr>
              <w:t>11</w:t>
            </w:r>
            <w:r w:rsidR="00376B16">
              <w:rPr>
                <w:noProof/>
                <w:webHidden/>
              </w:rPr>
              <w:fldChar w:fldCharType="end"/>
            </w:r>
          </w:hyperlink>
        </w:p>
        <w:p w14:paraId="69C0E786" w14:textId="77777777" w:rsidR="00376B16" w:rsidRDefault="00470D4F">
          <w:pPr>
            <w:pStyle w:val="Innehll1"/>
            <w:tabs>
              <w:tab w:val="right" w:leader="dot" w:pos="9060"/>
            </w:tabs>
            <w:rPr>
              <w:rFonts w:asciiTheme="minorHAnsi" w:eastAsiaTheme="minorEastAsia" w:hAnsiTheme="minorHAnsi" w:cstheme="minorBidi"/>
              <w:noProof/>
              <w:sz w:val="22"/>
              <w:szCs w:val="22"/>
            </w:rPr>
          </w:pPr>
          <w:hyperlink w:anchor="_Toc471384715" w:history="1">
            <w:r w:rsidR="00376B16" w:rsidRPr="007D0045">
              <w:rPr>
                <w:rStyle w:val="Hyperlnk"/>
                <w:noProof/>
              </w:rPr>
              <w:t>Förbättringsåtgärder</w:t>
            </w:r>
            <w:r w:rsidR="00376B16">
              <w:rPr>
                <w:noProof/>
                <w:webHidden/>
              </w:rPr>
              <w:tab/>
            </w:r>
            <w:r w:rsidR="00376B16">
              <w:rPr>
                <w:noProof/>
                <w:webHidden/>
              </w:rPr>
              <w:fldChar w:fldCharType="begin"/>
            </w:r>
            <w:r w:rsidR="00376B16">
              <w:rPr>
                <w:noProof/>
                <w:webHidden/>
              </w:rPr>
              <w:instrText xml:space="preserve"> PAGEREF _Toc471384715 \h </w:instrText>
            </w:r>
            <w:r w:rsidR="00376B16">
              <w:rPr>
                <w:noProof/>
                <w:webHidden/>
              </w:rPr>
            </w:r>
            <w:r w:rsidR="00376B16">
              <w:rPr>
                <w:noProof/>
                <w:webHidden/>
              </w:rPr>
              <w:fldChar w:fldCharType="separate"/>
            </w:r>
            <w:r w:rsidR="00376B16">
              <w:rPr>
                <w:noProof/>
                <w:webHidden/>
              </w:rPr>
              <w:t>12</w:t>
            </w:r>
            <w:r w:rsidR="00376B16">
              <w:rPr>
                <w:noProof/>
                <w:webHidden/>
              </w:rPr>
              <w:fldChar w:fldCharType="end"/>
            </w:r>
          </w:hyperlink>
        </w:p>
        <w:p w14:paraId="69C0E787" w14:textId="77777777" w:rsidR="00376B16" w:rsidRDefault="00470D4F">
          <w:pPr>
            <w:pStyle w:val="Innehll2"/>
            <w:tabs>
              <w:tab w:val="right" w:leader="dot" w:pos="9060"/>
            </w:tabs>
            <w:rPr>
              <w:rFonts w:asciiTheme="minorHAnsi" w:eastAsiaTheme="minorEastAsia" w:hAnsiTheme="minorHAnsi" w:cstheme="minorBidi"/>
              <w:noProof/>
              <w:sz w:val="22"/>
              <w:szCs w:val="22"/>
            </w:rPr>
          </w:pPr>
          <w:hyperlink w:anchor="_Toc471384716" w:history="1">
            <w:r w:rsidR="00376B16" w:rsidRPr="007D0045">
              <w:rPr>
                <w:rStyle w:val="Hyperlnk"/>
                <w:noProof/>
              </w:rPr>
              <w:t>Utvecklingsärenden i VAS</w:t>
            </w:r>
            <w:r w:rsidR="00376B16">
              <w:rPr>
                <w:noProof/>
                <w:webHidden/>
              </w:rPr>
              <w:tab/>
            </w:r>
            <w:r w:rsidR="00376B16">
              <w:rPr>
                <w:noProof/>
                <w:webHidden/>
              </w:rPr>
              <w:fldChar w:fldCharType="begin"/>
            </w:r>
            <w:r w:rsidR="00376B16">
              <w:rPr>
                <w:noProof/>
                <w:webHidden/>
              </w:rPr>
              <w:instrText xml:space="preserve"> PAGEREF _Toc471384716 \h </w:instrText>
            </w:r>
            <w:r w:rsidR="00376B16">
              <w:rPr>
                <w:noProof/>
                <w:webHidden/>
              </w:rPr>
            </w:r>
            <w:r w:rsidR="00376B16">
              <w:rPr>
                <w:noProof/>
                <w:webHidden/>
              </w:rPr>
              <w:fldChar w:fldCharType="separate"/>
            </w:r>
            <w:r w:rsidR="00376B16">
              <w:rPr>
                <w:noProof/>
                <w:webHidden/>
              </w:rPr>
              <w:t>13</w:t>
            </w:r>
            <w:r w:rsidR="00376B16">
              <w:rPr>
                <w:noProof/>
                <w:webHidden/>
              </w:rPr>
              <w:fldChar w:fldCharType="end"/>
            </w:r>
          </w:hyperlink>
        </w:p>
        <w:p w14:paraId="69C0E788" w14:textId="77777777" w:rsidR="00464015" w:rsidRPr="00305699" w:rsidRDefault="00464015" w:rsidP="00814BDD">
          <w:pPr>
            <w:jc w:val="both"/>
            <w:rPr>
              <w:rFonts w:cs="Arial"/>
            </w:rPr>
          </w:pPr>
          <w:r w:rsidRPr="00305699">
            <w:rPr>
              <w:rFonts w:cs="Arial"/>
              <w:b/>
              <w:bCs/>
            </w:rPr>
            <w:fldChar w:fldCharType="end"/>
          </w:r>
        </w:p>
      </w:sdtContent>
    </w:sdt>
    <w:p w14:paraId="69C0E789" w14:textId="77777777" w:rsidR="005D1732" w:rsidRPr="00305699" w:rsidRDefault="005D1732" w:rsidP="00814BDD">
      <w:pPr>
        <w:jc w:val="both"/>
        <w:rPr>
          <w:rFonts w:cs="Arial"/>
          <w:b/>
          <w:bCs/>
          <w:iCs/>
          <w:sz w:val="28"/>
          <w:szCs w:val="28"/>
        </w:rPr>
      </w:pPr>
      <w:r w:rsidRPr="00305699">
        <w:rPr>
          <w:rFonts w:cs="Arial"/>
        </w:rPr>
        <w:br w:type="page"/>
      </w:r>
    </w:p>
    <w:p w14:paraId="69C0E78A" w14:textId="77777777" w:rsidR="004F509B" w:rsidRDefault="004F509B" w:rsidP="00814BDD">
      <w:pPr>
        <w:pStyle w:val="Rubrik1"/>
        <w:jc w:val="both"/>
      </w:pPr>
      <w:bookmarkStart w:id="1" w:name="_Toc471384700"/>
      <w:r>
        <w:lastRenderedPageBreak/>
        <w:t>Sammanfattning</w:t>
      </w:r>
      <w:bookmarkEnd w:id="1"/>
    </w:p>
    <w:p w14:paraId="69C0E78B" w14:textId="77777777" w:rsidR="004F509B" w:rsidRPr="00BF706A" w:rsidRDefault="004F509B" w:rsidP="00814BDD">
      <w:pPr>
        <w:jc w:val="both"/>
        <w:rPr>
          <w:sz w:val="22"/>
          <w:szCs w:val="22"/>
        </w:rPr>
      </w:pPr>
      <w:r w:rsidRPr="00BF706A">
        <w:rPr>
          <w:sz w:val="22"/>
          <w:szCs w:val="22"/>
        </w:rPr>
        <w:t>Region Halland har beslutat att all vård som har tidsbokning ska erbjuda invånarna webbti</w:t>
      </w:r>
      <w:r w:rsidRPr="00BF706A">
        <w:rPr>
          <w:sz w:val="22"/>
          <w:szCs w:val="22"/>
        </w:rPr>
        <w:t>d</w:t>
      </w:r>
      <w:r w:rsidRPr="00BF706A">
        <w:rPr>
          <w:sz w:val="22"/>
          <w:szCs w:val="22"/>
        </w:rPr>
        <w:t>bokning via 1177 Vårdguidens e-tjänster. Syftet är att öka service och delaktighet för inv</w:t>
      </w:r>
      <w:r w:rsidRPr="00BF706A">
        <w:rPr>
          <w:sz w:val="22"/>
          <w:szCs w:val="22"/>
        </w:rPr>
        <w:t>å</w:t>
      </w:r>
      <w:r w:rsidRPr="00BF706A">
        <w:rPr>
          <w:sz w:val="22"/>
          <w:szCs w:val="22"/>
        </w:rPr>
        <w:t>narna kring sin hälsa och vård enligt patientlagens och Region Hallands hälso- och sju</w:t>
      </w:r>
      <w:r w:rsidRPr="00BF706A">
        <w:rPr>
          <w:sz w:val="22"/>
          <w:szCs w:val="22"/>
        </w:rPr>
        <w:t>k</w:t>
      </w:r>
      <w:r w:rsidRPr="00BF706A">
        <w:rPr>
          <w:sz w:val="22"/>
          <w:szCs w:val="22"/>
        </w:rPr>
        <w:t>vårdsstrategis intentioner. Samtidigt ska införandet av webbtidboknin</w:t>
      </w:r>
      <w:r w:rsidR="00B0545B">
        <w:rPr>
          <w:sz w:val="22"/>
          <w:szCs w:val="22"/>
        </w:rPr>
        <w:t>g, som ingår i Region Hallands f</w:t>
      </w:r>
      <w:r w:rsidRPr="00BF706A">
        <w:rPr>
          <w:sz w:val="22"/>
          <w:szCs w:val="22"/>
        </w:rPr>
        <w:t xml:space="preserve">ramtidsarbete, förflytta arbete och uppgifter till invånaren och digitala </w:t>
      </w:r>
      <w:r w:rsidR="004B5FF5" w:rsidRPr="00BF706A">
        <w:rPr>
          <w:sz w:val="22"/>
          <w:szCs w:val="22"/>
        </w:rPr>
        <w:t>tjänster</w:t>
      </w:r>
      <w:r w:rsidRPr="00BF706A">
        <w:rPr>
          <w:sz w:val="22"/>
          <w:szCs w:val="22"/>
        </w:rPr>
        <w:t xml:space="preserve"> så att resurser kan frigöras inom </w:t>
      </w:r>
      <w:r w:rsidR="004B5FF5" w:rsidRPr="00BF706A">
        <w:rPr>
          <w:sz w:val="22"/>
          <w:szCs w:val="22"/>
        </w:rPr>
        <w:t>hälso</w:t>
      </w:r>
      <w:r w:rsidRPr="00BF706A">
        <w:rPr>
          <w:sz w:val="22"/>
          <w:szCs w:val="22"/>
        </w:rPr>
        <w:t>- och sjukvården samt räcka till för mer värdeskapande delar än administrativa rutinuppgifter.</w:t>
      </w:r>
    </w:p>
    <w:p w14:paraId="69C0E78C" w14:textId="77777777" w:rsidR="004F509B" w:rsidRPr="00BF706A" w:rsidRDefault="004F509B" w:rsidP="00814BDD">
      <w:pPr>
        <w:jc w:val="both"/>
        <w:rPr>
          <w:sz w:val="22"/>
          <w:szCs w:val="22"/>
        </w:rPr>
      </w:pPr>
    </w:p>
    <w:p w14:paraId="69C0E78D" w14:textId="77777777" w:rsidR="004F509B" w:rsidRPr="00BF706A" w:rsidRDefault="004F509B" w:rsidP="00814BDD">
      <w:pPr>
        <w:jc w:val="both"/>
        <w:rPr>
          <w:sz w:val="22"/>
          <w:szCs w:val="22"/>
        </w:rPr>
      </w:pPr>
      <w:r w:rsidRPr="00BF706A">
        <w:rPr>
          <w:sz w:val="22"/>
          <w:szCs w:val="22"/>
        </w:rPr>
        <w:t xml:space="preserve">Vårdcentralen Västra </w:t>
      </w:r>
      <w:r w:rsidR="0065537F" w:rsidRPr="00BF706A">
        <w:rPr>
          <w:sz w:val="22"/>
          <w:szCs w:val="22"/>
        </w:rPr>
        <w:t>V</w:t>
      </w:r>
      <w:r w:rsidRPr="00BF706A">
        <w:rPr>
          <w:sz w:val="22"/>
          <w:szCs w:val="22"/>
        </w:rPr>
        <w:t xml:space="preserve">all-Breared är en av två pilotmottagningar </w:t>
      </w:r>
      <w:r w:rsidR="009E0091" w:rsidRPr="00BF706A">
        <w:rPr>
          <w:sz w:val="22"/>
          <w:szCs w:val="22"/>
        </w:rPr>
        <w:t>som under våren 2016 i</w:t>
      </w:r>
      <w:r w:rsidR="009E0091" w:rsidRPr="00BF706A">
        <w:rPr>
          <w:sz w:val="22"/>
          <w:szCs w:val="22"/>
        </w:rPr>
        <w:t>n</w:t>
      </w:r>
      <w:r w:rsidR="009E0091" w:rsidRPr="00BF706A">
        <w:rPr>
          <w:sz w:val="22"/>
          <w:szCs w:val="22"/>
        </w:rPr>
        <w:t xml:space="preserve">fört </w:t>
      </w:r>
      <w:r w:rsidRPr="00BF706A">
        <w:rPr>
          <w:sz w:val="22"/>
          <w:szCs w:val="22"/>
        </w:rPr>
        <w:t>webbtidbokning integrerad med journalsystemet VAS. Sedan i april erbjuder vårdcent</w:t>
      </w:r>
      <w:r w:rsidRPr="00BF706A">
        <w:rPr>
          <w:sz w:val="22"/>
          <w:szCs w:val="22"/>
        </w:rPr>
        <w:t>a</w:t>
      </w:r>
      <w:r w:rsidR="003A1292">
        <w:rPr>
          <w:sz w:val="22"/>
          <w:szCs w:val="22"/>
        </w:rPr>
        <w:t>len boka,</w:t>
      </w:r>
      <w:r w:rsidR="003A1292" w:rsidRPr="003A1292">
        <w:rPr>
          <w:sz w:val="22"/>
          <w:szCs w:val="22"/>
        </w:rPr>
        <w:t xml:space="preserve"> </w:t>
      </w:r>
      <w:r w:rsidR="003A1292" w:rsidRPr="00BF706A">
        <w:rPr>
          <w:sz w:val="22"/>
          <w:szCs w:val="22"/>
        </w:rPr>
        <w:t>avboka</w:t>
      </w:r>
      <w:r w:rsidR="003A1292">
        <w:rPr>
          <w:sz w:val="22"/>
          <w:szCs w:val="22"/>
        </w:rPr>
        <w:t xml:space="preserve">, omboka </w:t>
      </w:r>
      <w:r w:rsidRPr="00BF706A">
        <w:rPr>
          <w:sz w:val="22"/>
          <w:szCs w:val="22"/>
        </w:rPr>
        <w:t>tid samt upplysning om tid via 1177 Vårdguidens e-tjänster.</w:t>
      </w:r>
    </w:p>
    <w:p w14:paraId="69C0E78E" w14:textId="77777777" w:rsidR="004F509B" w:rsidRPr="00BF706A" w:rsidRDefault="004F509B" w:rsidP="00814BDD">
      <w:pPr>
        <w:jc w:val="both"/>
        <w:rPr>
          <w:sz w:val="22"/>
          <w:szCs w:val="22"/>
        </w:rPr>
      </w:pPr>
    </w:p>
    <w:p w14:paraId="69C0E78F" w14:textId="77777777" w:rsidR="004F509B" w:rsidRPr="00BF706A" w:rsidRDefault="004F509B" w:rsidP="00814BDD">
      <w:pPr>
        <w:jc w:val="both"/>
        <w:rPr>
          <w:sz w:val="22"/>
          <w:szCs w:val="22"/>
        </w:rPr>
      </w:pPr>
      <w:r w:rsidRPr="00BF706A">
        <w:rPr>
          <w:sz w:val="22"/>
          <w:szCs w:val="22"/>
        </w:rPr>
        <w:t>Utvärdering i form av patientenkät, patientintervjuer och medarbetarenkät samt löpa</w:t>
      </w:r>
      <w:r w:rsidR="0065537F" w:rsidRPr="00BF706A">
        <w:rPr>
          <w:sz w:val="22"/>
          <w:szCs w:val="22"/>
        </w:rPr>
        <w:t>n</w:t>
      </w:r>
      <w:r w:rsidRPr="00BF706A">
        <w:rPr>
          <w:sz w:val="22"/>
          <w:szCs w:val="22"/>
        </w:rPr>
        <w:t>de up</w:t>
      </w:r>
      <w:r w:rsidRPr="00BF706A">
        <w:rPr>
          <w:sz w:val="22"/>
          <w:szCs w:val="22"/>
        </w:rPr>
        <w:t>p</w:t>
      </w:r>
      <w:r w:rsidRPr="00BF706A">
        <w:rPr>
          <w:sz w:val="22"/>
          <w:szCs w:val="22"/>
        </w:rPr>
        <w:t>följning visar att det inte har varit några tekniska problem</w:t>
      </w:r>
      <w:r w:rsidR="0065537F" w:rsidRPr="00BF706A">
        <w:rPr>
          <w:sz w:val="22"/>
          <w:szCs w:val="22"/>
        </w:rPr>
        <w:t xml:space="preserve"> gällande webbtidboken. D</w:t>
      </w:r>
      <w:r w:rsidRPr="00BF706A">
        <w:rPr>
          <w:sz w:val="22"/>
          <w:szCs w:val="22"/>
        </w:rPr>
        <w:t>e patie</w:t>
      </w:r>
      <w:r w:rsidRPr="00BF706A">
        <w:rPr>
          <w:sz w:val="22"/>
          <w:szCs w:val="22"/>
        </w:rPr>
        <w:t>n</w:t>
      </w:r>
      <w:r w:rsidRPr="00BF706A">
        <w:rPr>
          <w:sz w:val="22"/>
          <w:szCs w:val="22"/>
        </w:rPr>
        <w:t xml:space="preserve">ter som använt webbtidbokning är nöjda över möjligheten men tycker det är ett problem att det finns för få tider att boka till. Medarbetarna är inte lika nöjda för egen del men ser flera fördelar för patienterna. Felbokningar av olika slag är det som anges som </w:t>
      </w:r>
      <w:r w:rsidR="009E0091" w:rsidRPr="00BF706A">
        <w:rPr>
          <w:sz w:val="22"/>
          <w:szCs w:val="22"/>
        </w:rPr>
        <w:t xml:space="preserve">det huvudsakliga </w:t>
      </w:r>
      <w:r w:rsidRPr="00BF706A">
        <w:rPr>
          <w:sz w:val="22"/>
          <w:szCs w:val="22"/>
        </w:rPr>
        <w:t>problem</w:t>
      </w:r>
      <w:r w:rsidR="009E0091" w:rsidRPr="00BF706A">
        <w:rPr>
          <w:sz w:val="22"/>
          <w:szCs w:val="22"/>
        </w:rPr>
        <w:t xml:space="preserve">et samt </w:t>
      </w:r>
      <w:r w:rsidR="00AC6E88" w:rsidRPr="00BF706A">
        <w:rPr>
          <w:sz w:val="22"/>
          <w:szCs w:val="22"/>
        </w:rPr>
        <w:t>att möjligheten till</w:t>
      </w:r>
      <w:r w:rsidR="009E0091" w:rsidRPr="00BF706A">
        <w:rPr>
          <w:sz w:val="22"/>
          <w:szCs w:val="22"/>
        </w:rPr>
        <w:t xml:space="preserve"> rådgivning in</w:t>
      </w:r>
      <w:r w:rsidR="00AC6E88" w:rsidRPr="00BF706A">
        <w:rPr>
          <w:sz w:val="22"/>
          <w:szCs w:val="22"/>
        </w:rPr>
        <w:t xml:space="preserve">nan </w:t>
      </w:r>
      <w:r w:rsidR="009E0091" w:rsidRPr="00BF706A">
        <w:rPr>
          <w:sz w:val="22"/>
          <w:szCs w:val="22"/>
        </w:rPr>
        <w:t>bokning begränsas</w:t>
      </w:r>
      <w:r w:rsidR="00B0545B">
        <w:rPr>
          <w:sz w:val="22"/>
          <w:szCs w:val="22"/>
        </w:rPr>
        <w:t xml:space="preserve"> när bokning av tid sker via webbtidbokning istället för via telefon</w:t>
      </w:r>
      <w:r w:rsidR="009E0091" w:rsidRPr="00BF706A">
        <w:rPr>
          <w:sz w:val="22"/>
          <w:szCs w:val="22"/>
        </w:rPr>
        <w:t>. Förut</w:t>
      </w:r>
      <w:r w:rsidR="00AC6E88" w:rsidRPr="00BF706A">
        <w:rPr>
          <w:sz w:val="22"/>
          <w:szCs w:val="22"/>
        </w:rPr>
        <w:t>om detta lyfter även medarbetar</w:t>
      </w:r>
      <w:r w:rsidR="009E0091" w:rsidRPr="00BF706A">
        <w:rPr>
          <w:sz w:val="22"/>
          <w:szCs w:val="22"/>
        </w:rPr>
        <w:t>na b</w:t>
      </w:r>
      <w:r w:rsidRPr="00BF706A">
        <w:rPr>
          <w:sz w:val="22"/>
          <w:szCs w:val="22"/>
        </w:rPr>
        <w:t>ri</w:t>
      </w:r>
      <w:r w:rsidRPr="00BF706A">
        <w:rPr>
          <w:sz w:val="22"/>
          <w:szCs w:val="22"/>
        </w:rPr>
        <w:t>s</w:t>
      </w:r>
      <w:r w:rsidRPr="00BF706A">
        <w:rPr>
          <w:sz w:val="22"/>
          <w:szCs w:val="22"/>
        </w:rPr>
        <w:t>ten på tider för besök</w:t>
      </w:r>
      <w:r w:rsidR="009E0091" w:rsidRPr="00BF706A">
        <w:rPr>
          <w:sz w:val="22"/>
          <w:szCs w:val="22"/>
        </w:rPr>
        <w:t xml:space="preserve"> som ett problemområde.</w:t>
      </w:r>
    </w:p>
    <w:p w14:paraId="69C0E790" w14:textId="77777777" w:rsidR="004F509B" w:rsidRPr="00BF706A" w:rsidRDefault="004F509B" w:rsidP="00814BDD">
      <w:pPr>
        <w:jc w:val="both"/>
        <w:rPr>
          <w:sz w:val="22"/>
          <w:szCs w:val="22"/>
        </w:rPr>
      </w:pPr>
    </w:p>
    <w:p w14:paraId="69C0E791" w14:textId="77777777" w:rsidR="004F509B" w:rsidRPr="00BF706A" w:rsidRDefault="004A3BEE" w:rsidP="00814BDD">
      <w:pPr>
        <w:jc w:val="both"/>
        <w:rPr>
          <w:sz w:val="22"/>
          <w:szCs w:val="22"/>
        </w:rPr>
      </w:pPr>
      <w:r w:rsidRPr="00BF706A">
        <w:rPr>
          <w:sz w:val="22"/>
          <w:szCs w:val="22"/>
        </w:rPr>
        <w:t>Ett antal åtgärder och justerin</w:t>
      </w:r>
      <w:r w:rsidR="004F509B" w:rsidRPr="00BF706A">
        <w:rPr>
          <w:sz w:val="22"/>
          <w:szCs w:val="22"/>
        </w:rPr>
        <w:t xml:space="preserve">gar har genomförts för att förbättra och förtydliga för </w:t>
      </w:r>
      <w:r w:rsidRPr="00BF706A">
        <w:rPr>
          <w:sz w:val="22"/>
          <w:szCs w:val="22"/>
        </w:rPr>
        <w:t>invånarna</w:t>
      </w:r>
      <w:r w:rsidR="004F509B" w:rsidRPr="00BF706A">
        <w:rPr>
          <w:sz w:val="22"/>
          <w:szCs w:val="22"/>
        </w:rPr>
        <w:t xml:space="preserve"> och </w:t>
      </w:r>
      <w:r w:rsidRPr="00BF706A">
        <w:rPr>
          <w:sz w:val="22"/>
          <w:szCs w:val="22"/>
        </w:rPr>
        <w:t>minska risken för misstag vid bokning. Någr</w:t>
      </w:r>
      <w:r w:rsidR="00E30366">
        <w:rPr>
          <w:sz w:val="22"/>
          <w:szCs w:val="22"/>
        </w:rPr>
        <w:t>a delar innebär utveckling i VAS</w:t>
      </w:r>
      <w:r w:rsidRPr="00BF706A">
        <w:rPr>
          <w:sz w:val="22"/>
          <w:szCs w:val="22"/>
        </w:rPr>
        <w:t xml:space="preserve"> </w:t>
      </w:r>
      <w:r w:rsidR="00E30366">
        <w:rPr>
          <w:sz w:val="22"/>
          <w:szCs w:val="22"/>
        </w:rPr>
        <w:t>vilka</w:t>
      </w:r>
      <w:r w:rsidR="009E0091" w:rsidRPr="00BF706A">
        <w:rPr>
          <w:sz w:val="22"/>
          <w:szCs w:val="22"/>
        </w:rPr>
        <w:t xml:space="preserve"> </w:t>
      </w:r>
      <w:r w:rsidR="00A50F71" w:rsidRPr="00BF706A">
        <w:rPr>
          <w:sz w:val="22"/>
          <w:szCs w:val="22"/>
        </w:rPr>
        <w:t>plan</w:t>
      </w:r>
      <w:r w:rsidR="00A50F71" w:rsidRPr="00BF706A">
        <w:rPr>
          <w:sz w:val="22"/>
          <w:szCs w:val="22"/>
        </w:rPr>
        <w:t>e</w:t>
      </w:r>
      <w:r w:rsidR="00A50F71" w:rsidRPr="00BF706A">
        <w:rPr>
          <w:sz w:val="22"/>
          <w:szCs w:val="22"/>
        </w:rPr>
        <w:t>ras</w:t>
      </w:r>
      <w:r w:rsidRPr="00BF706A">
        <w:rPr>
          <w:sz w:val="22"/>
          <w:szCs w:val="22"/>
        </w:rPr>
        <w:t xml:space="preserve"> </w:t>
      </w:r>
      <w:r w:rsidR="00E30366">
        <w:rPr>
          <w:sz w:val="22"/>
          <w:szCs w:val="22"/>
        </w:rPr>
        <w:t xml:space="preserve">genomföras </w:t>
      </w:r>
      <w:r w:rsidR="00B0545B">
        <w:rPr>
          <w:sz w:val="22"/>
          <w:szCs w:val="22"/>
        </w:rPr>
        <w:t>under</w:t>
      </w:r>
      <w:r w:rsidRPr="00BF706A">
        <w:rPr>
          <w:sz w:val="22"/>
          <w:szCs w:val="22"/>
        </w:rPr>
        <w:t xml:space="preserve"> 2017.</w:t>
      </w:r>
    </w:p>
    <w:p w14:paraId="69C0E792" w14:textId="77777777" w:rsidR="004A3BEE" w:rsidRPr="00BF706A" w:rsidRDefault="004A3BEE" w:rsidP="00814BDD">
      <w:pPr>
        <w:jc w:val="both"/>
        <w:rPr>
          <w:sz w:val="22"/>
          <w:szCs w:val="22"/>
        </w:rPr>
      </w:pPr>
    </w:p>
    <w:p w14:paraId="69C0E793" w14:textId="77777777" w:rsidR="009C2036" w:rsidRDefault="004A3BEE" w:rsidP="00814BDD">
      <w:pPr>
        <w:jc w:val="both"/>
        <w:rPr>
          <w:sz w:val="22"/>
          <w:szCs w:val="22"/>
        </w:rPr>
      </w:pPr>
      <w:r w:rsidRPr="00BF706A">
        <w:rPr>
          <w:sz w:val="22"/>
          <w:szCs w:val="22"/>
        </w:rPr>
        <w:t xml:space="preserve">Utifrån uppdraget </w:t>
      </w:r>
      <w:r w:rsidR="009E0091" w:rsidRPr="00BF706A">
        <w:rPr>
          <w:sz w:val="22"/>
          <w:szCs w:val="22"/>
        </w:rPr>
        <w:t xml:space="preserve">är den </w:t>
      </w:r>
      <w:r w:rsidRPr="00BF706A">
        <w:rPr>
          <w:sz w:val="22"/>
          <w:szCs w:val="22"/>
        </w:rPr>
        <w:t xml:space="preserve">största </w:t>
      </w:r>
      <w:r w:rsidR="009E0091" w:rsidRPr="00BF706A">
        <w:rPr>
          <w:sz w:val="22"/>
          <w:szCs w:val="22"/>
        </w:rPr>
        <w:t>utmaningen</w:t>
      </w:r>
      <w:r w:rsidR="00B0545B">
        <w:rPr>
          <w:sz w:val="22"/>
          <w:szCs w:val="22"/>
        </w:rPr>
        <w:t>,</w:t>
      </w:r>
      <w:r w:rsidRPr="00BF706A">
        <w:rPr>
          <w:sz w:val="22"/>
          <w:szCs w:val="22"/>
        </w:rPr>
        <w:t xml:space="preserve"> utöver bristen på</w:t>
      </w:r>
      <w:r w:rsidR="009E0091" w:rsidRPr="00BF706A">
        <w:rPr>
          <w:sz w:val="22"/>
          <w:szCs w:val="22"/>
        </w:rPr>
        <w:t xml:space="preserve"> lediga</w:t>
      </w:r>
      <w:r w:rsidRPr="00BF706A">
        <w:rPr>
          <w:sz w:val="22"/>
          <w:szCs w:val="22"/>
        </w:rPr>
        <w:t xml:space="preserve"> tider</w:t>
      </w:r>
      <w:r w:rsidR="00B0545B">
        <w:rPr>
          <w:sz w:val="22"/>
          <w:szCs w:val="22"/>
        </w:rPr>
        <w:t>,</w:t>
      </w:r>
      <w:r w:rsidRPr="00BF706A">
        <w:rPr>
          <w:sz w:val="22"/>
          <w:szCs w:val="22"/>
        </w:rPr>
        <w:t xml:space="preserve"> att </w:t>
      </w:r>
      <w:r w:rsidR="003A1292">
        <w:rPr>
          <w:sz w:val="22"/>
          <w:szCs w:val="22"/>
        </w:rPr>
        <w:t>användningen av webbtidboken</w:t>
      </w:r>
      <w:r w:rsidRPr="00BF706A">
        <w:rPr>
          <w:sz w:val="22"/>
          <w:szCs w:val="22"/>
        </w:rPr>
        <w:t xml:space="preserve"> </w:t>
      </w:r>
      <w:r w:rsidR="009E0091" w:rsidRPr="00BF706A">
        <w:rPr>
          <w:sz w:val="22"/>
          <w:szCs w:val="22"/>
        </w:rPr>
        <w:t xml:space="preserve">ännu </w:t>
      </w:r>
      <w:r w:rsidRPr="00BF706A">
        <w:rPr>
          <w:sz w:val="22"/>
          <w:szCs w:val="22"/>
        </w:rPr>
        <w:t xml:space="preserve">är </w:t>
      </w:r>
      <w:r w:rsidRPr="00814BDD">
        <w:rPr>
          <w:sz w:val="22"/>
          <w:szCs w:val="22"/>
        </w:rPr>
        <w:t>allt för låg</w:t>
      </w:r>
      <w:r w:rsidR="00B0545B" w:rsidRPr="00814BDD">
        <w:rPr>
          <w:sz w:val="22"/>
          <w:szCs w:val="22"/>
        </w:rPr>
        <w:t>. C</w:t>
      </w:r>
      <w:r w:rsidR="006551F8" w:rsidRPr="00814BDD">
        <w:rPr>
          <w:sz w:val="22"/>
          <w:szCs w:val="22"/>
        </w:rPr>
        <w:t>irka 6,6</w:t>
      </w:r>
      <w:r w:rsidRPr="00814BDD">
        <w:rPr>
          <w:sz w:val="22"/>
          <w:szCs w:val="22"/>
        </w:rPr>
        <w:t xml:space="preserve"> procent av</w:t>
      </w:r>
      <w:r w:rsidRPr="00BF706A">
        <w:rPr>
          <w:sz w:val="22"/>
          <w:szCs w:val="22"/>
        </w:rPr>
        <w:t xml:space="preserve"> tiderna hanteras via webbti</w:t>
      </w:r>
      <w:r w:rsidRPr="00BF706A">
        <w:rPr>
          <w:sz w:val="22"/>
          <w:szCs w:val="22"/>
        </w:rPr>
        <w:t>d</w:t>
      </w:r>
      <w:r w:rsidRPr="00BF706A">
        <w:rPr>
          <w:sz w:val="22"/>
          <w:szCs w:val="22"/>
        </w:rPr>
        <w:t>bokning</w:t>
      </w:r>
      <w:r w:rsidR="00AC6E88" w:rsidRPr="00BF706A">
        <w:rPr>
          <w:sz w:val="22"/>
          <w:szCs w:val="22"/>
        </w:rPr>
        <w:t>,</w:t>
      </w:r>
      <w:r w:rsidRPr="00BF706A">
        <w:rPr>
          <w:sz w:val="22"/>
          <w:szCs w:val="22"/>
        </w:rPr>
        <w:t xml:space="preserve"> vilket är </w:t>
      </w:r>
      <w:r w:rsidR="004B5FF5" w:rsidRPr="00BF706A">
        <w:rPr>
          <w:sz w:val="22"/>
          <w:szCs w:val="22"/>
        </w:rPr>
        <w:t>långt</w:t>
      </w:r>
      <w:r w:rsidRPr="00BF706A">
        <w:rPr>
          <w:sz w:val="22"/>
          <w:szCs w:val="22"/>
        </w:rPr>
        <w:t xml:space="preserve"> </w:t>
      </w:r>
      <w:r w:rsidR="004B5FF5" w:rsidRPr="00BF706A">
        <w:rPr>
          <w:sz w:val="22"/>
          <w:szCs w:val="22"/>
        </w:rPr>
        <w:t>ifrån</w:t>
      </w:r>
      <w:r w:rsidRPr="00BF706A">
        <w:rPr>
          <w:sz w:val="22"/>
          <w:szCs w:val="22"/>
        </w:rPr>
        <w:t xml:space="preserve"> målet </w:t>
      </w:r>
      <w:r w:rsidR="00E30366">
        <w:rPr>
          <w:sz w:val="22"/>
          <w:szCs w:val="22"/>
        </w:rPr>
        <w:t>på</w:t>
      </w:r>
      <w:r w:rsidRPr="00BF706A">
        <w:rPr>
          <w:sz w:val="22"/>
          <w:szCs w:val="22"/>
        </w:rPr>
        <w:t xml:space="preserve"> 40 procent</w:t>
      </w:r>
      <w:r w:rsidR="009E0091" w:rsidRPr="00BF706A">
        <w:rPr>
          <w:sz w:val="22"/>
          <w:szCs w:val="22"/>
        </w:rPr>
        <w:t xml:space="preserve">. </w:t>
      </w:r>
      <w:r w:rsidR="00B0545B">
        <w:rPr>
          <w:sz w:val="22"/>
          <w:szCs w:val="22"/>
        </w:rPr>
        <w:t>Undersökningarna visar att vårdpersonalen är den viktigaste källan till information om webbtidbokning. A</w:t>
      </w:r>
      <w:r w:rsidRPr="00BF706A">
        <w:rPr>
          <w:sz w:val="22"/>
          <w:szCs w:val="22"/>
        </w:rPr>
        <w:t xml:space="preserve">ll personal som </w:t>
      </w:r>
      <w:r w:rsidR="00B0545B">
        <w:rPr>
          <w:sz w:val="22"/>
          <w:szCs w:val="22"/>
        </w:rPr>
        <w:t xml:space="preserve">på något sätt har kontakt med </w:t>
      </w:r>
      <w:r w:rsidRPr="00BF706A">
        <w:rPr>
          <w:sz w:val="22"/>
          <w:szCs w:val="22"/>
        </w:rPr>
        <w:t>patient</w:t>
      </w:r>
      <w:r w:rsidR="009E0091" w:rsidRPr="00BF706A">
        <w:rPr>
          <w:sz w:val="22"/>
          <w:szCs w:val="22"/>
        </w:rPr>
        <w:t>er</w:t>
      </w:r>
      <w:r w:rsidRPr="00BF706A">
        <w:rPr>
          <w:sz w:val="22"/>
          <w:szCs w:val="22"/>
        </w:rPr>
        <w:t xml:space="preserve"> </w:t>
      </w:r>
      <w:r w:rsidR="00B0545B">
        <w:rPr>
          <w:sz w:val="22"/>
          <w:szCs w:val="22"/>
        </w:rPr>
        <w:t xml:space="preserve">måste </w:t>
      </w:r>
      <w:r w:rsidRPr="00BF706A">
        <w:rPr>
          <w:sz w:val="22"/>
          <w:szCs w:val="22"/>
        </w:rPr>
        <w:t>fort</w:t>
      </w:r>
      <w:r w:rsidR="00B0545B">
        <w:rPr>
          <w:sz w:val="22"/>
          <w:szCs w:val="22"/>
        </w:rPr>
        <w:t>sätta</w:t>
      </w:r>
      <w:r w:rsidR="009E0091" w:rsidRPr="00BF706A">
        <w:rPr>
          <w:sz w:val="22"/>
          <w:szCs w:val="22"/>
        </w:rPr>
        <w:t xml:space="preserve"> </w:t>
      </w:r>
      <w:r w:rsidR="004B5FF5" w:rsidRPr="00BF706A">
        <w:rPr>
          <w:sz w:val="22"/>
          <w:szCs w:val="22"/>
        </w:rPr>
        <w:t>informera</w:t>
      </w:r>
      <w:r w:rsidRPr="00BF706A">
        <w:rPr>
          <w:sz w:val="22"/>
          <w:szCs w:val="22"/>
        </w:rPr>
        <w:t xml:space="preserve"> och styra till webbtid</w:t>
      </w:r>
      <w:r w:rsidR="00E30366">
        <w:rPr>
          <w:sz w:val="22"/>
          <w:szCs w:val="22"/>
        </w:rPr>
        <w:t>bokning</w:t>
      </w:r>
      <w:r w:rsidRPr="00BF706A">
        <w:rPr>
          <w:sz w:val="22"/>
          <w:szCs w:val="22"/>
        </w:rPr>
        <w:t xml:space="preserve">. Mätningar visar att antalet </w:t>
      </w:r>
      <w:r w:rsidR="004B5FF5" w:rsidRPr="00BF706A">
        <w:rPr>
          <w:sz w:val="22"/>
          <w:szCs w:val="22"/>
        </w:rPr>
        <w:t>avbokningar</w:t>
      </w:r>
      <w:r w:rsidRPr="00BF706A">
        <w:rPr>
          <w:sz w:val="22"/>
          <w:szCs w:val="22"/>
        </w:rPr>
        <w:t xml:space="preserve">, ombokningar och </w:t>
      </w:r>
      <w:r w:rsidR="004B5FF5" w:rsidRPr="00BF706A">
        <w:rPr>
          <w:sz w:val="22"/>
          <w:szCs w:val="22"/>
        </w:rPr>
        <w:t>bokningar</w:t>
      </w:r>
      <w:r w:rsidR="009E0091" w:rsidRPr="00BF706A">
        <w:rPr>
          <w:sz w:val="22"/>
          <w:szCs w:val="22"/>
        </w:rPr>
        <w:t xml:space="preserve"> har minskat via </w:t>
      </w:r>
      <w:r w:rsidRPr="00BF706A">
        <w:rPr>
          <w:sz w:val="22"/>
          <w:szCs w:val="22"/>
        </w:rPr>
        <w:t xml:space="preserve">TeleQ men inte tillräckligt </w:t>
      </w:r>
      <w:r w:rsidR="009E0091" w:rsidRPr="00BF706A">
        <w:rPr>
          <w:sz w:val="22"/>
          <w:szCs w:val="22"/>
        </w:rPr>
        <w:t xml:space="preserve">mycket </w:t>
      </w:r>
      <w:r w:rsidRPr="00BF706A">
        <w:rPr>
          <w:sz w:val="22"/>
          <w:szCs w:val="22"/>
        </w:rPr>
        <w:t xml:space="preserve">för att </w:t>
      </w:r>
      <w:r w:rsidR="009C2036">
        <w:rPr>
          <w:sz w:val="22"/>
          <w:szCs w:val="22"/>
        </w:rPr>
        <w:t>få en stor</w:t>
      </w:r>
      <w:r w:rsidR="009E0091" w:rsidRPr="00BF706A">
        <w:rPr>
          <w:sz w:val="22"/>
          <w:szCs w:val="22"/>
        </w:rPr>
        <w:t xml:space="preserve"> effekt och nå målen.</w:t>
      </w:r>
      <w:r w:rsidR="00F27DF0">
        <w:rPr>
          <w:sz w:val="22"/>
          <w:szCs w:val="22"/>
        </w:rPr>
        <w:t xml:space="preserve"> </w:t>
      </w:r>
      <w:r w:rsidR="003C4BCB">
        <w:rPr>
          <w:sz w:val="22"/>
          <w:szCs w:val="22"/>
        </w:rPr>
        <w:t xml:space="preserve">Dessutom förekommer fortfarande att patienter ringer in för att fråga eller bekräfta sin tid för besök. Målsättningen är att detta </w:t>
      </w:r>
      <w:r w:rsidR="003C4BCB" w:rsidRPr="00926992">
        <w:rPr>
          <w:sz w:val="22"/>
          <w:szCs w:val="22"/>
        </w:rPr>
        <w:t xml:space="preserve">helt </w:t>
      </w:r>
      <w:r w:rsidR="003C4BCB">
        <w:rPr>
          <w:sz w:val="22"/>
          <w:szCs w:val="22"/>
        </w:rPr>
        <w:t xml:space="preserve">ska kunna skötas via webbtidbokningen på </w:t>
      </w:r>
      <w:hyperlink r:id="rId12" w:history="1">
        <w:r w:rsidR="003C4BCB" w:rsidRPr="004C5864">
          <w:rPr>
            <w:rStyle w:val="Hyperlnk"/>
            <w:sz w:val="22"/>
            <w:szCs w:val="22"/>
          </w:rPr>
          <w:t>www.1177.se</w:t>
        </w:r>
      </w:hyperlink>
      <w:r w:rsidR="003C4BCB">
        <w:rPr>
          <w:sz w:val="22"/>
          <w:szCs w:val="22"/>
        </w:rPr>
        <w:t xml:space="preserve">. </w:t>
      </w:r>
    </w:p>
    <w:p w14:paraId="69C0E794" w14:textId="77777777" w:rsidR="009C2036" w:rsidRDefault="009C2036" w:rsidP="00814BDD">
      <w:pPr>
        <w:jc w:val="both"/>
        <w:rPr>
          <w:sz w:val="22"/>
          <w:szCs w:val="22"/>
        </w:rPr>
      </w:pPr>
    </w:p>
    <w:p w14:paraId="69C0E795" w14:textId="77777777" w:rsidR="004A3BEE" w:rsidRPr="00BF706A" w:rsidRDefault="00F27DF0" w:rsidP="00814BDD">
      <w:pPr>
        <w:jc w:val="both"/>
        <w:rPr>
          <w:sz w:val="22"/>
          <w:szCs w:val="22"/>
        </w:rPr>
      </w:pPr>
      <w:r>
        <w:rPr>
          <w:sz w:val="22"/>
          <w:szCs w:val="22"/>
        </w:rPr>
        <w:t>Felbokningarna har även förekommit tidigare och med den låga användning</w:t>
      </w:r>
      <w:r w:rsidR="003C4BCB">
        <w:rPr>
          <w:sz w:val="22"/>
          <w:szCs w:val="22"/>
        </w:rPr>
        <w:t xml:space="preserve"> som är av web</w:t>
      </w:r>
      <w:r w:rsidR="003C4BCB">
        <w:rPr>
          <w:sz w:val="22"/>
          <w:szCs w:val="22"/>
        </w:rPr>
        <w:t>b</w:t>
      </w:r>
      <w:r w:rsidR="003C4BCB">
        <w:rPr>
          <w:sz w:val="22"/>
          <w:szCs w:val="22"/>
        </w:rPr>
        <w:t xml:space="preserve">tidbokningen än så bedöms fokus inte behöva läggas där alls utan </w:t>
      </w:r>
      <w:r w:rsidR="009C2036">
        <w:rPr>
          <w:sz w:val="22"/>
          <w:szCs w:val="22"/>
        </w:rPr>
        <w:t xml:space="preserve">helt </w:t>
      </w:r>
      <w:r w:rsidR="003C4BCB">
        <w:rPr>
          <w:sz w:val="22"/>
          <w:szCs w:val="22"/>
        </w:rPr>
        <w:t>på att öka service med tider och tillgänglighet samt minska det egna administrativa rutinarbetet för att kunna frigöra tid. En risk som finns är att nya kontrollrutiner byggs upp vilket hade ökat det adm</w:t>
      </w:r>
      <w:r w:rsidR="003C4BCB">
        <w:rPr>
          <w:sz w:val="22"/>
          <w:szCs w:val="22"/>
        </w:rPr>
        <w:t>i</w:t>
      </w:r>
      <w:r w:rsidR="003C4BCB">
        <w:rPr>
          <w:sz w:val="22"/>
          <w:szCs w:val="22"/>
        </w:rPr>
        <w:t>nistrativa rutinarbetet och därför helt ska undvikas.</w:t>
      </w:r>
    </w:p>
    <w:p w14:paraId="69C0E796" w14:textId="77777777" w:rsidR="0098380C" w:rsidRDefault="0098380C" w:rsidP="00814BDD">
      <w:pPr>
        <w:spacing w:line="240" w:lineRule="auto"/>
        <w:jc w:val="both"/>
        <w:rPr>
          <w:rFonts w:cs="Arial"/>
          <w:b/>
          <w:bCs/>
          <w:kern w:val="32"/>
          <w:sz w:val="36"/>
          <w:szCs w:val="32"/>
        </w:rPr>
      </w:pPr>
      <w:r>
        <w:br w:type="page"/>
      </w:r>
    </w:p>
    <w:p w14:paraId="69C0E797" w14:textId="77777777" w:rsidR="004C0F9D" w:rsidRPr="00305699" w:rsidRDefault="004C0F9D" w:rsidP="00814BDD">
      <w:pPr>
        <w:pStyle w:val="Rubrik1"/>
        <w:jc w:val="both"/>
      </w:pPr>
      <w:bookmarkStart w:id="2" w:name="_Toc471384701"/>
      <w:r w:rsidRPr="00305699">
        <w:lastRenderedPageBreak/>
        <w:t>Bakgrund och syfte</w:t>
      </w:r>
      <w:bookmarkEnd w:id="2"/>
    </w:p>
    <w:p w14:paraId="69C0E798" w14:textId="77777777" w:rsidR="00994668" w:rsidRPr="00BF706A" w:rsidRDefault="00C74988" w:rsidP="00814BDD">
      <w:pPr>
        <w:jc w:val="both"/>
        <w:rPr>
          <w:sz w:val="22"/>
          <w:szCs w:val="22"/>
        </w:rPr>
      </w:pPr>
      <w:r w:rsidRPr="00BF706A">
        <w:rPr>
          <w:sz w:val="22"/>
          <w:szCs w:val="22"/>
        </w:rPr>
        <w:t xml:space="preserve">Under våren 2016 gick Vårdcentralen Västra Vall-Breared in som pilotprojekt för införandet </w:t>
      </w:r>
      <w:r w:rsidR="00464015" w:rsidRPr="00BF706A">
        <w:rPr>
          <w:sz w:val="22"/>
          <w:szCs w:val="22"/>
        </w:rPr>
        <w:t>av webbtidbokning. Från den 25 april</w:t>
      </w:r>
      <w:r w:rsidRPr="00BF706A">
        <w:rPr>
          <w:sz w:val="22"/>
          <w:szCs w:val="22"/>
        </w:rPr>
        <w:t xml:space="preserve"> var det möjligt </w:t>
      </w:r>
      <w:r w:rsidR="005C314A" w:rsidRPr="00BF706A">
        <w:rPr>
          <w:sz w:val="22"/>
          <w:szCs w:val="22"/>
        </w:rPr>
        <w:t xml:space="preserve">att </w:t>
      </w:r>
      <w:r w:rsidR="00464015" w:rsidRPr="00BF706A">
        <w:rPr>
          <w:sz w:val="22"/>
          <w:szCs w:val="22"/>
        </w:rPr>
        <w:t>använda www.1177.se för webbti</w:t>
      </w:r>
      <w:r w:rsidR="00464015" w:rsidRPr="00BF706A">
        <w:rPr>
          <w:sz w:val="22"/>
          <w:szCs w:val="22"/>
        </w:rPr>
        <w:t>d</w:t>
      </w:r>
      <w:r w:rsidR="00464015" w:rsidRPr="00BF706A">
        <w:rPr>
          <w:sz w:val="22"/>
          <w:szCs w:val="22"/>
        </w:rPr>
        <w:t>bokning</w:t>
      </w:r>
      <w:r w:rsidR="005C314A" w:rsidRPr="00BF706A">
        <w:rPr>
          <w:sz w:val="22"/>
          <w:szCs w:val="22"/>
        </w:rPr>
        <w:t xml:space="preserve"> </w:t>
      </w:r>
      <w:r w:rsidR="009E0091" w:rsidRPr="00BF706A">
        <w:rPr>
          <w:sz w:val="22"/>
          <w:szCs w:val="22"/>
        </w:rPr>
        <w:t xml:space="preserve">av </w:t>
      </w:r>
      <w:r w:rsidRPr="00BF706A">
        <w:rPr>
          <w:sz w:val="22"/>
          <w:szCs w:val="22"/>
        </w:rPr>
        <w:t xml:space="preserve">besök hos </w:t>
      </w:r>
      <w:r w:rsidR="009E0091" w:rsidRPr="00BF706A">
        <w:rPr>
          <w:sz w:val="22"/>
          <w:szCs w:val="22"/>
        </w:rPr>
        <w:t>läkarmottagningen</w:t>
      </w:r>
      <w:r w:rsidR="005C314A" w:rsidRPr="00BF706A">
        <w:rPr>
          <w:sz w:val="22"/>
          <w:szCs w:val="22"/>
        </w:rPr>
        <w:t>, distriktssköterskemottagning</w:t>
      </w:r>
      <w:r w:rsidRPr="00BF706A">
        <w:rPr>
          <w:sz w:val="22"/>
          <w:szCs w:val="22"/>
        </w:rPr>
        <w:t>en</w:t>
      </w:r>
      <w:r w:rsidR="005C314A" w:rsidRPr="00BF706A">
        <w:rPr>
          <w:sz w:val="22"/>
          <w:szCs w:val="22"/>
        </w:rPr>
        <w:t>,</w:t>
      </w:r>
      <w:r w:rsidR="009E0091" w:rsidRPr="00BF706A">
        <w:rPr>
          <w:sz w:val="22"/>
          <w:szCs w:val="22"/>
        </w:rPr>
        <w:t xml:space="preserve"> barnavårdce</w:t>
      </w:r>
      <w:r w:rsidR="009E0091" w:rsidRPr="00BF706A">
        <w:rPr>
          <w:sz w:val="22"/>
          <w:szCs w:val="22"/>
        </w:rPr>
        <w:t>n</w:t>
      </w:r>
      <w:r w:rsidR="009E0091" w:rsidRPr="00BF706A">
        <w:rPr>
          <w:sz w:val="22"/>
          <w:szCs w:val="22"/>
        </w:rPr>
        <w:t>tralen</w:t>
      </w:r>
      <w:r w:rsidR="007311E7" w:rsidRPr="00BF706A">
        <w:rPr>
          <w:sz w:val="22"/>
          <w:szCs w:val="22"/>
        </w:rPr>
        <w:t xml:space="preserve"> och</w:t>
      </w:r>
      <w:r w:rsidR="005C314A" w:rsidRPr="00BF706A">
        <w:rPr>
          <w:sz w:val="22"/>
          <w:szCs w:val="22"/>
        </w:rPr>
        <w:t xml:space="preserve"> provtagning</w:t>
      </w:r>
      <w:r w:rsidRPr="00BF706A">
        <w:rPr>
          <w:sz w:val="22"/>
          <w:szCs w:val="22"/>
        </w:rPr>
        <w:t>en</w:t>
      </w:r>
      <w:r w:rsidR="005C314A" w:rsidRPr="00BF706A">
        <w:rPr>
          <w:sz w:val="22"/>
          <w:szCs w:val="22"/>
        </w:rPr>
        <w:t>.</w:t>
      </w:r>
      <w:r w:rsidR="00464015" w:rsidRPr="00BF706A">
        <w:rPr>
          <w:sz w:val="22"/>
          <w:szCs w:val="22"/>
        </w:rPr>
        <w:t xml:space="preserve"> </w:t>
      </w:r>
      <w:r w:rsidR="00AC14FE">
        <w:rPr>
          <w:sz w:val="22"/>
          <w:szCs w:val="22"/>
        </w:rPr>
        <w:t>Därefter kompletterades med undersköterskebesök för att även dessa skulle visas som kommande tid och kunna av- och ombokas. Från den 1 september</w:t>
      </w:r>
      <w:r w:rsidR="00464015" w:rsidRPr="00BF706A">
        <w:rPr>
          <w:sz w:val="22"/>
          <w:szCs w:val="22"/>
        </w:rPr>
        <w:t xml:space="preserve">, </w:t>
      </w:r>
      <w:r w:rsidR="007311E7" w:rsidRPr="00BF706A">
        <w:rPr>
          <w:sz w:val="22"/>
          <w:szCs w:val="22"/>
        </w:rPr>
        <w:t xml:space="preserve">i samband med </w:t>
      </w:r>
      <w:r w:rsidR="00AC14FE">
        <w:rPr>
          <w:sz w:val="22"/>
          <w:szCs w:val="22"/>
        </w:rPr>
        <w:t xml:space="preserve">att Vas gjordes om efter </w:t>
      </w:r>
      <w:r w:rsidR="007311E7" w:rsidRPr="00BF706A">
        <w:rPr>
          <w:sz w:val="22"/>
          <w:szCs w:val="22"/>
        </w:rPr>
        <w:t>organisationsförändring</w:t>
      </w:r>
      <w:r w:rsidR="00AC14FE">
        <w:rPr>
          <w:sz w:val="22"/>
          <w:szCs w:val="22"/>
        </w:rPr>
        <w:t xml:space="preserve"> där hälsa och rehabilitering nu tillhör vårdcentralerna och inte är enskilda enheter,</w:t>
      </w:r>
      <w:r w:rsidR="005C314A" w:rsidRPr="00BF706A">
        <w:rPr>
          <w:sz w:val="22"/>
          <w:szCs w:val="22"/>
        </w:rPr>
        <w:t xml:space="preserve"> infördes </w:t>
      </w:r>
      <w:r w:rsidR="00AC14FE">
        <w:rPr>
          <w:sz w:val="22"/>
          <w:szCs w:val="22"/>
        </w:rPr>
        <w:t>webbtidbokning</w:t>
      </w:r>
      <w:r w:rsidR="005C314A" w:rsidRPr="00BF706A">
        <w:rPr>
          <w:sz w:val="22"/>
          <w:szCs w:val="22"/>
        </w:rPr>
        <w:t xml:space="preserve"> också för arbetsterapi</w:t>
      </w:r>
      <w:r w:rsidRPr="00BF706A">
        <w:rPr>
          <w:sz w:val="22"/>
          <w:szCs w:val="22"/>
        </w:rPr>
        <w:t>n</w:t>
      </w:r>
      <w:r w:rsidR="005C314A" w:rsidRPr="00BF706A">
        <w:rPr>
          <w:sz w:val="22"/>
          <w:szCs w:val="22"/>
        </w:rPr>
        <w:t>, kuratorsmottagning</w:t>
      </w:r>
      <w:r w:rsidRPr="00BF706A">
        <w:rPr>
          <w:sz w:val="22"/>
          <w:szCs w:val="22"/>
        </w:rPr>
        <w:t>en</w:t>
      </w:r>
      <w:r w:rsidR="005C314A" w:rsidRPr="00BF706A">
        <w:rPr>
          <w:sz w:val="22"/>
          <w:szCs w:val="22"/>
        </w:rPr>
        <w:t xml:space="preserve"> och sjukgymnastik</w:t>
      </w:r>
      <w:r w:rsidRPr="00BF706A">
        <w:rPr>
          <w:sz w:val="22"/>
          <w:szCs w:val="22"/>
        </w:rPr>
        <w:t>en</w:t>
      </w:r>
      <w:r w:rsidR="005C314A" w:rsidRPr="00BF706A">
        <w:rPr>
          <w:sz w:val="22"/>
          <w:szCs w:val="22"/>
        </w:rPr>
        <w:t>.</w:t>
      </w:r>
    </w:p>
    <w:p w14:paraId="69C0E799" w14:textId="77777777" w:rsidR="005C314A" w:rsidRPr="00BF706A" w:rsidRDefault="005C314A" w:rsidP="00814BDD">
      <w:pPr>
        <w:jc w:val="both"/>
        <w:rPr>
          <w:sz w:val="22"/>
          <w:szCs w:val="22"/>
        </w:rPr>
      </w:pPr>
    </w:p>
    <w:p w14:paraId="69C0E79A" w14:textId="77777777" w:rsidR="00F13865" w:rsidRPr="00BF706A" w:rsidRDefault="00E30366" w:rsidP="00814BDD">
      <w:pPr>
        <w:jc w:val="both"/>
        <w:rPr>
          <w:sz w:val="22"/>
          <w:szCs w:val="22"/>
        </w:rPr>
      </w:pPr>
      <w:r>
        <w:rPr>
          <w:sz w:val="22"/>
          <w:szCs w:val="22"/>
        </w:rPr>
        <w:t>Webbtidboken</w:t>
      </w:r>
      <w:r w:rsidR="003C7B61" w:rsidRPr="00BF706A">
        <w:rPr>
          <w:sz w:val="22"/>
          <w:szCs w:val="22"/>
        </w:rPr>
        <w:t xml:space="preserve"> ger</w:t>
      </w:r>
      <w:r w:rsidR="00F13865" w:rsidRPr="00BF706A">
        <w:rPr>
          <w:sz w:val="22"/>
          <w:szCs w:val="22"/>
        </w:rPr>
        <w:t xml:space="preserve"> i</w:t>
      </w:r>
      <w:r w:rsidR="003C7B61" w:rsidRPr="00BF706A">
        <w:rPr>
          <w:sz w:val="22"/>
          <w:szCs w:val="22"/>
        </w:rPr>
        <w:t>nvånare och patienter möjlighet att</w:t>
      </w:r>
      <w:r w:rsidR="00F13865" w:rsidRPr="00BF706A">
        <w:rPr>
          <w:sz w:val="22"/>
          <w:szCs w:val="22"/>
        </w:rPr>
        <w:t xml:space="preserve"> boka, a</w:t>
      </w:r>
      <w:r>
        <w:rPr>
          <w:sz w:val="22"/>
          <w:szCs w:val="22"/>
        </w:rPr>
        <w:t xml:space="preserve">vboka, omboka och </w:t>
      </w:r>
      <w:r w:rsidR="003A1292">
        <w:rPr>
          <w:sz w:val="22"/>
          <w:szCs w:val="22"/>
        </w:rPr>
        <w:t>kontrollera</w:t>
      </w:r>
      <w:r>
        <w:rPr>
          <w:sz w:val="22"/>
          <w:szCs w:val="22"/>
        </w:rPr>
        <w:t xml:space="preserve"> sina tider</w:t>
      </w:r>
      <w:r w:rsidR="00F13865" w:rsidRPr="00BF706A">
        <w:rPr>
          <w:sz w:val="22"/>
          <w:szCs w:val="22"/>
        </w:rPr>
        <w:t>.</w:t>
      </w:r>
      <w:r w:rsidR="007311E7" w:rsidRPr="00BF706A">
        <w:rPr>
          <w:sz w:val="22"/>
          <w:szCs w:val="22"/>
        </w:rPr>
        <w:t xml:space="preserve"> Detta för att öka patientens </w:t>
      </w:r>
      <w:r w:rsidR="00F13865" w:rsidRPr="00BF706A">
        <w:rPr>
          <w:sz w:val="22"/>
          <w:szCs w:val="22"/>
        </w:rPr>
        <w:t>delaktighet</w:t>
      </w:r>
      <w:r w:rsidR="00977865" w:rsidRPr="00BF706A">
        <w:rPr>
          <w:sz w:val="22"/>
          <w:szCs w:val="22"/>
        </w:rPr>
        <w:t xml:space="preserve"> och service dygnet </w:t>
      </w:r>
      <w:r w:rsidR="004B5FF5" w:rsidRPr="00BF706A">
        <w:rPr>
          <w:sz w:val="22"/>
          <w:szCs w:val="22"/>
        </w:rPr>
        <w:t>runt samt</w:t>
      </w:r>
      <w:r w:rsidR="00F13865" w:rsidRPr="00BF706A">
        <w:rPr>
          <w:sz w:val="22"/>
          <w:szCs w:val="22"/>
        </w:rPr>
        <w:t xml:space="preserve"> frigöra tid för vårdpersonal</w:t>
      </w:r>
      <w:r w:rsidR="00977865" w:rsidRPr="00BF706A">
        <w:rPr>
          <w:sz w:val="22"/>
          <w:szCs w:val="22"/>
        </w:rPr>
        <w:t xml:space="preserve"> så att resurserna kan användas till andra mer värdeskapande uppgifter. </w:t>
      </w:r>
      <w:r w:rsidR="003A1292">
        <w:rPr>
          <w:sz w:val="22"/>
          <w:szCs w:val="22"/>
        </w:rPr>
        <w:t>Web</w:t>
      </w:r>
      <w:r w:rsidR="003A1292">
        <w:rPr>
          <w:sz w:val="22"/>
          <w:szCs w:val="22"/>
        </w:rPr>
        <w:t>b</w:t>
      </w:r>
      <w:r w:rsidR="003A1292">
        <w:rPr>
          <w:sz w:val="22"/>
          <w:szCs w:val="22"/>
        </w:rPr>
        <w:t>tidboken</w:t>
      </w:r>
      <w:r w:rsidR="00977865" w:rsidRPr="00BF706A">
        <w:rPr>
          <w:sz w:val="22"/>
          <w:szCs w:val="22"/>
        </w:rPr>
        <w:t xml:space="preserve"> ingår</w:t>
      </w:r>
      <w:r w:rsidR="00F13865" w:rsidRPr="00BF706A">
        <w:rPr>
          <w:sz w:val="22"/>
          <w:szCs w:val="22"/>
        </w:rPr>
        <w:t xml:space="preserve"> i Region Halland</w:t>
      </w:r>
      <w:r w:rsidR="007311E7" w:rsidRPr="00BF706A">
        <w:rPr>
          <w:sz w:val="22"/>
          <w:szCs w:val="22"/>
        </w:rPr>
        <w:t>s</w:t>
      </w:r>
      <w:r w:rsidR="00F13865" w:rsidRPr="00BF706A">
        <w:rPr>
          <w:sz w:val="22"/>
          <w:szCs w:val="22"/>
        </w:rPr>
        <w:t xml:space="preserve"> </w:t>
      </w:r>
      <w:r w:rsidR="00977865" w:rsidRPr="00BF706A">
        <w:rPr>
          <w:sz w:val="22"/>
          <w:szCs w:val="22"/>
        </w:rPr>
        <w:t xml:space="preserve">satsning </w:t>
      </w:r>
      <w:r w:rsidR="00AC14FE">
        <w:rPr>
          <w:sz w:val="22"/>
          <w:szCs w:val="22"/>
        </w:rPr>
        <w:t>f</w:t>
      </w:r>
      <w:r w:rsidR="00F13865" w:rsidRPr="00BF706A">
        <w:rPr>
          <w:sz w:val="22"/>
          <w:szCs w:val="22"/>
        </w:rPr>
        <w:t>ramtidsarbetet</w:t>
      </w:r>
      <w:r w:rsidR="00977865" w:rsidRPr="00BF706A">
        <w:rPr>
          <w:sz w:val="22"/>
          <w:szCs w:val="22"/>
        </w:rPr>
        <w:t xml:space="preserve"> och är dessutom en del av Hälso- och sjukvårdsstrategin</w:t>
      </w:r>
      <w:r w:rsidR="00F13865" w:rsidRPr="00BF706A">
        <w:rPr>
          <w:sz w:val="22"/>
          <w:szCs w:val="22"/>
        </w:rPr>
        <w:t xml:space="preserve">. </w:t>
      </w:r>
    </w:p>
    <w:p w14:paraId="69C0E79B" w14:textId="77777777" w:rsidR="00977865" w:rsidRPr="00BF706A" w:rsidRDefault="00977865" w:rsidP="00814BDD">
      <w:pPr>
        <w:jc w:val="both"/>
        <w:rPr>
          <w:sz w:val="22"/>
          <w:szCs w:val="22"/>
        </w:rPr>
      </w:pPr>
    </w:p>
    <w:p w14:paraId="69C0E79C" w14:textId="77777777" w:rsidR="00977865" w:rsidRPr="00BF706A" w:rsidRDefault="00977865" w:rsidP="00814BDD">
      <w:pPr>
        <w:jc w:val="both"/>
        <w:rPr>
          <w:sz w:val="22"/>
          <w:szCs w:val="22"/>
        </w:rPr>
      </w:pPr>
      <w:r w:rsidRPr="00BF706A">
        <w:rPr>
          <w:sz w:val="22"/>
          <w:szCs w:val="22"/>
        </w:rPr>
        <w:t>Det nationella och regionala målet</w:t>
      </w:r>
      <w:r w:rsidR="007311E7" w:rsidRPr="00BF706A">
        <w:rPr>
          <w:sz w:val="22"/>
          <w:szCs w:val="22"/>
        </w:rPr>
        <w:t xml:space="preserve"> </w:t>
      </w:r>
      <w:r w:rsidRPr="00BF706A">
        <w:rPr>
          <w:sz w:val="22"/>
          <w:szCs w:val="22"/>
        </w:rPr>
        <w:t>är att 40 procent av tidsbokningen ska hanteras av inv</w:t>
      </w:r>
      <w:r w:rsidRPr="00BF706A">
        <w:rPr>
          <w:sz w:val="22"/>
          <w:szCs w:val="22"/>
        </w:rPr>
        <w:t>å</w:t>
      </w:r>
      <w:r w:rsidRPr="00BF706A">
        <w:rPr>
          <w:sz w:val="22"/>
          <w:szCs w:val="22"/>
        </w:rPr>
        <w:t>narna via webbtidbokning.</w:t>
      </w:r>
    </w:p>
    <w:p w14:paraId="69C0E79D" w14:textId="77777777" w:rsidR="00305699" w:rsidRPr="00A25F63" w:rsidRDefault="00305699" w:rsidP="00814BDD">
      <w:pPr>
        <w:jc w:val="both"/>
      </w:pPr>
    </w:p>
    <w:p w14:paraId="69C0E79E" w14:textId="77777777" w:rsidR="00034BB9" w:rsidRDefault="00034BB9" w:rsidP="00814BDD">
      <w:pPr>
        <w:pStyle w:val="Rubrik2"/>
        <w:jc w:val="both"/>
      </w:pPr>
    </w:p>
    <w:p w14:paraId="69C0E79F" w14:textId="77777777" w:rsidR="00034BB9" w:rsidRPr="00034BB9" w:rsidRDefault="00034BB9" w:rsidP="00814BDD">
      <w:pPr>
        <w:pStyle w:val="Rubrik1"/>
        <w:jc w:val="both"/>
      </w:pPr>
      <w:bookmarkStart w:id="3" w:name="_Toc471384702"/>
      <w:r>
        <w:t>Uppföljning</w:t>
      </w:r>
      <w:bookmarkEnd w:id="3"/>
    </w:p>
    <w:p w14:paraId="69C0E7A0" w14:textId="77777777" w:rsidR="00937BAC" w:rsidRPr="00653837" w:rsidRDefault="00034BB9" w:rsidP="00814BDD">
      <w:pPr>
        <w:pStyle w:val="Rubrik2"/>
        <w:jc w:val="both"/>
      </w:pPr>
      <w:bookmarkStart w:id="4" w:name="_Toc471384703"/>
      <w:r w:rsidRPr="00305699">
        <w:t>Business Objects</w:t>
      </w:r>
      <w:bookmarkEnd w:id="4"/>
      <w:r w:rsidRPr="00305699">
        <w:t xml:space="preserve"> </w:t>
      </w:r>
    </w:p>
    <w:p w14:paraId="69C0E7A1" w14:textId="77777777" w:rsidR="00034BB9" w:rsidRPr="00BF706A" w:rsidRDefault="00034BB9" w:rsidP="00814BDD">
      <w:pPr>
        <w:jc w:val="both"/>
        <w:rPr>
          <w:sz w:val="22"/>
          <w:szCs w:val="22"/>
        </w:rPr>
      </w:pPr>
      <w:r w:rsidRPr="00BF706A">
        <w:rPr>
          <w:sz w:val="22"/>
          <w:szCs w:val="22"/>
        </w:rPr>
        <w:t>Rapporter i Business Objects (BO) byggdes inför pilotstart för att verksamheten på ett enkelt sätt ska kunna följa utvecklingen av bokningar via webbtidbok. Det visade sig dock snabbt att rapporterna innehöll fel som gjorde att de inte blev tillförlitliga. För att åtgärda en del av felen krävs utveckling i VAS vilket fördröjt</w:t>
      </w:r>
      <w:r w:rsidR="00977865" w:rsidRPr="00BF706A">
        <w:rPr>
          <w:sz w:val="22"/>
          <w:szCs w:val="22"/>
        </w:rPr>
        <w:t xml:space="preserve"> en</w:t>
      </w:r>
      <w:r w:rsidRPr="00BF706A">
        <w:rPr>
          <w:sz w:val="22"/>
          <w:szCs w:val="22"/>
        </w:rPr>
        <w:t xml:space="preserve"> lösning. Under pilotprojektet har istället värden ku</w:t>
      </w:r>
      <w:r w:rsidRPr="00BF706A">
        <w:rPr>
          <w:sz w:val="22"/>
          <w:szCs w:val="22"/>
        </w:rPr>
        <w:t>n</w:t>
      </w:r>
      <w:r w:rsidRPr="00BF706A">
        <w:rPr>
          <w:sz w:val="22"/>
          <w:szCs w:val="22"/>
        </w:rPr>
        <w:t xml:space="preserve">nat plockas ut från nationella </w:t>
      </w:r>
      <w:r w:rsidR="00A847D4" w:rsidRPr="00BF706A">
        <w:rPr>
          <w:sz w:val="22"/>
          <w:szCs w:val="22"/>
        </w:rPr>
        <w:t>tidboknings</w:t>
      </w:r>
      <w:r w:rsidRPr="00BF706A">
        <w:rPr>
          <w:sz w:val="22"/>
          <w:szCs w:val="22"/>
        </w:rPr>
        <w:t>tjänsten</w:t>
      </w:r>
      <w:r w:rsidR="00A847D4" w:rsidRPr="00BF706A">
        <w:rPr>
          <w:sz w:val="22"/>
          <w:szCs w:val="22"/>
        </w:rPr>
        <w:t xml:space="preserve"> när det gäller tider bokade, avbokade och ombokade via www.1177.se men </w:t>
      </w:r>
      <w:r w:rsidR="007311E7" w:rsidRPr="00BF706A">
        <w:rPr>
          <w:sz w:val="22"/>
          <w:szCs w:val="22"/>
        </w:rPr>
        <w:t>dessa kan inte</w:t>
      </w:r>
      <w:r w:rsidR="00A847D4" w:rsidRPr="00BF706A">
        <w:rPr>
          <w:sz w:val="22"/>
          <w:szCs w:val="22"/>
        </w:rPr>
        <w:t xml:space="preserve"> jämföras med totalen på ett tillförlitligt sätt</w:t>
      </w:r>
      <w:r w:rsidR="00AC14FE">
        <w:rPr>
          <w:sz w:val="22"/>
          <w:szCs w:val="22"/>
        </w:rPr>
        <w:t xml:space="preserve"> eftersom rapporterna i BO ännu inte är tillförlitliga</w:t>
      </w:r>
      <w:r w:rsidR="00A847D4" w:rsidRPr="00BF706A">
        <w:rPr>
          <w:sz w:val="22"/>
          <w:szCs w:val="22"/>
        </w:rPr>
        <w:t>.</w:t>
      </w:r>
      <w:r w:rsidRPr="00BF706A">
        <w:rPr>
          <w:sz w:val="22"/>
          <w:szCs w:val="22"/>
        </w:rPr>
        <w:t xml:space="preserve"> Inför breddinförande beräknas dock </w:t>
      </w:r>
      <w:r w:rsidR="00A847D4" w:rsidRPr="00BF706A">
        <w:rPr>
          <w:sz w:val="22"/>
          <w:szCs w:val="22"/>
        </w:rPr>
        <w:t>ra</w:t>
      </w:r>
      <w:r w:rsidR="00A847D4" w:rsidRPr="00BF706A">
        <w:rPr>
          <w:sz w:val="22"/>
          <w:szCs w:val="22"/>
        </w:rPr>
        <w:t>p</w:t>
      </w:r>
      <w:r w:rsidR="00A847D4" w:rsidRPr="00BF706A">
        <w:rPr>
          <w:sz w:val="22"/>
          <w:szCs w:val="22"/>
        </w:rPr>
        <w:t>porterna i B</w:t>
      </w:r>
      <w:r w:rsidR="00653837" w:rsidRPr="00BF706A">
        <w:rPr>
          <w:sz w:val="22"/>
          <w:szCs w:val="22"/>
        </w:rPr>
        <w:t>O</w:t>
      </w:r>
      <w:r w:rsidR="00A847D4" w:rsidRPr="00BF706A">
        <w:rPr>
          <w:sz w:val="22"/>
          <w:szCs w:val="22"/>
        </w:rPr>
        <w:t xml:space="preserve"> att </w:t>
      </w:r>
      <w:r w:rsidR="00E30366">
        <w:rPr>
          <w:sz w:val="22"/>
          <w:szCs w:val="22"/>
        </w:rPr>
        <w:t>fun</w:t>
      </w:r>
      <w:r w:rsidR="00AC14FE">
        <w:rPr>
          <w:sz w:val="22"/>
          <w:szCs w:val="22"/>
        </w:rPr>
        <w:t>gera och ingå i f</w:t>
      </w:r>
      <w:r w:rsidR="00E30366">
        <w:rPr>
          <w:sz w:val="22"/>
          <w:szCs w:val="22"/>
        </w:rPr>
        <w:t>ramtidsarbetets rapportpaket.</w:t>
      </w:r>
    </w:p>
    <w:p w14:paraId="69C0E7A2" w14:textId="77777777" w:rsidR="00034BB9" w:rsidRDefault="00034BB9" w:rsidP="00814BDD">
      <w:pPr>
        <w:jc w:val="both"/>
      </w:pPr>
    </w:p>
    <w:p w14:paraId="69C0E7A3" w14:textId="77777777" w:rsidR="00653837" w:rsidRPr="00034BB9" w:rsidRDefault="00653837" w:rsidP="00814BDD">
      <w:pPr>
        <w:jc w:val="both"/>
      </w:pPr>
    </w:p>
    <w:p w14:paraId="69C0E7A4" w14:textId="77777777" w:rsidR="001B4676" w:rsidRPr="00305699" w:rsidRDefault="001B4676" w:rsidP="00814BDD">
      <w:pPr>
        <w:pStyle w:val="Rubrik2"/>
        <w:jc w:val="both"/>
      </w:pPr>
      <w:bookmarkStart w:id="5" w:name="_Toc471384704"/>
      <w:r w:rsidRPr="00305699">
        <w:t>Nulägesmätning start och slut</w:t>
      </w:r>
      <w:bookmarkEnd w:id="5"/>
      <w:r w:rsidRPr="00305699">
        <w:t xml:space="preserve"> </w:t>
      </w:r>
    </w:p>
    <w:p w14:paraId="69C0E7A5" w14:textId="77777777" w:rsidR="00075F02" w:rsidRPr="00BF706A" w:rsidRDefault="00075F02" w:rsidP="00814BDD">
      <w:pPr>
        <w:jc w:val="both"/>
        <w:rPr>
          <w:sz w:val="22"/>
          <w:szCs w:val="22"/>
        </w:rPr>
      </w:pPr>
      <w:r w:rsidRPr="00BF706A">
        <w:rPr>
          <w:sz w:val="22"/>
          <w:szCs w:val="22"/>
        </w:rPr>
        <w:t>Vid inledningen av projektet</w:t>
      </w:r>
      <w:r w:rsidR="003A1292">
        <w:rPr>
          <w:sz w:val="22"/>
          <w:szCs w:val="22"/>
        </w:rPr>
        <w:t xml:space="preserve"> och innan webbtidboken</w:t>
      </w:r>
      <w:r w:rsidR="00A847D4" w:rsidRPr="00BF706A">
        <w:rPr>
          <w:sz w:val="22"/>
          <w:szCs w:val="22"/>
        </w:rPr>
        <w:t xml:space="preserve"> togs i drift</w:t>
      </w:r>
      <w:r w:rsidRPr="00BF706A">
        <w:rPr>
          <w:sz w:val="22"/>
          <w:szCs w:val="22"/>
        </w:rPr>
        <w:t xml:space="preserve"> gjordes det ett antal nul</w:t>
      </w:r>
      <w:r w:rsidRPr="00BF706A">
        <w:rPr>
          <w:sz w:val="22"/>
          <w:szCs w:val="22"/>
        </w:rPr>
        <w:t>ä</w:t>
      </w:r>
      <w:r w:rsidRPr="00BF706A">
        <w:rPr>
          <w:sz w:val="22"/>
          <w:szCs w:val="22"/>
        </w:rPr>
        <w:t>gesmätningar</w:t>
      </w:r>
      <w:r w:rsidR="00464015" w:rsidRPr="00BF706A">
        <w:rPr>
          <w:sz w:val="22"/>
          <w:szCs w:val="22"/>
        </w:rPr>
        <w:t xml:space="preserve"> på Vårdcentralen Västra Vall-</w:t>
      </w:r>
      <w:r w:rsidR="004B5FF5" w:rsidRPr="00BF706A">
        <w:rPr>
          <w:sz w:val="22"/>
          <w:szCs w:val="22"/>
        </w:rPr>
        <w:t>Breared</w:t>
      </w:r>
      <w:r w:rsidR="007311E7" w:rsidRPr="00BF706A">
        <w:rPr>
          <w:sz w:val="22"/>
          <w:szCs w:val="22"/>
        </w:rPr>
        <w:t>. De</w:t>
      </w:r>
      <w:r w:rsidRPr="00BF706A">
        <w:rPr>
          <w:sz w:val="22"/>
          <w:szCs w:val="22"/>
        </w:rPr>
        <w:t xml:space="preserve"> frågeställningar som </w:t>
      </w:r>
      <w:r w:rsidR="00E30366">
        <w:rPr>
          <w:sz w:val="22"/>
          <w:szCs w:val="22"/>
        </w:rPr>
        <w:t>tittades</w:t>
      </w:r>
      <w:r w:rsidRPr="00BF706A">
        <w:rPr>
          <w:sz w:val="22"/>
          <w:szCs w:val="22"/>
        </w:rPr>
        <w:t xml:space="preserve"> nä</w:t>
      </w:r>
      <w:r w:rsidRPr="00BF706A">
        <w:rPr>
          <w:sz w:val="22"/>
          <w:szCs w:val="22"/>
        </w:rPr>
        <w:t>r</w:t>
      </w:r>
      <w:r w:rsidRPr="00BF706A">
        <w:rPr>
          <w:sz w:val="22"/>
          <w:szCs w:val="22"/>
        </w:rPr>
        <w:t>mare på</w:t>
      </w:r>
      <w:r w:rsidR="00E30366">
        <w:rPr>
          <w:sz w:val="22"/>
          <w:szCs w:val="22"/>
        </w:rPr>
        <w:t xml:space="preserve"> vid detta tillfälle</w:t>
      </w:r>
      <w:r w:rsidRPr="00BF706A">
        <w:rPr>
          <w:sz w:val="22"/>
          <w:szCs w:val="22"/>
        </w:rPr>
        <w:t xml:space="preserve"> var följande:</w:t>
      </w:r>
    </w:p>
    <w:p w14:paraId="69C0E7A6" w14:textId="77777777" w:rsidR="00F352D4" w:rsidRPr="00305699" w:rsidRDefault="00F352D4" w:rsidP="00814BDD">
      <w:pPr>
        <w:jc w:val="both"/>
        <w:rPr>
          <w:rFonts w:cs="Arial"/>
          <w:sz w:val="22"/>
          <w:szCs w:val="22"/>
        </w:rPr>
      </w:pPr>
    </w:p>
    <w:p w14:paraId="69C0E7A7" w14:textId="77777777" w:rsidR="00075F02" w:rsidRPr="007311E7" w:rsidRDefault="00711B92" w:rsidP="00814BDD">
      <w:pPr>
        <w:pStyle w:val="Liststycke"/>
        <w:numPr>
          <w:ilvl w:val="0"/>
          <w:numId w:val="27"/>
        </w:numPr>
        <w:jc w:val="both"/>
        <w:rPr>
          <w:rFonts w:ascii="Arial" w:hAnsi="Arial" w:cs="Arial"/>
        </w:rPr>
      </w:pPr>
      <w:r w:rsidRPr="007311E7">
        <w:rPr>
          <w:rFonts w:ascii="Arial" w:hAnsi="Arial" w:cs="Arial"/>
        </w:rPr>
        <w:t>Påverkas telefonsamtal</w:t>
      </w:r>
      <w:r w:rsidR="00075F02" w:rsidRPr="007311E7">
        <w:rPr>
          <w:rFonts w:ascii="Arial" w:hAnsi="Arial" w:cs="Arial"/>
        </w:rPr>
        <w:t>en i T</w:t>
      </w:r>
      <w:r w:rsidRPr="007311E7">
        <w:rPr>
          <w:rFonts w:ascii="Arial" w:hAnsi="Arial" w:cs="Arial"/>
        </w:rPr>
        <w:t>eleQ vid införande webbtidbok</w:t>
      </w:r>
      <w:r w:rsidR="00075F02" w:rsidRPr="007311E7">
        <w:rPr>
          <w:rFonts w:ascii="Arial" w:hAnsi="Arial" w:cs="Arial"/>
        </w:rPr>
        <w:t>?</w:t>
      </w:r>
      <w:r w:rsidR="007311E7" w:rsidRPr="007311E7">
        <w:rPr>
          <w:rFonts w:ascii="Arial" w:hAnsi="Arial" w:cs="Arial"/>
        </w:rPr>
        <w:t xml:space="preserve"> (</w:t>
      </w:r>
      <w:r w:rsidRPr="007311E7">
        <w:rPr>
          <w:rFonts w:ascii="Arial" w:hAnsi="Arial" w:cs="Arial"/>
        </w:rPr>
        <w:t>Samtalsstatistik</w:t>
      </w:r>
      <w:r w:rsidR="0053133A" w:rsidRPr="007311E7">
        <w:rPr>
          <w:rFonts w:ascii="Arial" w:hAnsi="Arial" w:cs="Arial"/>
        </w:rPr>
        <w:t xml:space="preserve"> och fö</w:t>
      </w:r>
      <w:r w:rsidR="00075F02" w:rsidRPr="007311E7">
        <w:rPr>
          <w:rFonts w:ascii="Arial" w:hAnsi="Arial" w:cs="Arial"/>
        </w:rPr>
        <w:t>rdelning av ärenden TeleQ</w:t>
      </w:r>
      <w:r w:rsidR="007311E7">
        <w:rPr>
          <w:rFonts w:ascii="Arial" w:hAnsi="Arial" w:cs="Arial"/>
        </w:rPr>
        <w:t>)</w:t>
      </w:r>
    </w:p>
    <w:p w14:paraId="69C0E7A8" w14:textId="77777777" w:rsidR="00075F02" w:rsidRPr="00305699" w:rsidRDefault="00711B92" w:rsidP="00814BDD">
      <w:pPr>
        <w:pStyle w:val="Liststycke"/>
        <w:numPr>
          <w:ilvl w:val="0"/>
          <w:numId w:val="24"/>
        </w:numPr>
        <w:jc w:val="both"/>
        <w:rPr>
          <w:rFonts w:ascii="Arial" w:hAnsi="Arial" w:cs="Arial"/>
        </w:rPr>
      </w:pPr>
      <w:r w:rsidRPr="00305699">
        <w:rPr>
          <w:rFonts w:ascii="Arial" w:hAnsi="Arial" w:cs="Arial"/>
        </w:rPr>
        <w:lastRenderedPageBreak/>
        <w:t>Hur stort är intresset av att boka sin tid för provtagning</w:t>
      </w:r>
      <w:r w:rsidR="00075F02" w:rsidRPr="00305699">
        <w:rPr>
          <w:rFonts w:ascii="Arial" w:hAnsi="Arial" w:cs="Arial"/>
        </w:rPr>
        <w:t xml:space="preserve"> i webbtidbok?</w:t>
      </w:r>
    </w:p>
    <w:p w14:paraId="69C0E7A9" w14:textId="77777777" w:rsidR="007311E7" w:rsidRDefault="00711B92" w:rsidP="00814BDD">
      <w:pPr>
        <w:pStyle w:val="Liststycke"/>
        <w:numPr>
          <w:ilvl w:val="0"/>
          <w:numId w:val="24"/>
        </w:numPr>
        <w:jc w:val="both"/>
        <w:rPr>
          <w:rFonts w:ascii="Arial" w:hAnsi="Arial" w:cs="Arial"/>
        </w:rPr>
      </w:pPr>
      <w:r w:rsidRPr="00305699">
        <w:rPr>
          <w:rFonts w:ascii="Arial" w:hAnsi="Arial" w:cs="Arial"/>
        </w:rPr>
        <w:t xml:space="preserve">Upplevelse från distriktssköterska och </w:t>
      </w:r>
      <w:r w:rsidR="004B5FF5" w:rsidRPr="00305699">
        <w:rPr>
          <w:rFonts w:ascii="Arial" w:hAnsi="Arial" w:cs="Arial"/>
        </w:rPr>
        <w:t>läkare</w:t>
      </w:r>
      <w:r w:rsidR="004B5FF5" w:rsidRPr="004B5FF5">
        <w:rPr>
          <w:rFonts w:ascii="Arial" w:hAnsi="Arial" w:cs="Arial"/>
        </w:rPr>
        <w:t xml:space="preserve"> </w:t>
      </w:r>
      <w:r w:rsidR="00E30366">
        <w:rPr>
          <w:rFonts w:ascii="Arial" w:hAnsi="Arial" w:cs="Arial"/>
        </w:rPr>
        <w:t>kring a</w:t>
      </w:r>
      <w:r w:rsidR="004B5FF5" w:rsidRPr="004B5FF5">
        <w:rPr>
          <w:rFonts w:ascii="Arial" w:hAnsi="Arial" w:cs="Arial"/>
        </w:rPr>
        <w:t>rbetssituationen</w:t>
      </w:r>
      <w:r w:rsidR="00075F02" w:rsidRPr="003A2038">
        <w:rPr>
          <w:rFonts w:ascii="Arial" w:hAnsi="Arial" w:cs="Arial"/>
        </w:rPr>
        <w:t xml:space="preserve"> i </w:t>
      </w:r>
      <w:r w:rsidR="0053133A" w:rsidRPr="003A2038">
        <w:rPr>
          <w:rFonts w:ascii="Arial" w:hAnsi="Arial" w:cs="Arial"/>
        </w:rPr>
        <w:t xml:space="preserve">TeleQ och </w:t>
      </w:r>
      <w:r w:rsidR="007311E7">
        <w:rPr>
          <w:rFonts w:ascii="Arial" w:hAnsi="Arial" w:cs="Arial"/>
        </w:rPr>
        <w:t>up</w:t>
      </w:r>
      <w:r w:rsidR="007311E7">
        <w:rPr>
          <w:rFonts w:ascii="Arial" w:hAnsi="Arial" w:cs="Arial"/>
        </w:rPr>
        <w:t>p</w:t>
      </w:r>
      <w:r w:rsidR="007311E7">
        <w:rPr>
          <w:rFonts w:ascii="Arial" w:hAnsi="Arial" w:cs="Arial"/>
        </w:rPr>
        <w:t>levelsen</w:t>
      </w:r>
      <w:r w:rsidRPr="003A2038">
        <w:rPr>
          <w:rFonts w:ascii="Arial" w:hAnsi="Arial" w:cs="Arial"/>
        </w:rPr>
        <w:t xml:space="preserve"> av felbokningar till läkarmottagningen</w:t>
      </w:r>
      <w:r w:rsidR="007311E7">
        <w:rPr>
          <w:rFonts w:ascii="Arial" w:hAnsi="Arial" w:cs="Arial"/>
        </w:rPr>
        <w:t>?</w:t>
      </w:r>
    </w:p>
    <w:p w14:paraId="69C0E7AA" w14:textId="77777777" w:rsidR="00E30366" w:rsidRPr="00653837" w:rsidRDefault="00E30366" w:rsidP="00814BDD">
      <w:pPr>
        <w:pStyle w:val="Liststycke"/>
        <w:jc w:val="both"/>
        <w:rPr>
          <w:rFonts w:ascii="Arial" w:hAnsi="Arial" w:cs="Arial"/>
        </w:rPr>
      </w:pPr>
    </w:p>
    <w:p w14:paraId="69C0E7AB" w14:textId="77777777" w:rsidR="0053133A" w:rsidRPr="00305699" w:rsidRDefault="0053133A" w:rsidP="00814BDD">
      <w:pPr>
        <w:pStyle w:val="Rubrik2"/>
        <w:jc w:val="both"/>
      </w:pPr>
      <w:bookmarkStart w:id="6" w:name="_Toc471384705"/>
      <w:r w:rsidRPr="00305699">
        <w:t>Samtalsstatistik och fördelning av ärenden</w:t>
      </w:r>
      <w:r w:rsidR="007311E7">
        <w:t xml:space="preserve"> i</w:t>
      </w:r>
      <w:r w:rsidRPr="00305699">
        <w:t xml:space="preserve"> TeleQ</w:t>
      </w:r>
      <w:bookmarkEnd w:id="6"/>
    </w:p>
    <w:p w14:paraId="69C0E7AC" w14:textId="77777777" w:rsidR="00711B92" w:rsidRDefault="008A1B8E" w:rsidP="00814BDD">
      <w:pPr>
        <w:jc w:val="both"/>
        <w:rPr>
          <w:sz w:val="22"/>
          <w:szCs w:val="22"/>
        </w:rPr>
      </w:pPr>
      <w:r w:rsidRPr="00BF706A">
        <w:rPr>
          <w:sz w:val="22"/>
          <w:szCs w:val="22"/>
        </w:rPr>
        <w:t>Innan</w:t>
      </w:r>
      <w:r w:rsidR="00711B92" w:rsidRPr="00BF706A">
        <w:rPr>
          <w:sz w:val="22"/>
          <w:szCs w:val="22"/>
        </w:rPr>
        <w:t xml:space="preserve"> införandet av webbtidbok gjorde</w:t>
      </w:r>
      <w:r w:rsidRPr="00BF706A">
        <w:rPr>
          <w:sz w:val="22"/>
          <w:szCs w:val="22"/>
        </w:rPr>
        <w:t xml:space="preserve"> Vårdcentralen Västra Vall-Breared</w:t>
      </w:r>
      <w:r w:rsidR="00711B92" w:rsidRPr="00BF706A">
        <w:rPr>
          <w:sz w:val="22"/>
          <w:szCs w:val="22"/>
        </w:rPr>
        <w:t xml:space="preserve"> en mätning av </w:t>
      </w:r>
      <w:r w:rsidR="0053133A" w:rsidRPr="00BF706A">
        <w:rPr>
          <w:sz w:val="22"/>
          <w:szCs w:val="22"/>
        </w:rPr>
        <w:t>antal samtal</w:t>
      </w:r>
      <w:r w:rsidRPr="00BF706A">
        <w:rPr>
          <w:sz w:val="22"/>
          <w:szCs w:val="22"/>
        </w:rPr>
        <w:t xml:space="preserve"> </w:t>
      </w:r>
      <w:r w:rsidR="007311E7" w:rsidRPr="00BF706A">
        <w:rPr>
          <w:sz w:val="22"/>
          <w:szCs w:val="22"/>
        </w:rPr>
        <w:t>i</w:t>
      </w:r>
      <w:r w:rsidRPr="00BF706A">
        <w:rPr>
          <w:sz w:val="22"/>
          <w:szCs w:val="22"/>
        </w:rPr>
        <w:t xml:space="preserve"> T</w:t>
      </w:r>
      <w:r w:rsidR="00711B92" w:rsidRPr="00BF706A">
        <w:rPr>
          <w:sz w:val="22"/>
          <w:szCs w:val="22"/>
        </w:rPr>
        <w:t>eleQ</w:t>
      </w:r>
      <w:r w:rsidR="0053133A" w:rsidRPr="00BF706A">
        <w:rPr>
          <w:sz w:val="22"/>
          <w:szCs w:val="22"/>
        </w:rPr>
        <w:t>,</w:t>
      </w:r>
      <w:r w:rsidR="00711B92" w:rsidRPr="00BF706A">
        <w:rPr>
          <w:sz w:val="22"/>
          <w:szCs w:val="22"/>
        </w:rPr>
        <w:t xml:space="preserve"> </w:t>
      </w:r>
      <w:r w:rsidR="0053133A" w:rsidRPr="00BF706A">
        <w:rPr>
          <w:sz w:val="22"/>
          <w:szCs w:val="22"/>
        </w:rPr>
        <w:t xml:space="preserve">samt </w:t>
      </w:r>
      <w:r w:rsidR="00711B92" w:rsidRPr="00BF706A">
        <w:rPr>
          <w:sz w:val="22"/>
          <w:szCs w:val="22"/>
        </w:rPr>
        <w:t>manuell statistik över vilken typ av samtal som tog</w:t>
      </w:r>
      <w:r w:rsidR="0053133A" w:rsidRPr="00BF706A">
        <w:rPr>
          <w:sz w:val="22"/>
          <w:szCs w:val="22"/>
        </w:rPr>
        <w:t>s</w:t>
      </w:r>
      <w:r w:rsidR="00464015" w:rsidRPr="00BF706A">
        <w:rPr>
          <w:sz w:val="22"/>
          <w:szCs w:val="22"/>
        </w:rPr>
        <w:t xml:space="preserve"> emot</w:t>
      </w:r>
      <w:r w:rsidR="00711B92" w:rsidRPr="00BF706A">
        <w:rPr>
          <w:sz w:val="22"/>
          <w:szCs w:val="22"/>
        </w:rPr>
        <w:t>. På samma sätt har mätning</w:t>
      </w:r>
      <w:r w:rsidRPr="00BF706A">
        <w:rPr>
          <w:sz w:val="22"/>
          <w:szCs w:val="22"/>
        </w:rPr>
        <w:t>ar gjorts vid ytterligare två tillf</w:t>
      </w:r>
      <w:r w:rsidR="00711B92" w:rsidRPr="00BF706A">
        <w:rPr>
          <w:sz w:val="22"/>
          <w:szCs w:val="22"/>
        </w:rPr>
        <w:t>älle</w:t>
      </w:r>
      <w:r w:rsidRPr="00BF706A">
        <w:rPr>
          <w:sz w:val="22"/>
          <w:szCs w:val="22"/>
        </w:rPr>
        <w:t>n</w:t>
      </w:r>
      <w:r w:rsidR="00711B92" w:rsidRPr="00BF706A">
        <w:rPr>
          <w:sz w:val="22"/>
          <w:szCs w:val="22"/>
        </w:rPr>
        <w:t xml:space="preserve"> efter införandet av webb</w:t>
      </w:r>
      <w:r w:rsidRPr="00BF706A">
        <w:rPr>
          <w:sz w:val="22"/>
          <w:szCs w:val="22"/>
        </w:rPr>
        <w:t>tidbok. De</w:t>
      </w:r>
      <w:r w:rsidR="00711B92" w:rsidRPr="00BF706A">
        <w:rPr>
          <w:sz w:val="22"/>
          <w:szCs w:val="22"/>
        </w:rPr>
        <w:t xml:space="preserve"> ärendety</w:t>
      </w:r>
      <w:r w:rsidR="0053133A" w:rsidRPr="00BF706A">
        <w:rPr>
          <w:sz w:val="22"/>
          <w:szCs w:val="22"/>
        </w:rPr>
        <w:t xml:space="preserve">per som samtalen </w:t>
      </w:r>
      <w:r w:rsidR="000277AB" w:rsidRPr="00BF706A">
        <w:rPr>
          <w:sz w:val="22"/>
          <w:szCs w:val="22"/>
        </w:rPr>
        <w:t xml:space="preserve">mättes </w:t>
      </w:r>
      <w:r w:rsidR="0053133A" w:rsidRPr="00BF706A">
        <w:rPr>
          <w:sz w:val="22"/>
          <w:szCs w:val="22"/>
        </w:rPr>
        <w:t>inom</w:t>
      </w:r>
      <w:r w:rsidRPr="00BF706A">
        <w:rPr>
          <w:sz w:val="22"/>
          <w:szCs w:val="22"/>
        </w:rPr>
        <w:t xml:space="preserve"> i samtliga mätningar</w:t>
      </w:r>
      <w:r w:rsidR="00711B92" w:rsidRPr="00BF706A">
        <w:rPr>
          <w:sz w:val="22"/>
          <w:szCs w:val="22"/>
        </w:rPr>
        <w:t xml:space="preserve"> var:</w:t>
      </w:r>
    </w:p>
    <w:p w14:paraId="69C0E7AD" w14:textId="77777777" w:rsidR="00814BDD" w:rsidRPr="00BF706A" w:rsidRDefault="00814BDD" w:rsidP="00814BDD">
      <w:pPr>
        <w:jc w:val="both"/>
        <w:rPr>
          <w:sz w:val="22"/>
          <w:szCs w:val="22"/>
        </w:rPr>
      </w:pPr>
    </w:p>
    <w:p w14:paraId="69C0E7AE" w14:textId="77777777" w:rsidR="003A1292" w:rsidRPr="00305699" w:rsidRDefault="003A1292" w:rsidP="00814BDD">
      <w:pPr>
        <w:pStyle w:val="Liststycke"/>
        <w:numPr>
          <w:ilvl w:val="0"/>
          <w:numId w:val="26"/>
        </w:numPr>
        <w:jc w:val="both"/>
        <w:rPr>
          <w:rFonts w:ascii="Arial" w:hAnsi="Arial" w:cs="Arial"/>
        </w:rPr>
      </w:pPr>
      <w:r w:rsidRPr="00305699">
        <w:rPr>
          <w:rFonts w:ascii="Arial" w:hAnsi="Arial" w:cs="Arial"/>
        </w:rPr>
        <w:t>Bokning av tid</w:t>
      </w:r>
    </w:p>
    <w:p w14:paraId="69C0E7AF" w14:textId="77777777" w:rsidR="00711B92" w:rsidRPr="00305699" w:rsidRDefault="00711B92" w:rsidP="00814BDD">
      <w:pPr>
        <w:pStyle w:val="Liststycke"/>
        <w:numPr>
          <w:ilvl w:val="0"/>
          <w:numId w:val="26"/>
        </w:numPr>
        <w:jc w:val="both"/>
        <w:rPr>
          <w:rFonts w:ascii="Arial" w:hAnsi="Arial" w:cs="Arial"/>
        </w:rPr>
      </w:pPr>
      <w:r w:rsidRPr="00305699">
        <w:rPr>
          <w:rFonts w:ascii="Arial" w:hAnsi="Arial" w:cs="Arial"/>
        </w:rPr>
        <w:t>Avbokning av tid</w:t>
      </w:r>
    </w:p>
    <w:p w14:paraId="69C0E7B0" w14:textId="77777777" w:rsidR="00711B92" w:rsidRPr="00305699" w:rsidRDefault="00711B92" w:rsidP="00814BDD">
      <w:pPr>
        <w:pStyle w:val="Liststycke"/>
        <w:numPr>
          <w:ilvl w:val="0"/>
          <w:numId w:val="26"/>
        </w:numPr>
        <w:jc w:val="both"/>
        <w:rPr>
          <w:rFonts w:ascii="Arial" w:hAnsi="Arial" w:cs="Arial"/>
        </w:rPr>
      </w:pPr>
      <w:r w:rsidRPr="00305699">
        <w:rPr>
          <w:rFonts w:ascii="Arial" w:hAnsi="Arial" w:cs="Arial"/>
        </w:rPr>
        <w:t>Ombokning av tid</w:t>
      </w:r>
    </w:p>
    <w:p w14:paraId="69C0E7B1" w14:textId="77777777" w:rsidR="00711B92" w:rsidRPr="00305699" w:rsidRDefault="00711B92" w:rsidP="00814BDD">
      <w:pPr>
        <w:pStyle w:val="Liststycke"/>
        <w:numPr>
          <w:ilvl w:val="0"/>
          <w:numId w:val="26"/>
        </w:numPr>
        <w:jc w:val="both"/>
        <w:rPr>
          <w:rFonts w:ascii="Arial" w:hAnsi="Arial" w:cs="Arial"/>
        </w:rPr>
      </w:pPr>
      <w:r w:rsidRPr="00305699">
        <w:rPr>
          <w:rFonts w:ascii="Arial" w:hAnsi="Arial" w:cs="Arial"/>
        </w:rPr>
        <w:t>Upplysning om tid</w:t>
      </w:r>
    </w:p>
    <w:p w14:paraId="69C0E7B2" w14:textId="77777777" w:rsidR="00711B92" w:rsidRPr="00305699" w:rsidRDefault="00711B92" w:rsidP="00814BDD">
      <w:pPr>
        <w:pStyle w:val="Liststycke"/>
        <w:numPr>
          <w:ilvl w:val="0"/>
          <w:numId w:val="26"/>
        </w:numPr>
        <w:jc w:val="both"/>
        <w:rPr>
          <w:rFonts w:ascii="Arial" w:hAnsi="Arial" w:cs="Arial"/>
        </w:rPr>
      </w:pPr>
      <w:r w:rsidRPr="00305699">
        <w:rPr>
          <w:rFonts w:ascii="Arial" w:hAnsi="Arial" w:cs="Arial"/>
        </w:rPr>
        <w:t>Receptförnyelse</w:t>
      </w:r>
    </w:p>
    <w:p w14:paraId="69C0E7B3" w14:textId="77777777" w:rsidR="003A2038" w:rsidRPr="00FD1633" w:rsidRDefault="00711B92" w:rsidP="00814BDD">
      <w:pPr>
        <w:pStyle w:val="Liststycke"/>
        <w:numPr>
          <w:ilvl w:val="0"/>
          <w:numId w:val="26"/>
        </w:numPr>
        <w:jc w:val="both"/>
        <w:rPr>
          <w:rFonts w:ascii="Arial" w:hAnsi="Arial" w:cs="Arial"/>
        </w:rPr>
      </w:pPr>
      <w:r w:rsidRPr="00305699">
        <w:rPr>
          <w:rFonts w:ascii="Arial" w:hAnsi="Arial" w:cs="Arial"/>
        </w:rPr>
        <w:t>Rådgivning</w:t>
      </w:r>
    </w:p>
    <w:p w14:paraId="69C0E7B4" w14:textId="77777777" w:rsidR="00371AF3" w:rsidRPr="00305699" w:rsidRDefault="00371AF3" w:rsidP="00814BDD">
      <w:pPr>
        <w:jc w:val="both"/>
        <w:rPr>
          <w:rFonts w:cs="Arial"/>
          <w:b/>
          <w:sz w:val="22"/>
          <w:szCs w:val="22"/>
        </w:rPr>
      </w:pPr>
    </w:p>
    <w:tbl>
      <w:tblPr>
        <w:tblStyle w:val="Moderntabell"/>
        <w:tblW w:w="5020" w:type="pct"/>
        <w:tblLook w:val="04A0" w:firstRow="1" w:lastRow="0" w:firstColumn="1" w:lastColumn="0" w:noHBand="0" w:noVBand="1"/>
      </w:tblPr>
      <w:tblGrid>
        <w:gridCol w:w="3371"/>
        <w:gridCol w:w="1983"/>
        <w:gridCol w:w="1984"/>
        <w:gridCol w:w="1057"/>
        <w:gridCol w:w="224"/>
        <w:gridCol w:w="224"/>
        <w:gridCol w:w="224"/>
        <w:gridCol w:w="222"/>
        <w:gridCol w:w="34"/>
      </w:tblGrid>
      <w:tr w:rsidR="00A50F71" w:rsidRPr="00305699" w14:paraId="69C0E7B9" w14:textId="77777777" w:rsidTr="00A50F71">
        <w:trPr>
          <w:cnfStyle w:val="100000000000" w:firstRow="1" w:lastRow="0" w:firstColumn="0" w:lastColumn="0" w:oddVBand="0" w:evenVBand="0" w:oddHBand="0" w:evenHBand="0" w:firstRowFirstColumn="0" w:firstRowLastColumn="0" w:lastRowFirstColumn="0" w:lastRowLastColumn="0"/>
          <w:trHeight w:val="454"/>
        </w:trPr>
        <w:tc>
          <w:tcPr>
            <w:tcW w:w="1808" w:type="pct"/>
            <w:noWrap/>
            <w:vAlign w:val="center"/>
            <w:hideMark/>
          </w:tcPr>
          <w:p w14:paraId="69C0E7B5" w14:textId="77777777" w:rsidR="00A50F71" w:rsidRPr="00305699" w:rsidRDefault="00A50F71" w:rsidP="00814BDD">
            <w:pPr>
              <w:jc w:val="both"/>
              <w:rPr>
                <w:rFonts w:cs="Arial"/>
                <w:sz w:val="22"/>
                <w:szCs w:val="22"/>
              </w:rPr>
            </w:pPr>
            <w:r w:rsidRPr="00305699">
              <w:rPr>
                <w:rFonts w:cs="Arial"/>
                <w:sz w:val="22"/>
                <w:szCs w:val="22"/>
              </w:rPr>
              <w:t>Samtalsstatistik TeleQ</w:t>
            </w:r>
          </w:p>
        </w:tc>
        <w:tc>
          <w:tcPr>
            <w:tcW w:w="1064" w:type="pct"/>
            <w:noWrap/>
            <w:vAlign w:val="center"/>
            <w:hideMark/>
          </w:tcPr>
          <w:p w14:paraId="69C0E7B6" w14:textId="77777777" w:rsidR="00A50F71" w:rsidRPr="00305699" w:rsidRDefault="00A50F71" w:rsidP="00814BDD">
            <w:pPr>
              <w:jc w:val="both"/>
              <w:rPr>
                <w:rFonts w:cs="Arial"/>
                <w:b w:val="0"/>
                <w:bCs w:val="0"/>
                <w:sz w:val="22"/>
                <w:szCs w:val="22"/>
              </w:rPr>
            </w:pPr>
            <w:r w:rsidRPr="00305699">
              <w:rPr>
                <w:rFonts w:cs="Arial"/>
                <w:sz w:val="22"/>
                <w:szCs w:val="22"/>
              </w:rPr>
              <w:t>v 5-6</w:t>
            </w:r>
          </w:p>
        </w:tc>
        <w:tc>
          <w:tcPr>
            <w:tcW w:w="1064" w:type="pct"/>
            <w:noWrap/>
            <w:vAlign w:val="center"/>
            <w:hideMark/>
          </w:tcPr>
          <w:p w14:paraId="69C0E7B7" w14:textId="77777777" w:rsidR="00A50F71" w:rsidRPr="00305699" w:rsidRDefault="00A50F71" w:rsidP="00814BDD">
            <w:pPr>
              <w:jc w:val="both"/>
              <w:rPr>
                <w:rFonts w:cs="Arial"/>
                <w:b w:val="0"/>
                <w:bCs w:val="0"/>
                <w:sz w:val="22"/>
                <w:szCs w:val="22"/>
              </w:rPr>
            </w:pPr>
            <w:r w:rsidRPr="00305699">
              <w:rPr>
                <w:rFonts w:cs="Arial"/>
                <w:sz w:val="22"/>
                <w:szCs w:val="22"/>
              </w:rPr>
              <w:t>v 24-25</w:t>
            </w:r>
          </w:p>
        </w:tc>
        <w:tc>
          <w:tcPr>
            <w:tcW w:w="1064" w:type="pct"/>
            <w:gridSpan w:val="6"/>
            <w:noWrap/>
            <w:vAlign w:val="center"/>
            <w:hideMark/>
          </w:tcPr>
          <w:p w14:paraId="69C0E7B8" w14:textId="77777777" w:rsidR="00A50F71" w:rsidRPr="00305699" w:rsidRDefault="00A50F71" w:rsidP="00814BDD">
            <w:pPr>
              <w:jc w:val="both"/>
              <w:rPr>
                <w:rFonts w:cs="Arial"/>
                <w:b w:val="0"/>
                <w:bCs w:val="0"/>
                <w:sz w:val="22"/>
                <w:szCs w:val="22"/>
              </w:rPr>
            </w:pPr>
            <w:r w:rsidRPr="00305699">
              <w:rPr>
                <w:rFonts w:cs="Arial"/>
                <w:sz w:val="22"/>
                <w:szCs w:val="22"/>
              </w:rPr>
              <w:t>v38-39</w:t>
            </w:r>
          </w:p>
        </w:tc>
      </w:tr>
      <w:tr w:rsidR="00A50F71" w:rsidRPr="00305699" w14:paraId="69C0E7BE" w14:textId="77777777" w:rsidTr="00A50F71">
        <w:trPr>
          <w:cnfStyle w:val="000000100000" w:firstRow="0" w:lastRow="0" w:firstColumn="0" w:lastColumn="0" w:oddVBand="0" w:evenVBand="0" w:oddHBand="1" w:evenHBand="0" w:firstRowFirstColumn="0" w:firstRowLastColumn="0" w:lastRowFirstColumn="0" w:lastRowLastColumn="0"/>
          <w:trHeight w:val="315"/>
        </w:trPr>
        <w:tc>
          <w:tcPr>
            <w:tcW w:w="1808" w:type="pct"/>
            <w:noWrap/>
            <w:hideMark/>
          </w:tcPr>
          <w:p w14:paraId="69C0E7BA" w14:textId="77777777" w:rsidR="00A50F71" w:rsidRPr="00305699" w:rsidRDefault="00A50F71" w:rsidP="00814BDD">
            <w:pPr>
              <w:jc w:val="both"/>
              <w:rPr>
                <w:rFonts w:cs="Arial"/>
                <w:bCs/>
                <w:sz w:val="22"/>
                <w:szCs w:val="22"/>
              </w:rPr>
            </w:pPr>
            <w:r w:rsidRPr="00305699">
              <w:rPr>
                <w:rFonts w:cs="Arial"/>
                <w:bCs/>
                <w:sz w:val="22"/>
                <w:szCs w:val="22"/>
              </w:rPr>
              <w:t xml:space="preserve">Antal samtal </w:t>
            </w:r>
          </w:p>
        </w:tc>
        <w:tc>
          <w:tcPr>
            <w:tcW w:w="1064" w:type="pct"/>
            <w:noWrap/>
            <w:hideMark/>
          </w:tcPr>
          <w:p w14:paraId="69C0E7BB" w14:textId="77777777" w:rsidR="00A50F71" w:rsidRPr="00305699" w:rsidRDefault="00A50F71" w:rsidP="00814BDD">
            <w:pPr>
              <w:jc w:val="both"/>
              <w:rPr>
                <w:rFonts w:cs="Arial"/>
                <w:sz w:val="22"/>
                <w:szCs w:val="22"/>
              </w:rPr>
            </w:pPr>
            <w:r w:rsidRPr="00305699">
              <w:rPr>
                <w:rFonts w:cs="Arial"/>
                <w:sz w:val="22"/>
                <w:szCs w:val="22"/>
              </w:rPr>
              <w:t>2147</w:t>
            </w:r>
          </w:p>
        </w:tc>
        <w:tc>
          <w:tcPr>
            <w:tcW w:w="1064" w:type="pct"/>
            <w:noWrap/>
            <w:hideMark/>
          </w:tcPr>
          <w:p w14:paraId="69C0E7BC" w14:textId="77777777" w:rsidR="00A50F71" w:rsidRPr="00305699" w:rsidRDefault="00A50F71" w:rsidP="00814BDD">
            <w:pPr>
              <w:jc w:val="both"/>
              <w:rPr>
                <w:rFonts w:cs="Arial"/>
                <w:sz w:val="22"/>
                <w:szCs w:val="22"/>
              </w:rPr>
            </w:pPr>
            <w:r w:rsidRPr="00305699">
              <w:rPr>
                <w:rFonts w:cs="Arial"/>
                <w:sz w:val="22"/>
                <w:szCs w:val="22"/>
              </w:rPr>
              <w:t>1826</w:t>
            </w:r>
          </w:p>
        </w:tc>
        <w:tc>
          <w:tcPr>
            <w:tcW w:w="1064" w:type="pct"/>
            <w:gridSpan w:val="6"/>
            <w:noWrap/>
            <w:hideMark/>
          </w:tcPr>
          <w:p w14:paraId="69C0E7BD" w14:textId="77777777" w:rsidR="00A50F71" w:rsidRPr="00305699" w:rsidRDefault="00A50F71" w:rsidP="00814BDD">
            <w:pPr>
              <w:jc w:val="both"/>
              <w:rPr>
                <w:rFonts w:cs="Arial"/>
                <w:sz w:val="22"/>
                <w:szCs w:val="22"/>
              </w:rPr>
            </w:pPr>
            <w:r w:rsidRPr="00305699">
              <w:rPr>
                <w:rFonts w:cs="Arial"/>
                <w:sz w:val="22"/>
                <w:szCs w:val="22"/>
              </w:rPr>
              <w:t>1662</w:t>
            </w:r>
          </w:p>
        </w:tc>
      </w:tr>
      <w:tr w:rsidR="00A50F71" w:rsidRPr="00305699" w14:paraId="69C0E7C3" w14:textId="77777777" w:rsidTr="00A50F71">
        <w:trPr>
          <w:cnfStyle w:val="000000010000" w:firstRow="0" w:lastRow="0" w:firstColumn="0" w:lastColumn="0" w:oddVBand="0" w:evenVBand="0" w:oddHBand="0" w:evenHBand="1" w:firstRowFirstColumn="0" w:firstRowLastColumn="0" w:lastRowFirstColumn="0" w:lastRowLastColumn="0"/>
          <w:trHeight w:val="315"/>
        </w:trPr>
        <w:tc>
          <w:tcPr>
            <w:tcW w:w="1808" w:type="pct"/>
            <w:noWrap/>
          </w:tcPr>
          <w:p w14:paraId="69C0E7BF" w14:textId="77777777" w:rsidR="00A50F71" w:rsidRPr="00305699" w:rsidRDefault="00A50F71" w:rsidP="00814BDD">
            <w:pPr>
              <w:jc w:val="both"/>
              <w:rPr>
                <w:rFonts w:cs="Arial"/>
                <w:bCs/>
                <w:sz w:val="22"/>
                <w:szCs w:val="22"/>
              </w:rPr>
            </w:pPr>
            <w:r w:rsidRPr="00305699">
              <w:rPr>
                <w:rFonts w:cs="Arial"/>
                <w:bCs/>
                <w:sz w:val="22"/>
                <w:szCs w:val="22"/>
              </w:rPr>
              <w:t>Antal samtal fylld kö</w:t>
            </w:r>
          </w:p>
        </w:tc>
        <w:tc>
          <w:tcPr>
            <w:tcW w:w="1064" w:type="pct"/>
            <w:noWrap/>
          </w:tcPr>
          <w:p w14:paraId="69C0E7C0" w14:textId="77777777" w:rsidR="00A50F71" w:rsidRPr="00305699" w:rsidRDefault="00A50F71" w:rsidP="00814BDD">
            <w:pPr>
              <w:jc w:val="both"/>
              <w:rPr>
                <w:rFonts w:cs="Arial"/>
                <w:sz w:val="22"/>
                <w:szCs w:val="22"/>
              </w:rPr>
            </w:pPr>
            <w:r w:rsidRPr="00305699">
              <w:rPr>
                <w:rFonts w:cs="Arial"/>
                <w:sz w:val="22"/>
                <w:szCs w:val="22"/>
              </w:rPr>
              <w:t>0</w:t>
            </w:r>
          </w:p>
        </w:tc>
        <w:tc>
          <w:tcPr>
            <w:tcW w:w="1064" w:type="pct"/>
            <w:noWrap/>
          </w:tcPr>
          <w:p w14:paraId="69C0E7C1" w14:textId="77777777" w:rsidR="00A50F71" w:rsidRPr="00305699" w:rsidRDefault="00A50F71" w:rsidP="00814BDD">
            <w:pPr>
              <w:jc w:val="both"/>
              <w:rPr>
                <w:rFonts w:cs="Arial"/>
                <w:sz w:val="22"/>
                <w:szCs w:val="22"/>
              </w:rPr>
            </w:pPr>
            <w:r w:rsidRPr="00305699">
              <w:rPr>
                <w:rFonts w:cs="Arial"/>
                <w:sz w:val="22"/>
                <w:szCs w:val="22"/>
              </w:rPr>
              <w:t>0</w:t>
            </w:r>
          </w:p>
        </w:tc>
        <w:tc>
          <w:tcPr>
            <w:tcW w:w="1064" w:type="pct"/>
            <w:gridSpan w:val="6"/>
            <w:noWrap/>
          </w:tcPr>
          <w:p w14:paraId="69C0E7C2" w14:textId="77777777" w:rsidR="00A50F71" w:rsidRPr="00305699" w:rsidRDefault="00A50F71" w:rsidP="00814BDD">
            <w:pPr>
              <w:jc w:val="both"/>
              <w:rPr>
                <w:rFonts w:cs="Arial"/>
                <w:sz w:val="22"/>
                <w:szCs w:val="22"/>
              </w:rPr>
            </w:pPr>
            <w:r w:rsidRPr="00305699">
              <w:rPr>
                <w:rFonts w:cs="Arial"/>
                <w:sz w:val="22"/>
                <w:szCs w:val="22"/>
              </w:rPr>
              <w:t>0</w:t>
            </w:r>
          </w:p>
        </w:tc>
      </w:tr>
      <w:tr w:rsidR="00A50F71" w:rsidRPr="00305699" w14:paraId="69C0E7C8" w14:textId="77777777" w:rsidTr="00A50F71">
        <w:trPr>
          <w:cnfStyle w:val="000000100000" w:firstRow="0" w:lastRow="0" w:firstColumn="0" w:lastColumn="0" w:oddVBand="0" w:evenVBand="0" w:oddHBand="1" w:evenHBand="0" w:firstRowFirstColumn="0" w:firstRowLastColumn="0" w:lastRowFirstColumn="0" w:lastRowLastColumn="0"/>
          <w:trHeight w:val="315"/>
        </w:trPr>
        <w:tc>
          <w:tcPr>
            <w:tcW w:w="1808" w:type="pct"/>
            <w:noWrap/>
          </w:tcPr>
          <w:p w14:paraId="69C0E7C4" w14:textId="77777777" w:rsidR="00A50F71" w:rsidRPr="00305699" w:rsidRDefault="00A50F71" w:rsidP="00814BDD">
            <w:pPr>
              <w:jc w:val="both"/>
              <w:rPr>
                <w:rFonts w:cs="Arial"/>
                <w:bCs/>
                <w:sz w:val="22"/>
                <w:szCs w:val="22"/>
              </w:rPr>
            </w:pPr>
            <w:r w:rsidRPr="00305699">
              <w:rPr>
                <w:rFonts w:cs="Arial"/>
                <w:bCs/>
                <w:sz w:val="22"/>
                <w:szCs w:val="22"/>
              </w:rPr>
              <w:t>Antal samtal stängd kö</w:t>
            </w:r>
          </w:p>
        </w:tc>
        <w:tc>
          <w:tcPr>
            <w:tcW w:w="1064" w:type="pct"/>
            <w:noWrap/>
          </w:tcPr>
          <w:p w14:paraId="69C0E7C5" w14:textId="77777777" w:rsidR="00A50F71" w:rsidRPr="00305699" w:rsidRDefault="00A50F71" w:rsidP="00814BDD">
            <w:pPr>
              <w:jc w:val="both"/>
              <w:rPr>
                <w:rFonts w:cs="Arial"/>
                <w:sz w:val="22"/>
                <w:szCs w:val="22"/>
              </w:rPr>
            </w:pPr>
            <w:r w:rsidRPr="00305699">
              <w:rPr>
                <w:rFonts w:cs="Arial"/>
                <w:sz w:val="22"/>
                <w:szCs w:val="22"/>
              </w:rPr>
              <w:t>201</w:t>
            </w:r>
          </w:p>
        </w:tc>
        <w:tc>
          <w:tcPr>
            <w:tcW w:w="1064" w:type="pct"/>
            <w:noWrap/>
          </w:tcPr>
          <w:p w14:paraId="69C0E7C6" w14:textId="77777777" w:rsidR="00A50F71" w:rsidRPr="00305699" w:rsidRDefault="00A50F71" w:rsidP="00814BDD">
            <w:pPr>
              <w:jc w:val="both"/>
              <w:rPr>
                <w:rFonts w:cs="Arial"/>
                <w:sz w:val="22"/>
                <w:szCs w:val="22"/>
              </w:rPr>
            </w:pPr>
            <w:r w:rsidRPr="00305699">
              <w:rPr>
                <w:rFonts w:cs="Arial"/>
                <w:sz w:val="22"/>
                <w:szCs w:val="22"/>
              </w:rPr>
              <w:t>195</w:t>
            </w:r>
          </w:p>
        </w:tc>
        <w:tc>
          <w:tcPr>
            <w:tcW w:w="1064" w:type="pct"/>
            <w:gridSpan w:val="6"/>
            <w:noWrap/>
          </w:tcPr>
          <w:p w14:paraId="69C0E7C7" w14:textId="77777777" w:rsidR="00A50F71" w:rsidRPr="00305699" w:rsidRDefault="00A50F71" w:rsidP="00814BDD">
            <w:pPr>
              <w:jc w:val="both"/>
              <w:rPr>
                <w:rFonts w:cs="Arial"/>
                <w:sz w:val="22"/>
                <w:szCs w:val="22"/>
              </w:rPr>
            </w:pPr>
            <w:r w:rsidRPr="00305699">
              <w:rPr>
                <w:rFonts w:cs="Arial"/>
                <w:sz w:val="22"/>
                <w:szCs w:val="22"/>
              </w:rPr>
              <w:t>237</w:t>
            </w:r>
          </w:p>
        </w:tc>
      </w:tr>
      <w:tr w:rsidR="00A50F71" w:rsidRPr="00305699" w14:paraId="69C0E7CD" w14:textId="77777777" w:rsidTr="00A50F71">
        <w:trPr>
          <w:cnfStyle w:val="000000010000" w:firstRow="0" w:lastRow="0" w:firstColumn="0" w:lastColumn="0" w:oddVBand="0" w:evenVBand="0" w:oddHBand="0" w:evenHBand="1" w:firstRowFirstColumn="0" w:firstRowLastColumn="0" w:lastRowFirstColumn="0" w:lastRowLastColumn="0"/>
          <w:trHeight w:val="315"/>
        </w:trPr>
        <w:tc>
          <w:tcPr>
            <w:tcW w:w="1808" w:type="pct"/>
            <w:noWrap/>
            <w:hideMark/>
          </w:tcPr>
          <w:p w14:paraId="69C0E7C9" w14:textId="77777777" w:rsidR="00A50F71" w:rsidRPr="00305699" w:rsidRDefault="00A50F71" w:rsidP="00814BDD">
            <w:pPr>
              <w:jc w:val="both"/>
              <w:rPr>
                <w:rFonts w:cs="Arial"/>
                <w:bCs/>
                <w:sz w:val="22"/>
                <w:szCs w:val="22"/>
              </w:rPr>
            </w:pPr>
            <w:r w:rsidRPr="00305699">
              <w:rPr>
                <w:rFonts w:cs="Arial"/>
                <w:bCs/>
                <w:sz w:val="22"/>
                <w:szCs w:val="22"/>
              </w:rPr>
              <w:t>Kostnad (kr för distriktsköterska)</w:t>
            </w:r>
          </w:p>
        </w:tc>
        <w:tc>
          <w:tcPr>
            <w:tcW w:w="1064" w:type="pct"/>
            <w:noWrap/>
            <w:hideMark/>
          </w:tcPr>
          <w:p w14:paraId="69C0E7CA" w14:textId="77777777" w:rsidR="00A50F71" w:rsidRPr="00305699" w:rsidRDefault="00A50F71" w:rsidP="00814BDD">
            <w:pPr>
              <w:jc w:val="both"/>
              <w:rPr>
                <w:rFonts w:cs="Arial"/>
                <w:sz w:val="22"/>
                <w:szCs w:val="22"/>
              </w:rPr>
            </w:pPr>
            <w:r w:rsidRPr="00305699">
              <w:rPr>
                <w:rFonts w:cs="Arial"/>
                <w:sz w:val="22"/>
                <w:szCs w:val="22"/>
              </w:rPr>
              <w:t>54900</w:t>
            </w:r>
          </w:p>
        </w:tc>
        <w:tc>
          <w:tcPr>
            <w:tcW w:w="1064" w:type="pct"/>
            <w:noWrap/>
            <w:hideMark/>
          </w:tcPr>
          <w:p w14:paraId="69C0E7CB" w14:textId="77777777" w:rsidR="00A50F71" w:rsidRPr="00305699" w:rsidRDefault="00A50F71" w:rsidP="00814BDD">
            <w:pPr>
              <w:jc w:val="both"/>
              <w:rPr>
                <w:rFonts w:cs="Arial"/>
                <w:sz w:val="22"/>
                <w:szCs w:val="22"/>
              </w:rPr>
            </w:pPr>
            <w:r w:rsidRPr="00305699">
              <w:rPr>
                <w:rFonts w:cs="Arial"/>
                <w:sz w:val="22"/>
                <w:szCs w:val="22"/>
              </w:rPr>
              <w:t>49715</w:t>
            </w:r>
          </w:p>
        </w:tc>
        <w:tc>
          <w:tcPr>
            <w:tcW w:w="1064" w:type="pct"/>
            <w:gridSpan w:val="6"/>
            <w:noWrap/>
            <w:hideMark/>
          </w:tcPr>
          <w:p w14:paraId="69C0E7CC" w14:textId="77777777" w:rsidR="00A50F71" w:rsidRPr="00305699" w:rsidRDefault="00A50F71" w:rsidP="00814BDD">
            <w:pPr>
              <w:jc w:val="both"/>
              <w:rPr>
                <w:rFonts w:cs="Arial"/>
                <w:sz w:val="22"/>
                <w:szCs w:val="22"/>
              </w:rPr>
            </w:pPr>
            <w:r w:rsidRPr="00305699">
              <w:rPr>
                <w:rFonts w:cs="Arial"/>
                <w:sz w:val="22"/>
                <w:szCs w:val="22"/>
              </w:rPr>
              <w:t>55205</w:t>
            </w:r>
          </w:p>
        </w:tc>
      </w:tr>
      <w:tr w:rsidR="00A50F71" w:rsidRPr="00305699" w14:paraId="69C0E7D2" w14:textId="77777777" w:rsidTr="00A50F71">
        <w:trPr>
          <w:cnfStyle w:val="000000100000" w:firstRow="0" w:lastRow="0" w:firstColumn="0" w:lastColumn="0" w:oddVBand="0" w:evenVBand="0" w:oddHBand="1" w:evenHBand="0" w:firstRowFirstColumn="0" w:firstRowLastColumn="0" w:lastRowFirstColumn="0" w:lastRowLastColumn="0"/>
          <w:trHeight w:val="315"/>
        </w:trPr>
        <w:tc>
          <w:tcPr>
            <w:tcW w:w="1808" w:type="pct"/>
            <w:noWrap/>
            <w:hideMark/>
          </w:tcPr>
          <w:p w14:paraId="69C0E7CE" w14:textId="77777777" w:rsidR="00A50F71" w:rsidRPr="00305699" w:rsidRDefault="00A50F71" w:rsidP="00814BDD">
            <w:pPr>
              <w:jc w:val="both"/>
              <w:rPr>
                <w:rFonts w:cs="Arial"/>
                <w:bCs/>
                <w:sz w:val="22"/>
                <w:szCs w:val="22"/>
              </w:rPr>
            </w:pPr>
            <w:r w:rsidRPr="00305699">
              <w:rPr>
                <w:rFonts w:cs="Arial"/>
                <w:bCs/>
                <w:sz w:val="22"/>
                <w:szCs w:val="22"/>
              </w:rPr>
              <w:t>Kostnad (kr per timme)</w:t>
            </w:r>
          </w:p>
        </w:tc>
        <w:tc>
          <w:tcPr>
            <w:tcW w:w="1064" w:type="pct"/>
            <w:noWrap/>
            <w:hideMark/>
          </w:tcPr>
          <w:p w14:paraId="69C0E7CF" w14:textId="77777777" w:rsidR="00A50F71" w:rsidRPr="00305699" w:rsidRDefault="00A50F71" w:rsidP="00814BDD">
            <w:pPr>
              <w:jc w:val="both"/>
              <w:rPr>
                <w:rFonts w:cs="Arial"/>
                <w:sz w:val="22"/>
                <w:szCs w:val="22"/>
              </w:rPr>
            </w:pPr>
            <w:r w:rsidRPr="00305699">
              <w:rPr>
                <w:rFonts w:cs="Arial"/>
                <w:sz w:val="22"/>
                <w:szCs w:val="22"/>
              </w:rPr>
              <w:t>305</w:t>
            </w:r>
          </w:p>
        </w:tc>
        <w:tc>
          <w:tcPr>
            <w:tcW w:w="1064" w:type="pct"/>
            <w:noWrap/>
            <w:hideMark/>
          </w:tcPr>
          <w:p w14:paraId="69C0E7D0" w14:textId="77777777" w:rsidR="00A50F71" w:rsidRPr="00305699" w:rsidRDefault="00A50F71" w:rsidP="00814BDD">
            <w:pPr>
              <w:jc w:val="both"/>
              <w:rPr>
                <w:rFonts w:cs="Arial"/>
                <w:sz w:val="22"/>
                <w:szCs w:val="22"/>
              </w:rPr>
            </w:pPr>
            <w:r w:rsidRPr="00305699">
              <w:rPr>
                <w:rFonts w:cs="Arial"/>
                <w:sz w:val="22"/>
                <w:szCs w:val="22"/>
              </w:rPr>
              <w:t>305</w:t>
            </w:r>
          </w:p>
        </w:tc>
        <w:tc>
          <w:tcPr>
            <w:tcW w:w="1064" w:type="pct"/>
            <w:gridSpan w:val="6"/>
            <w:noWrap/>
            <w:hideMark/>
          </w:tcPr>
          <w:p w14:paraId="69C0E7D1" w14:textId="77777777" w:rsidR="00A50F71" w:rsidRPr="00305699" w:rsidRDefault="00A50F71" w:rsidP="00814BDD">
            <w:pPr>
              <w:jc w:val="both"/>
              <w:rPr>
                <w:rFonts w:cs="Arial"/>
                <w:sz w:val="22"/>
                <w:szCs w:val="22"/>
              </w:rPr>
            </w:pPr>
            <w:r w:rsidRPr="00305699">
              <w:rPr>
                <w:rFonts w:cs="Arial"/>
                <w:sz w:val="22"/>
                <w:szCs w:val="22"/>
              </w:rPr>
              <w:t>305</w:t>
            </w:r>
          </w:p>
        </w:tc>
      </w:tr>
      <w:tr w:rsidR="00A50F71" w:rsidRPr="00305699" w14:paraId="69C0E7D7" w14:textId="77777777" w:rsidTr="00A50F71">
        <w:trPr>
          <w:cnfStyle w:val="000000010000" w:firstRow="0" w:lastRow="0" w:firstColumn="0" w:lastColumn="0" w:oddVBand="0" w:evenVBand="0" w:oddHBand="0" w:evenHBand="1" w:firstRowFirstColumn="0" w:firstRowLastColumn="0" w:lastRowFirstColumn="0" w:lastRowLastColumn="0"/>
          <w:trHeight w:val="315"/>
        </w:trPr>
        <w:tc>
          <w:tcPr>
            <w:tcW w:w="1808" w:type="pct"/>
            <w:noWrap/>
            <w:hideMark/>
          </w:tcPr>
          <w:p w14:paraId="69C0E7D3" w14:textId="77777777" w:rsidR="00A50F71" w:rsidRPr="00305699" w:rsidRDefault="00A50F71" w:rsidP="00814BDD">
            <w:pPr>
              <w:jc w:val="both"/>
              <w:rPr>
                <w:rFonts w:cs="Arial"/>
                <w:bCs/>
                <w:sz w:val="22"/>
                <w:szCs w:val="22"/>
              </w:rPr>
            </w:pPr>
            <w:r w:rsidRPr="00305699">
              <w:rPr>
                <w:rFonts w:cs="Arial"/>
                <w:bCs/>
                <w:sz w:val="22"/>
                <w:szCs w:val="22"/>
              </w:rPr>
              <w:t xml:space="preserve">Samtalstid (antal timmar) </w:t>
            </w:r>
          </w:p>
        </w:tc>
        <w:tc>
          <w:tcPr>
            <w:tcW w:w="1064" w:type="pct"/>
            <w:noWrap/>
            <w:hideMark/>
          </w:tcPr>
          <w:p w14:paraId="69C0E7D4" w14:textId="77777777" w:rsidR="00A50F71" w:rsidRPr="00305699" w:rsidRDefault="00A50F71" w:rsidP="00814BDD">
            <w:pPr>
              <w:jc w:val="both"/>
              <w:rPr>
                <w:rFonts w:cs="Arial"/>
                <w:sz w:val="22"/>
                <w:szCs w:val="22"/>
              </w:rPr>
            </w:pPr>
            <w:r w:rsidRPr="00305699">
              <w:rPr>
                <w:rFonts w:cs="Arial"/>
                <w:sz w:val="22"/>
                <w:szCs w:val="22"/>
              </w:rPr>
              <w:t>180</w:t>
            </w:r>
          </w:p>
        </w:tc>
        <w:tc>
          <w:tcPr>
            <w:tcW w:w="1064" w:type="pct"/>
            <w:noWrap/>
            <w:hideMark/>
          </w:tcPr>
          <w:p w14:paraId="69C0E7D5" w14:textId="77777777" w:rsidR="00A50F71" w:rsidRPr="00305699" w:rsidRDefault="00A50F71" w:rsidP="00814BDD">
            <w:pPr>
              <w:jc w:val="both"/>
              <w:rPr>
                <w:rFonts w:cs="Arial"/>
                <w:sz w:val="22"/>
                <w:szCs w:val="22"/>
              </w:rPr>
            </w:pPr>
            <w:r w:rsidRPr="00305699">
              <w:rPr>
                <w:rFonts w:cs="Arial"/>
                <w:sz w:val="22"/>
                <w:szCs w:val="22"/>
              </w:rPr>
              <w:t>163</w:t>
            </w:r>
          </w:p>
        </w:tc>
        <w:tc>
          <w:tcPr>
            <w:tcW w:w="1064" w:type="pct"/>
            <w:gridSpan w:val="6"/>
            <w:noWrap/>
            <w:hideMark/>
          </w:tcPr>
          <w:p w14:paraId="69C0E7D6" w14:textId="77777777" w:rsidR="00A50F71" w:rsidRPr="00305699" w:rsidRDefault="00A50F71" w:rsidP="00814BDD">
            <w:pPr>
              <w:jc w:val="both"/>
              <w:rPr>
                <w:rFonts w:cs="Arial"/>
                <w:sz w:val="22"/>
                <w:szCs w:val="22"/>
              </w:rPr>
            </w:pPr>
            <w:r w:rsidRPr="00305699">
              <w:rPr>
                <w:rFonts w:cs="Arial"/>
                <w:sz w:val="22"/>
                <w:szCs w:val="22"/>
              </w:rPr>
              <w:t>181</w:t>
            </w:r>
          </w:p>
        </w:tc>
      </w:tr>
      <w:tr w:rsidR="00A50F71" w:rsidRPr="00305699" w14:paraId="69C0E7DC" w14:textId="77777777" w:rsidTr="00A50F71">
        <w:trPr>
          <w:cnfStyle w:val="000000100000" w:firstRow="0" w:lastRow="0" w:firstColumn="0" w:lastColumn="0" w:oddVBand="0" w:evenVBand="0" w:oddHBand="1" w:evenHBand="0" w:firstRowFirstColumn="0" w:firstRowLastColumn="0" w:lastRowFirstColumn="0" w:lastRowLastColumn="0"/>
          <w:trHeight w:val="315"/>
        </w:trPr>
        <w:tc>
          <w:tcPr>
            <w:tcW w:w="1808" w:type="pct"/>
            <w:noWrap/>
            <w:hideMark/>
          </w:tcPr>
          <w:p w14:paraId="69C0E7D8" w14:textId="77777777" w:rsidR="00A50F71" w:rsidRPr="00305699" w:rsidRDefault="00A50F71" w:rsidP="00814BDD">
            <w:pPr>
              <w:jc w:val="both"/>
              <w:rPr>
                <w:rFonts w:cs="Arial"/>
                <w:bCs/>
                <w:sz w:val="22"/>
                <w:szCs w:val="22"/>
              </w:rPr>
            </w:pPr>
            <w:r w:rsidRPr="00305699">
              <w:rPr>
                <w:rFonts w:cs="Arial"/>
                <w:bCs/>
                <w:sz w:val="22"/>
                <w:szCs w:val="22"/>
              </w:rPr>
              <w:t>Tid per samtal (antal minuter)</w:t>
            </w:r>
          </w:p>
        </w:tc>
        <w:tc>
          <w:tcPr>
            <w:tcW w:w="1064" w:type="pct"/>
            <w:noWrap/>
            <w:hideMark/>
          </w:tcPr>
          <w:p w14:paraId="69C0E7D9" w14:textId="77777777" w:rsidR="00A50F71" w:rsidRPr="00305699" w:rsidRDefault="00A50F71" w:rsidP="00814BDD">
            <w:pPr>
              <w:jc w:val="both"/>
              <w:rPr>
                <w:rFonts w:cs="Arial"/>
                <w:sz w:val="22"/>
                <w:szCs w:val="22"/>
              </w:rPr>
            </w:pPr>
            <w:r w:rsidRPr="00305699">
              <w:rPr>
                <w:rFonts w:cs="Arial"/>
                <w:sz w:val="22"/>
                <w:szCs w:val="22"/>
              </w:rPr>
              <w:t>5</w:t>
            </w:r>
          </w:p>
        </w:tc>
        <w:tc>
          <w:tcPr>
            <w:tcW w:w="1064" w:type="pct"/>
            <w:noWrap/>
            <w:hideMark/>
          </w:tcPr>
          <w:p w14:paraId="69C0E7DA" w14:textId="77777777" w:rsidR="00A50F71" w:rsidRPr="00305699" w:rsidRDefault="00A50F71" w:rsidP="00814BDD">
            <w:pPr>
              <w:jc w:val="both"/>
              <w:rPr>
                <w:rFonts w:cs="Arial"/>
                <w:sz w:val="22"/>
                <w:szCs w:val="22"/>
              </w:rPr>
            </w:pPr>
            <w:r w:rsidRPr="00305699">
              <w:rPr>
                <w:rFonts w:cs="Arial"/>
                <w:sz w:val="22"/>
                <w:szCs w:val="22"/>
              </w:rPr>
              <w:t>5</w:t>
            </w:r>
          </w:p>
        </w:tc>
        <w:tc>
          <w:tcPr>
            <w:tcW w:w="1064" w:type="pct"/>
            <w:gridSpan w:val="6"/>
            <w:noWrap/>
            <w:hideMark/>
          </w:tcPr>
          <w:p w14:paraId="69C0E7DB" w14:textId="77777777" w:rsidR="00A50F71" w:rsidRPr="00305699" w:rsidRDefault="00A50F71" w:rsidP="00814BDD">
            <w:pPr>
              <w:jc w:val="both"/>
              <w:rPr>
                <w:rFonts w:cs="Arial"/>
                <w:sz w:val="22"/>
                <w:szCs w:val="22"/>
              </w:rPr>
            </w:pPr>
            <w:r w:rsidRPr="00305699">
              <w:rPr>
                <w:rFonts w:cs="Arial"/>
                <w:sz w:val="22"/>
                <w:szCs w:val="22"/>
              </w:rPr>
              <w:t>7</w:t>
            </w:r>
          </w:p>
        </w:tc>
      </w:tr>
      <w:tr w:rsidR="00A50F71" w:rsidRPr="00305699" w14:paraId="69C0E7E3" w14:textId="77777777" w:rsidTr="00A50F71">
        <w:trPr>
          <w:gridAfter w:val="1"/>
          <w:cnfStyle w:val="000000010000" w:firstRow="0" w:lastRow="0" w:firstColumn="0" w:lastColumn="0" w:oddVBand="0" w:evenVBand="0" w:oddHBand="0" w:evenHBand="1" w:firstRowFirstColumn="0" w:firstRowLastColumn="0" w:lastRowFirstColumn="0" w:lastRowLastColumn="0"/>
          <w:wAfter w:w="19" w:type="pct"/>
          <w:trHeight w:val="170"/>
        </w:trPr>
        <w:tc>
          <w:tcPr>
            <w:tcW w:w="4503" w:type="pct"/>
            <w:gridSpan w:val="4"/>
            <w:shd w:val="clear" w:color="auto" w:fill="FFFFFF" w:themeFill="background1"/>
            <w:noWrap/>
          </w:tcPr>
          <w:p w14:paraId="69C0E7DD" w14:textId="77777777" w:rsidR="00A50F71" w:rsidRDefault="00A50F71" w:rsidP="00814BDD">
            <w:pPr>
              <w:jc w:val="both"/>
              <w:rPr>
                <w:rFonts w:cs="Arial"/>
                <w:bCs/>
                <w:sz w:val="22"/>
                <w:szCs w:val="22"/>
              </w:rPr>
            </w:pPr>
          </w:p>
          <w:p w14:paraId="69C0E7DE" w14:textId="77777777" w:rsidR="00A50F71" w:rsidRPr="00305699" w:rsidRDefault="00A50F71" w:rsidP="00814BDD">
            <w:pPr>
              <w:jc w:val="both"/>
              <w:rPr>
                <w:rFonts w:cs="Arial"/>
                <w:bCs/>
                <w:sz w:val="22"/>
                <w:szCs w:val="22"/>
              </w:rPr>
            </w:pPr>
          </w:p>
        </w:tc>
        <w:tc>
          <w:tcPr>
            <w:tcW w:w="120" w:type="pct"/>
            <w:shd w:val="clear" w:color="auto" w:fill="FFFFFF" w:themeFill="background1"/>
            <w:noWrap/>
          </w:tcPr>
          <w:p w14:paraId="69C0E7DF" w14:textId="77777777" w:rsidR="00A50F71" w:rsidRPr="00305699" w:rsidRDefault="00A50F71" w:rsidP="00814BDD">
            <w:pPr>
              <w:jc w:val="both"/>
              <w:rPr>
                <w:rFonts w:cs="Arial"/>
                <w:sz w:val="22"/>
                <w:szCs w:val="22"/>
              </w:rPr>
            </w:pPr>
          </w:p>
        </w:tc>
        <w:tc>
          <w:tcPr>
            <w:tcW w:w="120" w:type="pct"/>
            <w:shd w:val="clear" w:color="auto" w:fill="FFFFFF" w:themeFill="background1"/>
            <w:noWrap/>
          </w:tcPr>
          <w:p w14:paraId="69C0E7E0" w14:textId="77777777" w:rsidR="00A50F71" w:rsidRPr="00305699" w:rsidRDefault="00A50F71" w:rsidP="00814BDD">
            <w:pPr>
              <w:jc w:val="both"/>
              <w:rPr>
                <w:rFonts w:cs="Arial"/>
                <w:sz w:val="22"/>
                <w:szCs w:val="22"/>
              </w:rPr>
            </w:pPr>
          </w:p>
        </w:tc>
        <w:tc>
          <w:tcPr>
            <w:tcW w:w="120" w:type="pct"/>
            <w:shd w:val="clear" w:color="auto" w:fill="FFFFFF" w:themeFill="background1"/>
            <w:noWrap/>
          </w:tcPr>
          <w:p w14:paraId="69C0E7E1" w14:textId="77777777" w:rsidR="00A50F71" w:rsidRPr="00305699" w:rsidRDefault="00A50F71" w:rsidP="00814BDD">
            <w:pPr>
              <w:jc w:val="both"/>
              <w:rPr>
                <w:rFonts w:cs="Arial"/>
                <w:sz w:val="22"/>
                <w:szCs w:val="22"/>
              </w:rPr>
            </w:pPr>
          </w:p>
        </w:tc>
        <w:tc>
          <w:tcPr>
            <w:tcW w:w="119" w:type="pct"/>
            <w:shd w:val="clear" w:color="auto" w:fill="FFFFFF" w:themeFill="background1"/>
            <w:noWrap/>
          </w:tcPr>
          <w:p w14:paraId="69C0E7E2" w14:textId="77777777" w:rsidR="00A50F71" w:rsidRPr="00305699" w:rsidRDefault="00A50F71" w:rsidP="00814BDD">
            <w:pPr>
              <w:jc w:val="both"/>
              <w:rPr>
                <w:rFonts w:cs="Arial"/>
                <w:sz w:val="22"/>
                <w:szCs w:val="22"/>
              </w:rPr>
            </w:pPr>
          </w:p>
        </w:tc>
      </w:tr>
    </w:tbl>
    <w:p w14:paraId="69C0E7E4" w14:textId="77777777" w:rsidR="00711B92" w:rsidRPr="00305699" w:rsidRDefault="00711B92" w:rsidP="00814BDD">
      <w:pPr>
        <w:jc w:val="both"/>
        <w:rPr>
          <w:rFonts w:cs="Arial"/>
          <w:sz w:val="22"/>
          <w:szCs w:val="22"/>
        </w:rPr>
      </w:pPr>
    </w:p>
    <w:p w14:paraId="69C0E7E5" w14:textId="77777777" w:rsidR="00464015" w:rsidRPr="00305699" w:rsidRDefault="00464015" w:rsidP="00814BDD">
      <w:pPr>
        <w:jc w:val="both"/>
        <w:rPr>
          <w:rFonts w:cs="Arial"/>
          <w:sz w:val="22"/>
          <w:szCs w:val="22"/>
        </w:rPr>
      </w:pPr>
    </w:p>
    <w:tbl>
      <w:tblPr>
        <w:tblStyle w:val="Moderntabell"/>
        <w:tblpPr w:leftFromText="141" w:rightFromText="141" w:vertAnchor="text" w:horzAnchor="margin" w:tblpY="-378"/>
        <w:tblOverlap w:val="never"/>
        <w:tblW w:w="5000" w:type="pct"/>
        <w:tblLook w:val="04A0" w:firstRow="1" w:lastRow="0" w:firstColumn="1" w:lastColumn="0" w:noHBand="0" w:noVBand="1"/>
      </w:tblPr>
      <w:tblGrid>
        <w:gridCol w:w="3377"/>
        <w:gridCol w:w="1970"/>
        <w:gridCol w:w="1970"/>
        <w:gridCol w:w="1969"/>
      </w:tblGrid>
      <w:tr w:rsidR="00A50F71" w:rsidRPr="00305699" w14:paraId="69C0E7EB" w14:textId="77777777" w:rsidTr="003A1292">
        <w:trPr>
          <w:cnfStyle w:val="100000000000" w:firstRow="1" w:lastRow="0" w:firstColumn="0" w:lastColumn="0" w:oddVBand="0" w:evenVBand="0" w:oddHBand="0" w:evenHBand="0" w:firstRowFirstColumn="0" w:firstRowLastColumn="0" w:lastRowFirstColumn="0" w:lastRowLastColumn="0"/>
          <w:trHeight w:val="454"/>
        </w:trPr>
        <w:tc>
          <w:tcPr>
            <w:tcW w:w="1818" w:type="pct"/>
            <w:vAlign w:val="center"/>
          </w:tcPr>
          <w:p w14:paraId="69C0E7E6" w14:textId="77777777" w:rsidR="00A50F71" w:rsidRDefault="00A50F71" w:rsidP="00814BDD">
            <w:pPr>
              <w:jc w:val="both"/>
              <w:rPr>
                <w:rFonts w:cs="Arial"/>
                <w:bCs w:val="0"/>
                <w:sz w:val="22"/>
                <w:szCs w:val="22"/>
              </w:rPr>
            </w:pPr>
            <w:r w:rsidRPr="00305699">
              <w:rPr>
                <w:rFonts w:cs="Arial"/>
                <w:bCs w:val="0"/>
                <w:sz w:val="22"/>
                <w:szCs w:val="22"/>
              </w:rPr>
              <w:lastRenderedPageBreak/>
              <w:t>Fördelning ärendetyper</w:t>
            </w:r>
          </w:p>
          <w:p w14:paraId="69C0E7E7" w14:textId="77777777" w:rsidR="00A50F71" w:rsidRPr="00305699" w:rsidRDefault="00A50F71" w:rsidP="00814BDD">
            <w:pPr>
              <w:jc w:val="both"/>
              <w:rPr>
                <w:rFonts w:cs="Arial"/>
                <w:bCs w:val="0"/>
                <w:sz w:val="22"/>
                <w:szCs w:val="22"/>
              </w:rPr>
            </w:pPr>
            <w:r>
              <w:rPr>
                <w:rFonts w:cs="Arial"/>
                <w:bCs w:val="0"/>
                <w:sz w:val="22"/>
                <w:szCs w:val="22"/>
              </w:rPr>
              <w:t>via telefon</w:t>
            </w:r>
          </w:p>
        </w:tc>
        <w:tc>
          <w:tcPr>
            <w:tcW w:w="1061" w:type="pct"/>
            <w:vAlign w:val="center"/>
          </w:tcPr>
          <w:p w14:paraId="69C0E7E8" w14:textId="77777777" w:rsidR="00A50F71" w:rsidRPr="00305699" w:rsidRDefault="00A50F71" w:rsidP="00814BDD">
            <w:pPr>
              <w:jc w:val="both"/>
              <w:rPr>
                <w:rFonts w:cs="Arial"/>
                <w:bCs w:val="0"/>
                <w:sz w:val="22"/>
                <w:szCs w:val="22"/>
              </w:rPr>
            </w:pPr>
            <w:r w:rsidRPr="00305699">
              <w:rPr>
                <w:rFonts w:cs="Arial"/>
                <w:bCs w:val="0"/>
                <w:sz w:val="22"/>
                <w:szCs w:val="22"/>
              </w:rPr>
              <w:t>v 5-6</w:t>
            </w:r>
          </w:p>
        </w:tc>
        <w:tc>
          <w:tcPr>
            <w:tcW w:w="1061" w:type="pct"/>
            <w:vAlign w:val="center"/>
          </w:tcPr>
          <w:p w14:paraId="69C0E7E9" w14:textId="77777777" w:rsidR="00A50F71" w:rsidRPr="00305699" w:rsidRDefault="00A50F71" w:rsidP="00814BDD">
            <w:pPr>
              <w:jc w:val="both"/>
              <w:rPr>
                <w:rFonts w:cs="Arial"/>
                <w:bCs w:val="0"/>
                <w:sz w:val="22"/>
                <w:szCs w:val="22"/>
              </w:rPr>
            </w:pPr>
            <w:r w:rsidRPr="00305699">
              <w:rPr>
                <w:rFonts w:cs="Arial"/>
                <w:bCs w:val="0"/>
                <w:sz w:val="22"/>
                <w:szCs w:val="22"/>
              </w:rPr>
              <w:t>v 24-25</w:t>
            </w:r>
          </w:p>
        </w:tc>
        <w:tc>
          <w:tcPr>
            <w:tcW w:w="1060" w:type="pct"/>
            <w:vAlign w:val="center"/>
          </w:tcPr>
          <w:p w14:paraId="69C0E7EA" w14:textId="77777777" w:rsidR="00A50F71" w:rsidRPr="00305699" w:rsidRDefault="00A50F71" w:rsidP="00814BDD">
            <w:pPr>
              <w:jc w:val="both"/>
              <w:rPr>
                <w:rFonts w:cs="Arial"/>
                <w:bCs w:val="0"/>
                <w:sz w:val="22"/>
                <w:szCs w:val="22"/>
              </w:rPr>
            </w:pPr>
            <w:r w:rsidRPr="00305699">
              <w:rPr>
                <w:rFonts w:cs="Arial"/>
                <w:bCs w:val="0"/>
                <w:sz w:val="22"/>
                <w:szCs w:val="22"/>
              </w:rPr>
              <w:t>v 38-39</w:t>
            </w:r>
          </w:p>
        </w:tc>
      </w:tr>
      <w:tr w:rsidR="003A1292" w:rsidRPr="00305699" w14:paraId="69C0E7F0" w14:textId="77777777" w:rsidTr="003A1292">
        <w:trPr>
          <w:cnfStyle w:val="000000100000" w:firstRow="0" w:lastRow="0" w:firstColumn="0" w:lastColumn="0" w:oddVBand="0" w:evenVBand="0" w:oddHBand="1" w:evenHBand="0" w:firstRowFirstColumn="0" w:firstRowLastColumn="0" w:lastRowFirstColumn="0" w:lastRowLastColumn="0"/>
          <w:trHeight w:val="260"/>
        </w:trPr>
        <w:tc>
          <w:tcPr>
            <w:tcW w:w="1818" w:type="pct"/>
          </w:tcPr>
          <w:p w14:paraId="69C0E7EC" w14:textId="77777777" w:rsidR="003A1292" w:rsidRPr="00305699" w:rsidRDefault="003A1292" w:rsidP="00814BDD">
            <w:pPr>
              <w:jc w:val="both"/>
              <w:rPr>
                <w:rFonts w:cs="Arial"/>
                <w:bCs/>
                <w:sz w:val="22"/>
                <w:szCs w:val="22"/>
              </w:rPr>
            </w:pPr>
            <w:r w:rsidRPr="00305699">
              <w:rPr>
                <w:rFonts w:cs="Arial"/>
                <w:bCs/>
                <w:sz w:val="22"/>
                <w:szCs w:val="22"/>
              </w:rPr>
              <w:t>Bokning</w:t>
            </w:r>
          </w:p>
        </w:tc>
        <w:tc>
          <w:tcPr>
            <w:tcW w:w="1061" w:type="pct"/>
          </w:tcPr>
          <w:p w14:paraId="69C0E7ED" w14:textId="77777777" w:rsidR="003A1292" w:rsidRPr="00305699" w:rsidRDefault="003A1292" w:rsidP="00814BDD">
            <w:pPr>
              <w:jc w:val="both"/>
              <w:rPr>
                <w:rFonts w:cs="Arial"/>
                <w:bCs/>
                <w:sz w:val="22"/>
                <w:szCs w:val="22"/>
              </w:rPr>
            </w:pPr>
            <w:r w:rsidRPr="00305699">
              <w:rPr>
                <w:rFonts w:cs="Arial"/>
                <w:bCs/>
                <w:sz w:val="22"/>
                <w:szCs w:val="22"/>
              </w:rPr>
              <w:t>1175</w:t>
            </w:r>
          </w:p>
        </w:tc>
        <w:tc>
          <w:tcPr>
            <w:tcW w:w="1061" w:type="pct"/>
          </w:tcPr>
          <w:p w14:paraId="69C0E7EE" w14:textId="77777777" w:rsidR="003A1292" w:rsidRPr="00305699" w:rsidRDefault="003A1292" w:rsidP="00814BDD">
            <w:pPr>
              <w:jc w:val="both"/>
              <w:rPr>
                <w:rFonts w:cs="Arial"/>
                <w:bCs/>
                <w:sz w:val="22"/>
                <w:szCs w:val="22"/>
              </w:rPr>
            </w:pPr>
            <w:r w:rsidRPr="00305699">
              <w:rPr>
                <w:rFonts w:cs="Arial"/>
                <w:bCs/>
                <w:sz w:val="22"/>
                <w:szCs w:val="22"/>
              </w:rPr>
              <w:t>723</w:t>
            </w:r>
          </w:p>
        </w:tc>
        <w:tc>
          <w:tcPr>
            <w:tcW w:w="1060" w:type="pct"/>
          </w:tcPr>
          <w:p w14:paraId="69C0E7EF" w14:textId="77777777" w:rsidR="003A1292" w:rsidRPr="00305699" w:rsidRDefault="003A1292" w:rsidP="00814BDD">
            <w:pPr>
              <w:jc w:val="both"/>
              <w:rPr>
                <w:rFonts w:cs="Arial"/>
                <w:bCs/>
                <w:sz w:val="22"/>
                <w:szCs w:val="22"/>
              </w:rPr>
            </w:pPr>
            <w:r w:rsidRPr="00305699">
              <w:rPr>
                <w:rFonts w:cs="Arial"/>
                <w:bCs/>
                <w:sz w:val="22"/>
                <w:szCs w:val="22"/>
              </w:rPr>
              <w:t>684</w:t>
            </w:r>
          </w:p>
        </w:tc>
      </w:tr>
      <w:tr w:rsidR="003A1292" w:rsidRPr="00305699" w14:paraId="69C0E7F5" w14:textId="77777777" w:rsidTr="003A1292">
        <w:trPr>
          <w:cnfStyle w:val="000000010000" w:firstRow="0" w:lastRow="0" w:firstColumn="0" w:lastColumn="0" w:oddVBand="0" w:evenVBand="0" w:oddHBand="0" w:evenHBand="1" w:firstRowFirstColumn="0" w:firstRowLastColumn="0" w:lastRowFirstColumn="0" w:lastRowLastColumn="0"/>
          <w:trHeight w:val="260"/>
        </w:trPr>
        <w:tc>
          <w:tcPr>
            <w:tcW w:w="1818" w:type="pct"/>
          </w:tcPr>
          <w:p w14:paraId="69C0E7F1" w14:textId="77777777" w:rsidR="003A1292" w:rsidRPr="00305699" w:rsidRDefault="003A1292" w:rsidP="00814BDD">
            <w:pPr>
              <w:jc w:val="both"/>
              <w:rPr>
                <w:rFonts w:cs="Arial"/>
                <w:bCs/>
                <w:sz w:val="22"/>
                <w:szCs w:val="22"/>
              </w:rPr>
            </w:pPr>
            <w:r w:rsidRPr="00305699">
              <w:rPr>
                <w:rFonts w:cs="Arial"/>
                <w:bCs/>
                <w:sz w:val="22"/>
                <w:szCs w:val="22"/>
              </w:rPr>
              <w:t>Avbokning</w:t>
            </w:r>
          </w:p>
        </w:tc>
        <w:tc>
          <w:tcPr>
            <w:tcW w:w="1061" w:type="pct"/>
          </w:tcPr>
          <w:p w14:paraId="69C0E7F2" w14:textId="77777777" w:rsidR="003A1292" w:rsidRPr="00305699" w:rsidRDefault="003A1292" w:rsidP="00814BDD">
            <w:pPr>
              <w:jc w:val="both"/>
              <w:rPr>
                <w:rFonts w:cs="Arial"/>
                <w:bCs/>
                <w:sz w:val="22"/>
                <w:szCs w:val="22"/>
              </w:rPr>
            </w:pPr>
            <w:r w:rsidRPr="00305699">
              <w:rPr>
                <w:rFonts w:cs="Arial"/>
                <w:bCs/>
                <w:sz w:val="22"/>
                <w:szCs w:val="22"/>
              </w:rPr>
              <w:t>41</w:t>
            </w:r>
          </w:p>
        </w:tc>
        <w:tc>
          <w:tcPr>
            <w:tcW w:w="1061" w:type="pct"/>
          </w:tcPr>
          <w:p w14:paraId="69C0E7F3" w14:textId="77777777" w:rsidR="003A1292" w:rsidRPr="00305699" w:rsidRDefault="003A1292" w:rsidP="00814BDD">
            <w:pPr>
              <w:jc w:val="both"/>
              <w:rPr>
                <w:rFonts w:cs="Arial"/>
                <w:bCs/>
                <w:sz w:val="22"/>
                <w:szCs w:val="22"/>
              </w:rPr>
            </w:pPr>
            <w:r w:rsidRPr="00305699">
              <w:rPr>
                <w:rFonts w:cs="Arial"/>
                <w:bCs/>
                <w:sz w:val="22"/>
                <w:szCs w:val="22"/>
              </w:rPr>
              <w:t>49</w:t>
            </w:r>
          </w:p>
        </w:tc>
        <w:tc>
          <w:tcPr>
            <w:tcW w:w="1060" w:type="pct"/>
          </w:tcPr>
          <w:p w14:paraId="69C0E7F4" w14:textId="77777777" w:rsidR="003A1292" w:rsidRPr="00305699" w:rsidRDefault="003A1292" w:rsidP="00814BDD">
            <w:pPr>
              <w:jc w:val="both"/>
              <w:rPr>
                <w:rFonts w:cs="Arial"/>
                <w:bCs/>
                <w:sz w:val="22"/>
                <w:szCs w:val="22"/>
              </w:rPr>
            </w:pPr>
            <w:r w:rsidRPr="00305699">
              <w:rPr>
                <w:rFonts w:cs="Arial"/>
                <w:bCs/>
                <w:sz w:val="22"/>
                <w:szCs w:val="22"/>
              </w:rPr>
              <w:t>15</w:t>
            </w:r>
          </w:p>
        </w:tc>
      </w:tr>
      <w:tr w:rsidR="003A1292" w:rsidRPr="00305699" w14:paraId="69C0E7FA" w14:textId="77777777" w:rsidTr="003A1292">
        <w:trPr>
          <w:cnfStyle w:val="000000100000" w:firstRow="0" w:lastRow="0" w:firstColumn="0" w:lastColumn="0" w:oddVBand="0" w:evenVBand="0" w:oddHBand="1" w:evenHBand="0" w:firstRowFirstColumn="0" w:firstRowLastColumn="0" w:lastRowFirstColumn="0" w:lastRowLastColumn="0"/>
          <w:trHeight w:val="260"/>
        </w:trPr>
        <w:tc>
          <w:tcPr>
            <w:tcW w:w="1818" w:type="pct"/>
          </w:tcPr>
          <w:p w14:paraId="69C0E7F6" w14:textId="77777777" w:rsidR="003A1292" w:rsidRPr="00305699" w:rsidRDefault="003A1292" w:rsidP="00814BDD">
            <w:pPr>
              <w:jc w:val="both"/>
              <w:rPr>
                <w:rFonts w:cs="Arial"/>
                <w:bCs/>
                <w:sz w:val="22"/>
                <w:szCs w:val="22"/>
              </w:rPr>
            </w:pPr>
            <w:r w:rsidRPr="00305699">
              <w:rPr>
                <w:rFonts w:cs="Arial"/>
                <w:bCs/>
                <w:sz w:val="22"/>
                <w:szCs w:val="22"/>
              </w:rPr>
              <w:t>Ombokning</w:t>
            </w:r>
          </w:p>
        </w:tc>
        <w:tc>
          <w:tcPr>
            <w:tcW w:w="1061" w:type="pct"/>
          </w:tcPr>
          <w:p w14:paraId="69C0E7F7" w14:textId="77777777" w:rsidR="003A1292" w:rsidRPr="00305699" w:rsidRDefault="003A1292" w:rsidP="00814BDD">
            <w:pPr>
              <w:jc w:val="both"/>
              <w:rPr>
                <w:rFonts w:cs="Arial"/>
                <w:bCs/>
                <w:sz w:val="22"/>
                <w:szCs w:val="22"/>
              </w:rPr>
            </w:pPr>
            <w:r w:rsidRPr="00305699">
              <w:rPr>
                <w:rFonts w:cs="Arial"/>
                <w:bCs/>
                <w:sz w:val="22"/>
                <w:szCs w:val="22"/>
              </w:rPr>
              <w:t>64</w:t>
            </w:r>
          </w:p>
        </w:tc>
        <w:tc>
          <w:tcPr>
            <w:tcW w:w="1061" w:type="pct"/>
          </w:tcPr>
          <w:p w14:paraId="69C0E7F8" w14:textId="77777777" w:rsidR="003A1292" w:rsidRPr="00305699" w:rsidRDefault="003A1292" w:rsidP="00814BDD">
            <w:pPr>
              <w:jc w:val="both"/>
              <w:rPr>
                <w:rFonts w:cs="Arial"/>
                <w:bCs/>
                <w:sz w:val="22"/>
                <w:szCs w:val="22"/>
              </w:rPr>
            </w:pPr>
            <w:r w:rsidRPr="00305699">
              <w:rPr>
                <w:rFonts w:cs="Arial"/>
                <w:bCs/>
                <w:sz w:val="22"/>
                <w:szCs w:val="22"/>
              </w:rPr>
              <w:t>33</w:t>
            </w:r>
          </w:p>
        </w:tc>
        <w:tc>
          <w:tcPr>
            <w:tcW w:w="1060" w:type="pct"/>
          </w:tcPr>
          <w:p w14:paraId="69C0E7F9" w14:textId="77777777" w:rsidR="003A1292" w:rsidRPr="00305699" w:rsidRDefault="003A1292" w:rsidP="00814BDD">
            <w:pPr>
              <w:jc w:val="both"/>
              <w:rPr>
                <w:rFonts w:cs="Arial"/>
                <w:bCs/>
                <w:sz w:val="22"/>
                <w:szCs w:val="22"/>
              </w:rPr>
            </w:pPr>
            <w:r w:rsidRPr="00305699">
              <w:rPr>
                <w:rFonts w:cs="Arial"/>
                <w:bCs/>
                <w:sz w:val="22"/>
                <w:szCs w:val="22"/>
              </w:rPr>
              <w:t>24</w:t>
            </w:r>
          </w:p>
        </w:tc>
      </w:tr>
      <w:tr w:rsidR="003A1292" w:rsidRPr="00305699" w14:paraId="69C0E7FF" w14:textId="77777777" w:rsidTr="003A1292">
        <w:trPr>
          <w:cnfStyle w:val="000000010000" w:firstRow="0" w:lastRow="0" w:firstColumn="0" w:lastColumn="0" w:oddVBand="0" w:evenVBand="0" w:oddHBand="0" w:evenHBand="1" w:firstRowFirstColumn="0" w:firstRowLastColumn="0" w:lastRowFirstColumn="0" w:lastRowLastColumn="0"/>
          <w:trHeight w:val="260"/>
        </w:trPr>
        <w:tc>
          <w:tcPr>
            <w:tcW w:w="1818" w:type="pct"/>
          </w:tcPr>
          <w:p w14:paraId="69C0E7FB" w14:textId="77777777" w:rsidR="003A1292" w:rsidRPr="00305699" w:rsidRDefault="003A1292" w:rsidP="00814BDD">
            <w:pPr>
              <w:jc w:val="both"/>
              <w:rPr>
                <w:rFonts w:cs="Arial"/>
                <w:bCs/>
                <w:sz w:val="22"/>
                <w:szCs w:val="22"/>
              </w:rPr>
            </w:pPr>
            <w:r w:rsidRPr="00305699">
              <w:rPr>
                <w:rFonts w:cs="Arial"/>
                <w:bCs/>
                <w:sz w:val="22"/>
                <w:szCs w:val="22"/>
              </w:rPr>
              <w:t>Upplysning om bokad tid</w:t>
            </w:r>
          </w:p>
        </w:tc>
        <w:tc>
          <w:tcPr>
            <w:tcW w:w="1061" w:type="pct"/>
          </w:tcPr>
          <w:p w14:paraId="69C0E7FC" w14:textId="77777777" w:rsidR="003A1292" w:rsidRPr="00305699" w:rsidRDefault="003A1292" w:rsidP="00814BDD">
            <w:pPr>
              <w:jc w:val="both"/>
              <w:rPr>
                <w:rFonts w:cs="Arial"/>
                <w:bCs/>
                <w:sz w:val="22"/>
                <w:szCs w:val="22"/>
              </w:rPr>
            </w:pPr>
            <w:r w:rsidRPr="00305699">
              <w:rPr>
                <w:rFonts w:cs="Arial"/>
                <w:bCs/>
                <w:sz w:val="22"/>
                <w:szCs w:val="22"/>
              </w:rPr>
              <w:t>47</w:t>
            </w:r>
          </w:p>
        </w:tc>
        <w:tc>
          <w:tcPr>
            <w:tcW w:w="1061" w:type="pct"/>
          </w:tcPr>
          <w:p w14:paraId="69C0E7FD" w14:textId="77777777" w:rsidR="003A1292" w:rsidRPr="00305699" w:rsidRDefault="003A1292" w:rsidP="00814BDD">
            <w:pPr>
              <w:jc w:val="both"/>
              <w:rPr>
                <w:rFonts w:cs="Arial"/>
                <w:bCs/>
                <w:sz w:val="22"/>
                <w:szCs w:val="22"/>
              </w:rPr>
            </w:pPr>
            <w:r w:rsidRPr="00305699">
              <w:rPr>
                <w:rFonts w:cs="Arial"/>
                <w:bCs/>
                <w:sz w:val="22"/>
                <w:szCs w:val="22"/>
              </w:rPr>
              <w:t>66</w:t>
            </w:r>
          </w:p>
        </w:tc>
        <w:tc>
          <w:tcPr>
            <w:tcW w:w="1060" w:type="pct"/>
          </w:tcPr>
          <w:p w14:paraId="69C0E7FE" w14:textId="77777777" w:rsidR="003A1292" w:rsidRPr="00305699" w:rsidRDefault="003A1292" w:rsidP="00814BDD">
            <w:pPr>
              <w:jc w:val="both"/>
              <w:rPr>
                <w:rFonts w:cs="Arial"/>
                <w:bCs/>
                <w:sz w:val="22"/>
                <w:szCs w:val="22"/>
              </w:rPr>
            </w:pPr>
            <w:r w:rsidRPr="00305699">
              <w:rPr>
                <w:rFonts w:cs="Arial"/>
                <w:bCs/>
                <w:sz w:val="22"/>
                <w:szCs w:val="22"/>
              </w:rPr>
              <w:t>46</w:t>
            </w:r>
          </w:p>
        </w:tc>
      </w:tr>
      <w:tr w:rsidR="003A1292" w:rsidRPr="00305699" w14:paraId="69C0E804" w14:textId="77777777" w:rsidTr="003A1292">
        <w:trPr>
          <w:cnfStyle w:val="000000100000" w:firstRow="0" w:lastRow="0" w:firstColumn="0" w:lastColumn="0" w:oddVBand="0" w:evenVBand="0" w:oddHBand="1" w:evenHBand="0" w:firstRowFirstColumn="0" w:firstRowLastColumn="0" w:lastRowFirstColumn="0" w:lastRowLastColumn="0"/>
          <w:trHeight w:val="260"/>
        </w:trPr>
        <w:tc>
          <w:tcPr>
            <w:tcW w:w="1818" w:type="pct"/>
          </w:tcPr>
          <w:p w14:paraId="69C0E800" w14:textId="77777777" w:rsidR="003A1292" w:rsidRPr="00305699" w:rsidRDefault="003A1292" w:rsidP="00814BDD">
            <w:pPr>
              <w:jc w:val="both"/>
              <w:rPr>
                <w:rFonts w:cs="Arial"/>
                <w:bCs/>
                <w:sz w:val="22"/>
                <w:szCs w:val="22"/>
              </w:rPr>
            </w:pPr>
            <w:r w:rsidRPr="00305699">
              <w:rPr>
                <w:rFonts w:cs="Arial"/>
                <w:bCs/>
                <w:sz w:val="22"/>
                <w:szCs w:val="22"/>
              </w:rPr>
              <w:t>Receptförnyelse</w:t>
            </w:r>
          </w:p>
        </w:tc>
        <w:tc>
          <w:tcPr>
            <w:tcW w:w="1061" w:type="pct"/>
          </w:tcPr>
          <w:p w14:paraId="69C0E801" w14:textId="77777777" w:rsidR="003A1292" w:rsidRPr="00305699" w:rsidRDefault="003A1292" w:rsidP="00814BDD">
            <w:pPr>
              <w:jc w:val="both"/>
              <w:rPr>
                <w:rFonts w:cs="Arial"/>
                <w:bCs/>
                <w:sz w:val="22"/>
                <w:szCs w:val="22"/>
              </w:rPr>
            </w:pPr>
            <w:r w:rsidRPr="00305699">
              <w:rPr>
                <w:rFonts w:cs="Arial"/>
                <w:bCs/>
                <w:sz w:val="22"/>
                <w:szCs w:val="22"/>
              </w:rPr>
              <w:t>314</w:t>
            </w:r>
          </w:p>
        </w:tc>
        <w:tc>
          <w:tcPr>
            <w:tcW w:w="1061" w:type="pct"/>
          </w:tcPr>
          <w:p w14:paraId="69C0E802" w14:textId="77777777" w:rsidR="003A1292" w:rsidRPr="00305699" w:rsidRDefault="003A1292" w:rsidP="00814BDD">
            <w:pPr>
              <w:jc w:val="both"/>
              <w:rPr>
                <w:rFonts w:cs="Arial"/>
                <w:bCs/>
                <w:sz w:val="22"/>
                <w:szCs w:val="22"/>
              </w:rPr>
            </w:pPr>
            <w:r w:rsidRPr="00305699">
              <w:rPr>
                <w:rFonts w:cs="Arial"/>
                <w:bCs/>
                <w:sz w:val="22"/>
                <w:szCs w:val="22"/>
              </w:rPr>
              <w:t>378</w:t>
            </w:r>
          </w:p>
        </w:tc>
        <w:tc>
          <w:tcPr>
            <w:tcW w:w="1060" w:type="pct"/>
          </w:tcPr>
          <w:p w14:paraId="69C0E803" w14:textId="77777777" w:rsidR="003A1292" w:rsidRPr="00305699" w:rsidRDefault="003A1292" w:rsidP="00814BDD">
            <w:pPr>
              <w:jc w:val="both"/>
              <w:rPr>
                <w:rFonts w:cs="Arial"/>
                <w:bCs/>
                <w:sz w:val="22"/>
                <w:szCs w:val="22"/>
              </w:rPr>
            </w:pPr>
            <w:r w:rsidRPr="00305699">
              <w:rPr>
                <w:rFonts w:cs="Arial"/>
                <w:bCs/>
                <w:sz w:val="22"/>
                <w:szCs w:val="22"/>
              </w:rPr>
              <w:t>343</w:t>
            </w:r>
          </w:p>
        </w:tc>
      </w:tr>
      <w:tr w:rsidR="003A1292" w:rsidRPr="00305699" w14:paraId="69C0E809" w14:textId="77777777" w:rsidTr="003A1292">
        <w:trPr>
          <w:cnfStyle w:val="000000010000" w:firstRow="0" w:lastRow="0" w:firstColumn="0" w:lastColumn="0" w:oddVBand="0" w:evenVBand="0" w:oddHBand="0" w:evenHBand="1" w:firstRowFirstColumn="0" w:firstRowLastColumn="0" w:lastRowFirstColumn="0" w:lastRowLastColumn="0"/>
          <w:trHeight w:val="260"/>
        </w:trPr>
        <w:tc>
          <w:tcPr>
            <w:tcW w:w="1818" w:type="pct"/>
          </w:tcPr>
          <w:p w14:paraId="69C0E805" w14:textId="77777777" w:rsidR="003A1292" w:rsidRPr="00305699" w:rsidRDefault="003A1292" w:rsidP="00814BDD">
            <w:pPr>
              <w:jc w:val="both"/>
              <w:rPr>
                <w:rFonts w:cs="Arial"/>
                <w:bCs/>
                <w:sz w:val="22"/>
                <w:szCs w:val="22"/>
              </w:rPr>
            </w:pPr>
            <w:r w:rsidRPr="00305699">
              <w:rPr>
                <w:rFonts w:cs="Arial"/>
                <w:bCs/>
                <w:sz w:val="22"/>
                <w:szCs w:val="22"/>
              </w:rPr>
              <w:t>Rådgivning</w:t>
            </w:r>
          </w:p>
        </w:tc>
        <w:tc>
          <w:tcPr>
            <w:tcW w:w="1061" w:type="pct"/>
          </w:tcPr>
          <w:p w14:paraId="69C0E806" w14:textId="77777777" w:rsidR="003A1292" w:rsidRPr="00305699" w:rsidRDefault="003A1292" w:rsidP="00814BDD">
            <w:pPr>
              <w:jc w:val="both"/>
              <w:rPr>
                <w:rFonts w:cs="Arial"/>
                <w:bCs/>
                <w:sz w:val="22"/>
                <w:szCs w:val="22"/>
              </w:rPr>
            </w:pPr>
            <w:r w:rsidRPr="00305699">
              <w:rPr>
                <w:rFonts w:cs="Arial"/>
                <w:bCs/>
                <w:sz w:val="22"/>
                <w:szCs w:val="22"/>
              </w:rPr>
              <w:t>506</w:t>
            </w:r>
          </w:p>
        </w:tc>
        <w:tc>
          <w:tcPr>
            <w:tcW w:w="1061" w:type="pct"/>
          </w:tcPr>
          <w:p w14:paraId="69C0E807" w14:textId="77777777" w:rsidR="003A1292" w:rsidRPr="00305699" w:rsidRDefault="003A1292" w:rsidP="00814BDD">
            <w:pPr>
              <w:jc w:val="both"/>
              <w:rPr>
                <w:rFonts w:cs="Arial"/>
                <w:bCs/>
                <w:sz w:val="22"/>
                <w:szCs w:val="22"/>
              </w:rPr>
            </w:pPr>
            <w:r w:rsidRPr="00305699">
              <w:rPr>
                <w:rFonts w:cs="Arial"/>
                <w:bCs/>
                <w:sz w:val="22"/>
                <w:szCs w:val="22"/>
              </w:rPr>
              <w:t>395</w:t>
            </w:r>
          </w:p>
        </w:tc>
        <w:tc>
          <w:tcPr>
            <w:tcW w:w="1060" w:type="pct"/>
          </w:tcPr>
          <w:p w14:paraId="69C0E808" w14:textId="77777777" w:rsidR="003A1292" w:rsidRPr="00305699" w:rsidRDefault="003A1292" w:rsidP="00814BDD">
            <w:pPr>
              <w:jc w:val="both"/>
              <w:rPr>
                <w:rFonts w:cs="Arial"/>
                <w:bCs/>
                <w:sz w:val="22"/>
                <w:szCs w:val="22"/>
              </w:rPr>
            </w:pPr>
            <w:r w:rsidRPr="00305699">
              <w:rPr>
                <w:rFonts w:cs="Arial"/>
                <w:bCs/>
                <w:sz w:val="22"/>
                <w:szCs w:val="22"/>
              </w:rPr>
              <w:t>550</w:t>
            </w:r>
          </w:p>
        </w:tc>
      </w:tr>
      <w:tr w:rsidR="003A1292" w:rsidRPr="00305699" w14:paraId="69C0E80E" w14:textId="77777777" w:rsidTr="003A1292">
        <w:trPr>
          <w:cnfStyle w:val="000000100000" w:firstRow="0" w:lastRow="0" w:firstColumn="0" w:lastColumn="0" w:oddVBand="0" w:evenVBand="0" w:oddHBand="1" w:evenHBand="0" w:firstRowFirstColumn="0" w:firstRowLastColumn="0" w:lastRowFirstColumn="0" w:lastRowLastColumn="0"/>
          <w:trHeight w:val="260"/>
        </w:trPr>
        <w:tc>
          <w:tcPr>
            <w:tcW w:w="1818" w:type="pct"/>
          </w:tcPr>
          <w:p w14:paraId="69C0E80A" w14:textId="77777777" w:rsidR="003A1292" w:rsidRPr="00305699" w:rsidRDefault="003A1292" w:rsidP="00814BDD">
            <w:pPr>
              <w:jc w:val="both"/>
              <w:rPr>
                <w:rFonts w:cs="Arial"/>
                <w:b/>
                <w:bCs/>
                <w:sz w:val="22"/>
                <w:szCs w:val="22"/>
              </w:rPr>
            </w:pPr>
            <w:r w:rsidRPr="00305699">
              <w:rPr>
                <w:rFonts w:cs="Arial"/>
                <w:b/>
                <w:bCs/>
                <w:sz w:val="22"/>
                <w:szCs w:val="22"/>
              </w:rPr>
              <w:t>Totalt</w:t>
            </w:r>
          </w:p>
        </w:tc>
        <w:tc>
          <w:tcPr>
            <w:tcW w:w="1061" w:type="pct"/>
          </w:tcPr>
          <w:p w14:paraId="69C0E80B" w14:textId="77777777" w:rsidR="003A1292" w:rsidRPr="00305699" w:rsidRDefault="003A1292" w:rsidP="00814BDD">
            <w:pPr>
              <w:jc w:val="both"/>
              <w:rPr>
                <w:rFonts w:cs="Arial"/>
                <w:b/>
                <w:bCs/>
                <w:sz w:val="22"/>
                <w:szCs w:val="22"/>
              </w:rPr>
            </w:pPr>
            <w:r w:rsidRPr="00305699">
              <w:rPr>
                <w:rFonts w:cs="Arial"/>
                <w:b/>
                <w:bCs/>
                <w:sz w:val="22"/>
                <w:szCs w:val="22"/>
              </w:rPr>
              <w:t>2147</w:t>
            </w:r>
          </w:p>
        </w:tc>
        <w:tc>
          <w:tcPr>
            <w:tcW w:w="1061" w:type="pct"/>
          </w:tcPr>
          <w:p w14:paraId="69C0E80C" w14:textId="77777777" w:rsidR="003A1292" w:rsidRPr="00305699" w:rsidRDefault="003A1292" w:rsidP="00814BDD">
            <w:pPr>
              <w:jc w:val="both"/>
              <w:rPr>
                <w:rFonts w:cs="Arial"/>
                <w:b/>
                <w:bCs/>
                <w:sz w:val="22"/>
                <w:szCs w:val="22"/>
              </w:rPr>
            </w:pPr>
            <w:r w:rsidRPr="00305699">
              <w:rPr>
                <w:rFonts w:cs="Arial"/>
                <w:b/>
                <w:bCs/>
                <w:sz w:val="22"/>
                <w:szCs w:val="22"/>
              </w:rPr>
              <w:t>1644</w:t>
            </w:r>
          </w:p>
        </w:tc>
        <w:tc>
          <w:tcPr>
            <w:tcW w:w="1060" w:type="pct"/>
          </w:tcPr>
          <w:p w14:paraId="69C0E80D" w14:textId="77777777" w:rsidR="003A1292" w:rsidRPr="00305699" w:rsidRDefault="003A1292" w:rsidP="00814BDD">
            <w:pPr>
              <w:jc w:val="both"/>
              <w:rPr>
                <w:rFonts w:cs="Arial"/>
                <w:b/>
                <w:bCs/>
                <w:sz w:val="22"/>
                <w:szCs w:val="22"/>
              </w:rPr>
            </w:pPr>
            <w:r w:rsidRPr="00305699">
              <w:rPr>
                <w:rFonts w:cs="Arial"/>
                <w:b/>
                <w:bCs/>
                <w:sz w:val="22"/>
                <w:szCs w:val="22"/>
              </w:rPr>
              <w:t>1662</w:t>
            </w:r>
          </w:p>
        </w:tc>
      </w:tr>
    </w:tbl>
    <w:p w14:paraId="69C0E80F" w14:textId="77777777" w:rsidR="00711B92" w:rsidRPr="00305699" w:rsidRDefault="00AC2B5F" w:rsidP="00814BDD">
      <w:pPr>
        <w:pStyle w:val="Rubrik2"/>
        <w:jc w:val="both"/>
      </w:pPr>
      <w:r>
        <w:br/>
      </w:r>
      <w:bookmarkStart w:id="7" w:name="_Toc471384706"/>
      <w:r w:rsidR="00711B92" w:rsidRPr="00305699">
        <w:t>Provtagning</w:t>
      </w:r>
      <w:bookmarkEnd w:id="7"/>
    </w:p>
    <w:p w14:paraId="69C0E810" w14:textId="77777777" w:rsidR="00FC478D" w:rsidRDefault="00DF07D4" w:rsidP="00814BDD">
      <w:pPr>
        <w:jc w:val="both"/>
        <w:rPr>
          <w:sz w:val="22"/>
          <w:szCs w:val="22"/>
        </w:rPr>
      </w:pPr>
      <w:r w:rsidRPr="00BF706A">
        <w:rPr>
          <w:sz w:val="22"/>
          <w:szCs w:val="22"/>
        </w:rPr>
        <w:t>Innan</w:t>
      </w:r>
      <w:r w:rsidR="00536D21" w:rsidRPr="00BF706A">
        <w:rPr>
          <w:sz w:val="22"/>
          <w:szCs w:val="22"/>
        </w:rPr>
        <w:t xml:space="preserve"> införandet av webbtidbok</w:t>
      </w:r>
      <w:r w:rsidR="00FC478D" w:rsidRPr="00BF706A">
        <w:rPr>
          <w:sz w:val="22"/>
          <w:szCs w:val="22"/>
        </w:rPr>
        <w:t>ning</w:t>
      </w:r>
      <w:r w:rsidRPr="00BF706A">
        <w:rPr>
          <w:sz w:val="22"/>
          <w:szCs w:val="22"/>
        </w:rPr>
        <w:t xml:space="preserve"> arb</w:t>
      </w:r>
      <w:r w:rsidR="005B7C94" w:rsidRPr="00BF706A">
        <w:rPr>
          <w:sz w:val="22"/>
          <w:szCs w:val="22"/>
        </w:rPr>
        <w:t>etade provtagningsmottagningen p</w:t>
      </w:r>
      <w:r w:rsidR="000A6787" w:rsidRPr="00BF706A">
        <w:rPr>
          <w:sz w:val="22"/>
          <w:szCs w:val="22"/>
        </w:rPr>
        <w:t>å Vårdcentralen Västra Vall-Breared</w:t>
      </w:r>
      <w:r w:rsidRPr="00BF706A">
        <w:rPr>
          <w:sz w:val="22"/>
          <w:szCs w:val="22"/>
        </w:rPr>
        <w:t xml:space="preserve"> </w:t>
      </w:r>
      <w:r w:rsidR="00FC478D" w:rsidRPr="00BF706A">
        <w:rPr>
          <w:sz w:val="22"/>
          <w:szCs w:val="22"/>
        </w:rPr>
        <w:t xml:space="preserve">endast </w:t>
      </w:r>
      <w:r w:rsidRPr="00BF706A">
        <w:rPr>
          <w:sz w:val="22"/>
          <w:szCs w:val="22"/>
        </w:rPr>
        <w:t xml:space="preserve">med </w:t>
      </w:r>
      <w:r w:rsidR="00E30366">
        <w:rPr>
          <w:sz w:val="22"/>
          <w:szCs w:val="22"/>
        </w:rPr>
        <w:t xml:space="preserve">drop </w:t>
      </w:r>
      <w:r w:rsidR="00385D04" w:rsidRPr="00BF706A">
        <w:rPr>
          <w:sz w:val="22"/>
          <w:szCs w:val="22"/>
        </w:rPr>
        <w:t>in-</w:t>
      </w:r>
      <w:r w:rsidR="00711B92" w:rsidRPr="00BF706A">
        <w:rPr>
          <w:sz w:val="22"/>
          <w:szCs w:val="22"/>
        </w:rPr>
        <w:t>mottag</w:t>
      </w:r>
      <w:r w:rsidRPr="00BF706A">
        <w:rPr>
          <w:sz w:val="22"/>
          <w:szCs w:val="22"/>
        </w:rPr>
        <w:t xml:space="preserve">ning. </w:t>
      </w:r>
      <w:r w:rsidR="000A6787" w:rsidRPr="00BF706A">
        <w:rPr>
          <w:sz w:val="22"/>
          <w:szCs w:val="22"/>
        </w:rPr>
        <w:t>På plats fanns t</w:t>
      </w:r>
      <w:r w:rsidR="00711B92" w:rsidRPr="00BF706A">
        <w:rPr>
          <w:sz w:val="22"/>
          <w:szCs w:val="22"/>
        </w:rPr>
        <w:t>vå undersköterskor</w:t>
      </w:r>
      <w:r w:rsidR="000A6787" w:rsidRPr="00BF706A">
        <w:rPr>
          <w:sz w:val="22"/>
          <w:szCs w:val="22"/>
        </w:rPr>
        <w:t xml:space="preserve"> som tog</w:t>
      </w:r>
      <w:r w:rsidR="00711B92" w:rsidRPr="00BF706A">
        <w:rPr>
          <w:sz w:val="22"/>
          <w:szCs w:val="22"/>
        </w:rPr>
        <w:t xml:space="preserve"> emot besök. Patientflö</w:t>
      </w:r>
      <w:r w:rsidR="000A6787" w:rsidRPr="00BF706A">
        <w:rPr>
          <w:sz w:val="22"/>
          <w:szCs w:val="22"/>
        </w:rPr>
        <w:t>det va</w:t>
      </w:r>
      <w:r w:rsidR="00711B92" w:rsidRPr="00BF706A">
        <w:rPr>
          <w:sz w:val="22"/>
          <w:szCs w:val="22"/>
        </w:rPr>
        <w:t>r ojämnt fördelat under da</w:t>
      </w:r>
      <w:r w:rsidR="000A6787" w:rsidRPr="00BF706A">
        <w:rPr>
          <w:sz w:val="22"/>
          <w:szCs w:val="22"/>
        </w:rPr>
        <w:t>gen</w:t>
      </w:r>
      <w:r w:rsidR="00FC478D" w:rsidRPr="00BF706A">
        <w:rPr>
          <w:sz w:val="22"/>
          <w:szCs w:val="22"/>
        </w:rPr>
        <w:t xml:space="preserve"> och veckan</w:t>
      </w:r>
      <w:r w:rsidR="000A6787" w:rsidRPr="00BF706A">
        <w:rPr>
          <w:sz w:val="22"/>
          <w:szCs w:val="22"/>
        </w:rPr>
        <w:t xml:space="preserve"> och tidvis kunde det</w:t>
      </w:r>
      <w:r w:rsidR="00711B92" w:rsidRPr="00BF706A">
        <w:rPr>
          <w:sz w:val="22"/>
          <w:szCs w:val="22"/>
        </w:rPr>
        <w:t xml:space="preserve"> </w:t>
      </w:r>
      <w:r w:rsidR="000A6787" w:rsidRPr="00BF706A">
        <w:rPr>
          <w:sz w:val="22"/>
          <w:szCs w:val="22"/>
        </w:rPr>
        <w:t>bli</w:t>
      </w:r>
      <w:r w:rsidR="00711B92" w:rsidRPr="00BF706A">
        <w:rPr>
          <w:sz w:val="22"/>
          <w:szCs w:val="22"/>
        </w:rPr>
        <w:t xml:space="preserve"> </w:t>
      </w:r>
      <w:r w:rsidR="00FC478D" w:rsidRPr="00BF706A">
        <w:rPr>
          <w:sz w:val="22"/>
          <w:szCs w:val="22"/>
        </w:rPr>
        <w:t xml:space="preserve">längre </w:t>
      </w:r>
      <w:r w:rsidR="00711B92" w:rsidRPr="00BF706A">
        <w:rPr>
          <w:sz w:val="22"/>
          <w:szCs w:val="22"/>
        </w:rPr>
        <w:t>vänteti</w:t>
      </w:r>
      <w:r w:rsidR="000A6787" w:rsidRPr="00BF706A">
        <w:rPr>
          <w:sz w:val="22"/>
          <w:szCs w:val="22"/>
        </w:rPr>
        <w:t>d för patienterna</w:t>
      </w:r>
      <w:r w:rsidR="00FC478D" w:rsidRPr="00BF706A">
        <w:rPr>
          <w:sz w:val="22"/>
          <w:szCs w:val="22"/>
        </w:rPr>
        <w:t xml:space="preserve"> och en pressad situation för personalen</w:t>
      </w:r>
      <w:r w:rsidR="000A6787" w:rsidRPr="00BF706A">
        <w:rPr>
          <w:sz w:val="22"/>
          <w:szCs w:val="22"/>
        </w:rPr>
        <w:t>.</w:t>
      </w:r>
      <w:r w:rsidR="00385D04" w:rsidRPr="00BF706A">
        <w:rPr>
          <w:sz w:val="22"/>
          <w:szCs w:val="22"/>
        </w:rPr>
        <w:t xml:space="preserve"> </w:t>
      </w:r>
      <w:r w:rsidR="00FC478D" w:rsidRPr="00BF706A">
        <w:rPr>
          <w:sz w:val="22"/>
          <w:szCs w:val="22"/>
        </w:rPr>
        <w:t>När webbti</w:t>
      </w:r>
      <w:r w:rsidR="00FC478D" w:rsidRPr="00BF706A">
        <w:rPr>
          <w:sz w:val="22"/>
          <w:szCs w:val="22"/>
        </w:rPr>
        <w:t>d</w:t>
      </w:r>
      <w:r w:rsidR="00FC478D" w:rsidRPr="00BF706A">
        <w:rPr>
          <w:sz w:val="22"/>
          <w:szCs w:val="22"/>
        </w:rPr>
        <w:t>bokning infördes gjordes det även på provtagningen så att drop</w:t>
      </w:r>
      <w:r w:rsidR="00E30366">
        <w:rPr>
          <w:sz w:val="22"/>
          <w:szCs w:val="22"/>
        </w:rPr>
        <w:t xml:space="preserve"> </w:t>
      </w:r>
      <w:r w:rsidR="00FC478D" w:rsidRPr="00BF706A">
        <w:rPr>
          <w:sz w:val="22"/>
          <w:szCs w:val="22"/>
        </w:rPr>
        <w:t>in-mottagning och webbti</w:t>
      </w:r>
      <w:r w:rsidR="00FC478D" w:rsidRPr="00BF706A">
        <w:rPr>
          <w:sz w:val="22"/>
          <w:szCs w:val="22"/>
        </w:rPr>
        <w:t>d</w:t>
      </w:r>
      <w:r w:rsidR="00FC478D" w:rsidRPr="00BF706A">
        <w:rPr>
          <w:sz w:val="22"/>
          <w:szCs w:val="22"/>
        </w:rPr>
        <w:t xml:space="preserve">bokning erbjöds </w:t>
      </w:r>
      <w:r w:rsidR="00E30366">
        <w:rPr>
          <w:sz w:val="22"/>
          <w:szCs w:val="22"/>
        </w:rPr>
        <w:t>parallellt</w:t>
      </w:r>
      <w:r w:rsidR="00FC478D" w:rsidRPr="00BF706A">
        <w:rPr>
          <w:sz w:val="22"/>
          <w:szCs w:val="22"/>
        </w:rPr>
        <w:t>.</w:t>
      </w:r>
    </w:p>
    <w:p w14:paraId="69C0E811" w14:textId="77777777" w:rsidR="00E30366" w:rsidRPr="00BF706A" w:rsidRDefault="00E30366" w:rsidP="00814BDD">
      <w:pPr>
        <w:jc w:val="both"/>
        <w:rPr>
          <w:sz w:val="22"/>
          <w:szCs w:val="22"/>
        </w:rPr>
      </w:pPr>
    </w:p>
    <w:p w14:paraId="69C0E812" w14:textId="77777777" w:rsidR="00711B92" w:rsidRPr="00BF706A" w:rsidRDefault="004B5FF5" w:rsidP="00814BDD">
      <w:pPr>
        <w:jc w:val="both"/>
        <w:rPr>
          <w:sz w:val="22"/>
          <w:szCs w:val="22"/>
        </w:rPr>
      </w:pPr>
      <w:r w:rsidRPr="00BF706A">
        <w:rPr>
          <w:sz w:val="22"/>
          <w:szCs w:val="22"/>
        </w:rPr>
        <w:t>Mätningarna</w:t>
      </w:r>
      <w:r w:rsidR="00711B92" w:rsidRPr="00BF706A">
        <w:rPr>
          <w:sz w:val="22"/>
          <w:szCs w:val="22"/>
        </w:rPr>
        <w:t xml:space="preserve"> av antal bokningar </w:t>
      </w:r>
      <w:r w:rsidR="00385D04" w:rsidRPr="00BF706A">
        <w:rPr>
          <w:sz w:val="22"/>
          <w:szCs w:val="22"/>
        </w:rPr>
        <w:t xml:space="preserve">på provtagningsmottagningen </w:t>
      </w:r>
      <w:r w:rsidR="00711B92" w:rsidRPr="00BF706A">
        <w:rPr>
          <w:sz w:val="22"/>
          <w:szCs w:val="22"/>
        </w:rPr>
        <w:t xml:space="preserve">har </w:t>
      </w:r>
      <w:r w:rsidR="00FC478D" w:rsidRPr="00BF706A">
        <w:rPr>
          <w:sz w:val="22"/>
          <w:szCs w:val="22"/>
        </w:rPr>
        <w:t xml:space="preserve">hittills </w:t>
      </w:r>
      <w:r w:rsidR="00711B92" w:rsidRPr="00BF706A">
        <w:rPr>
          <w:sz w:val="22"/>
          <w:szCs w:val="22"/>
        </w:rPr>
        <w:t>visat att få</w:t>
      </w:r>
      <w:r w:rsidR="00477AF1">
        <w:rPr>
          <w:sz w:val="22"/>
          <w:szCs w:val="22"/>
        </w:rPr>
        <w:t xml:space="preserve"> ännu</w:t>
      </w:r>
      <w:r w:rsidR="00711B92" w:rsidRPr="00BF706A">
        <w:rPr>
          <w:sz w:val="22"/>
          <w:szCs w:val="22"/>
        </w:rPr>
        <w:t xml:space="preserve"> använt sig av möjlighet</w:t>
      </w:r>
      <w:r w:rsidR="00385D04" w:rsidRPr="00BF706A">
        <w:rPr>
          <w:sz w:val="22"/>
          <w:szCs w:val="22"/>
        </w:rPr>
        <w:t>en.</w:t>
      </w:r>
    </w:p>
    <w:p w14:paraId="69C0E813" w14:textId="77777777" w:rsidR="00711B92" w:rsidRPr="00305699" w:rsidRDefault="00711B92" w:rsidP="00814BDD">
      <w:pPr>
        <w:jc w:val="both"/>
        <w:rPr>
          <w:rFonts w:cs="Arial"/>
          <w:sz w:val="22"/>
          <w:szCs w:val="22"/>
        </w:rPr>
      </w:pPr>
    </w:p>
    <w:p w14:paraId="69C0E814" w14:textId="77777777" w:rsidR="00C20F8B" w:rsidRPr="00305699" w:rsidRDefault="00C20F8B" w:rsidP="00814BDD">
      <w:pPr>
        <w:jc w:val="both"/>
        <w:rPr>
          <w:rFonts w:cs="Arial"/>
          <w:b/>
          <w:sz w:val="22"/>
          <w:szCs w:val="22"/>
        </w:rPr>
      </w:pPr>
    </w:p>
    <w:tbl>
      <w:tblPr>
        <w:tblStyle w:val="Moderntabell"/>
        <w:tblW w:w="5000" w:type="pct"/>
        <w:tblLook w:val="04A0" w:firstRow="1" w:lastRow="0" w:firstColumn="1" w:lastColumn="0" w:noHBand="0" w:noVBand="1"/>
      </w:tblPr>
      <w:tblGrid>
        <w:gridCol w:w="4525"/>
        <w:gridCol w:w="1398"/>
        <w:gridCol w:w="1753"/>
        <w:gridCol w:w="1610"/>
      </w:tblGrid>
      <w:tr w:rsidR="00711B92" w:rsidRPr="00305699" w14:paraId="69C0E819" w14:textId="77777777" w:rsidTr="00385D04">
        <w:trPr>
          <w:cnfStyle w:val="100000000000" w:firstRow="1" w:lastRow="0" w:firstColumn="0" w:lastColumn="0" w:oddVBand="0" w:evenVBand="0" w:oddHBand="0" w:evenHBand="0" w:firstRowFirstColumn="0" w:firstRowLastColumn="0" w:lastRowFirstColumn="0" w:lastRowLastColumn="0"/>
          <w:trHeight w:val="454"/>
        </w:trPr>
        <w:tc>
          <w:tcPr>
            <w:tcW w:w="2436" w:type="pct"/>
            <w:noWrap/>
            <w:vAlign w:val="center"/>
            <w:hideMark/>
          </w:tcPr>
          <w:p w14:paraId="69C0E815" w14:textId="77777777" w:rsidR="00711B92" w:rsidRPr="00305699" w:rsidRDefault="00711B92" w:rsidP="00814BDD">
            <w:pPr>
              <w:jc w:val="both"/>
              <w:rPr>
                <w:rFonts w:cs="Arial"/>
                <w:b w:val="0"/>
                <w:bCs w:val="0"/>
                <w:sz w:val="22"/>
                <w:szCs w:val="22"/>
              </w:rPr>
            </w:pPr>
            <w:r w:rsidRPr="00305699">
              <w:rPr>
                <w:rFonts w:cs="Arial"/>
                <w:sz w:val="22"/>
                <w:szCs w:val="22"/>
              </w:rPr>
              <w:t>Provtagning</w:t>
            </w:r>
          </w:p>
        </w:tc>
        <w:tc>
          <w:tcPr>
            <w:tcW w:w="753" w:type="pct"/>
            <w:noWrap/>
            <w:vAlign w:val="center"/>
            <w:hideMark/>
          </w:tcPr>
          <w:p w14:paraId="69C0E816" w14:textId="77777777" w:rsidR="00711B92" w:rsidRPr="00305699" w:rsidRDefault="00711B92" w:rsidP="00814BDD">
            <w:pPr>
              <w:jc w:val="both"/>
              <w:rPr>
                <w:rFonts w:cs="Arial"/>
                <w:b w:val="0"/>
                <w:bCs w:val="0"/>
                <w:sz w:val="22"/>
                <w:szCs w:val="22"/>
              </w:rPr>
            </w:pPr>
            <w:r w:rsidRPr="00305699">
              <w:rPr>
                <w:rFonts w:cs="Arial"/>
                <w:sz w:val="22"/>
                <w:szCs w:val="22"/>
              </w:rPr>
              <w:t>v 5-6</w:t>
            </w:r>
          </w:p>
        </w:tc>
        <w:tc>
          <w:tcPr>
            <w:tcW w:w="944" w:type="pct"/>
            <w:noWrap/>
            <w:vAlign w:val="center"/>
            <w:hideMark/>
          </w:tcPr>
          <w:p w14:paraId="69C0E817" w14:textId="77777777" w:rsidR="00711B92" w:rsidRPr="00305699" w:rsidRDefault="00711B92" w:rsidP="00814BDD">
            <w:pPr>
              <w:jc w:val="both"/>
              <w:rPr>
                <w:rFonts w:cs="Arial"/>
                <w:b w:val="0"/>
                <w:bCs w:val="0"/>
                <w:sz w:val="22"/>
                <w:szCs w:val="22"/>
              </w:rPr>
            </w:pPr>
            <w:r w:rsidRPr="00305699">
              <w:rPr>
                <w:rFonts w:cs="Arial"/>
                <w:sz w:val="22"/>
                <w:szCs w:val="22"/>
              </w:rPr>
              <w:t>v 24-25</w:t>
            </w:r>
          </w:p>
        </w:tc>
        <w:tc>
          <w:tcPr>
            <w:tcW w:w="867" w:type="pct"/>
            <w:noWrap/>
            <w:vAlign w:val="center"/>
            <w:hideMark/>
          </w:tcPr>
          <w:p w14:paraId="69C0E818" w14:textId="77777777" w:rsidR="00711B92" w:rsidRPr="00305699" w:rsidRDefault="00711B92" w:rsidP="00814BDD">
            <w:pPr>
              <w:jc w:val="both"/>
              <w:rPr>
                <w:rFonts w:cs="Arial"/>
                <w:b w:val="0"/>
                <w:bCs w:val="0"/>
                <w:sz w:val="22"/>
                <w:szCs w:val="22"/>
              </w:rPr>
            </w:pPr>
            <w:r w:rsidRPr="00305699">
              <w:rPr>
                <w:rFonts w:cs="Arial"/>
                <w:sz w:val="22"/>
                <w:szCs w:val="22"/>
              </w:rPr>
              <w:t>v 36-37</w:t>
            </w:r>
          </w:p>
        </w:tc>
      </w:tr>
      <w:tr w:rsidR="00C20F8B" w:rsidRPr="00305699" w14:paraId="69C0E81E" w14:textId="77777777" w:rsidTr="00385D04">
        <w:trPr>
          <w:cnfStyle w:val="000000100000" w:firstRow="0" w:lastRow="0" w:firstColumn="0" w:lastColumn="0" w:oddVBand="0" w:evenVBand="0" w:oddHBand="1" w:evenHBand="0" w:firstRowFirstColumn="0" w:firstRowLastColumn="0" w:lastRowFirstColumn="0" w:lastRowLastColumn="0"/>
          <w:trHeight w:val="315"/>
        </w:trPr>
        <w:tc>
          <w:tcPr>
            <w:tcW w:w="2436" w:type="pct"/>
            <w:noWrap/>
            <w:hideMark/>
          </w:tcPr>
          <w:p w14:paraId="69C0E81A" w14:textId="77777777" w:rsidR="00C20F8B" w:rsidRPr="00305699" w:rsidRDefault="00C20F8B" w:rsidP="00814BDD">
            <w:pPr>
              <w:jc w:val="both"/>
              <w:rPr>
                <w:rFonts w:cs="Arial"/>
                <w:sz w:val="22"/>
                <w:szCs w:val="22"/>
              </w:rPr>
            </w:pPr>
            <w:r w:rsidRPr="00305699">
              <w:rPr>
                <w:rFonts w:cs="Arial"/>
                <w:sz w:val="22"/>
                <w:szCs w:val="22"/>
              </w:rPr>
              <w:t xml:space="preserve">Bokningar via </w:t>
            </w:r>
            <w:r w:rsidR="00536D21" w:rsidRPr="00305699">
              <w:rPr>
                <w:rFonts w:cs="Arial"/>
                <w:sz w:val="22"/>
                <w:szCs w:val="22"/>
              </w:rPr>
              <w:t>webbtidboken</w:t>
            </w:r>
          </w:p>
        </w:tc>
        <w:tc>
          <w:tcPr>
            <w:tcW w:w="753" w:type="pct"/>
            <w:noWrap/>
            <w:hideMark/>
          </w:tcPr>
          <w:p w14:paraId="69C0E81B" w14:textId="77777777" w:rsidR="00C20F8B" w:rsidRPr="00305699" w:rsidRDefault="00C20F8B" w:rsidP="00814BDD">
            <w:pPr>
              <w:jc w:val="both"/>
              <w:rPr>
                <w:rFonts w:cs="Arial"/>
                <w:sz w:val="22"/>
                <w:szCs w:val="22"/>
              </w:rPr>
            </w:pPr>
            <w:r w:rsidRPr="00305699">
              <w:rPr>
                <w:rFonts w:cs="Arial"/>
                <w:sz w:val="22"/>
                <w:szCs w:val="22"/>
              </w:rPr>
              <w:t>0</w:t>
            </w:r>
            <w:r w:rsidR="00536D21" w:rsidRPr="00305699">
              <w:rPr>
                <w:rFonts w:cs="Arial"/>
                <w:sz w:val="22"/>
                <w:szCs w:val="22"/>
              </w:rPr>
              <w:t>*</w:t>
            </w:r>
          </w:p>
        </w:tc>
        <w:tc>
          <w:tcPr>
            <w:tcW w:w="944" w:type="pct"/>
            <w:noWrap/>
            <w:hideMark/>
          </w:tcPr>
          <w:p w14:paraId="69C0E81C" w14:textId="77777777" w:rsidR="00C20F8B" w:rsidRPr="00305699" w:rsidRDefault="00C20F8B" w:rsidP="00814BDD">
            <w:pPr>
              <w:jc w:val="both"/>
              <w:rPr>
                <w:rFonts w:cs="Arial"/>
                <w:sz w:val="22"/>
                <w:szCs w:val="22"/>
              </w:rPr>
            </w:pPr>
            <w:r w:rsidRPr="00305699">
              <w:rPr>
                <w:rFonts w:cs="Arial"/>
                <w:sz w:val="22"/>
                <w:szCs w:val="22"/>
              </w:rPr>
              <w:t>13</w:t>
            </w:r>
          </w:p>
        </w:tc>
        <w:tc>
          <w:tcPr>
            <w:tcW w:w="867" w:type="pct"/>
            <w:noWrap/>
            <w:hideMark/>
          </w:tcPr>
          <w:p w14:paraId="69C0E81D" w14:textId="77777777" w:rsidR="00C20F8B" w:rsidRPr="00305699" w:rsidRDefault="00C20F8B" w:rsidP="00814BDD">
            <w:pPr>
              <w:jc w:val="both"/>
              <w:rPr>
                <w:rFonts w:cs="Arial"/>
                <w:sz w:val="22"/>
                <w:szCs w:val="22"/>
              </w:rPr>
            </w:pPr>
            <w:r w:rsidRPr="00305699">
              <w:rPr>
                <w:rFonts w:cs="Arial"/>
                <w:sz w:val="22"/>
                <w:szCs w:val="22"/>
              </w:rPr>
              <w:t>6</w:t>
            </w:r>
          </w:p>
        </w:tc>
      </w:tr>
      <w:tr w:rsidR="00C20F8B" w:rsidRPr="00305699" w14:paraId="69C0E823" w14:textId="77777777" w:rsidTr="00385D04">
        <w:trPr>
          <w:cnfStyle w:val="000000010000" w:firstRow="0" w:lastRow="0" w:firstColumn="0" w:lastColumn="0" w:oddVBand="0" w:evenVBand="0" w:oddHBand="0" w:evenHBand="1" w:firstRowFirstColumn="0" w:firstRowLastColumn="0" w:lastRowFirstColumn="0" w:lastRowLastColumn="0"/>
          <w:trHeight w:val="315"/>
        </w:trPr>
        <w:tc>
          <w:tcPr>
            <w:tcW w:w="2436" w:type="pct"/>
            <w:noWrap/>
            <w:hideMark/>
          </w:tcPr>
          <w:p w14:paraId="69C0E81F" w14:textId="77777777" w:rsidR="00C20F8B" w:rsidRPr="00305699" w:rsidRDefault="00C20F8B" w:rsidP="00814BDD">
            <w:pPr>
              <w:jc w:val="both"/>
              <w:rPr>
                <w:rFonts w:cs="Arial"/>
                <w:sz w:val="22"/>
                <w:szCs w:val="22"/>
              </w:rPr>
            </w:pPr>
            <w:r w:rsidRPr="00305699">
              <w:rPr>
                <w:rFonts w:cs="Arial"/>
                <w:sz w:val="22"/>
                <w:szCs w:val="22"/>
              </w:rPr>
              <w:t>Drop-in besök</w:t>
            </w:r>
          </w:p>
        </w:tc>
        <w:tc>
          <w:tcPr>
            <w:tcW w:w="753" w:type="pct"/>
            <w:noWrap/>
            <w:hideMark/>
          </w:tcPr>
          <w:p w14:paraId="69C0E820" w14:textId="77777777" w:rsidR="00C20F8B" w:rsidRPr="00305699" w:rsidRDefault="00C20F8B" w:rsidP="00814BDD">
            <w:pPr>
              <w:jc w:val="both"/>
              <w:rPr>
                <w:rFonts w:cs="Arial"/>
                <w:sz w:val="22"/>
                <w:szCs w:val="22"/>
              </w:rPr>
            </w:pPr>
            <w:r w:rsidRPr="00305699">
              <w:rPr>
                <w:rFonts w:cs="Arial"/>
                <w:sz w:val="22"/>
                <w:szCs w:val="22"/>
              </w:rPr>
              <w:t>281</w:t>
            </w:r>
          </w:p>
        </w:tc>
        <w:tc>
          <w:tcPr>
            <w:tcW w:w="944" w:type="pct"/>
            <w:noWrap/>
            <w:hideMark/>
          </w:tcPr>
          <w:p w14:paraId="69C0E821" w14:textId="77777777" w:rsidR="00C20F8B" w:rsidRPr="00305699" w:rsidRDefault="00C20F8B" w:rsidP="00814BDD">
            <w:pPr>
              <w:jc w:val="both"/>
              <w:rPr>
                <w:rFonts w:cs="Arial"/>
                <w:sz w:val="22"/>
                <w:szCs w:val="22"/>
              </w:rPr>
            </w:pPr>
            <w:r w:rsidRPr="00305699">
              <w:rPr>
                <w:rFonts w:cs="Arial"/>
                <w:sz w:val="22"/>
                <w:szCs w:val="22"/>
              </w:rPr>
              <w:t>226</w:t>
            </w:r>
          </w:p>
        </w:tc>
        <w:tc>
          <w:tcPr>
            <w:tcW w:w="867" w:type="pct"/>
            <w:noWrap/>
            <w:hideMark/>
          </w:tcPr>
          <w:p w14:paraId="69C0E822" w14:textId="77777777" w:rsidR="00C20F8B" w:rsidRPr="00305699" w:rsidRDefault="00C20F8B" w:rsidP="00814BDD">
            <w:pPr>
              <w:jc w:val="both"/>
              <w:rPr>
                <w:rFonts w:cs="Arial"/>
                <w:sz w:val="22"/>
                <w:szCs w:val="22"/>
              </w:rPr>
            </w:pPr>
            <w:r w:rsidRPr="00305699">
              <w:rPr>
                <w:rFonts w:cs="Arial"/>
                <w:sz w:val="22"/>
                <w:szCs w:val="22"/>
              </w:rPr>
              <w:t>272</w:t>
            </w:r>
          </w:p>
        </w:tc>
      </w:tr>
    </w:tbl>
    <w:p w14:paraId="69C0E824" w14:textId="77777777" w:rsidR="00711B92" w:rsidRPr="00305699" w:rsidRDefault="00711B92" w:rsidP="00814BDD">
      <w:pPr>
        <w:jc w:val="both"/>
        <w:rPr>
          <w:rFonts w:cs="Arial"/>
          <w:sz w:val="22"/>
          <w:szCs w:val="22"/>
        </w:rPr>
      </w:pPr>
    </w:p>
    <w:p w14:paraId="69C0E825" w14:textId="77777777" w:rsidR="00536D21" w:rsidRPr="00305699" w:rsidRDefault="00536D21" w:rsidP="00814BDD">
      <w:pPr>
        <w:jc w:val="both"/>
        <w:rPr>
          <w:rFonts w:cs="Arial"/>
          <w:i/>
          <w:sz w:val="22"/>
          <w:szCs w:val="22"/>
        </w:rPr>
      </w:pPr>
      <w:r w:rsidRPr="00305699">
        <w:rPr>
          <w:rFonts w:cs="Arial"/>
          <w:i/>
          <w:sz w:val="22"/>
          <w:szCs w:val="22"/>
        </w:rPr>
        <w:t>* Webbtidbokning inte infört ännu</w:t>
      </w:r>
    </w:p>
    <w:p w14:paraId="69C0E826" w14:textId="77777777" w:rsidR="008B08BC" w:rsidRPr="00305699" w:rsidRDefault="008B08BC" w:rsidP="00814BDD">
      <w:pPr>
        <w:jc w:val="both"/>
        <w:rPr>
          <w:rFonts w:cs="Arial"/>
          <w:b/>
        </w:rPr>
      </w:pPr>
    </w:p>
    <w:p w14:paraId="69C0E827" w14:textId="77777777" w:rsidR="00711B92" w:rsidRPr="00305699" w:rsidRDefault="00711B92" w:rsidP="00814BDD">
      <w:pPr>
        <w:pStyle w:val="Rubrik2"/>
        <w:jc w:val="both"/>
      </w:pPr>
      <w:bookmarkStart w:id="8" w:name="_Toc471384707"/>
      <w:r w:rsidRPr="00305699">
        <w:t xml:space="preserve">Upplevelse </w:t>
      </w:r>
      <w:r w:rsidR="00385D04" w:rsidRPr="00305699">
        <w:t>från</w:t>
      </w:r>
      <w:r w:rsidRPr="00305699">
        <w:t xml:space="preserve"> distriktssköterska och läkare</w:t>
      </w:r>
      <w:bookmarkEnd w:id="8"/>
    </w:p>
    <w:p w14:paraId="69C0E828" w14:textId="77777777" w:rsidR="00711B92" w:rsidRPr="00BF706A" w:rsidRDefault="00013FB1" w:rsidP="00814BDD">
      <w:pPr>
        <w:jc w:val="both"/>
        <w:rPr>
          <w:sz w:val="22"/>
          <w:szCs w:val="22"/>
        </w:rPr>
      </w:pPr>
      <w:r w:rsidRPr="00BF706A">
        <w:rPr>
          <w:sz w:val="22"/>
          <w:szCs w:val="22"/>
        </w:rPr>
        <w:t>Innan</w:t>
      </w:r>
      <w:r w:rsidR="00711B92" w:rsidRPr="00BF706A">
        <w:rPr>
          <w:sz w:val="22"/>
          <w:szCs w:val="22"/>
        </w:rPr>
        <w:t xml:space="preserve"> införandet av webbtidbok</w:t>
      </w:r>
      <w:r w:rsidR="00AC2B5F">
        <w:rPr>
          <w:sz w:val="22"/>
          <w:szCs w:val="22"/>
        </w:rPr>
        <w:t>ning</w:t>
      </w:r>
      <w:r w:rsidR="00711B92" w:rsidRPr="00BF706A">
        <w:rPr>
          <w:sz w:val="22"/>
          <w:szCs w:val="22"/>
        </w:rPr>
        <w:t>, med 2 veckors bokningsbar tidbok</w:t>
      </w:r>
      <w:r w:rsidR="00E30366">
        <w:rPr>
          <w:sz w:val="22"/>
          <w:szCs w:val="22"/>
        </w:rPr>
        <w:t>,</w:t>
      </w:r>
      <w:r w:rsidR="00536D21" w:rsidRPr="00BF706A">
        <w:rPr>
          <w:sz w:val="22"/>
          <w:szCs w:val="22"/>
        </w:rPr>
        <w:t xml:space="preserve"> upplevde distrikt</w:t>
      </w:r>
      <w:r w:rsidR="00536D21" w:rsidRPr="00BF706A">
        <w:rPr>
          <w:sz w:val="22"/>
          <w:szCs w:val="22"/>
        </w:rPr>
        <w:t>s</w:t>
      </w:r>
      <w:r w:rsidR="00536D21" w:rsidRPr="00BF706A">
        <w:rPr>
          <w:sz w:val="22"/>
          <w:szCs w:val="22"/>
        </w:rPr>
        <w:t>sköterskorna i TeleQ</w:t>
      </w:r>
      <w:r w:rsidR="00711B92" w:rsidRPr="00BF706A">
        <w:rPr>
          <w:sz w:val="22"/>
          <w:szCs w:val="22"/>
        </w:rPr>
        <w:t xml:space="preserve"> situationen </w:t>
      </w:r>
      <w:r w:rsidR="00536D21" w:rsidRPr="00BF706A">
        <w:rPr>
          <w:sz w:val="22"/>
          <w:szCs w:val="22"/>
        </w:rPr>
        <w:t xml:space="preserve">som </w:t>
      </w:r>
      <w:r w:rsidR="00711B92" w:rsidRPr="00BF706A">
        <w:rPr>
          <w:sz w:val="22"/>
          <w:szCs w:val="22"/>
        </w:rPr>
        <w:t>stres</w:t>
      </w:r>
      <w:r w:rsidR="00536D21" w:rsidRPr="00BF706A">
        <w:rPr>
          <w:sz w:val="22"/>
          <w:szCs w:val="22"/>
        </w:rPr>
        <w:t>sig. Det var</w:t>
      </w:r>
      <w:r w:rsidR="00711B92" w:rsidRPr="00BF706A">
        <w:rPr>
          <w:sz w:val="22"/>
          <w:szCs w:val="22"/>
        </w:rPr>
        <w:t xml:space="preserve"> ont om läkartider och prioriteringar </w:t>
      </w:r>
      <w:r w:rsidR="00536D21" w:rsidRPr="00BF706A">
        <w:rPr>
          <w:sz w:val="22"/>
          <w:szCs w:val="22"/>
        </w:rPr>
        <w:t>behövde göras.</w:t>
      </w:r>
      <w:r w:rsidR="00711B92" w:rsidRPr="00BF706A">
        <w:rPr>
          <w:sz w:val="22"/>
          <w:szCs w:val="22"/>
        </w:rPr>
        <w:t xml:space="preserve"> </w:t>
      </w:r>
      <w:r w:rsidR="00536D21" w:rsidRPr="00BF706A">
        <w:rPr>
          <w:sz w:val="22"/>
          <w:szCs w:val="22"/>
        </w:rPr>
        <w:t xml:space="preserve">Det hände att </w:t>
      </w:r>
      <w:r w:rsidRPr="00BF706A">
        <w:rPr>
          <w:sz w:val="22"/>
          <w:szCs w:val="22"/>
        </w:rPr>
        <w:t>sköterskorna</w:t>
      </w:r>
      <w:r w:rsidR="00536D21" w:rsidRPr="00BF706A">
        <w:rPr>
          <w:sz w:val="22"/>
          <w:szCs w:val="22"/>
        </w:rPr>
        <w:t xml:space="preserve"> bad</w:t>
      </w:r>
      <w:r w:rsidR="00711B92" w:rsidRPr="00BF706A">
        <w:rPr>
          <w:sz w:val="22"/>
          <w:szCs w:val="22"/>
        </w:rPr>
        <w:t xml:space="preserve"> patient</w:t>
      </w:r>
      <w:r w:rsidRPr="00BF706A">
        <w:rPr>
          <w:sz w:val="22"/>
          <w:szCs w:val="22"/>
        </w:rPr>
        <w:t>erna</w:t>
      </w:r>
      <w:r w:rsidR="00711B92" w:rsidRPr="00BF706A">
        <w:rPr>
          <w:sz w:val="22"/>
          <w:szCs w:val="22"/>
        </w:rPr>
        <w:t xml:space="preserve"> ringa igen nästa dag för att det inte </w:t>
      </w:r>
      <w:r w:rsidR="00536D21" w:rsidRPr="00BF706A">
        <w:rPr>
          <w:sz w:val="22"/>
          <w:szCs w:val="22"/>
        </w:rPr>
        <w:t>fanns</w:t>
      </w:r>
      <w:r w:rsidRPr="00BF706A">
        <w:rPr>
          <w:sz w:val="22"/>
          <w:szCs w:val="22"/>
        </w:rPr>
        <w:t xml:space="preserve"> fler</w:t>
      </w:r>
      <w:r w:rsidR="00536D21" w:rsidRPr="00BF706A">
        <w:rPr>
          <w:sz w:val="22"/>
          <w:szCs w:val="22"/>
        </w:rPr>
        <w:t xml:space="preserve"> tider. Detta kunde </w:t>
      </w:r>
      <w:r w:rsidR="00711B92" w:rsidRPr="00BF706A">
        <w:rPr>
          <w:sz w:val="22"/>
          <w:szCs w:val="22"/>
        </w:rPr>
        <w:t>uppre</w:t>
      </w:r>
      <w:r w:rsidR="00536D21" w:rsidRPr="00BF706A">
        <w:rPr>
          <w:sz w:val="22"/>
          <w:szCs w:val="22"/>
        </w:rPr>
        <w:t>pas flera gånger</w:t>
      </w:r>
      <w:r w:rsidR="00711B92" w:rsidRPr="00BF706A">
        <w:rPr>
          <w:sz w:val="22"/>
          <w:szCs w:val="22"/>
        </w:rPr>
        <w:t xml:space="preserve"> för en del patienter och distriktssk</w:t>
      </w:r>
      <w:r w:rsidR="00711B92" w:rsidRPr="00BF706A">
        <w:rPr>
          <w:sz w:val="22"/>
          <w:szCs w:val="22"/>
        </w:rPr>
        <w:t>ö</w:t>
      </w:r>
      <w:r w:rsidR="00711B92" w:rsidRPr="00BF706A">
        <w:rPr>
          <w:sz w:val="22"/>
          <w:szCs w:val="22"/>
        </w:rPr>
        <w:t xml:space="preserve">terskan </w:t>
      </w:r>
      <w:r w:rsidR="00536D21" w:rsidRPr="00BF706A">
        <w:rPr>
          <w:sz w:val="22"/>
          <w:szCs w:val="22"/>
        </w:rPr>
        <w:t>fick</w:t>
      </w:r>
      <w:r w:rsidR="00711B92" w:rsidRPr="00BF706A">
        <w:rPr>
          <w:sz w:val="22"/>
          <w:szCs w:val="22"/>
        </w:rPr>
        <w:t xml:space="preserve"> ta emot kritik från patienter som inte </w:t>
      </w:r>
      <w:r w:rsidR="00536D21" w:rsidRPr="00BF706A">
        <w:rPr>
          <w:sz w:val="22"/>
          <w:szCs w:val="22"/>
        </w:rPr>
        <w:t>fick någon</w:t>
      </w:r>
      <w:r w:rsidR="00711B92" w:rsidRPr="00BF706A">
        <w:rPr>
          <w:sz w:val="22"/>
          <w:szCs w:val="22"/>
        </w:rPr>
        <w:t xml:space="preserve"> tid. Lä</w:t>
      </w:r>
      <w:r w:rsidR="00536D21" w:rsidRPr="00BF706A">
        <w:rPr>
          <w:sz w:val="22"/>
          <w:szCs w:val="22"/>
        </w:rPr>
        <w:t>karna</w:t>
      </w:r>
      <w:r w:rsidR="00711B92" w:rsidRPr="00BF706A">
        <w:rPr>
          <w:sz w:val="22"/>
          <w:szCs w:val="22"/>
        </w:rPr>
        <w:t xml:space="preserve"> upple</w:t>
      </w:r>
      <w:r w:rsidR="00536D21" w:rsidRPr="00BF706A">
        <w:rPr>
          <w:sz w:val="22"/>
          <w:szCs w:val="22"/>
        </w:rPr>
        <w:t>vde</w:t>
      </w:r>
      <w:r w:rsidR="00711B92" w:rsidRPr="00BF706A">
        <w:rPr>
          <w:sz w:val="22"/>
          <w:szCs w:val="22"/>
        </w:rPr>
        <w:t xml:space="preserve"> att patie</w:t>
      </w:r>
      <w:r w:rsidR="00711B92" w:rsidRPr="00BF706A">
        <w:rPr>
          <w:sz w:val="22"/>
          <w:szCs w:val="22"/>
        </w:rPr>
        <w:t>n</w:t>
      </w:r>
      <w:r w:rsidR="00711B92" w:rsidRPr="00BF706A">
        <w:rPr>
          <w:sz w:val="22"/>
          <w:szCs w:val="22"/>
        </w:rPr>
        <w:t xml:space="preserve">ter ibland </w:t>
      </w:r>
      <w:r w:rsidR="00536D21" w:rsidRPr="00BF706A">
        <w:rPr>
          <w:sz w:val="22"/>
          <w:szCs w:val="22"/>
        </w:rPr>
        <w:t>bokades</w:t>
      </w:r>
      <w:r w:rsidR="00711B92" w:rsidRPr="00BF706A">
        <w:rPr>
          <w:sz w:val="22"/>
          <w:szCs w:val="22"/>
        </w:rPr>
        <w:t xml:space="preserve"> in felaktigt </w:t>
      </w:r>
      <w:r w:rsidRPr="00BF706A">
        <w:rPr>
          <w:sz w:val="22"/>
          <w:szCs w:val="22"/>
        </w:rPr>
        <w:t>p</w:t>
      </w:r>
      <w:r w:rsidR="00FC478D" w:rsidRPr="00BF706A">
        <w:rPr>
          <w:sz w:val="22"/>
          <w:szCs w:val="22"/>
        </w:rPr>
        <w:t>å grund av</w:t>
      </w:r>
      <w:r w:rsidR="00711B92" w:rsidRPr="00BF706A">
        <w:rPr>
          <w:sz w:val="22"/>
          <w:szCs w:val="22"/>
        </w:rPr>
        <w:t xml:space="preserve"> att det in</w:t>
      </w:r>
      <w:r w:rsidR="00536D21" w:rsidRPr="00BF706A">
        <w:rPr>
          <w:sz w:val="22"/>
          <w:szCs w:val="22"/>
        </w:rPr>
        <w:t>te</w:t>
      </w:r>
      <w:r w:rsidR="00711B92" w:rsidRPr="00BF706A">
        <w:rPr>
          <w:sz w:val="22"/>
          <w:szCs w:val="22"/>
        </w:rPr>
        <w:t xml:space="preserve"> </w:t>
      </w:r>
      <w:r w:rsidR="00536D21" w:rsidRPr="00BF706A">
        <w:rPr>
          <w:sz w:val="22"/>
          <w:szCs w:val="22"/>
        </w:rPr>
        <w:t>fanns</w:t>
      </w:r>
      <w:r w:rsidR="00711B92" w:rsidRPr="00BF706A">
        <w:rPr>
          <w:sz w:val="22"/>
          <w:szCs w:val="22"/>
        </w:rPr>
        <w:t xml:space="preserve"> några tider för planerade besök utan </w:t>
      </w:r>
      <w:r w:rsidRPr="00BF706A">
        <w:rPr>
          <w:sz w:val="22"/>
          <w:szCs w:val="22"/>
        </w:rPr>
        <w:t xml:space="preserve">att det </w:t>
      </w:r>
      <w:r w:rsidR="00711B92" w:rsidRPr="00BF706A">
        <w:rPr>
          <w:sz w:val="22"/>
          <w:szCs w:val="22"/>
        </w:rPr>
        <w:t xml:space="preserve">då istället </w:t>
      </w:r>
      <w:r w:rsidR="00536D21" w:rsidRPr="00BF706A">
        <w:rPr>
          <w:sz w:val="22"/>
          <w:szCs w:val="22"/>
        </w:rPr>
        <w:t>bokades</w:t>
      </w:r>
      <w:r w:rsidR="00711B92" w:rsidRPr="00BF706A">
        <w:rPr>
          <w:sz w:val="22"/>
          <w:szCs w:val="22"/>
        </w:rPr>
        <w:t xml:space="preserve"> </w:t>
      </w:r>
      <w:r w:rsidR="00FC478D" w:rsidRPr="00BF706A">
        <w:rPr>
          <w:sz w:val="22"/>
          <w:szCs w:val="22"/>
        </w:rPr>
        <w:t xml:space="preserve">på flera </w:t>
      </w:r>
      <w:r w:rsidR="00711B92" w:rsidRPr="00BF706A">
        <w:rPr>
          <w:sz w:val="22"/>
          <w:szCs w:val="22"/>
        </w:rPr>
        <w:t>akuttid</w:t>
      </w:r>
      <w:r w:rsidR="00FC478D" w:rsidRPr="00BF706A">
        <w:rPr>
          <w:sz w:val="22"/>
          <w:szCs w:val="22"/>
        </w:rPr>
        <w:t>smoduler</w:t>
      </w:r>
      <w:r w:rsidR="00711B92" w:rsidRPr="00BF706A">
        <w:rPr>
          <w:sz w:val="22"/>
          <w:szCs w:val="22"/>
        </w:rPr>
        <w:t xml:space="preserve"> för att kunna erbjuda </w:t>
      </w:r>
      <w:r w:rsidR="00536D21" w:rsidRPr="00BF706A">
        <w:rPr>
          <w:sz w:val="22"/>
          <w:szCs w:val="22"/>
        </w:rPr>
        <w:t>patienten en tid.</w:t>
      </w:r>
    </w:p>
    <w:p w14:paraId="69C0E829" w14:textId="77777777" w:rsidR="00013FB1" w:rsidRPr="00BF706A" w:rsidRDefault="00013FB1" w:rsidP="00814BDD">
      <w:pPr>
        <w:jc w:val="both"/>
        <w:rPr>
          <w:sz w:val="22"/>
          <w:szCs w:val="22"/>
        </w:rPr>
      </w:pPr>
    </w:p>
    <w:p w14:paraId="69C0E82A" w14:textId="77777777" w:rsidR="00814BDD" w:rsidRDefault="00013FB1" w:rsidP="00814BDD">
      <w:pPr>
        <w:jc w:val="both"/>
      </w:pPr>
      <w:r w:rsidRPr="00BF706A">
        <w:rPr>
          <w:sz w:val="22"/>
          <w:szCs w:val="22"/>
        </w:rPr>
        <w:t>E</w:t>
      </w:r>
      <w:r w:rsidR="00711B92" w:rsidRPr="00BF706A">
        <w:rPr>
          <w:sz w:val="22"/>
          <w:szCs w:val="22"/>
        </w:rPr>
        <w:t>fter införandet av webbtidbok</w:t>
      </w:r>
      <w:r w:rsidR="00AC2B5F">
        <w:rPr>
          <w:sz w:val="22"/>
          <w:szCs w:val="22"/>
        </w:rPr>
        <w:t>ning</w:t>
      </w:r>
      <w:r w:rsidR="00FC478D" w:rsidRPr="00BF706A">
        <w:rPr>
          <w:sz w:val="22"/>
          <w:szCs w:val="22"/>
        </w:rPr>
        <w:t xml:space="preserve"> och nu</w:t>
      </w:r>
      <w:r w:rsidR="00711B92" w:rsidRPr="00BF706A">
        <w:rPr>
          <w:sz w:val="22"/>
          <w:szCs w:val="22"/>
        </w:rPr>
        <w:t xml:space="preserve"> m</w:t>
      </w:r>
      <w:r w:rsidR="00536D21" w:rsidRPr="00BF706A">
        <w:rPr>
          <w:sz w:val="22"/>
          <w:szCs w:val="22"/>
        </w:rPr>
        <w:t>ed 8 veckors bokningsbar tidbok</w:t>
      </w:r>
      <w:r w:rsidR="00E30366">
        <w:rPr>
          <w:sz w:val="22"/>
          <w:szCs w:val="22"/>
        </w:rPr>
        <w:t>,</w:t>
      </w:r>
      <w:r w:rsidR="00536D21" w:rsidRPr="00BF706A">
        <w:rPr>
          <w:sz w:val="22"/>
          <w:szCs w:val="22"/>
        </w:rPr>
        <w:t xml:space="preserve"> upplevde d</w:t>
      </w:r>
      <w:r w:rsidR="00711B92" w:rsidRPr="00BF706A">
        <w:rPr>
          <w:sz w:val="22"/>
          <w:szCs w:val="22"/>
        </w:rPr>
        <w:t>i</w:t>
      </w:r>
      <w:r w:rsidR="00711B92" w:rsidRPr="00BF706A">
        <w:rPr>
          <w:sz w:val="22"/>
          <w:szCs w:val="22"/>
        </w:rPr>
        <w:t>strikts</w:t>
      </w:r>
      <w:r w:rsidR="00536D21" w:rsidRPr="00BF706A">
        <w:rPr>
          <w:sz w:val="22"/>
          <w:szCs w:val="22"/>
        </w:rPr>
        <w:t>sköterskorna</w:t>
      </w:r>
      <w:r w:rsidR="00711B92" w:rsidRPr="00BF706A">
        <w:rPr>
          <w:sz w:val="22"/>
          <w:szCs w:val="22"/>
        </w:rPr>
        <w:t xml:space="preserve"> i </w:t>
      </w:r>
      <w:r w:rsidRPr="00BF706A">
        <w:rPr>
          <w:sz w:val="22"/>
          <w:szCs w:val="22"/>
        </w:rPr>
        <w:t>TeleQ en betydligt lugnare situation. D</w:t>
      </w:r>
      <w:r w:rsidR="00711B92" w:rsidRPr="00BF706A">
        <w:rPr>
          <w:sz w:val="22"/>
          <w:szCs w:val="22"/>
        </w:rPr>
        <w:t xml:space="preserve">et är inte lika ofta </w:t>
      </w:r>
      <w:r w:rsidRPr="00BF706A">
        <w:rPr>
          <w:sz w:val="22"/>
          <w:szCs w:val="22"/>
        </w:rPr>
        <w:t xml:space="preserve">som </w:t>
      </w:r>
      <w:r w:rsidR="00711B92" w:rsidRPr="00BF706A">
        <w:rPr>
          <w:sz w:val="22"/>
          <w:szCs w:val="22"/>
        </w:rPr>
        <w:t xml:space="preserve">patienter </w:t>
      </w:r>
      <w:r w:rsidRPr="00BF706A">
        <w:rPr>
          <w:sz w:val="22"/>
          <w:szCs w:val="22"/>
        </w:rPr>
        <w:lastRenderedPageBreak/>
        <w:t xml:space="preserve">ringer och är irriterade </w:t>
      </w:r>
      <w:r w:rsidR="00711B92" w:rsidRPr="00BF706A">
        <w:rPr>
          <w:sz w:val="22"/>
          <w:szCs w:val="22"/>
        </w:rPr>
        <w:t xml:space="preserve">över att behöva ringa gång på gång </w:t>
      </w:r>
      <w:r w:rsidR="00FC478D" w:rsidRPr="00BF706A">
        <w:rPr>
          <w:sz w:val="22"/>
          <w:szCs w:val="22"/>
        </w:rPr>
        <w:t xml:space="preserve">för </w:t>
      </w:r>
      <w:r w:rsidR="00711B92" w:rsidRPr="00BF706A">
        <w:rPr>
          <w:sz w:val="22"/>
          <w:szCs w:val="22"/>
        </w:rPr>
        <w:t>att få tid.</w:t>
      </w:r>
      <w:r w:rsidRPr="00BF706A">
        <w:rPr>
          <w:sz w:val="22"/>
          <w:szCs w:val="22"/>
        </w:rPr>
        <w:t xml:space="preserve"> </w:t>
      </w:r>
      <w:r w:rsidR="00711B92" w:rsidRPr="00BF706A">
        <w:rPr>
          <w:sz w:val="22"/>
          <w:szCs w:val="22"/>
        </w:rPr>
        <w:t>För läkare är uppl</w:t>
      </w:r>
      <w:r w:rsidR="00711B92" w:rsidRPr="00BF706A">
        <w:rPr>
          <w:sz w:val="22"/>
          <w:szCs w:val="22"/>
        </w:rPr>
        <w:t>e</w:t>
      </w:r>
      <w:r w:rsidR="00711B92" w:rsidRPr="00BF706A">
        <w:rPr>
          <w:sz w:val="22"/>
          <w:szCs w:val="22"/>
        </w:rPr>
        <w:t xml:space="preserve">velsen av </w:t>
      </w:r>
      <w:r w:rsidR="004B5FF5" w:rsidRPr="00BF706A">
        <w:rPr>
          <w:sz w:val="22"/>
          <w:szCs w:val="22"/>
        </w:rPr>
        <w:t>att en</w:t>
      </w:r>
      <w:r w:rsidR="005D76F9" w:rsidRPr="00BF706A">
        <w:rPr>
          <w:sz w:val="22"/>
          <w:szCs w:val="22"/>
        </w:rPr>
        <w:t xml:space="preserve"> del </w:t>
      </w:r>
      <w:r w:rsidR="00711B92" w:rsidRPr="00BF706A">
        <w:rPr>
          <w:sz w:val="22"/>
          <w:szCs w:val="22"/>
        </w:rPr>
        <w:t>patienter är inboka</w:t>
      </w:r>
      <w:r w:rsidR="00AA084C" w:rsidRPr="00BF706A">
        <w:rPr>
          <w:sz w:val="22"/>
          <w:szCs w:val="22"/>
        </w:rPr>
        <w:t>de på felaktiga tider den samma, men</w:t>
      </w:r>
      <w:r w:rsidR="00711B92" w:rsidRPr="00BF706A">
        <w:rPr>
          <w:sz w:val="22"/>
          <w:szCs w:val="22"/>
        </w:rPr>
        <w:t xml:space="preserve"> </w:t>
      </w:r>
      <w:r w:rsidR="00536D21" w:rsidRPr="00BF706A">
        <w:rPr>
          <w:sz w:val="22"/>
          <w:szCs w:val="22"/>
        </w:rPr>
        <w:t>nu</w:t>
      </w:r>
      <w:r w:rsidR="00711B92" w:rsidRPr="00BF706A">
        <w:rPr>
          <w:sz w:val="22"/>
          <w:szCs w:val="22"/>
        </w:rPr>
        <w:t xml:space="preserve"> är det</w:t>
      </w:r>
      <w:r w:rsidR="00536D21" w:rsidRPr="00BF706A">
        <w:rPr>
          <w:sz w:val="22"/>
          <w:szCs w:val="22"/>
        </w:rPr>
        <w:t xml:space="preserve"> istä</w:t>
      </w:r>
      <w:r w:rsidR="00536D21" w:rsidRPr="00BF706A">
        <w:rPr>
          <w:sz w:val="22"/>
          <w:szCs w:val="22"/>
        </w:rPr>
        <w:t>l</w:t>
      </w:r>
      <w:r w:rsidR="00536D21" w:rsidRPr="00BF706A">
        <w:rPr>
          <w:sz w:val="22"/>
          <w:szCs w:val="22"/>
        </w:rPr>
        <w:t>let</w:t>
      </w:r>
      <w:r w:rsidR="00711B92" w:rsidRPr="00BF706A">
        <w:rPr>
          <w:sz w:val="22"/>
          <w:szCs w:val="22"/>
        </w:rPr>
        <w:t xml:space="preserve"> patienten själv som bokat in sig. </w:t>
      </w:r>
      <w:r w:rsidR="00536D21" w:rsidRPr="00BF706A">
        <w:rPr>
          <w:sz w:val="22"/>
          <w:szCs w:val="22"/>
        </w:rPr>
        <w:t xml:space="preserve">De fel som lyfts fram </w:t>
      </w:r>
      <w:r w:rsidR="00E30366">
        <w:rPr>
          <w:sz w:val="22"/>
          <w:szCs w:val="22"/>
        </w:rPr>
        <w:t xml:space="preserve">av personal </w:t>
      </w:r>
      <w:r w:rsidR="00536D21" w:rsidRPr="00BF706A">
        <w:rPr>
          <w:sz w:val="22"/>
          <w:szCs w:val="22"/>
        </w:rPr>
        <w:t>är att patienter bokat fel tidsomfång, fel läkare, fel yrkeskategor</w:t>
      </w:r>
      <w:r w:rsidR="00E30366">
        <w:rPr>
          <w:sz w:val="22"/>
          <w:szCs w:val="22"/>
        </w:rPr>
        <w:t>i</w:t>
      </w:r>
      <w:r w:rsidR="00536D21" w:rsidRPr="00BF706A">
        <w:rPr>
          <w:sz w:val="22"/>
          <w:szCs w:val="22"/>
        </w:rPr>
        <w:t xml:space="preserve"> eller </w:t>
      </w:r>
      <w:r w:rsidR="003A1292">
        <w:rPr>
          <w:sz w:val="22"/>
          <w:szCs w:val="22"/>
        </w:rPr>
        <w:t>boka</w:t>
      </w:r>
      <w:r w:rsidR="00536D21" w:rsidRPr="00BF706A">
        <w:rPr>
          <w:sz w:val="22"/>
          <w:szCs w:val="22"/>
        </w:rPr>
        <w:t>t</w:t>
      </w:r>
      <w:r w:rsidR="005D76F9" w:rsidRPr="00BF706A">
        <w:rPr>
          <w:sz w:val="22"/>
          <w:szCs w:val="22"/>
        </w:rPr>
        <w:t xml:space="preserve"> tid för sitt barn</w:t>
      </w:r>
      <w:r w:rsidR="00536D21" w:rsidRPr="00BF706A">
        <w:rPr>
          <w:sz w:val="22"/>
          <w:szCs w:val="22"/>
        </w:rPr>
        <w:t xml:space="preserve"> på sig själv istället för </w:t>
      </w:r>
      <w:r w:rsidR="005D76F9" w:rsidRPr="00BF706A">
        <w:rPr>
          <w:sz w:val="22"/>
          <w:szCs w:val="22"/>
        </w:rPr>
        <w:t xml:space="preserve">att </w:t>
      </w:r>
      <w:r w:rsidR="004B5FF5" w:rsidRPr="00BF706A">
        <w:rPr>
          <w:sz w:val="22"/>
          <w:szCs w:val="22"/>
        </w:rPr>
        <w:t>använda ombudsläget</w:t>
      </w:r>
      <w:r w:rsidR="00536D21" w:rsidRPr="00BF706A">
        <w:rPr>
          <w:sz w:val="22"/>
          <w:szCs w:val="22"/>
        </w:rPr>
        <w:t xml:space="preserve"> för sitt barn</w:t>
      </w:r>
      <w:r w:rsidR="005D76F9" w:rsidRPr="00BF706A">
        <w:rPr>
          <w:sz w:val="22"/>
          <w:szCs w:val="22"/>
        </w:rPr>
        <w:t xml:space="preserve"> i 1177 Vårdguidens e-tjänster så att tiden bokas på rätt person, </w:t>
      </w:r>
      <w:r w:rsidR="00E30366">
        <w:rPr>
          <w:sz w:val="22"/>
          <w:szCs w:val="22"/>
        </w:rPr>
        <w:t>d</w:t>
      </w:r>
      <w:r w:rsidR="00022987" w:rsidRPr="00BF706A">
        <w:rPr>
          <w:sz w:val="22"/>
          <w:szCs w:val="22"/>
        </w:rPr>
        <w:t>vs.</w:t>
      </w:r>
      <w:r w:rsidR="005D76F9" w:rsidRPr="00BF706A">
        <w:rPr>
          <w:sz w:val="22"/>
          <w:szCs w:val="22"/>
        </w:rPr>
        <w:t xml:space="preserve"> barnet</w:t>
      </w:r>
      <w:r w:rsidR="004B5FF5" w:rsidRPr="00BF706A">
        <w:rPr>
          <w:sz w:val="22"/>
          <w:szCs w:val="22"/>
        </w:rPr>
        <w:t>.</w:t>
      </w:r>
    </w:p>
    <w:p w14:paraId="69C0E82B" w14:textId="77777777" w:rsidR="00814BDD" w:rsidRDefault="00814BDD" w:rsidP="00814BDD">
      <w:pPr>
        <w:jc w:val="both"/>
      </w:pPr>
    </w:p>
    <w:p w14:paraId="69C0E82C" w14:textId="77777777" w:rsidR="00814BDD" w:rsidRDefault="00814BDD" w:rsidP="00814BDD">
      <w:pPr>
        <w:jc w:val="both"/>
      </w:pPr>
    </w:p>
    <w:p w14:paraId="69C0E82D" w14:textId="77777777" w:rsidR="004C0F9D" w:rsidRPr="00814BDD" w:rsidRDefault="00AA084C" w:rsidP="00814BDD">
      <w:pPr>
        <w:pStyle w:val="Rubrik1"/>
        <w:jc w:val="both"/>
        <w:rPr>
          <w:sz w:val="22"/>
          <w:szCs w:val="22"/>
        </w:rPr>
      </w:pPr>
      <w:bookmarkStart w:id="9" w:name="_Toc471384708"/>
      <w:r>
        <w:t>P</w:t>
      </w:r>
      <w:r w:rsidR="004C0F9D" w:rsidRPr="00305699">
        <w:t>atientenkät</w:t>
      </w:r>
      <w:bookmarkEnd w:id="9"/>
      <w:r w:rsidR="004C0F9D" w:rsidRPr="00305699">
        <w:t xml:space="preserve"> </w:t>
      </w:r>
    </w:p>
    <w:p w14:paraId="69C0E82E" w14:textId="77777777" w:rsidR="00905874" w:rsidRDefault="006B6F99" w:rsidP="00814BDD">
      <w:pPr>
        <w:jc w:val="both"/>
        <w:rPr>
          <w:sz w:val="22"/>
          <w:szCs w:val="22"/>
        </w:rPr>
      </w:pPr>
      <w:r w:rsidRPr="00BF706A">
        <w:rPr>
          <w:sz w:val="22"/>
          <w:szCs w:val="22"/>
        </w:rPr>
        <w:t xml:space="preserve">I samband med </w:t>
      </w:r>
      <w:r w:rsidR="00106E4F" w:rsidRPr="00BF706A">
        <w:rPr>
          <w:sz w:val="22"/>
          <w:szCs w:val="22"/>
        </w:rPr>
        <w:t>införande av webbtidbok</w:t>
      </w:r>
      <w:r w:rsidRPr="00BF706A">
        <w:rPr>
          <w:sz w:val="22"/>
          <w:szCs w:val="22"/>
        </w:rPr>
        <w:t xml:space="preserve"> på Vårdcentralen Västra Vall-Breared tog projektet fram en enkät för patienter att fylla i under tiden de satt i väntrummet och väntade på att träffa vårdpersonal</w:t>
      </w:r>
      <w:r w:rsidR="00905874">
        <w:rPr>
          <w:sz w:val="22"/>
          <w:szCs w:val="22"/>
        </w:rPr>
        <w:t>.</w:t>
      </w:r>
    </w:p>
    <w:p w14:paraId="69C0E82F" w14:textId="77777777" w:rsidR="00905874" w:rsidRDefault="00905874" w:rsidP="00814BDD">
      <w:pPr>
        <w:jc w:val="both"/>
        <w:rPr>
          <w:sz w:val="22"/>
          <w:szCs w:val="22"/>
        </w:rPr>
      </w:pPr>
    </w:p>
    <w:p w14:paraId="69C0E830" w14:textId="77777777" w:rsidR="00905874" w:rsidRDefault="00905874" w:rsidP="00814BDD">
      <w:pPr>
        <w:jc w:val="both"/>
        <w:rPr>
          <w:sz w:val="22"/>
          <w:szCs w:val="22"/>
        </w:rPr>
      </w:pPr>
      <w:r>
        <w:rPr>
          <w:sz w:val="22"/>
          <w:szCs w:val="22"/>
        </w:rPr>
        <w:t xml:space="preserve">Enkäten skulle under mätperioderna delas ut till alla patienter som ankomstregistrerades på vårdcentralen. </w:t>
      </w:r>
      <w:r w:rsidRPr="00BF706A">
        <w:rPr>
          <w:sz w:val="22"/>
          <w:szCs w:val="22"/>
        </w:rPr>
        <w:t>Enkäten lämnades ut i två omgångar, med totalt 805 svarande patienter.</w:t>
      </w:r>
      <w:r>
        <w:rPr>
          <w:sz w:val="22"/>
          <w:szCs w:val="22"/>
        </w:rPr>
        <w:t xml:space="preserve"> </w:t>
      </w:r>
      <w:r w:rsidR="00106E4F" w:rsidRPr="00BF706A">
        <w:rPr>
          <w:sz w:val="22"/>
          <w:szCs w:val="22"/>
        </w:rPr>
        <w:t>Mä</w:t>
      </w:r>
      <w:r w:rsidR="00106E4F" w:rsidRPr="00BF706A">
        <w:rPr>
          <w:sz w:val="22"/>
          <w:szCs w:val="22"/>
        </w:rPr>
        <w:t>t</w:t>
      </w:r>
      <w:r w:rsidR="00106E4F" w:rsidRPr="00BF706A">
        <w:rPr>
          <w:sz w:val="22"/>
          <w:szCs w:val="22"/>
        </w:rPr>
        <w:t>omgång ett</w:t>
      </w:r>
      <w:r w:rsidR="00DF58FF" w:rsidRPr="00BF706A">
        <w:rPr>
          <w:sz w:val="22"/>
          <w:szCs w:val="22"/>
        </w:rPr>
        <w:t xml:space="preserve">, som genomfördes </w:t>
      </w:r>
      <w:r w:rsidR="00896F22" w:rsidRPr="00BF706A">
        <w:rPr>
          <w:sz w:val="22"/>
          <w:szCs w:val="22"/>
        </w:rPr>
        <w:t>9-20</w:t>
      </w:r>
      <w:r w:rsidR="00106E4F" w:rsidRPr="00BF706A">
        <w:rPr>
          <w:sz w:val="22"/>
          <w:szCs w:val="22"/>
        </w:rPr>
        <w:t xml:space="preserve"> maj</w:t>
      </w:r>
      <w:r w:rsidR="00DF58FF" w:rsidRPr="00BF706A">
        <w:rPr>
          <w:sz w:val="22"/>
          <w:szCs w:val="22"/>
        </w:rPr>
        <w:t xml:space="preserve">, </w:t>
      </w:r>
      <w:r w:rsidR="006B6F99" w:rsidRPr="00BF706A">
        <w:rPr>
          <w:sz w:val="22"/>
          <w:szCs w:val="22"/>
        </w:rPr>
        <w:t>hade 345 sva</w:t>
      </w:r>
      <w:r w:rsidR="00106E4F" w:rsidRPr="00BF706A">
        <w:rPr>
          <w:sz w:val="22"/>
          <w:szCs w:val="22"/>
        </w:rPr>
        <w:t xml:space="preserve">rande </w:t>
      </w:r>
      <w:r>
        <w:rPr>
          <w:sz w:val="22"/>
          <w:szCs w:val="22"/>
        </w:rPr>
        <w:t>utav 1926 ankomstregistrerade. M</w:t>
      </w:r>
      <w:r w:rsidR="00B775EC" w:rsidRPr="00BF706A">
        <w:rPr>
          <w:sz w:val="22"/>
          <w:szCs w:val="22"/>
        </w:rPr>
        <w:t>ät</w:t>
      </w:r>
      <w:r w:rsidR="00106E4F" w:rsidRPr="00BF706A">
        <w:rPr>
          <w:sz w:val="22"/>
          <w:szCs w:val="22"/>
        </w:rPr>
        <w:t>omgång två</w:t>
      </w:r>
      <w:r w:rsidR="00DF58FF" w:rsidRPr="00BF706A">
        <w:rPr>
          <w:sz w:val="22"/>
          <w:szCs w:val="22"/>
        </w:rPr>
        <w:t xml:space="preserve">, som genomfördes </w:t>
      </w:r>
      <w:r w:rsidR="00106E4F" w:rsidRPr="00BF706A">
        <w:rPr>
          <w:sz w:val="22"/>
          <w:szCs w:val="22"/>
        </w:rPr>
        <w:t>22 augusti – 2 september</w:t>
      </w:r>
      <w:r w:rsidR="00DF58FF" w:rsidRPr="00BF706A">
        <w:rPr>
          <w:sz w:val="22"/>
          <w:szCs w:val="22"/>
        </w:rPr>
        <w:t xml:space="preserve">, </w:t>
      </w:r>
      <w:r w:rsidR="006B6F99" w:rsidRPr="00BF706A">
        <w:rPr>
          <w:sz w:val="22"/>
          <w:szCs w:val="22"/>
        </w:rPr>
        <w:t>hade 460 svarande</w:t>
      </w:r>
      <w:r>
        <w:rPr>
          <w:sz w:val="22"/>
          <w:szCs w:val="22"/>
        </w:rPr>
        <w:t xml:space="preserve"> utav 1708 ankomstregistrerade</w:t>
      </w:r>
      <w:r w:rsidR="006B6F99" w:rsidRPr="00BF706A">
        <w:rPr>
          <w:sz w:val="22"/>
          <w:szCs w:val="22"/>
        </w:rPr>
        <w:t>.</w:t>
      </w:r>
      <w:r w:rsidR="006551F8">
        <w:rPr>
          <w:sz w:val="22"/>
          <w:szCs w:val="22"/>
        </w:rPr>
        <w:t xml:space="preserve"> </w:t>
      </w:r>
      <w:r w:rsidR="006551F8" w:rsidRPr="00AC2B5F">
        <w:rPr>
          <w:sz w:val="22"/>
          <w:szCs w:val="22"/>
        </w:rPr>
        <w:t>Svarsfrekvensen går inte att dra någon slutsats om, eftersom vi med säkerhet inte vet att alla patienter fått en enkät i handen vid ankomstregistreringen.</w:t>
      </w:r>
      <w:r w:rsidR="006551F8">
        <w:rPr>
          <w:sz w:val="22"/>
          <w:szCs w:val="22"/>
        </w:rPr>
        <w:t xml:space="preserve"> </w:t>
      </w:r>
    </w:p>
    <w:p w14:paraId="69C0E831" w14:textId="77777777" w:rsidR="00905874" w:rsidRDefault="00905874" w:rsidP="00814BDD">
      <w:pPr>
        <w:jc w:val="both"/>
        <w:rPr>
          <w:sz w:val="22"/>
          <w:szCs w:val="22"/>
        </w:rPr>
      </w:pPr>
    </w:p>
    <w:p w14:paraId="69C0E832" w14:textId="77777777" w:rsidR="006B6F99" w:rsidRPr="00BF706A" w:rsidRDefault="006B6F99" w:rsidP="00814BDD">
      <w:pPr>
        <w:jc w:val="both"/>
        <w:rPr>
          <w:sz w:val="22"/>
          <w:szCs w:val="22"/>
        </w:rPr>
      </w:pPr>
      <w:r w:rsidRPr="00BF706A">
        <w:rPr>
          <w:sz w:val="22"/>
          <w:szCs w:val="22"/>
        </w:rPr>
        <w:t xml:space="preserve">Utav totalen på 805 personer, hade 137 använt </w:t>
      </w:r>
      <w:r w:rsidR="00464015" w:rsidRPr="00BF706A">
        <w:rPr>
          <w:sz w:val="22"/>
          <w:szCs w:val="22"/>
        </w:rPr>
        <w:t>www.1177.se</w:t>
      </w:r>
      <w:r w:rsidRPr="00BF706A">
        <w:rPr>
          <w:sz w:val="22"/>
          <w:szCs w:val="22"/>
        </w:rPr>
        <w:t xml:space="preserve"> som verktyg för </w:t>
      </w:r>
      <w:r w:rsidR="00AA084C" w:rsidRPr="00BF706A">
        <w:rPr>
          <w:sz w:val="22"/>
          <w:szCs w:val="22"/>
        </w:rPr>
        <w:t>besöket</w:t>
      </w:r>
      <w:r w:rsidR="00AC2B5F">
        <w:rPr>
          <w:sz w:val="22"/>
          <w:szCs w:val="22"/>
        </w:rPr>
        <w:t xml:space="preserve"> vid tillfället, dvs 17 procent</w:t>
      </w:r>
      <w:r w:rsidRPr="00BF706A">
        <w:rPr>
          <w:sz w:val="22"/>
          <w:szCs w:val="22"/>
        </w:rPr>
        <w:t xml:space="preserve">. </w:t>
      </w:r>
      <w:r w:rsidR="004B5FF5" w:rsidRPr="00BF706A">
        <w:rPr>
          <w:sz w:val="22"/>
          <w:szCs w:val="22"/>
        </w:rPr>
        <w:t xml:space="preserve">Vidare kommer denna del av rapporten att fokusera på dessa 137 personer som valde att använda www.1177.se för att hantera sina tider inför besöket. </w:t>
      </w:r>
    </w:p>
    <w:p w14:paraId="69C0E833" w14:textId="77777777" w:rsidR="006B6F99" w:rsidRPr="00BF706A" w:rsidRDefault="006B6F99" w:rsidP="00814BDD">
      <w:pPr>
        <w:jc w:val="both"/>
        <w:rPr>
          <w:sz w:val="22"/>
          <w:szCs w:val="22"/>
        </w:rPr>
      </w:pPr>
      <w:r w:rsidRPr="00BF706A">
        <w:rPr>
          <w:sz w:val="22"/>
          <w:szCs w:val="22"/>
        </w:rPr>
        <w:t> </w:t>
      </w:r>
    </w:p>
    <w:p w14:paraId="69C0E834" w14:textId="77777777" w:rsidR="006B6F99" w:rsidRPr="00BF706A" w:rsidRDefault="00022987" w:rsidP="00814BDD">
      <w:pPr>
        <w:jc w:val="both"/>
        <w:rPr>
          <w:sz w:val="22"/>
          <w:szCs w:val="22"/>
        </w:rPr>
      </w:pPr>
      <w:r w:rsidRPr="00BF706A">
        <w:rPr>
          <w:sz w:val="22"/>
          <w:szCs w:val="22"/>
        </w:rPr>
        <w:t xml:space="preserve">Det visade sig i enkätundersökningen att </w:t>
      </w:r>
      <w:r w:rsidR="00BD7DE9">
        <w:rPr>
          <w:sz w:val="22"/>
          <w:szCs w:val="22"/>
        </w:rPr>
        <w:t>information direkt från vårdcentralen</w:t>
      </w:r>
      <w:r w:rsidRPr="00BF706A">
        <w:rPr>
          <w:sz w:val="22"/>
          <w:szCs w:val="22"/>
        </w:rPr>
        <w:t xml:space="preserve"> är den vikti</w:t>
      </w:r>
      <w:r w:rsidRPr="00BF706A">
        <w:rPr>
          <w:sz w:val="22"/>
          <w:szCs w:val="22"/>
        </w:rPr>
        <w:t>g</w:t>
      </w:r>
      <w:r w:rsidRPr="00BF706A">
        <w:rPr>
          <w:sz w:val="22"/>
          <w:szCs w:val="22"/>
        </w:rPr>
        <w:t>aste källan till att informera patienterna om möjligheten a</w:t>
      </w:r>
      <w:r w:rsidR="00AA084C" w:rsidRPr="00BF706A">
        <w:rPr>
          <w:sz w:val="22"/>
          <w:szCs w:val="22"/>
        </w:rPr>
        <w:t>tt använda sig av webbtidboken</w:t>
      </w:r>
      <w:r w:rsidRPr="00BF706A">
        <w:rPr>
          <w:sz w:val="22"/>
          <w:szCs w:val="22"/>
        </w:rPr>
        <w:t xml:space="preserve">. </w:t>
      </w:r>
      <w:r w:rsidR="006B6F99" w:rsidRPr="00BF706A">
        <w:rPr>
          <w:sz w:val="22"/>
          <w:szCs w:val="22"/>
        </w:rPr>
        <w:t xml:space="preserve">26 </w:t>
      </w:r>
      <w:r w:rsidR="005D76F9" w:rsidRPr="00BF706A">
        <w:rPr>
          <w:sz w:val="22"/>
          <w:szCs w:val="22"/>
        </w:rPr>
        <w:t>procent</w:t>
      </w:r>
      <w:r w:rsidR="006B6F99" w:rsidRPr="00BF706A">
        <w:rPr>
          <w:sz w:val="22"/>
          <w:szCs w:val="22"/>
        </w:rPr>
        <w:t xml:space="preserve"> av användarna menar att de kände till möjligheten att </w:t>
      </w:r>
      <w:r w:rsidR="00106E4F" w:rsidRPr="00BF706A">
        <w:rPr>
          <w:sz w:val="22"/>
          <w:szCs w:val="22"/>
        </w:rPr>
        <w:t xml:space="preserve">boka tid via </w:t>
      </w:r>
      <w:r w:rsidR="005D76F9" w:rsidRPr="00BF706A">
        <w:rPr>
          <w:sz w:val="22"/>
          <w:szCs w:val="22"/>
        </w:rPr>
        <w:t>nätet</w:t>
      </w:r>
      <w:r w:rsidR="006B6F99" w:rsidRPr="00BF706A">
        <w:rPr>
          <w:sz w:val="22"/>
          <w:szCs w:val="22"/>
        </w:rPr>
        <w:t xml:space="preserve">, tack vare att de fått information om detta av vårdpersonalen. Vidare, kände 25 </w:t>
      </w:r>
      <w:r w:rsidR="005D76F9" w:rsidRPr="00BF706A">
        <w:rPr>
          <w:sz w:val="22"/>
          <w:szCs w:val="22"/>
        </w:rPr>
        <w:t>procent</w:t>
      </w:r>
      <w:r w:rsidR="00937BAC" w:rsidRPr="00BF706A">
        <w:rPr>
          <w:sz w:val="22"/>
          <w:szCs w:val="22"/>
        </w:rPr>
        <w:t xml:space="preserve"> </w:t>
      </w:r>
      <w:r w:rsidR="006B6F99" w:rsidRPr="00BF706A">
        <w:rPr>
          <w:sz w:val="22"/>
          <w:szCs w:val="22"/>
        </w:rPr>
        <w:t>till möjligheten tack vare att de besökt vårdcentralens hemsida</w:t>
      </w:r>
      <w:r w:rsidR="005D76F9" w:rsidRPr="00BF706A">
        <w:rPr>
          <w:sz w:val="22"/>
          <w:szCs w:val="22"/>
        </w:rPr>
        <w:t xml:space="preserve"> (kan vara vårdcentralens sidor på regionhal</w:t>
      </w:r>
      <w:r w:rsidR="005D76F9" w:rsidRPr="00BF706A">
        <w:rPr>
          <w:sz w:val="22"/>
          <w:szCs w:val="22"/>
        </w:rPr>
        <w:t>l</w:t>
      </w:r>
      <w:r w:rsidR="005D76F9" w:rsidRPr="00BF706A">
        <w:rPr>
          <w:sz w:val="22"/>
          <w:szCs w:val="22"/>
        </w:rPr>
        <w:t>and.se eller www.1177.se)</w:t>
      </w:r>
      <w:r w:rsidR="006B6F99" w:rsidRPr="00BF706A">
        <w:rPr>
          <w:sz w:val="22"/>
          <w:szCs w:val="22"/>
        </w:rPr>
        <w:t xml:space="preserve"> eller använt sökmotorer</w:t>
      </w:r>
      <w:r w:rsidR="005D76F9" w:rsidRPr="00BF706A">
        <w:rPr>
          <w:sz w:val="22"/>
          <w:szCs w:val="22"/>
        </w:rPr>
        <w:t xml:space="preserve"> så som Google</w:t>
      </w:r>
      <w:r w:rsidR="006B6F99" w:rsidRPr="00BF706A">
        <w:rPr>
          <w:sz w:val="22"/>
          <w:szCs w:val="22"/>
        </w:rPr>
        <w:t>, 16</w:t>
      </w:r>
      <w:r w:rsidR="005D76F9" w:rsidRPr="00BF706A">
        <w:rPr>
          <w:sz w:val="22"/>
          <w:szCs w:val="22"/>
        </w:rPr>
        <w:t xml:space="preserve"> procent</w:t>
      </w:r>
      <w:r w:rsidR="006B6F99" w:rsidRPr="00BF706A">
        <w:rPr>
          <w:sz w:val="22"/>
          <w:szCs w:val="22"/>
        </w:rPr>
        <w:t xml:space="preserve"> hade </w:t>
      </w:r>
      <w:r w:rsidR="00106E4F" w:rsidRPr="00BF706A">
        <w:rPr>
          <w:sz w:val="22"/>
          <w:szCs w:val="22"/>
        </w:rPr>
        <w:t>fått</w:t>
      </w:r>
      <w:r w:rsidR="006B6F99" w:rsidRPr="00BF706A">
        <w:rPr>
          <w:sz w:val="22"/>
          <w:szCs w:val="22"/>
        </w:rPr>
        <w:t xml:space="preserve"> i</w:t>
      </w:r>
      <w:r w:rsidR="006B6F99" w:rsidRPr="00BF706A">
        <w:rPr>
          <w:sz w:val="22"/>
          <w:szCs w:val="22"/>
        </w:rPr>
        <w:t>n</w:t>
      </w:r>
      <w:r w:rsidR="006B6F99" w:rsidRPr="00BF706A">
        <w:rPr>
          <w:sz w:val="22"/>
          <w:szCs w:val="22"/>
        </w:rPr>
        <w:t xml:space="preserve">formationen via telefon eller telefonsvarare hos vårdcentralen och </w:t>
      </w:r>
      <w:r w:rsidR="00AC2B5F">
        <w:rPr>
          <w:sz w:val="22"/>
          <w:szCs w:val="22"/>
        </w:rPr>
        <w:t>övriga</w:t>
      </w:r>
      <w:r w:rsidR="00AA084C" w:rsidRPr="00BF706A">
        <w:rPr>
          <w:sz w:val="22"/>
          <w:szCs w:val="22"/>
        </w:rPr>
        <w:t xml:space="preserve"> </w:t>
      </w:r>
      <w:r w:rsidR="006B6F99" w:rsidRPr="00BF706A">
        <w:rPr>
          <w:sz w:val="22"/>
          <w:szCs w:val="22"/>
        </w:rPr>
        <w:t>kände till möjlighe</w:t>
      </w:r>
      <w:r w:rsidR="006B6F99" w:rsidRPr="00BF706A">
        <w:rPr>
          <w:sz w:val="22"/>
          <w:szCs w:val="22"/>
        </w:rPr>
        <w:t>t</w:t>
      </w:r>
      <w:r w:rsidR="006B6F99" w:rsidRPr="00BF706A">
        <w:rPr>
          <w:sz w:val="22"/>
          <w:szCs w:val="22"/>
        </w:rPr>
        <w:t xml:space="preserve">en </w:t>
      </w:r>
      <w:r w:rsidR="00AC2B5F">
        <w:rPr>
          <w:sz w:val="22"/>
          <w:szCs w:val="22"/>
        </w:rPr>
        <w:t>på ett flertal olika sätt, så</w:t>
      </w:r>
      <w:r w:rsidR="006B6F99" w:rsidRPr="00BF706A">
        <w:rPr>
          <w:sz w:val="22"/>
          <w:szCs w:val="22"/>
        </w:rPr>
        <w:t>so</w:t>
      </w:r>
      <w:r w:rsidR="00AC2B5F">
        <w:rPr>
          <w:sz w:val="22"/>
          <w:szCs w:val="22"/>
        </w:rPr>
        <w:t>m information från bekanta,</w:t>
      </w:r>
      <w:r w:rsidR="006B6F99" w:rsidRPr="00BF706A">
        <w:rPr>
          <w:sz w:val="22"/>
          <w:szCs w:val="22"/>
        </w:rPr>
        <w:t xml:space="preserve"> via reklamutskick</w:t>
      </w:r>
      <w:r w:rsidR="00AC2B5F">
        <w:rPr>
          <w:sz w:val="22"/>
          <w:szCs w:val="22"/>
        </w:rPr>
        <w:t xml:space="preserve"> osv</w:t>
      </w:r>
      <w:r w:rsidR="006B6F99" w:rsidRPr="00BF706A">
        <w:rPr>
          <w:sz w:val="22"/>
          <w:szCs w:val="22"/>
        </w:rPr>
        <w:t xml:space="preserve">. </w:t>
      </w:r>
    </w:p>
    <w:p w14:paraId="69C0E835" w14:textId="77777777" w:rsidR="006B6F99" w:rsidRPr="00BF706A" w:rsidRDefault="006B6F99" w:rsidP="00814BDD">
      <w:pPr>
        <w:jc w:val="both"/>
        <w:rPr>
          <w:sz w:val="22"/>
          <w:szCs w:val="22"/>
        </w:rPr>
      </w:pPr>
      <w:r w:rsidRPr="00BF706A">
        <w:rPr>
          <w:sz w:val="22"/>
          <w:szCs w:val="22"/>
        </w:rPr>
        <w:t> </w:t>
      </w:r>
    </w:p>
    <w:p w14:paraId="69C0E836" w14:textId="77777777" w:rsidR="006B6F99" w:rsidRPr="00BF706A" w:rsidRDefault="006B6F99" w:rsidP="00814BDD">
      <w:pPr>
        <w:jc w:val="both"/>
        <w:rPr>
          <w:sz w:val="22"/>
          <w:szCs w:val="22"/>
        </w:rPr>
      </w:pPr>
      <w:r w:rsidRPr="00BF706A">
        <w:rPr>
          <w:sz w:val="22"/>
          <w:szCs w:val="22"/>
        </w:rPr>
        <w:t xml:space="preserve">Det vanligaste syftet </w:t>
      </w:r>
      <w:r w:rsidR="00106E4F" w:rsidRPr="00BF706A">
        <w:rPr>
          <w:sz w:val="22"/>
          <w:szCs w:val="22"/>
        </w:rPr>
        <w:t>med</w:t>
      </w:r>
      <w:r w:rsidRPr="00BF706A">
        <w:rPr>
          <w:sz w:val="22"/>
          <w:szCs w:val="22"/>
        </w:rPr>
        <w:t xml:space="preserve"> att använda </w:t>
      </w:r>
      <w:r w:rsidR="00464015" w:rsidRPr="00BF706A">
        <w:rPr>
          <w:sz w:val="22"/>
          <w:szCs w:val="22"/>
        </w:rPr>
        <w:t>www.1177.se</w:t>
      </w:r>
      <w:r w:rsidRPr="00BF706A">
        <w:rPr>
          <w:sz w:val="22"/>
          <w:szCs w:val="22"/>
        </w:rPr>
        <w:t xml:space="preserve"> i samband med besök</w:t>
      </w:r>
      <w:r w:rsidR="00BD7DE9">
        <w:rPr>
          <w:sz w:val="22"/>
          <w:szCs w:val="22"/>
        </w:rPr>
        <w:t>et</w:t>
      </w:r>
      <w:r w:rsidRPr="00BF706A">
        <w:rPr>
          <w:sz w:val="22"/>
          <w:szCs w:val="22"/>
        </w:rPr>
        <w:t xml:space="preserve">, var </w:t>
      </w:r>
      <w:r w:rsidR="00106E4F" w:rsidRPr="00BF706A">
        <w:rPr>
          <w:sz w:val="22"/>
          <w:szCs w:val="22"/>
        </w:rPr>
        <w:t>för att boka en tid,</w:t>
      </w:r>
      <w:r w:rsidRPr="00BF706A">
        <w:rPr>
          <w:sz w:val="22"/>
          <w:szCs w:val="22"/>
        </w:rPr>
        <w:t xml:space="preserve"> 52 </w:t>
      </w:r>
      <w:r w:rsidR="005D76F9" w:rsidRPr="00BF706A">
        <w:rPr>
          <w:sz w:val="22"/>
          <w:szCs w:val="22"/>
        </w:rPr>
        <w:t>procent</w:t>
      </w:r>
      <w:r w:rsidRPr="00BF706A">
        <w:rPr>
          <w:sz w:val="22"/>
          <w:szCs w:val="22"/>
        </w:rPr>
        <w:t xml:space="preserve"> hade använt denna funktion. 12 </w:t>
      </w:r>
      <w:r w:rsidR="005D76F9" w:rsidRPr="00BF706A">
        <w:rPr>
          <w:sz w:val="22"/>
          <w:szCs w:val="22"/>
        </w:rPr>
        <w:t>procent</w:t>
      </w:r>
      <w:r w:rsidR="00BD7DE9">
        <w:rPr>
          <w:sz w:val="22"/>
          <w:szCs w:val="22"/>
        </w:rPr>
        <w:t xml:space="preserve"> </w:t>
      </w:r>
      <w:r w:rsidRPr="00BF706A">
        <w:rPr>
          <w:sz w:val="22"/>
          <w:szCs w:val="22"/>
        </w:rPr>
        <w:t>kontrollerade</w:t>
      </w:r>
      <w:r w:rsidR="005D76F9" w:rsidRPr="00BF706A">
        <w:rPr>
          <w:sz w:val="22"/>
          <w:szCs w:val="22"/>
        </w:rPr>
        <w:t xml:space="preserve"> sin tid</w:t>
      </w:r>
      <w:r w:rsidRPr="00BF706A">
        <w:rPr>
          <w:sz w:val="22"/>
          <w:szCs w:val="22"/>
        </w:rPr>
        <w:t>, och ytterl</w:t>
      </w:r>
      <w:r w:rsidRPr="00BF706A">
        <w:rPr>
          <w:sz w:val="22"/>
          <w:szCs w:val="22"/>
        </w:rPr>
        <w:t>i</w:t>
      </w:r>
      <w:r w:rsidRPr="00BF706A">
        <w:rPr>
          <w:sz w:val="22"/>
          <w:szCs w:val="22"/>
        </w:rPr>
        <w:t xml:space="preserve">gare 12 </w:t>
      </w:r>
      <w:r w:rsidR="005D76F9" w:rsidRPr="00BF706A">
        <w:rPr>
          <w:sz w:val="22"/>
          <w:szCs w:val="22"/>
        </w:rPr>
        <w:t>procent</w:t>
      </w:r>
      <w:r w:rsidRPr="00BF706A">
        <w:rPr>
          <w:sz w:val="22"/>
          <w:szCs w:val="22"/>
        </w:rPr>
        <w:t xml:space="preserve"> ombokade sin tid. Övriga 24 </w:t>
      </w:r>
      <w:r w:rsidR="005D76F9" w:rsidRPr="00BF706A">
        <w:rPr>
          <w:sz w:val="22"/>
          <w:szCs w:val="22"/>
        </w:rPr>
        <w:t>procent</w:t>
      </w:r>
      <w:r w:rsidRPr="00BF706A">
        <w:rPr>
          <w:sz w:val="22"/>
          <w:szCs w:val="22"/>
        </w:rPr>
        <w:t xml:space="preserve"> anger att de gjort andra ärende</w:t>
      </w:r>
      <w:r w:rsidR="00BD7DE9">
        <w:rPr>
          <w:sz w:val="22"/>
          <w:szCs w:val="22"/>
        </w:rPr>
        <w:t>n</w:t>
      </w:r>
      <w:r w:rsidRPr="00BF706A">
        <w:rPr>
          <w:sz w:val="22"/>
          <w:szCs w:val="22"/>
        </w:rPr>
        <w:t xml:space="preserve"> via </w:t>
      </w:r>
      <w:r w:rsidR="00464015" w:rsidRPr="00BF706A">
        <w:rPr>
          <w:sz w:val="22"/>
          <w:szCs w:val="22"/>
        </w:rPr>
        <w:t>www.1177.se</w:t>
      </w:r>
      <w:r w:rsidRPr="00BF706A">
        <w:rPr>
          <w:sz w:val="22"/>
          <w:szCs w:val="22"/>
        </w:rPr>
        <w:t xml:space="preserve"> i samband med besök</w:t>
      </w:r>
      <w:r w:rsidR="00106E4F" w:rsidRPr="00BF706A">
        <w:rPr>
          <w:sz w:val="22"/>
          <w:szCs w:val="22"/>
        </w:rPr>
        <w:t>et</w:t>
      </w:r>
      <w:r w:rsidRPr="00BF706A">
        <w:rPr>
          <w:sz w:val="22"/>
          <w:szCs w:val="22"/>
        </w:rPr>
        <w:t xml:space="preserve">. </w:t>
      </w:r>
      <w:r w:rsidR="0030480E">
        <w:rPr>
          <w:sz w:val="22"/>
          <w:szCs w:val="22"/>
        </w:rPr>
        <w:t>Eftersom de personer som svarat på enkäten var på mottagningen för sitt besök innebär det följaktligen att ingen i denna grupp hade använt mö</w:t>
      </w:r>
      <w:r w:rsidR="0030480E">
        <w:rPr>
          <w:sz w:val="22"/>
          <w:szCs w:val="22"/>
        </w:rPr>
        <w:t>j</w:t>
      </w:r>
      <w:r w:rsidR="0030480E">
        <w:rPr>
          <w:sz w:val="22"/>
          <w:szCs w:val="22"/>
        </w:rPr>
        <w:t>ligheten att avboka sitt besök.</w:t>
      </w:r>
    </w:p>
    <w:p w14:paraId="69C0E837" w14:textId="77777777" w:rsidR="006B6F99" w:rsidRPr="00BF706A" w:rsidRDefault="006B6F99" w:rsidP="00814BDD">
      <w:pPr>
        <w:jc w:val="both"/>
        <w:rPr>
          <w:sz w:val="22"/>
          <w:szCs w:val="22"/>
        </w:rPr>
      </w:pPr>
      <w:r w:rsidRPr="00BF706A">
        <w:rPr>
          <w:sz w:val="22"/>
          <w:szCs w:val="22"/>
        </w:rPr>
        <w:t> </w:t>
      </w:r>
    </w:p>
    <w:p w14:paraId="69C0E838" w14:textId="77777777" w:rsidR="006B6F99" w:rsidRPr="00BF706A" w:rsidRDefault="006B6F99" w:rsidP="00814BDD">
      <w:pPr>
        <w:jc w:val="both"/>
        <w:rPr>
          <w:sz w:val="22"/>
          <w:szCs w:val="22"/>
        </w:rPr>
      </w:pPr>
      <w:r w:rsidRPr="00BF706A">
        <w:rPr>
          <w:sz w:val="22"/>
          <w:szCs w:val="22"/>
        </w:rPr>
        <w:t xml:space="preserve">Utav det totala antal patienter som använde sig av </w:t>
      </w:r>
      <w:r w:rsidR="00464015" w:rsidRPr="00BF706A">
        <w:rPr>
          <w:sz w:val="22"/>
          <w:szCs w:val="22"/>
        </w:rPr>
        <w:t>www.1177.se</w:t>
      </w:r>
      <w:r w:rsidRPr="00BF706A">
        <w:rPr>
          <w:sz w:val="22"/>
          <w:szCs w:val="22"/>
        </w:rPr>
        <w:t>, fick 62</w:t>
      </w:r>
      <w:r w:rsidR="005D76F9" w:rsidRPr="00BF706A">
        <w:rPr>
          <w:sz w:val="22"/>
          <w:szCs w:val="22"/>
        </w:rPr>
        <w:t xml:space="preserve"> procent</w:t>
      </w:r>
      <w:r w:rsidRPr="00BF706A">
        <w:rPr>
          <w:sz w:val="22"/>
          <w:szCs w:val="22"/>
        </w:rPr>
        <w:t xml:space="preserve"> själva välja en tid som passade i </w:t>
      </w:r>
      <w:r w:rsidR="00106E4F" w:rsidRPr="00BF706A">
        <w:rPr>
          <w:sz w:val="22"/>
          <w:szCs w:val="22"/>
        </w:rPr>
        <w:t>web</w:t>
      </w:r>
      <w:r w:rsidR="005D76F9" w:rsidRPr="00BF706A">
        <w:rPr>
          <w:sz w:val="22"/>
          <w:szCs w:val="22"/>
        </w:rPr>
        <w:t>b</w:t>
      </w:r>
      <w:r w:rsidR="00106E4F" w:rsidRPr="00BF706A">
        <w:rPr>
          <w:sz w:val="22"/>
          <w:szCs w:val="22"/>
        </w:rPr>
        <w:t>tidbokens</w:t>
      </w:r>
      <w:r w:rsidRPr="00BF706A">
        <w:rPr>
          <w:sz w:val="22"/>
          <w:szCs w:val="22"/>
        </w:rPr>
        <w:t xml:space="preserve"> kalender. </w:t>
      </w:r>
      <w:r w:rsidR="00106E4F" w:rsidRPr="00BF706A">
        <w:rPr>
          <w:sz w:val="22"/>
          <w:szCs w:val="22"/>
        </w:rPr>
        <w:t xml:space="preserve">I denna fråga visade de två mätomgångarna </w:t>
      </w:r>
      <w:r w:rsidR="00106E4F" w:rsidRPr="00BF706A">
        <w:rPr>
          <w:sz w:val="22"/>
          <w:szCs w:val="22"/>
        </w:rPr>
        <w:lastRenderedPageBreak/>
        <w:t>på olika resultat</w:t>
      </w:r>
      <w:r w:rsidR="00701F06" w:rsidRPr="00BF706A">
        <w:rPr>
          <w:sz w:val="22"/>
          <w:szCs w:val="22"/>
        </w:rPr>
        <w:t xml:space="preserve">. Vi kan se en positiv utveckling för </w:t>
      </w:r>
      <w:r w:rsidR="003A1292">
        <w:rPr>
          <w:sz w:val="22"/>
          <w:szCs w:val="22"/>
        </w:rPr>
        <w:t>webbtidboken</w:t>
      </w:r>
      <w:r w:rsidR="00701F06" w:rsidRPr="00BF706A">
        <w:rPr>
          <w:sz w:val="22"/>
          <w:szCs w:val="22"/>
        </w:rPr>
        <w:t xml:space="preserve">, då det i </w:t>
      </w:r>
      <w:r w:rsidR="005D76F9" w:rsidRPr="00BF706A">
        <w:rPr>
          <w:sz w:val="22"/>
          <w:szCs w:val="22"/>
        </w:rPr>
        <w:t xml:space="preserve">första </w:t>
      </w:r>
      <w:r w:rsidR="004B5FF5" w:rsidRPr="00BF706A">
        <w:rPr>
          <w:sz w:val="22"/>
          <w:szCs w:val="22"/>
        </w:rPr>
        <w:t>mäto</w:t>
      </w:r>
      <w:r w:rsidR="004B5FF5" w:rsidRPr="00BF706A">
        <w:rPr>
          <w:sz w:val="22"/>
          <w:szCs w:val="22"/>
        </w:rPr>
        <w:t>m</w:t>
      </w:r>
      <w:r w:rsidR="004B5FF5" w:rsidRPr="00BF706A">
        <w:rPr>
          <w:sz w:val="22"/>
          <w:szCs w:val="22"/>
        </w:rPr>
        <w:t>gången var</w:t>
      </w:r>
      <w:r w:rsidR="00701F06" w:rsidRPr="00BF706A">
        <w:rPr>
          <w:sz w:val="22"/>
          <w:szCs w:val="22"/>
        </w:rPr>
        <w:t xml:space="preserve"> 44 </w:t>
      </w:r>
      <w:r w:rsidR="005D76F9" w:rsidRPr="00BF706A">
        <w:rPr>
          <w:sz w:val="22"/>
          <w:szCs w:val="22"/>
        </w:rPr>
        <w:t xml:space="preserve">procent </w:t>
      </w:r>
      <w:r w:rsidR="00701F06" w:rsidRPr="00BF706A">
        <w:rPr>
          <w:sz w:val="22"/>
          <w:szCs w:val="22"/>
        </w:rPr>
        <w:t xml:space="preserve">som angav att de själva fått välja tid i kalendern, medan det i </w:t>
      </w:r>
      <w:r w:rsidR="00005C99" w:rsidRPr="00BF706A">
        <w:rPr>
          <w:sz w:val="22"/>
          <w:szCs w:val="22"/>
        </w:rPr>
        <w:t xml:space="preserve">andra </w:t>
      </w:r>
      <w:r w:rsidR="00701F06" w:rsidRPr="00BF706A">
        <w:rPr>
          <w:sz w:val="22"/>
          <w:szCs w:val="22"/>
        </w:rPr>
        <w:t>mätomgång</w:t>
      </w:r>
      <w:r w:rsidR="00005C99" w:rsidRPr="00BF706A">
        <w:rPr>
          <w:sz w:val="22"/>
          <w:szCs w:val="22"/>
        </w:rPr>
        <w:t>en</w:t>
      </w:r>
      <w:r w:rsidR="00701F06" w:rsidRPr="00BF706A">
        <w:rPr>
          <w:sz w:val="22"/>
          <w:szCs w:val="22"/>
        </w:rPr>
        <w:t xml:space="preserve"> var 70 </w:t>
      </w:r>
      <w:r w:rsidR="005D76F9" w:rsidRPr="00BF706A">
        <w:rPr>
          <w:sz w:val="22"/>
          <w:szCs w:val="22"/>
        </w:rPr>
        <w:t>procent</w:t>
      </w:r>
      <w:r w:rsidR="00701F06" w:rsidRPr="00BF706A">
        <w:rPr>
          <w:sz w:val="22"/>
          <w:szCs w:val="22"/>
        </w:rPr>
        <w:t xml:space="preserve"> som själva fick välja tid</w:t>
      </w:r>
      <w:r w:rsidR="000B56EE" w:rsidRPr="00BF706A">
        <w:rPr>
          <w:sz w:val="22"/>
          <w:szCs w:val="22"/>
        </w:rPr>
        <w:t>.</w:t>
      </w:r>
      <w:r w:rsidR="00701F06" w:rsidRPr="00BF706A">
        <w:rPr>
          <w:sz w:val="22"/>
          <w:szCs w:val="22"/>
        </w:rPr>
        <w:t xml:space="preserve"> </w:t>
      </w:r>
    </w:p>
    <w:p w14:paraId="69C0E839" w14:textId="77777777" w:rsidR="006B6F99" w:rsidRPr="00BF706A" w:rsidRDefault="006B6F99" w:rsidP="00814BDD">
      <w:pPr>
        <w:jc w:val="both"/>
        <w:rPr>
          <w:sz w:val="22"/>
          <w:szCs w:val="22"/>
        </w:rPr>
      </w:pPr>
    </w:p>
    <w:p w14:paraId="69C0E83A" w14:textId="77777777" w:rsidR="00937BAC" w:rsidRPr="00BF706A" w:rsidRDefault="006B6F99" w:rsidP="00814BDD">
      <w:pPr>
        <w:jc w:val="both"/>
        <w:rPr>
          <w:sz w:val="22"/>
          <w:szCs w:val="22"/>
        </w:rPr>
      </w:pPr>
      <w:r w:rsidRPr="00BF706A">
        <w:rPr>
          <w:sz w:val="22"/>
          <w:szCs w:val="22"/>
        </w:rPr>
        <w:t>Siffrorn</w:t>
      </w:r>
      <w:r w:rsidR="00106E4F" w:rsidRPr="00BF706A">
        <w:rPr>
          <w:sz w:val="22"/>
          <w:szCs w:val="22"/>
        </w:rPr>
        <w:t>a som tagits fram genom enkäten</w:t>
      </w:r>
      <w:r w:rsidRPr="00BF706A">
        <w:rPr>
          <w:sz w:val="22"/>
          <w:szCs w:val="22"/>
        </w:rPr>
        <w:t xml:space="preserve"> och denna specifika fråga, visar på att de patienter </w:t>
      </w:r>
      <w:r w:rsidR="00793459" w:rsidRPr="00BF706A">
        <w:rPr>
          <w:sz w:val="22"/>
          <w:szCs w:val="22"/>
        </w:rPr>
        <w:t xml:space="preserve">som själva valt tid </w:t>
      </w:r>
      <w:r w:rsidR="00106E4F" w:rsidRPr="00BF706A">
        <w:rPr>
          <w:sz w:val="22"/>
          <w:szCs w:val="22"/>
        </w:rPr>
        <w:t xml:space="preserve">i </w:t>
      </w:r>
      <w:r w:rsidR="00793459" w:rsidRPr="00BF706A">
        <w:rPr>
          <w:sz w:val="22"/>
          <w:szCs w:val="22"/>
        </w:rPr>
        <w:t>we</w:t>
      </w:r>
      <w:r w:rsidR="00106E4F" w:rsidRPr="00BF706A">
        <w:rPr>
          <w:sz w:val="22"/>
          <w:szCs w:val="22"/>
        </w:rPr>
        <w:t>bbtidboken</w:t>
      </w:r>
      <w:r w:rsidRPr="00BF706A">
        <w:rPr>
          <w:sz w:val="22"/>
          <w:szCs w:val="22"/>
        </w:rPr>
        <w:t xml:space="preserve"> är mycket nöjda med denna möjlighet. 88 </w:t>
      </w:r>
      <w:r w:rsidR="00005C99" w:rsidRPr="00BF706A">
        <w:rPr>
          <w:sz w:val="22"/>
          <w:szCs w:val="22"/>
        </w:rPr>
        <w:t>procent</w:t>
      </w:r>
      <w:r w:rsidRPr="00BF706A">
        <w:rPr>
          <w:sz w:val="22"/>
          <w:szCs w:val="22"/>
        </w:rPr>
        <w:t xml:space="preserve"> av dessa</w:t>
      </w:r>
      <w:r w:rsidR="00701F06" w:rsidRPr="00BF706A">
        <w:rPr>
          <w:sz w:val="22"/>
          <w:szCs w:val="22"/>
        </w:rPr>
        <w:t xml:space="preserve"> patienter</w:t>
      </w:r>
      <w:r w:rsidRPr="00BF706A">
        <w:rPr>
          <w:sz w:val="22"/>
          <w:szCs w:val="22"/>
        </w:rPr>
        <w:t xml:space="preserve"> lämnade uteslutande positiv feedback på </w:t>
      </w:r>
      <w:r w:rsidR="003A1292">
        <w:rPr>
          <w:sz w:val="22"/>
          <w:szCs w:val="22"/>
        </w:rPr>
        <w:t>webbtidboken</w:t>
      </w:r>
      <w:r w:rsidRPr="00BF706A">
        <w:rPr>
          <w:sz w:val="22"/>
          <w:szCs w:val="22"/>
        </w:rPr>
        <w:t xml:space="preserve"> som en möjlighet</w:t>
      </w:r>
      <w:r w:rsidR="00701F06" w:rsidRPr="00BF706A">
        <w:rPr>
          <w:sz w:val="22"/>
          <w:szCs w:val="22"/>
        </w:rPr>
        <w:t xml:space="preserve"> till att boka tid</w:t>
      </w:r>
      <w:r w:rsidRPr="00BF706A">
        <w:rPr>
          <w:sz w:val="22"/>
          <w:szCs w:val="22"/>
        </w:rPr>
        <w:t xml:space="preserve">. De använde ord som beskrev </w:t>
      </w:r>
      <w:r w:rsidR="003A1292">
        <w:rPr>
          <w:sz w:val="22"/>
          <w:szCs w:val="22"/>
        </w:rPr>
        <w:t>webbtidboken</w:t>
      </w:r>
      <w:r w:rsidRPr="00BF706A">
        <w:rPr>
          <w:sz w:val="22"/>
          <w:szCs w:val="22"/>
        </w:rPr>
        <w:t xml:space="preserve"> som bra, smidig, enkel, lätthanterad och som ett verktyg som spar tid.</w:t>
      </w:r>
      <w:r w:rsidR="00701F06" w:rsidRPr="00BF706A">
        <w:rPr>
          <w:sz w:val="22"/>
          <w:szCs w:val="22"/>
        </w:rPr>
        <w:t xml:space="preserve"> </w:t>
      </w:r>
      <w:r w:rsidRPr="00BF706A">
        <w:rPr>
          <w:sz w:val="22"/>
          <w:szCs w:val="22"/>
        </w:rPr>
        <w:t xml:space="preserve">De 12 </w:t>
      </w:r>
      <w:r w:rsidR="00005C99" w:rsidRPr="00BF706A">
        <w:rPr>
          <w:sz w:val="22"/>
          <w:szCs w:val="22"/>
        </w:rPr>
        <w:t>procent</w:t>
      </w:r>
      <w:r w:rsidRPr="00BF706A">
        <w:rPr>
          <w:sz w:val="22"/>
          <w:szCs w:val="22"/>
        </w:rPr>
        <w:t xml:space="preserve"> som var mindre nöjda med webbtidboken nämnde som främsta nackdel att det inte fanns tillräckligt med tider </w:t>
      </w:r>
      <w:r w:rsidR="00005C99" w:rsidRPr="00BF706A">
        <w:rPr>
          <w:sz w:val="22"/>
          <w:szCs w:val="22"/>
        </w:rPr>
        <w:t>att välja på</w:t>
      </w:r>
      <w:r w:rsidRPr="00BF706A">
        <w:rPr>
          <w:sz w:val="22"/>
          <w:szCs w:val="22"/>
        </w:rPr>
        <w:t xml:space="preserve"> i kalendern, och där med blev det svårt att hitta en tid som passade. Vidare, uppfattade några det som lite krångligt och svårt att hitta rätt på webbsidan</w:t>
      </w:r>
      <w:r w:rsidR="002E2264" w:rsidRPr="00BF706A">
        <w:rPr>
          <w:sz w:val="22"/>
          <w:szCs w:val="22"/>
        </w:rPr>
        <w:t>.</w:t>
      </w:r>
    </w:p>
    <w:p w14:paraId="69C0E83B" w14:textId="77777777" w:rsidR="006B6F99" w:rsidRPr="00BF706A" w:rsidRDefault="006B6F99" w:rsidP="00814BDD">
      <w:pPr>
        <w:jc w:val="both"/>
        <w:rPr>
          <w:sz w:val="22"/>
          <w:szCs w:val="22"/>
        </w:rPr>
      </w:pPr>
    </w:p>
    <w:p w14:paraId="69C0E83C" w14:textId="77777777" w:rsidR="006B6F99" w:rsidRPr="00BF706A" w:rsidRDefault="00701F06" w:rsidP="00814BDD">
      <w:pPr>
        <w:jc w:val="both"/>
        <w:rPr>
          <w:sz w:val="22"/>
          <w:szCs w:val="22"/>
        </w:rPr>
      </w:pPr>
      <w:r w:rsidRPr="00BF706A">
        <w:rPr>
          <w:sz w:val="22"/>
          <w:szCs w:val="22"/>
        </w:rPr>
        <w:t xml:space="preserve">Förutom skillnader i andel patienter som själva fått välja tid i kalendern mellan mätomgång </w:t>
      </w:r>
      <w:r w:rsidR="005F742A" w:rsidRPr="00BF706A">
        <w:rPr>
          <w:sz w:val="22"/>
          <w:szCs w:val="22"/>
        </w:rPr>
        <w:t xml:space="preserve">ett och två, </w:t>
      </w:r>
      <w:r w:rsidRPr="00BF706A">
        <w:rPr>
          <w:sz w:val="22"/>
          <w:szCs w:val="22"/>
        </w:rPr>
        <w:t xml:space="preserve">går det inte att se några signifikanta skillnader i resultat mellan mätomgångarna. Överlag är de patienter som använt </w:t>
      </w:r>
      <w:r w:rsidR="003A1292">
        <w:rPr>
          <w:sz w:val="22"/>
          <w:szCs w:val="22"/>
        </w:rPr>
        <w:t>webbtidboken</w:t>
      </w:r>
      <w:r w:rsidRPr="00BF706A">
        <w:rPr>
          <w:sz w:val="22"/>
          <w:szCs w:val="22"/>
        </w:rPr>
        <w:t xml:space="preserve"> mycket nöjda med att möjligheten nu e</w:t>
      </w:r>
      <w:r w:rsidRPr="00BF706A">
        <w:rPr>
          <w:sz w:val="22"/>
          <w:szCs w:val="22"/>
        </w:rPr>
        <w:t>r</w:t>
      </w:r>
      <w:r w:rsidRPr="00BF706A">
        <w:rPr>
          <w:sz w:val="22"/>
          <w:szCs w:val="22"/>
        </w:rPr>
        <w:t xml:space="preserve">bjuds. </w:t>
      </w:r>
    </w:p>
    <w:p w14:paraId="69C0E83D" w14:textId="77777777" w:rsidR="00DD7D01" w:rsidRPr="00BF706A" w:rsidRDefault="00DD7D01" w:rsidP="00814BDD">
      <w:pPr>
        <w:jc w:val="both"/>
        <w:rPr>
          <w:sz w:val="22"/>
          <w:szCs w:val="22"/>
        </w:rPr>
      </w:pPr>
    </w:p>
    <w:p w14:paraId="69C0E83E" w14:textId="77777777" w:rsidR="00DD7D01" w:rsidRPr="00BF706A" w:rsidRDefault="00DD7D01" w:rsidP="00814BDD">
      <w:pPr>
        <w:jc w:val="both"/>
        <w:rPr>
          <w:sz w:val="22"/>
          <w:szCs w:val="22"/>
        </w:rPr>
      </w:pPr>
    </w:p>
    <w:p w14:paraId="69C0E83F" w14:textId="77777777" w:rsidR="004C0F9D" w:rsidRPr="00305699" w:rsidRDefault="004C0F9D" w:rsidP="00814BDD">
      <w:pPr>
        <w:pStyle w:val="Rubrik1"/>
        <w:jc w:val="both"/>
      </w:pPr>
      <w:bookmarkStart w:id="10" w:name="_Toc471384709"/>
      <w:r w:rsidRPr="00305699">
        <w:t>Patientintervjuer</w:t>
      </w:r>
      <w:bookmarkEnd w:id="10"/>
      <w:r w:rsidRPr="00305699">
        <w:t xml:space="preserve"> </w:t>
      </w:r>
    </w:p>
    <w:p w14:paraId="69C0E840" w14:textId="77777777" w:rsidR="000946A9" w:rsidRPr="00BF706A" w:rsidRDefault="000946A9" w:rsidP="00814BDD">
      <w:pPr>
        <w:jc w:val="both"/>
        <w:rPr>
          <w:sz w:val="22"/>
          <w:szCs w:val="22"/>
        </w:rPr>
      </w:pPr>
      <w:r w:rsidRPr="00BF706A">
        <w:rPr>
          <w:sz w:val="22"/>
          <w:szCs w:val="22"/>
        </w:rPr>
        <w:t xml:space="preserve">I november </w:t>
      </w:r>
      <w:r w:rsidR="0086189B" w:rsidRPr="00BF706A">
        <w:rPr>
          <w:sz w:val="22"/>
          <w:szCs w:val="22"/>
        </w:rPr>
        <w:t xml:space="preserve">genomfördes djupintervjuer med sex </w:t>
      </w:r>
      <w:r w:rsidRPr="00BF706A">
        <w:rPr>
          <w:sz w:val="22"/>
          <w:szCs w:val="22"/>
        </w:rPr>
        <w:t>patienter som besökt Vårdcentralen Västra Vall-Breared efter att ha bokat sin tid via webbti</w:t>
      </w:r>
      <w:r w:rsidR="00371588">
        <w:rPr>
          <w:sz w:val="22"/>
          <w:szCs w:val="22"/>
        </w:rPr>
        <w:t>dboken. Patienterna fick själva</w:t>
      </w:r>
      <w:r w:rsidRPr="00BF706A">
        <w:rPr>
          <w:sz w:val="22"/>
          <w:szCs w:val="22"/>
        </w:rPr>
        <w:t xml:space="preserve"> i samband med besök</w:t>
      </w:r>
      <w:r w:rsidR="00371588">
        <w:rPr>
          <w:sz w:val="22"/>
          <w:szCs w:val="22"/>
        </w:rPr>
        <w:t>et</w:t>
      </w:r>
      <w:r w:rsidRPr="00BF706A">
        <w:rPr>
          <w:sz w:val="22"/>
          <w:szCs w:val="22"/>
        </w:rPr>
        <w:t>, anmäla sitt intresse att delta i intervjuerna.</w:t>
      </w:r>
    </w:p>
    <w:p w14:paraId="69C0E841" w14:textId="77777777" w:rsidR="000946A9" w:rsidRPr="00BF706A" w:rsidRDefault="000946A9" w:rsidP="00814BDD">
      <w:pPr>
        <w:jc w:val="both"/>
        <w:rPr>
          <w:sz w:val="22"/>
          <w:szCs w:val="22"/>
        </w:rPr>
      </w:pPr>
    </w:p>
    <w:p w14:paraId="69C0E842" w14:textId="77777777" w:rsidR="000946A9" w:rsidRPr="00BF706A" w:rsidRDefault="000946A9" w:rsidP="00814BDD">
      <w:pPr>
        <w:jc w:val="both"/>
        <w:rPr>
          <w:sz w:val="22"/>
          <w:szCs w:val="22"/>
        </w:rPr>
      </w:pPr>
      <w:r w:rsidRPr="00BF706A">
        <w:rPr>
          <w:sz w:val="22"/>
          <w:szCs w:val="22"/>
        </w:rPr>
        <w:t xml:space="preserve">Respondenterna utgjordes av fyra kvinnor och två män i åldersspannet 25-80 år. Samtliga beskriver sig som datorvana och alla utom en </w:t>
      </w:r>
      <w:r w:rsidR="00371588">
        <w:rPr>
          <w:sz w:val="22"/>
          <w:szCs w:val="22"/>
        </w:rPr>
        <w:t>har</w:t>
      </w:r>
      <w:r w:rsidRPr="00BF706A">
        <w:rPr>
          <w:sz w:val="22"/>
          <w:szCs w:val="22"/>
        </w:rPr>
        <w:t xml:space="preserve"> vana </w:t>
      </w:r>
      <w:r w:rsidR="00371588">
        <w:rPr>
          <w:sz w:val="22"/>
          <w:szCs w:val="22"/>
        </w:rPr>
        <w:t>sedan</w:t>
      </w:r>
      <w:r w:rsidRPr="00BF706A">
        <w:rPr>
          <w:sz w:val="22"/>
          <w:szCs w:val="22"/>
        </w:rPr>
        <w:t xml:space="preserve"> tidigare att använda </w:t>
      </w:r>
      <w:r w:rsidR="00573AF6" w:rsidRPr="00BF706A">
        <w:rPr>
          <w:sz w:val="22"/>
          <w:szCs w:val="22"/>
        </w:rPr>
        <w:t>B</w:t>
      </w:r>
      <w:r w:rsidRPr="00BF706A">
        <w:rPr>
          <w:sz w:val="22"/>
          <w:szCs w:val="22"/>
        </w:rPr>
        <w:t xml:space="preserve">ankID eller </w:t>
      </w:r>
      <w:r w:rsidR="00573AF6" w:rsidRPr="00BF706A">
        <w:rPr>
          <w:sz w:val="22"/>
          <w:szCs w:val="22"/>
        </w:rPr>
        <w:t>M</w:t>
      </w:r>
      <w:r w:rsidRPr="00BF706A">
        <w:rPr>
          <w:sz w:val="22"/>
          <w:szCs w:val="22"/>
        </w:rPr>
        <w:t xml:space="preserve">obilt </w:t>
      </w:r>
      <w:r w:rsidR="00573AF6" w:rsidRPr="00BF706A">
        <w:rPr>
          <w:sz w:val="22"/>
          <w:szCs w:val="22"/>
        </w:rPr>
        <w:t>B</w:t>
      </w:r>
      <w:r w:rsidRPr="00BF706A">
        <w:rPr>
          <w:sz w:val="22"/>
          <w:szCs w:val="22"/>
        </w:rPr>
        <w:t xml:space="preserve">ankID. Den respondent som inte använt </w:t>
      </w:r>
      <w:r w:rsidR="00573AF6" w:rsidRPr="00BF706A">
        <w:rPr>
          <w:sz w:val="22"/>
          <w:szCs w:val="22"/>
        </w:rPr>
        <w:t>B</w:t>
      </w:r>
      <w:r w:rsidRPr="00BF706A">
        <w:rPr>
          <w:sz w:val="22"/>
          <w:szCs w:val="22"/>
        </w:rPr>
        <w:t>ankID tidigare har loggat in med</w:t>
      </w:r>
      <w:r w:rsidR="00573AF6" w:rsidRPr="00BF706A">
        <w:rPr>
          <w:sz w:val="22"/>
          <w:szCs w:val="22"/>
        </w:rPr>
        <w:t xml:space="preserve"> l</w:t>
      </w:r>
      <w:r w:rsidR="00573AF6" w:rsidRPr="00BF706A">
        <w:rPr>
          <w:sz w:val="22"/>
          <w:szCs w:val="22"/>
        </w:rPr>
        <w:t>ö</w:t>
      </w:r>
      <w:r w:rsidR="00573AF6" w:rsidRPr="00BF706A">
        <w:rPr>
          <w:sz w:val="22"/>
          <w:szCs w:val="22"/>
        </w:rPr>
        <w:t>senord och</w:t>
      </w:r>
      <w:r w:rsidRPr="00BF706A">
        <w:rPr>
          <w:sz w:val="22"/>
          <w:szCs w:val="22"/>
        </w:rPr>
        <w:t xml:space="preserve"> engångskod vilket upplev</w:t>
      </w:r>
      <w:r w:rsidR="00573AF6" w:rsidRPr="00BF706A">
        <w:rPr>
          <w:sz w:val="22"/>
          <w:szCs w:val="22"/>
        </w:rPr>
        <w:t>de</w:t>
      </w:r>
      <w:r w:rsidR="00371588">
        <w:rPr>
          <w:sz w:val="22"/>
          <w:szCs w:val="22"/>
        </w:rPr>
        <w:t>s</w:t>
      </w:r>
      <w:r w:rsidRPr="00BF706A">
        <w:rPr>
          <w:sz w:val="22"/>
          <w:szCs w:val="22"/>
        </w:rPr>
        <w:t xml:space="preserve"> omständ</w:t>
      </w:r>
      <w:r w:rsidR="00371588">
        <w:rPr>
          <w:sz w:val="22"/>
          <w:szCs w:val="22"/>
        </w:rPr>
        <w:t>l</w:t>
      </w:r>
      <w:r w:rsidRPr="00BF706A">
        <w:rPr>
          <w:sz w:val="22"/>
          <w:szCs w:val="22"/>
        </w:rPr>
        <w:t>igt.</w:t>
      </w:r>
    </w:p>
    <w:p w14:paraId="69C0E843" w14:textId="77777777" w:rsidR="000946A9" w:rsidRPr="00BF706A" w:rsidRDefault="000946A9" w:rsidP="00814BDD">
      <w:pPr>
        <w:jc w:val="both"/>
        <w:rPr>
          <w:sz w:val="22"/>
          <w:szCs w:val="22"/>
        </w:rPr>
      </w:pPr>
    </w:p>
    <w:p w14:paraId="69C0E844" w14:textId="77777777" w:rsidR="000946A9" w:rsidRPr="00BF706A" w:rsidRDefault="000946A9" w:rsidP="00814BDD">
      <w:pPr>
        <w:jc w:val="both"/>
        <w:rPr>
          <w:sz w:val="22"/>
          <w:szCs w:val="22"/>
        </w:rPr>
      </w:pPr>
      <w:r w:rsidRPr="00BF706A">
        <w:rPr>
          <w:sz w:val="22"/>
          <w:szCs w:val="22"/>
        </w:rPr>
        <w:t>Informationen kring möjligheten att boka tid via nätet har de mer frekven</w:t>
      </w:r>
      <w:r w:rsidR="00371588">
        <w:rPr>
          <w:sz w:val="22"/>
          <w:szCs w:val="22"/>
        </w:rPr>
        <w:t>t</w:t>
      </w:r>
      <w:r w:rsidRPr="00BF706A">
        <w:rPr>
          <w:sz w:val="22"/>
          <w:szCs w:val="22"/>
        </w:rPr>
        <w:t xml:space="preserve"> vårdsökande</w:t>
      </w:r>
      <w:r w:rsidR="00573AF6" w:rsidRPr="00BF706A">
        <w:rPr>
          <w:sz w:val="22"/>
          <w:szCs w:val="22"/>
        </w:rPr>
        <w:t xml:space="preserve"> </w:t>
      </w:r>
      <w:r w:rsidR="00371588">
        <w:rPr>
          <w:sz w:val="22"/>
          <w:szCs w:val="22"/>
        </w:rPr>
        <w:t>r</w:t>
      </w:r>
      <w:r w:rsidR="00371588">
        <w:rPr>
          <w:sz w:val="22"/>
          <w:szCs w:val="22"/>
        </w:rPr>
        <w:t>e</w:t>
      </w:r>
      <w:r w:rsidR="00371588">
        <w:rPr>
          <w:sz w:val="22"/>
          <w:szCs w:val="22"/>
        </w:rPr>
        <w:t>spondenterna</w:t>
      </w:r>
      <w:r w:rsidRPr="00BF706A">
        <w:rPr>
          <w:sz w:val="22"/>
          <w:szCs w:val="22"/>
        </w:rPr>
        <w:t xml:space="preserve"> fått på vårdcentralen både genom tryckt material och via information från vårdperso</w:t>
      </w:r>
      <w:r w:rsidR="00371588">
        <w:rPr>
          <w:sz w:val="22"/>
          <w:szCs w:val="22"/>
        </w:rPr>
        <w:t>nal. Ö</w:t>
      </w:r>
      <w:r w:rsidRPr="00BF706A">
        <w:rPr>
          <w:sz w:val="22"/>
          <w:szCs w:val="22"/>
        </w:rPr>
        <w:t>vriga</w:t>
      </w:r>
      <w:r w:rsidR="00371588">
        <w:rPr>
          <w:sz w:val="22"/>
          <w:szCs w:val="22"/>
        </w:rPr>
        <w:t xml:space="preserve"> respondenter har</w:t>
      </w:r>
      <w:r w:rsidRPr="00BF706A">
        <w:rPr>
          <w:sz w:val="22"/>
          <w:szCs w:val="22"/>
        </w:rPr>
        <w:t xml:space="preserve"> fått information via kampanjer i media (</w:t>
      </w:r>
      <w:r w:rsidR="00463BC2" w:rsidRPr="00BF706A">
        <w:rPr>
          <w:sz w:val="22"/>
          <w:szCs w:val="22"/>
        </w:rPr>
        <w:t>dessa ka</w:t>
      </w:r>
      <w:r w:rsidR="00463BC2" w:rsidRPr="00BF706A">
        <w:rPr>
          <w:sz w:val="22"/>
          <w:szCs w:val="22"/>
        </w:rPr>
        <w:t>m</w:t>
      </w:r>
      <w:r w:rsidR="00463BC2" w:rsidRPr="00BF706A">
        <w:rPr>
          <w:sz w:val="22"/>
          <w:szCs w:val="22"/>
        </w:rPr>
        <w:t xml:space="preserve">panjer har handlat om www.1177.se i stort och </w:t>
      </w:r>
      <w:r w:rsidR="00FD0018">
        <w:rPr>
          <w:sz w:val="22"/>
          <w:szCs w:val="22"/>
        </w:rPr>
        <w:t>inte</w:t>
      </w:r>
      <w:r w:rsidRPr="00BF706A">
        <w:rPr>
          <w:sz w:val="22"/>
          <w:szCs w:val="22"/>
        </w:rPr>
        <w:t xml:space="preserve"> specifikt webbtidbok</w:t>
      </w:r>
      <w:r w:rsidR="00FD0018">
        <w:rPr>
          <w:sz w:val="22"/>
          <w:szCs w:val="22"/>
        </w:rPr>
        <w:t>, ev kan också de artiklar som förekommit om webbtidbokningen i massmedia refereras till som ka</w:t>
      </w:r>
      <w:r w:rsidR="00FD0018">
        <w:rPr>
          <w:sz w:val="22"/>
          <w:szCs w:val="22"/>
        </w:rPr>
        <w:t>m</w:t>
      </w:r>
      <w:r w:rsidR="00FD0018">
        <w:rPr>
          <w:sz w:val="22"/>
          <w:szCs w:val="22"/>
        </w:rPr>
        <w:t>panj/reklam</w:t>
      </w:r>
      <w:r w:rsidRPr="00BF706A">
        <w:rPr>
          <w:sz w:val="22"/>
          <w:szCs w:val="22"/>
        </w:rPr>
        <w:t xml:space="preserve">) och via information på </w:t>
      </w:r>
      <w:r w:rsidR="00464015" w:rsidRPr="00BF706A">
        <w:rPr>
          <w:sz w:val="22"/>
          <w:szCs w:val="22"/>
        </w:rPr>
        <w:t>www.1177.se</w:t>
      </w:r>
      <w:r w:rsidRPr="00BF706A">
        <w:rPr>
          <w:sz w:val="22"/>
          <w:szCs w:val="22"/>
        </w:rPr>
        <w:t>.</w:t>
      </w:r>
    </w:p>
    <w:p w14:paraId="69C0E845" w14:textId="77777777" w:rsidR="000946A9" w:rsidRPr="00BF706A" w:rsidRDefault="000946A9" w:rsidP="00814BDD">
      <w:pPr>
        <w:jc w:val="both"/>
        <w:rPr>
          <w:sz w:val="22"/>
          <w:szCs w:val="22"/>
        </w:rPr>
      </w:pPr>
    </w:p>
    <w:p w14:paraId="69C0E846" w14:textId="77777777" w:rsidR="000946A9" w:rsidRPr="00BF706A" w:rsidRDefault="000946A9" w:rsidP="00814BDD">
      <w:pPr>
        <w:jc w:val="both"/>
        <w:rPr>
          <w:sz w:val="22"/>
          <w:szCs w:val="22"/>
        </w:rPr>
      </w:pPr>
      <w:r w:rsidRPr="00BF706A">
        <w:rPr>
          <w:sz w:val="22"/>
          <w:szCs w:val="22"/>
        </w:rPr>
        <w:t>Fördelarna som lyfts fram med webbtidboken är att det är smidigt</w:t>
      </w:r>
      <w:r w:rsidR="0086189B" w:rsidRPr="00BF706A">
        <w:rPr>
          <w:sz w:val="22"/>
          <w:szCs w:val="22"/>
        </w:rPr>
        <w:t xml:space="preserve"> att</w:t>
      </w:r>
      <w:r w:rsidRPr="00BF706A">
        <w:rPr>
          <w:sz w:val="22"/>
          <w:szCs w:val="22"/>
        </w:rPr>
        <w:t xml:space="preserve"> slippa vänta på telefo</w:t>
      </w:r>
      <w:r w:rsidRPr="00BF706A">
        <w:rPr>
          <w:sz w:val="22"/>
          <w:szCs w:val="22"/>
        </w:rPr>
        <w:t>n</w:t>
      </w:r>
      <w:r w:rsidRPr="00BF706A">
        <w:rPr>
          <w:sz w:val="22"/>
          <w:szCs w:val="22"/>
        </w:rPr>
        <w:t xml:space="preserve">tid och på att bli uppringd, att </w:t>
      </w:r>
      <w:r w:rsidR="00371588">
        <w:rPr>
          <w:sz w:val="22"/>
          <w:szCs w:val="22"/>
        </w:rPr>
        <w:t>webbtidboken</w:t>
      </w:r>
      <w:r w:rsidRPr="00BF706A">
        <w:rPr>
          <w:sz w:val="22"/>
          <w:szCs w:val="22"/>
        </w:rPr>
        <w:t xml:space="preserve"> ger en överblick över bokade tider och </w:t>
      </w:r>
      <w:r w:rsidR="0086189B" w:rsidRPr="00BF706A">
        <w:rPr>
          <w:sz w:val="22"/>
          <w:szCs w:val="22"/>
        </w:rPr>
        <w:t>den u</w:t>
      </w:r>
      <w:r w:rsidR="0086189B" w:rsidRPr="00BF706A">
        <w:rPr>
          <w:sz w:val="22"/>
          <w:szCs w:val="22"/>
        </w:rPr>
        <w:t>n</w:t>
      </w:r>
      <w:r w:rsidR="0086189B" w:rsidRPr="00BF706A">
        <w:rPr>
          <w:sz w:val="22"/>
          <w:szCs w:val="22"/>
        </w:rPr>
        <w:t xml:space="preserve">derlättar för patienten </w:t>
      </w:r>
      <w:r w:rsidRPr="00BF706A">
        <w:rPr>
          <w:sz w:val="22"/>
          <w:szCs w:val="22"/>
        </w:rPr>
        <w:t xml:space="preserve">att boka om sina tider. Det är, under förutsättning att det finns tider att boka, lätt att boka in sig hos den läkare man träffat tidigare vilket skapar trygghet. </w:t>
      </w:r>
    </w:p>
    <w:p w14:paraId="69C0E847" w14:textId="77777777" w:rsidR="000946A9" w:rsidRPr="00BF706A" w:rsidRDefault="000946A9" w:rsidP="00814BDD">
      <w:pPr>
        <w:jc w:val="both"/>
        <w:rPr>
          <w:sz w:val="22"/>
          <w:szCs w:val="22"/>
        </w:rPr>
      </w:pPr>
    </w:p>
    <w:p w14:paraId="69C0E848" w14:textId="77777777" w:rsidR="000946A9" w:rsidRPr="00BF706A" w:rsidRDefault="000946A9" w:rsidP="00814BDD">
      <w:pPr>
        <w:jc w:val="both"/>
        <w:rPr>
          <w:sz w:val="22"/>
          <w:szCs w:val="22"/>
        </w:rPr>
      </w:pPr>
      <w:r w:rsidRPr="00BF706A">
        <w:rPr>
          <w:sz w:val="22"/>
          <w:szCs w:val="22"/>
        </w:rPr>
        <w:lastRenderedPageBreak/>
        <w:t xml:space="preserve">Den </w:t>
      </w:r>
      <w:r w:rsidR="00371588">
        <w:rPr>
          <w:sz w:val="22"/>
          <w:szCs w:val="22"/>
        </w:rPr>
        <w:t>största</w:t>
      </w:r>
      <w:r w:rsidRPr="00BF706A">
        <w:rPr>
          <w:sz w:val="22"/>
          <w:szCs w:val="22"/>
        </w:rPr>
        <w:t xml:space="preserve"> nackdelen som lyfts fram av samtliga respondenter är bristen på tider att boka, ibland finns första lediga tid två månader fram i tiden och ibland finns det inga tider alls. </w:t>
      </w:r>
      <w:r w:rsidR="00463BC2" w:rsidRPr="00BF706A">
        <w:rPr>
          <w:sz w:val="22"/>
          <w:szCs w:val="22"/>
        </w:rPr>
        <w:t>Två respondenter lyfter att det är o</w:t>
      </w:r>
      <w:r w:rsidRPr="00BF706A">
        <w:rPr>
          <w:sz w:val="22"/>
          <w:szCs w:val="22"/>
        </w:rPr>
        <w:t xml:space="preserve">tydligt att det släpps nya akuttider dagligen vilken kan göra att patienterna upplever bristen på tider som värre än vad den är. </w:t>
      </w:r>
      <w:r w:rsidR="00463BC2" w:rsidRPr="00BF706A">
        <w:rPr>
          <w:sz w:val="22"/>
          <w:szCs w:val="22"/>
        </w:rPr>
        <w:t xml:space="preserve">Fyra respondenter </w:t>
      </w:r>
      <w:r w:rsidRPr="00BF706A">
        <w:rPr>
          <w:sz w:val="22"/>
          <w:szCs w:val="22"/>
        </w:rPr>
        <w:t xml:space="preserve">upplever det även som krångligt att välja mottagning och är </w:t>
      </w:r>
      <w:r w:rsidR="00371588">
        <w:rPr>
          <w:sz w:val="22"/>
          <w:szCs w:val="22"/>
        </w:rPr>
        <w:t>osäkra</w:t>
      </w:r>
      <w:r w:rsidRPr="00BF706A">
        <w:rPr>
          <w:sz w:val="22"/>
          <w:szCs w:val="22"/>
        </w:rPr>
        <w:t xml:space="preserve"> på vilken väg in till bokningen som är den rätta. </w:t>
      </w:r>
    </w:p>
    <w:p w14:paraId="69C0E849" w14:textId="77777777" w:rsidR="000946A9" w:rsidRPr="00BF706A" w:rsidRDefault="000946A9" w:rsidP="00814BDD">
      <w:pPr>
        <w:jc w:val="both"/>
        <w:rPr>
          <w:sz w:val="22"/>
          <w:szCs w:val="22"/>
        </w:rPr>
      </w:pPr>
    </w:p>
    <w:p w14:paraId="69C0E84A" w14:textId="77777777" w:rsidR="00305699" w:rsidRDefault="00463BC2" w:rsidP="00814BDD">
      <w:pPr>
        <w:jc w:val="both"/>
        <w:rPr>
          <w:sz w:val="22"/>
          <w:szCs w:val="22"/>
        </w:rPr>
      </w:pPr>
      <w:r w:rsidRPr="00BF706A">
        <w:rPr>
          <w:sz w:val="22"/>
          <w:szCs w:val="22"/>
        </w:rPr>
        <w:t>Två av patienterna som intervjuats uppger att de inte söker vård ofta, dessa patienter</w:t>
      </w:r>
      <w:r w:rsidR="00573AF6" w:rsidRPr="00BF706A">
        <w:rPr>
          <w:sz w:val="22"/>
          <w:szCs w:val="22"/>
        </w:rPr>
        <w:t xml:space="preserve"> </w:t>
      </w:r>
      <w:r w:rsidR="000946A9" w:rsidRPr="00BF706A">
        <w:rPr>
          <w:sz w:val="22"/>
          <w:szCs w:val="22"/>
        </w:rPr>
        <w:t>uppl</w:t>
      </w:r>
      <w:r w:rsidR="000946A9" w:rsidRPr="00BF706A">
        <w:rPr>
          <w:sz w:val="22"/>
          <w:szCs w:val="22"/>
        </w:rPr>
        <w:t>e</w:t>
      </w:r>
      <w:r w:rsidR="000946A9" w:rsidRPr="00BF706A">
        <w:rPr>
          <w:sz w:val="22"/>
          <w:szCs w:val="22"/>
        </w:rPr>
        <w:t xml:space="preserve">ver det som svårt att veta vilken typ av tid som ska </w:t>
      </w:r>
      <w:r w:rsidR="00371588">
        <w:rPr>
          <w:sz w:val="22"/>
          <w:szCs w:val="22"/>
        </w:rPr>
        <w:t>bokas</w:t>
      </w:r>
      <w:r w:rsidR="000946A9" w:rsidRPr="00BF706A">
        <w:rPr>
          <w:sz w:val="22"/>
          <w:szCs w:val="22"/>
        </w:rPr>
        <w:t xml:space="preserve"> och hos vilken vårdgivare</w:t>
      </w:r>
      <w:r w:rsidR="00371588">
        <w:rPr>
          <w:sz w:val="22"/>
          <w:szCs w:val="22"/>
        </w:rPr>
        <w:t>. De</w:t>
      </w:r>
      <w:r w:rsidR="000946A9" w:rsidRPr="00BF706A">
        <w:rPr>
          <w:sz w:val="22"/>
          <w:szCs w:val="22"/>
        </w:rPr>
        <w:t xml:space="preserve"> mer vana vårdsökare </w:t>
      </w:r>
      <w:r w:rsidRPr="00BF706A">
        <w:rPr>
          <w:sz w:val="22"/>
          <w:szCs w:val="22"/>
        </w:rPr>
        <w:t xml:space="preserve">(två stycken) </w:t>
      </w:r>
      <w:r w:rsidR="000946A9" w:rsidRPr="00BF706A">
        <w:rPr>
          <w:sz w:val="22"/>
          <w:szCs w:val="22"/>
        </w:rPr>
        <w:t>tycker att det</w:t>
      </w:r>
      <w:r w:rsidR="00371588">
        <w:rPr>
          <w:sz w:val="22"/>
          <w:szCs w:val="22"/>
        </w:rPr>
        <w:t>ta</w:t>
      </w:r>
      <w:r w:rsidR="000946A9" w:rsidRPr="00BF706A">
        <w:rPr>
          <w:sz w:val="22"/>
          <w:szCs w:val="22"/>
        </w:rPr>
        <w:t xml:space="preserve"> är lätt och självklart. Gemensamt för alla </w:t>
      </w:r>
      <w:r w:rsidRPr="00BF706A">
        <w:rPr>
          <w:sz w:val="22"/>
          <w:szCs w:val="22"/>
        </w:rPr>
        <w:t>är</w:t>
      </w:r>
      <w:r w:rsidR="000946A9" w:rsidRPr="00BF706A">
        <w:rPr>
          <w:sz w:val="22"/>
          <w:szCs w:val="22"/>
        </w:rPr>
        <w:t xml:space="preserve"> att informationstexten innan bokning är för lång vilket gör att </w:t>
      </w:r>
      <w:r w:rsidR="00371588">
        <w:rPr>
          <w:sz w:val="22"/>
          <w:szCs w:val="22"/>
        </w:rPr>
        <w:t>de</w:t>
      </w:r>
      <w:r w:rsidR="000946A9" w:rsidRPr="00BF706A">
        <w:rPr>
          <w:sz w:val="22"/>
          <w:szCs w:val="22"/>
        </w:rPr>
        <w:t xml:space="preserve"> hoppar över att läsa</w:t>
      </w:r>
      <w:r w:rsidR="00371588">
        <w:rPr>
          <w:sz w:val="22"/>
          <w:szCs w:val="22"/>
        </w:rPr>
        <w:t xml:space="preserve"> denna</w:t>
      </w:r>
      <w:r w:rsidR="000946A9" w:rsidRPr="00BF706A">
        <w:rPr>
          <w:sz w:val="22"/>
          <w:szCs w:val="22"/>
        </w:rPr>
        <w:t>.</w:t>
      </w:r>
      <w:r w:rsidR="00814BDD">
        <w:rPr>
          <w:sz w:val="22"/>
          <w:szCs w:val="22"/>
        </w:rPr>
        <w:t xml:space="preserve"> En </w:t>
      </w:r>
      <w:r w:rsidR="000946A9" w:rsidRPr="00814BDD">
        <w:rPr>
          <w:sz w:val="22"/>
          <w:szCs w:val="22"/>
        </w:rPr>
        <w:t>r</w:t>
      </w:r>
      <w:r w:rsidR="00814BDD" w:rsidRPr="00814BDD">
        <w:rPr>
          <w:sz w:val="22"/>
          <w:szCs w:val="22"/>
        </w:rPr>
        <w:t>espondent</w:t>
      </w:r>
      <w:r w:rsidR="000946A9" w:rsidRPr="00814BDD">
        <w:rPr>
          <w:sz w:val="22"/>
          <w:szCs w:val="22"/>
        </w:rPr>
        <w:t xml:space="preserve"> anser att konta</w:t>
      </w:r>
      <w:r w:rsidR="00814BDD" w:rsidRPr="00814BDD">
        <w:rPr>
          <w:sz w:val="22"/>
          <w:szCs w:val="22"/>
        </w:rPr>
        <w:t>ktkort och informationstexter inloggat på</w:t>
      </w:r>
      <w:r w:rsidRPr="00814BDD">
        <w:rPr>
          <w:sz w:val="22"/>
          <w:szCs w:val="22"/>
        </w:rPr>
        <w:t xml:space="preserve"> </w:t>
      </w:r>
      <w:r w:rsidR="00464015" w:rsidRPr="00814BDD">
        <w:rPr>
          <w:sz w:val="22"/>
          <w:szCs w:val="22"/>
        </w:rPr>
        <w:t>www.1177.se</w:t>
      </w:r>
      <w:r w:rsidR="000946A9" w:rsidRPr="00814BDD">
        <w:rPr>
          <w:sz w:val="22"/>
          <w:szCs w:val="22"/>
        </w:rPr>
        <w:t xml:space="preserve"> ger ett </w:t>
      </w:r>
      <w:r w:rsidR="0086189B" w:rsidRPr="00814BDD">
        <w:rPr>
          <w:sz w:val="22"/>
          <w:szCs w:val="22"/>
        </w:rPr>
        <w:t xml:space="preserve">oprofessionellt </w:t>
      </w:r>
      <w:r w:rsidR="000946A9" w:rsidRPr="00814BDD">
        <w:rPr>
          <w:sz w:val="22"/>
          <w:szCs w:val="22"/>
        </w:rPr>
        <w:t>intryck och behöver omarbetas</w:t>
      </w:r>
      <w:r w:rsidR="00573AF6" w:rsidRPr="00814BDD">
        <w:rPr>
          <w:sz w:val="22"/>
          <w:szCs w:val="22"/>
        </w:rPr>
        <w:t>.</w:t>
      </w:r>
      <w:r w:rsidR="000946A9" w:rsidRPr="00814BDD">
        <w:rPr>
          <w:sz w:val="22"/>
          <w:szCs w:val="22"/>
        </w:rPr>
        <w:t xml:space="preserve"> </w:t>
      </w:r>
      <w:r w:rsidR="00751444" w:rsidRPr="00814BDD">
        <w:rPr>
          <w:sz w:val="22"/>
          <w:szCs w:val="22"/>
        </w:rPr>
        <w:t>Två</w:t>
      </w:r>
      <w:r w:rsidR="00751444" w:rsidRPr="00BF706A">
        <w:rPr>
          <w:sz w:val="22"/>
          <w:szCs w:val="22"/>
        </w:rPr>
        <w:t xml:space="preserve"> respondenter</w:t>
      </w:r>
      <w:r w:rsidR="004B5FF5" w:rsidRPr="00BF706A">
        <w:rPr>
          <w:sz w:val="22"/>
          <w:szCs w:val="22"/>
        </w:rPr>
        <w:t xml:space="preserve"> upplevde</w:t>
      </w:r>
      <w:r w:rsidR="00A932E9" w:rsidRPr="00BF706A">
        <w:rPr>
          <w:sz w:val="22"/>
          <w:szCs w:val="22"/>
        </w:rPr>
        <w:t xml:space="preserve"> det som frustr</w:t>
      </w:r>
      <w:r w:rsidR="00A932E9" w:rsidRPr="00BF706A">
        <w:rPr>
          <w:sz w:val="22"/>
          <w:szCs w:val="22"/>
        </w:rPr>
        <w:t>e</w:t>
      </w:r>
      <w:r w:rsidR="00A932E9" w:rsidRPr="00BF706A">
        <w:rPr>
          <w:sz w:val="22"/>
          <w:szCs w:val="22"/>
        </w:rPr>
        <w:t xml:space="preserve">rade att behöva berätta orsak och bakgrund till besöket en gång till vid besöket trots att </w:t>
      </w:r>
      <w:r w:rsidR="00751444" w:rsidRPr="00BF706A">
        <w:rPr>
          <w:sz w:val="22"/>
          <w:szCs w:val="22"/>
        </w:rPr>
        <w:t xml:space="preserve">de </w:t>
      </w:r>
      <w:r w:rsidR="00A932E9" w:rsidRPr="00BF706A">
        <w:rPr>
          <w:sz w:val="22"/>
          <w:szCs w:val="22"/>
        </w:rPr>
        <w:t>skrivit det i samban</w:t>
      </w:r>
      <w:r w:rsidR="00751444" w:rsidRPr="00BF706A">
        <w:rPr>
          <w:sz w:val="22"/>
          <w:szCs w:val="22"/>
        </w:rPr>
        <w:t>d</w:t>
      </w:r>
      <w:r w:rsidR="00A932E9" w:rsidRPr="00BF706A">
        <w:rPr>
          <w:sz w:val="22"/>
          <w:szCs w:val="22"/>
        </w:rPr>
        <w:t xml:space="preserve"> med </w:t>
      </w:r>
      <w:r w:rsidR="003A1292">
        <w:rPr>
          <w:sz w:val="22"/>
          <w:szCs w:val="22"/>
        </w:rPr>
        <w:t>webbtidboken</w:t>
      </w:r>
      <w:r w:rsidR="00A932E9" w:rsidRPr="00BF706A">
        <w:rPr>
          <w:sz w:val="22"/>
          <w:szCs w:val="22"/>
        </w:rPr>
        <w:t xml:space="preserve">. </w:t>
      </w:r>
      <w:r w:rsidR="00751444" w:rsidRPr="00BF706A">
        <w:rPr>
          <w:sz w:val="22"/>
          <w:szCs w:val="22"/>
        </w:rPr>
        <w:t>De f</w:t>
      </w:r>
      <w:r w:rsidR="00A932E9" w:rsidRPr="00BF706A">
        <w:rPr>
          <w:sz w:val="22"/>
          <w:szCs w:val="22"/>
        </w:rPr>
        <w:t>ick förklaringen att texten inte är kvar så vår</w:t>
      </w:r>
      <w:r w:rsidR="00A932E9" w:rsidRPr="00BF706A">
        <w:rPr>
          <w:sz w:val="22"/>
          <w:szCs w:val="22"/>
        </w:rPr>
        <w:t>d</w:t>
      </w:r>
      <w:r w:rsidR="00A932E9" w:rsidRPr="00BF706A">
        <w:rPr>
          <w:sz w:val="22"/>
          <w:szCs w:val="22"/>
        </w:rPr>
        <w:t>personalen kan se efter personen är ankomstregistrerad vilket upplevdes som mindre bra.</w:t>
      </w:r>
    </w:p>
    <w:p w14:paraId="69C0E84B" w14:textId="77777777" w:rsidR="00CC68D9" w:rsidRDefault="00CC68D9" w:rsidP="00814BDD">
      <w:pPr>
        <w:jc w:val="both"/>
        <w:rPr>
          <w:sz w:val="22"/>
          <w:szCs w:val="22"/>
        </w:rPr>
      </w:pPr>
    </w:p>
    <w:p w14:paraId="69C0E84C" w14:textId="77777777" w:rsidR="00CC68D9" w:rsidRPr="00BF706A" w:rsidRDefault="00CC68D9" w:rsidP="00814BDD">
      <w:pPr>
        <w:jc w:val="both"/>
        <w:rPr>
          <w:sz w:val="22"/>
          <w:szCs w:val="22"/>
        </w:rPr>
      </w:pPr>
    </w:p>
    <w:p w14:paraId="69C0E84D" w14:textId="77777777" w:rsidR="001B4676" w:rsidRPr="00305699" w:rsidRDefault="001B4676" w:rsidP="00814BDD">
      <w:pPr>
        <w:pStyle w:val="Rubrik1"/>
        <w:jc w:val="both"/>
      </w:pPr>
      <w:bookmarkStart w:id="11" w:name="_Toc471384710"/>
      <w:r w:rsidRPr="00305699">
        <w:t>Medarbetarenkät</w:t>
      </w:r>
      <w:bookmarkEnd w:id="11"/>
    </w:p>
    <w:p w14:paraId="69C0E84E" w14:textId="77777777" w:rsidR="003A6A0B" w:rsidRPr="00BF706A" w:rsidRDefault="003A6A0B" w:rsidP="00814BDD">
      <w:pPr>
        <w:jc w:val="both"/>
        <w:rPr>
          <w:sz w:val="22"/>
          <w:szCs w:val="22"/>
        </w:rPr>
      </w:pPr>
      <w:r w:rsidRPr="00BF706A">
        <w:rPr>
          <w:sz w:val="22"/>
          <w:szCs w:val="22"/>
        </w:rPr>
        <w:t>I slutet av pilottiden genomfördes en webbaserad enkätundersökning för samtliga medarb</w:t>
      </w:r>
      <w:r w:rsidRPr="00BF706A">
        <w:rPr>
          <w:sz w:val="22"/>
          <w:szCs w:val="22"/>
        </w:rPr>
        <w:t>e</w:t>
      </w:r>
      <w:r w:rsidRPr="00BF706A">
        <w:rPr>
          <w:sz w:val="22"/>
          <w:szCs w:val="22"/>
        </w:rPr>
        <w:t xml:space="preserve">tare på vårdcentralen med frågor kring hur de upplever webbtidboken samt hur de upplevt själva införandet av denna funktion. Undersökningen var öppen att besvara under två veckor i november 2016 och inbjudan </w:t>
      </w:r>
      <w:r w:rsidR="002613B7" w:rsidRPr="00BF706A">
        <w:rPr>
          <w:sz w:val="22"/>
          <w:szCs w:val="22"/>
        </w:rPr>
        <w:t>gick ut</w:t>
      </w:r>
      <w:r w:rsidRPr="00BF706A">
        <w:rPr>
          <w:sz w:val="22"/>
          <w:szCs w:val="22"/>
        </w:rPr>
        <w:t xml:space="preserve"> via </w:t>
      </w:r>
      <w:r w:rsidR="000F2DCD">
        <w:rPr>
          <w:sz w:val="22"/>
          <w:szCs w:val="22"/>
        </w:rPr>
        <w:t xml:space="preserve">e-post </w:t>
      </w:r>
      <w:r w:rsidRPr="00BF706A">
        <w:rPr>
          <w:sz w:val="22"/>
          <w:szCs w:val="22"/>
        </w:rPr>
        <w:t>med påminnelser vid två tillfällen. Svarsfr</w:t>
      </w:r>
      <w:r w:rsidRPr="00BF706A">
        <w:rPr>
          <w:sz w:val="22"/>
          <w:szCs w:val="22"/>
        </w:rPr>
        <w:t>e</w:t>
      </w:r>
      <w:r w:rsidRPr="00BF706A">
        <w:rPr>
          <w:sz w:val="22"/>
          <w:szCs w:val="22"/>
        </w:rPr>
        <w:t>kvensen blev 69</w:t>
      </w:r>
      <w:r w:rsidR="002613B7" w:rsidRPr="00BF706A">
        <w:rPr>
          <w:sz w:val="22"/>
          <w:szCs w:val="22"/>
        </w:rPr>
        <w:t xml:space="preserve"> </w:t>
      </w:r>
      <w:r w:rsidR="005E5A86" w:rsidRPr="00BF706A">
        <w:rPr>
          <w:sz w:val="22"/>
          <w:szCs w:val="22"/>
        </w:rPr>
        <w:t>procent</w:t>
      </w:r>
      <w:r w:rsidRPr="00BF706A">
        <w:rPr>
          <w:sz w:val="22"/>
          <w:szCs w:val="22"/>
        </w:rPr>
        <w:t xml:space="preserve"> (40 av 68 svarade).</w:t>
      </w:r>
    </w:p>
    <w:p w14:paraId="69C0E84F" w14:textId="77777777" w:rsidR="003A6A0B" w:rsidRPr="00BF706A" w:rsidRDefault="003A6A0B" w:rsidP="00814BDD">
      <w:pPr>
        <w:jc w:val="both"/>
        <w:rPr>
          <w:sz w:val="22"/>
          <w:szCs w:val="22"/>
        </w:rPr>
      </w:pPr>
    </w:p>
    <w:p w14:paraId="69C0E850" w14:textId="77777777" w:rsidR="005E5A86" w:rsidRPr="00BF706A" w:rsidRDefault="003A6A0B" w:rsidP="00814BDD">
      <w:pPr>
        <w:jc w:val="both"/>
        <w:rPr>
          <w:sz w:val="22"/>
          <w:szCs w:val="22"/>
        </w:rPr>
      </w:pPr>
      <w:r w:rsidRPr="00BF706A">
        <w:rPr>
          <w:sz w:val="22"/>
          <w:szCs w:val="22"/>
        </w:rPr>
        <w:t>Undersökningen visade att 44</w:t>
      </w:r>
      <w:r w:rsidR="005E5A86" w:rsidRPr="00BF706A">
        <w:rPr>
          <w:sz w:val="22"/>
          <w:szCs w:val="22"/>
        </w:rPr>
        <w:t xml:space="preserve"> procent</w:t>
      </w:r>
      <w:r w:rsidRPr="00BF706A">
        <w:rPr>
          <w:sz w:val="22"/>
          <w:szCs w:val="22"/>
        </w:rPr>
        <w:t xml:space="preserve"> av medarbetarna ännu inte loggat in på </w:t>
      </w:r>
      <w:r w:rsidR="00464015" w:rsidRPr="00BF706A">
        <w:rPr>
          <w:sz w:val="22"/>
          <w:szCs w:val="22"/>
        </w:rPr>
        <w:t>w</w:t>
      </w:r>
      <w:r w:rsidR="00BF706A">
        <w:rPr>
          <w:sz w:val="22"/>
          <w:szCs w:val="22"/>
        </w:rPr>
        <w:t>w</w:t>
      </w:r>
      <w:r w:rsidR="00464015" w:rsidRPr="00BF706A">
        <w:rPr>
          <w:sz w:val="22"/>
          <w:szCs w:val="22"/>
        </w:rPr>
        <w:t>w.1177.se</w:t>
      </w:r>
      <w:r w:rsidRPr="00BF706A">
        <w:rPr>
          <w:sz w:val="22"/>
          <w:szCs w:val="22"/>
        </w:rPr>
        <w:t xml:space="preserve"> för att se hur webbtidboken ser ut för vårdcentralens patienter.</w:t>
      </w:r>
    </w:p>
    <w:p w14:paraId="69C0E851" w14:textId="77777777" w:rsidR="003A6A0B" w:rsidRPr="00BF706A" w:rsidRDefault="003A6A0B" w:rsidP="00814BDD">
      <w:pPr>
        <w:jc w:val="both"/>
        <w:rPr>
          <w:sz w:val="22"/>
          <w:szCs w:val="22"/>
        </w:rPr>
      </w:pPr>
    </w:p>
    <w:p w14:paraId="69C0E852" w14:textId="77777777" w:rsidR="003A6A0B" w:rsidRPr="00BF706A" w:rsidRDefault="003A6A0B" w:rsidP="00814BDD">
      <w:pPr>
        <w:jc w:val="both"/>
        <w:rPr>
          <w:sz w:val="22"/>
          <w:szCs w:val="22"/>
        </w:rPr>
      </w:pPr>
      <w:r w:rsidRPr="00BF706A">
        <w:rPr>
          <w:sz w:val="22"/>
          <w:szCs w:val="22"/>
        </w:rPr>
        <w:t>Tre fjärdedelar av medarbetarna på Vårdcentralen Västra Vall-Breared bokar tider i tidbok så för samtliga yrkesgrupper finns tid att spara på att patienterna istället själva sköter denna uppgift. Den yrkesgrupp som i störst utsträckning bokar patienter i tidbok är distriktssköter</w:t>
      </w:r>
      <w:r w:rsidRPr="00BF706A">
        <w:rPr>
          <w:sz w:val="22"/>
          <w:szCs w:val="22"/>
        </w:rPr>
        <w:t>s</w:t>
      </w:r>
      <w:r w:rsidRPr="00BF706A">
        <w:rPr>
          <w:sz w:val="22"/>
          <w:szCs w:val="22"/>
        </w:rPr>
        <w:t xml:space="preserve">kor </w:t>
      </w:r>
      <w:r w:rsidR="00357AE5" w:rsidRPr="00BF706A">
        <w:rPr>
          <w:sz w:val="22"/>
          <w:szCs w:val="22"/>
        </w:rPr>
        <w:t>vilken</w:t>
      </w:r>
      <w:r w:rsidRPr="00BF706A">
        <w:rPr>
          <w:sz w:val="22"/>
          <w:szCs w:val="22"/>
        </w:rPr>
        <w:t xml:space="preserve"> är den yrkesgrupp som ansvarar för rådgivning </w:t>
      </w:r>
      <w:r w:rsidR="000865BE">
        <w:rPr>
          <w:sz w:val="22"/>
          <w:szCs w:val="22"/>
        </w:rPr>
        <w:t>och tidbokning via telefon. Ä</w:t>
      </w:r>
      <w:r w:rsidRPr="00BF706A">
        <w:rPr>
          <w:sz w:val="22"/>
          <w:szCs w:val="22"/>
        </w:rPr>
        <w:t xml:space="preserve">ven större delen av läkarna bokar tider för </w:t>
      </w:r>
      <w:r w:rsidR="00357AE5" w:rsidRPr="00BF706A">
        <w:rPr>
          <w:sz w:val="22"/>
          <w:szCs w:val="22"/>
        </w:rPr>
        <w:t xml:space="preserve">sina </w:t>
      </w:r>
      <w:r w:rsidRPr="00BF706A">
        <w:rPr>
          <w:sz w:val="22"/>
          <w:szCs w:val="22"/>
        </w:rPr>
        <w:t>patienter.</w:t>
      </w:r>
    </w:p>
    <w:p w14:paraId="69C0E853" w14:textId="77777777" w:rsidR="003A6A0B" w:rsidRPr="00BF706A" w:rsidRDefault="003A6A0B" w:rsidP="00814BDD">
      <w:pPr>
        <w:jc w:val="both"/>
        <w:rPr>
          <w:sz w:val="22"/>
          <w:szCs w:val="22"/>
        </w:rPr>
      </w:pPr>
    </w:p>
    <w:p w14:paraId="69C0E854" w14:textId="77777777" w:rsidR="003A6A0B" w:rsidRPr="00BF706A" w:rsidRDefault="00751444" w:rsidP="00814BDD">
      <w:pPr>
        <w:jc w:val="both"/>
        <w:rPr>
          <w:sz w:val="22"/>
          <w:szCs w:val="22"/>
        </w:rPr>
      </w:pPr>
      <w:r w:rsidRPr="00BF706A">
        <w:rPr>
          <w:sz w:val="22"/>
          <w:szCs w:val="22"/>
        </w:rPr>
        <w:t xml:space="preserve">På en skala från </w:t>
      </w:r>
      <w:r w:rsidR="00E62C91">
        <w:rPr>
          <w:sz w:val="22"/>
          <w:szCs w:val="22"/>
        </w:rPr>
        <w:t>noll</w:t>
      </w:r>
      <w:r w:rsidRPr="00BF706A">
        <w:rPr>
          <w:sz w:val="22"/>
          <w:szCs w:val="22"/>
        </w:rPr>
        <w:t xml:space="preserve"> (mycket negativ) till tio (mycket positiv) hamnar medelvärdet för meda</w:t>
      </w:r>
      <w:r w:rsidRPr="00BF706A">
        <w:rPr>
          <w:sz w:val="22"/>
          <w:szCs w:val="22"/>
        </w:rPr>
        <w:t>r</w:t>
      </w:r>
      <w:r w:rsidRPr="00BF706A">
        <w:rPr>
          <w:sz w:val="22"/>
          <w:szCs w:val="22"/>
        </w:rPr>
        <w:t>betarna på Vårdcentralen Västra Vall-Breared på en fyra</w:t>
      </w:r>
      <w:r w:rsidR="002613B7" w:rsidRPr="00BF706A">
        <w:rPr>
          <w:sz w:val="22"/>
          <w:szCs w:val="22"/>
        </w:rPr>
        <w:t>.</w:t>
      </w:r>
      <w:r w:rsidR="00357AE5" w:rsidRPr="00BF706A">
        <w:rPr>
          <w:sz w:val="22"/>
          <w:szCs w:val="22"/>
        </w:rPr>
        <w:t xml:space="preserve"> </w:t>
      </w:r>
      <w:r w:rsidR="003A6A0B" w:rsidRPr="00BF706A">
        <w:rPr>
          <w:sz w:val="22"/>
          <w:szCs w:val="22"/>
        </w:rPr>
        <w:t>Inställningen</w:t>
      </w:r>
      <w:r w:rsidR="002613B7" w:rsidRPr="00BF706A">
        <w:rPr>
          <w:sz w:val="22"/>
          <w:szCs w:val="22"/>
        </w:rPr>
        <w:t xml:space="preserve"> till webbtidboken</w:t>
      </w:r>
      <w:r w:rsidR="003A6A0B" w:rsidRPr="00BF706A">
        <w:rPr>
          <w:sz w:val="22"/>
          <w:szCs w:val="22"/>
        </w:rPr>
        <w:t xml:space="preserve"> ski</w:t>
      </w:r>
      <w:r w:rsidR="003A6A0B" w:rsidRPr="00BF706A">
        <w:rPr>
          <w:sz w:val="22"/>
          <w:szCs w:val="22"/>
        </w:rPr>
        <w:t>l</w:t>
      </w:r>
      <w:r w:rsidR="003A6A0B" w:rsidRPr="00BF706A">
        <w:rPr>
          <w:sz w:val="22"/>
          <w:szCs w:val="22"/>
        </w:rPr>
        <w:t xml:space="preserve">jer sig mellan olika </w:t>
      </w:r>
      <w:r w:rsidR="000865BE">
        <w:rPr>
          <w:sz w:val="22"/>
          <w:szCs w:val="22"/>
        </w:rPr>
        <w:t>yrkes</w:t>
      </w:r>
      <w:r w:rsidR="003A6A0B" w:rsidRPr="00BF706A">
        <w:rPr>
          <w:sz w:val="22"/>
          <w:szCs w:val="22"/>
        </w:rPr>
        <w:t>grupper. Mest negativa är läkarna som endast hamnar på en tvåa som medel men även distriktssköterskorna är något mer negativt inställda än övriga yrke</w:t>
      </w:r>
      <w:r w:rsidR="003A6A0B" w:rsidRPr="00BF706A">
        <w:rPr>
          <w:sz w:val="22"/>
          <w:szCs w:val="22"/>
        </w:rPr>
        <w:t>s</w:t>
      </w:r>
      <w:r w:rsidR="003A6A0B" w:rsidRPr="00BF706A">
        <w:rPr>
          <w:sz w:val="22"/>
          <w:szCs w:val="22"/>
        </w:rPr>
        <w:t>grupper.</w:t>
      </w:r>
    </w:p>
    <w:p w14:paraId="69C0E855" w14:textId="77777777" w:rsidR="003A6A0B" w:rsidRPr="00BF706A" w:rsidRDefault="003A6A0B" w:rsidP="00814BDD">
      <w:pPr>
        <w:jc w:val="both"/>
        <w:rPr>
          <w:sz w:val="22"/>
          <w:szCs w:val="22"/>
        </w:rPr>
      </w:pPr>
    </w:p>
    <w:p w14:paraId="69C0E856" w14:textId="77777777" w:rsidR="003A6A0B" w:rsidRPr="00BF706A" w:rsidRDefault="003A6A0B" w:rsidP="00814BDD">
      <w:pPr>
        <w:jc w:val="both"/>
        <w:rPr>
          <w:sz w:val="22"/>
          <w:szCs w:val="22"/>
        </w:rPr>
      </w:pPr>
      <w:r w:rsidRPr="00BF706A">
        <w:rPr>
          <w:sz w:val="22"/>
          <w:szCs w:val="22"/>
        </w:rPr>
        <w:t>Medarbetare som inte loggat in och sett hur webbtidboken fungerar är något mer positiva till webbtidboken</w:t>
      </w:r>
      <w:r w:rsidR="00751444" w:rsidRPr="00BF706A">
        <w:rPr>
          <w:sz w:val="22"/>
          <w:szCs w:val="22"/>
        </w:rPr>
        <w:t>.</w:t>
      </w:r>
      <w:r w:rsidRPr="00BF706A">
        <w:rPr>
          <w:sz w:val="22"/>
          <w:szCs w:val="22"/>
        </w:rPr>
        <w:t xml:space="preserve"> </w:t>
      </w:r>
      <w:r w:rsidR="00357AE5" w:rsidRPr="00BF706A">
        <w:rPr>
          <w:sz w:val="22"/>
          <w:szCs w:val="22"/>
        </w:rPr>
        <w:t>Personal</w:t>
      </w:r>
      <w:r w:rsidRPr="00BF706A">
        <w:rPr>
          <w:sz w:val="22"/>
          <w:szCs w:val="22"/>
        </w:rPr>
        <w:t xml:space="preserve"> som arbetar med administration och schemaläggning är mer pos</w:t>
      </w:r>
      <w:r w:rsidRPr="00BF706A">
        <w:rPr>
          <w:sz w:val="22"/>
          <w:szCs w:val="22"/>
        </w:rPr>
        <w:t>i</w:t>
      </w:r>
      <w:r w:rsidRPr="00BF706A">
        <w:rPr>
          <w:sz w:val="22"/>
          <w:szCs w:val="22"/>
        </w:rPr>
        <w:lastRenderedPageBreak/>
        <w:t xml:space="preserve">tiva än övriga medan medarbetare som </w:t>
      </w:r>
      <w:r w:rsidR="000F2DCD">
        <w:rPr>
          <w:sz w:val="22"/>
          <w:szCs w:val="22"/>
        </w:rPr>
        <w:t xml:space="preserve">bara </w:t>
      </w:r>
      <w:r w:rsidRPr="00BF706A">
        <w:rPr>
          <w:sz w:val="22"/>
          <w:szCs w:val="22"/>
        </w:rPr>
        <w:t>bokar tider i tidbok</w:t>
      </w:r>
      <w:r w:rsidR="000F2DCD">
        <w:rPr>
          <w:sz w:val="22"/>
          <w:szCs w:val="22"/>
        </w:rPr>
        <w:t>en</w:t>
      </w:r>
      <w:r w:rsidRPr="00BF706A">
        <w:rPr>
          <w:sz w:val="22"/>
          <w:szCs w:val="22"/>
        </w:rPr>
        <w:t xml:space="preserve"> är mer negativt inställda till webbtidboken.</w:t>
      </w:r>
    </w:p>
    <w:p w14:paraId="69C0E857" w14:textId="77777777" w:rsidR="003A6A0B" w:rsidRPr="00BF706A" w:rsidRDefault="003A6A0B" w:rsidP="00814BDD">
      <w:pPr>
        <w:jc w:val="both"/>
        <w:rPr>
          <w:sz w:val="22"/>
          <w:szCs w:val="22"/>
        </w:rPr>
      </w:pPr>
    </w:p>
    <w:p w14:paraId="69C0E858" w14:textId="77777777" w:rsidR="003A6A0B" w:rsidRPr="00BF706A" w:rsidRDefault="003A6A0B" w:rsidP="00814BDD">
      <w:pPr>
        <w:jc w:val="both"/>
        <w:rPr>
          <w:sz w:val="22"/>
          <w:szCs w:val="22"/>
        </w:rPr>
      </w:pPr>
      <w:r w:rsidRPr="00BF706A">
        <w:rPr>
          <w:sz w:val="22"/>
          <w:szCs w:val="22"/>
        </w:rPr>
        <w:t>Utbildning/genomgång av we</w:t>
      </w:r>
      <w:r w:rsidR="00E21E8B">
        <w:rPr>
          <w:sz w:val="22"/>
          <w:szCs w:val="22"/>
        </w:rPr>
        <w:t>b</w:t>
      </w:r>
      <w:r w:rsidR="000F2DCD">
        <w:rPr>
          <w:sz w:val="22"/>
          <w:szCs w:val="22"/>
        </w:rPr>
        <w:t>btidbokningen</w:t>
      </w:r>
      <w:r w:rsidRPr="00BF706A">
        <w:rPr>
          <w:sz w:val="22"/>
          <w:szCs w:val="22"/>
        </w:rPr>
        <w:t xml:space="preserve"> erbjöds till samtliga medarbetare dels med g</w:t>
      </w:r>
      <w:r w:rsidRPr="00BF706A">
        <w:rPr>
          <w:sz w:val="22"/>
          <w:szCs w:val="22"/>
        </w:rPr>
        <w:t>e</w:t>
      </w:r>
      <w:r w:rsidRPr="00BF706A">
        <w:rPr>
          <w:sz w:val="22"/>
          <w:szCs w:val="22"/>
        </w:rPr>
        <w:t xml:space="preserve">nomgång på APT och månadsmöten för respektive yrkesgrupp samt att mailinbjudan gick ut till samtliga medarbetare </w:t>
      </w:r>
      <w:r w:rsidR="000865BE">
        <w:rPr>
          <w:sz w:val="22"/>
          <w:szCs w:val="22"/>
        </w:rPr>
        <w:t xml:space="preserve">där möjlighet </w:t>
      </w:r>
      <w:r w:rsidRPr="00BF706A">
        <w:rPr>
          <w:sz w:val="22"/>
          <w:szCs w:val="22"/>
        </w:rPr>
        <w:t>att anmäla sig till utbildningstillfällen</w:t>
      </w:r>
      <w:r w:rsidR="000865BE">
        <w:rPr>
          <w:sz w:val="22"/>
          <w:szCs w:val="22"/>
        </w:rPr>
        <w:t xml:space="preserve"> gavs</w:t>
      </w:r>
      <w:r w:rsidRPr="00BF706A">
        <w:rPr>
          <w:sz w:val="22"/>
          <w:szCs w:val="22"/>
        </w:rPr>
        <w:t xml:space="preserve">. </w:t>
      </w:r>
      <w:r w:rsidR="00751444" w:rsidRPr="00BF706A">
        <w:rPr>
          <w:sz w:val="22"/>
          <w:szCs w:val="22"/>
        </w:rPr>
        <w:t>Även mö</w:t>
      </w:r>
      <w:r w:rsidR="00751444" w:rsidRPr="00BF706A">
        <w:rPr>
          <w:sz w:val="22"/>
          <w:szCs w:val="22"/>
        </w:rPr>
        <w:t>j</w:t>
      </w:r>
      <w:r w:rsidR="00751444" w:rsidRPr="00BF706A">
        <w:rPr>
          <w:sz w:val="22"/>
          <w:szCs w:val="22"/>
        </w:rPr>
        <w:t>lighet till enskild genomgång gavs då det efterfrågades.</w:t>
      </w:r>
      <w:r w:rsidRPr="00BF706A">
        <w:rPr>
          <w:sz w:val="22"/>
          <w:szCs w:val="22"/>
        </w:rPr>
        <w:t xml:space="preserve"> Upplägget såg nå</w:t>
      </w:r>
      <w:r w:rsidR="000F2DCD">
        <w:rPr>
          <w:sz w:val="22"/>
          <w:szCs w:val="22"/>
        </w:rPr>
        <w:t>got annorlunda ut för tidigare h</w:t>
      </w:r>
      <w:r w:rsidRPr="00BF706A">
        <w:rPr>
          <w:sz w:val="22"/>
          <w:szCs w:val="22"/>
        </w:rPr>
        <w:t>älsa- och rehab</w:t>
      </w:r>
      <w:r w:rsidR="005E5A86" w:rsidRPr="00BF706A">
        <w:rPr>
          <w:sz w:val="22"/>
          <w:szCs w:val="22"/>
        </w:rPr>
        <w:t>iliterings</w:t>
      </w:r>
      <w:r w:rsidRPr="00BF706A">
        <w:rPr>
          <w:sz w:val="22"/>
          <w:szCs w:val="22"/>
        </w:rPr>
        <w:t>personal som anslöt till Vårdcentralen Vä</w:t>
      </w:r>
      <w:r w:rsidR="002613B7" w:rsidRPr="00BF706A">
        <w:rPr>
          <w:sz w:val="22"/>
          <w:szCs w:val="22"/>
        </w:rPr>
        <w:t>stra Vall-Breared</w:t>
      </w:r>
      <w:r w:rsidR="000F2DCD">
        <w:rPr>
          <w:sz w:val="22"/>
          <w:szCs w:val="22"/>
        </w:rPr>
        <w:t xml:space="preserve"> i VAS den</w:t>
      </w:r>
      <w:r w:rsidR="002613B7" w:rsidRPr="00BF706A">
        <w:rPr>
          <w:sz w:val="22"/>
          <w:szCs w:val="22"/>
        </w:rPr>
        <w:t xml:space="preserve"> 1 september. D</w:t>
      </w:r>
      <w:r w:rsidRPr="00BF706A">
        <w:rPr>
          <w:sz w:val="22"/>
          <w:szCs w:val="22"/>
        </w:rPr>
        <w:t>e</w:t>
      </w:r>
      <w:r w:rsidR="002613B7" w:rsidRPr="00BF706A">
        <w:rPr>
          <w:sz w:val="22"/>
          <w:szCs w:val="22"/>
        </w:rPr>
        <w:t>ssa</w:t>
      </w:r>
      <w:r w:rsidRPr="00BF706A">
        <w:rPr>
          <w:sz w:val="22"/>
          <w:szCs w:val="22"/>
        </w:rPr>
        <w:t xml:space="preserve"> erbjöds via mailinbjudan utbildning/diskussion yrke</w:t>
      </w:r>
      <w:r w:rsidRPr="00BF706A">
        <w:rPr>
          <w:sz w:val="22"/>
          <w:szCs w:val="22"/>
        </w:rPr>
        <w:t>s</w:t>
      </w:r>
      <w:r w:rsidRPr="00BF706A">
        <w:rPr>
          <w:sz w:val="22"/>
          <w:szCs w:val="22"/>
        </w:rPr>
        <w:t xml:space="preserve">vis inför sitt införande av webbtidbok. </w:t>
      </w:r>
      <w:r w:rsidR="000865BE">
        <w:rPr>
          <w:sz w:val="22"/>
          <w:szCs w:val="22"/>
        </w:rPr>
        <w:t>Trots dessa insatser</w:t>
      </w:r>
      <w:r w:rsidRPr="00BF706A">
        <w:rPr>
          <w:sz w:val="22"/>
          <w:szCs w:val="22"/>
        </w:rPr>
        <w:t xml:space="preserve"> upplever närmare hälften av me</w:t>
      </w:r>
      <w:r w:rsidRPr="00BF706A">
        <w:rPr>
          <w:sz w:val="22"/>
          <w:szCs w:val="22"/>
        </w:rPr>
        <w:t>d</w:t>
      </w:r>
      <w:r w:rsidRPr="00BF706A">
        <w:rPr>
          <w:sz w:val="22"/>
          <w:szCs w:val="22"/>
        </w:rPr>
        <w:t>arbetarna att de inte erbjudits utbildning i webbtidbok</w:t>
      </w:r>
      <w:r w:rsidR="00357AE5" w:rsidRPr="00BF706A">
        <w:rPr>
          <w:sz w:val="22"/>
          <w:szCs w:val="22"/>
        </w:rPr>
        <w:t xml:space="preserve">en. </w:t>
      </w:r>
    </w:p>
    <w:p w14:paraId="69C0E859" w14:textId="77777777" w:rsidR="003A6A0B" w:rsidRPr="00BF706A" w:rsidRDefault="003A6A0B" w:rsidP="00814BDD">
      <w:pPr>
        <w:jc w:val="both"/>
        <w:rPr>
          <w:sz w:val="22"/>
          <w:szCs w:val="22"/>
        </w:rPr>
      </w:pPr>
    </w:p>
    <w:p w14:paraId="69C0E85A" w14:textId="77777777" w:rsidR="003A6A0B" w:rsidRPr="00BF706A" w:rsidRDefault="003A6A0B" w:rsidP="00814BDD">
      <w:pPr>
        <w:jc w:val="both"/>
        <w:rPr>
          <w:sz w:val="22"/>
          <w:szCs w:val="22"/>
        </w:rPr>
      </w:pPr>
      <w:r w:rsidRPr="00BF706A">
        <w:rPr>
          <w:sz w:val="22"/>
          <w:szCs w:val="22"/>
        </w:rPr>
        <w:t>Tidi</w:t>
      </w:r>
      <w:r w:rsidR="000F2DCD">
        <w:rPr>
          <w:sz w:val="22"/>
          <w:szCs w:val="22"/>
        </w:rPr>
        <w:t>gare h</w:t>
      </w:r>
      <w:r w:rsidRPr="00BF706A">
        <w:rPr>
          <w:sz w:val="22"/>
          <w:szCs w:val="22"/>
        </w:rPr>
        <w:t>älsa- och rehab</w:t>
      </w:r>
      <w:r w:rsidR="005E5A86" w:rsidRPr="00BF706A">
        <w:rPr>
          <w:sz w:val="22"/>
          <w:szCs w:val="22"/>
        </w:rPr>
        <w:t>iliterings</w:t>
      </w:r>
      <w:r w:rsidRPr="00BF706A">
        <w:rPr>
          <w:sz w:val="22"/>
          <w:szCs w:val="22"/>
        </w:rPr>
        <w:t>personal som anslöt till webbtidboken i samband med o</w:t>
      </w:r>
      <w:r w:rsidRPr="00BF706A">
        <w:rPr>
          <w:sz w:val="22"/>
          <w:szCs w:val="22"/>
        </w:rPr>
        <w:t>r</w:t>
      </w:r>
      <w:r w:rsidRPr="00BF706A">
        <w:rPr>
          <w:sz w:val="22"/>
          <w:szCs w:val="22"/>
        </w:rPr>
        <w:t>ganisationsförändringen 1 september är mer positivt instäl</w:t>
      </w:r>
      <w:r w:rsidR="000F2DCD">
        <w:rPr>
          <w:sz w:val="22"/>
          <w:szCs w:val="22"/>
        </w:rPr>
        <w:t>lda till webbtidbokning</w:t>
      </w:r>
      <w:r w:rsidR="005A72DA" w:rsidRPr="00BF706A">
        <w:rPr>
          <w:sz w:val="22"/>
          <w:szCs w:val="22"/>
        </w:rPr>
        <w:t xml:space="preserve"> än övriga.</w:t>
      </w:r>
    </w:p>
    <w:p w14:paraId="69C0E85B" w14:textId="77777777" w:rsidR="005A72DA" w:rsidRPr="00BF706A" w:rsidRDefault="005A72DA" w:rsidP="00814BDD">
      <w:pPr>
        <w:jc w:val="both"/>
        <w:rPr>
          <w:sz w:val="22"/>
          <w:szCs w:val="22"/>
        </w:rPr>
      </w:pPr>
    </w:p>
    <w:p w14:paraId="69C0E85C" w14:textId="77777777" w:rsidR="00BA2028" w:rsidRPr="00BF706A" w:rsidRDefault="005A72DA" w:rsidP="00814BDD">
      <w:pPr>
        <w:jc w:val="both"/>
        <w:rPr>
          <w:sz w:val="22"/>
          <w:szCs w:val="22"/>
        </w:rPr>
      </w:pPr>
      <w:r w:rsidRPr="00BF706A">
        <w:rPr>
          <w:sz w:val="22"/>
          <w:szCs w:val="22"/>
        </w:rPr>
        <w:t>Nackdelarna kring webbtidbok</w:t>
      </w:r>
      <w:r w:rsidR="000F2DCD">
        <w:rPr>
          <w:sz w:val="22"/>
          <w:szCs w:val="22"/>
        </w:rPr>
        <w:t>ning</w:t>
      </w:r>
      <w:r w:rsidRPr="00BF706A">
        <w:rPr>
          <w:sz w:val="22"/>
          <w:szCs w:val="22"/>
        </w:rPr>
        <w:t xml:space="preserve"> som lyfts fram </w:t>
      </w:r>
      <w:r w:rsidR="000865BE">
        <w:rPr>
          <w:sz w:val="22"/>
          <w:szCs w:val="22"/>
        </w:rPr>
        <w:t xml:space="preserve">hos medarbetarna är framför allt en </w:t>
      </w:r>
      <w:r w:rsidRPr="00BF706A">
        <w:rPr>
          <w:sz w:val="22"/>
          <w:szCs w:val="22"/>
        </w:rPr>
        <w:t>uppl</w:t>
      </w:r>
      <w:r w:rsidRPr="00BF706A">
        <w:rPr>
          <w:sz w:val="22"/>
          <w:szCs w:val="22"/>
        </w:rPr>
        <w:t>e</w:t>
      </w:r>
      <w:r w:rsidR="000865BE">
        <w:rPr>
          <w:sz w:val="22"/>
          <w:szCs w:val="22"/>
        </w:rPr>
        <w:t>velse av</w:t>
      </w:r>
      <w:r w:rsidRPr="00BF706A">
        <w:rPr>
          <w:sz w:val="22"/>
          <w:szCs w:val="22"/>
        </w:rPr>
        <w:t xml:space="preserve"> ett ökat antal ”felbokningar” där patienten bokat tid hos fel yrkeskategori, bokat för kort tid hos läkare eller bokat besök på sig själv istället för som ombud för sitt ba</w:t>
      </w:r>
      <w:r w:rsidR="00D032A3" w:rsidRPr="00BF706A">
        <w:rPr>
          <w:sz w:val="22"/>
          <w:szCs w:val="22"/>
        </w:rPr>
        <w:t xml:space="preserve">rn. </w:t>
      </w:r>
    </w:p>
    <w:p w14:paraId="69C0E85D" w14:textId="77777777" w:rsidR="00BA2028" w:rsidRPr="00BF706A" w:rsidRDefault="00BA2028" w:rsidP="00814BDD">
      <w:pPr>
        <w:jc w:val="both"/>
        <w:rPr>
          <w:sz w:val="22"/>
          <w:szCs w:val="22"/>
        </w:rPr>
      </w:pPr>
    </w:p>
    <w:p w14:paraId="69C0E85E" w14:textId="77777777" w:rsidR="00FC0B71" w:rsidRPr="00BF706A" w:rsidRDefault="00D032A3" w:rsidP="00814BDD">
      <w:pPr>
        <w:jc w:val="both"/>
        <w:rPr>
          <w:sz w:val="22"/>
          <w:szCs w:val="22"/>
        </w:rPr>
      </w:pPr>
      <w:r w:rsidRPr="00BF706A">
        <w:rPr>
          <w:sz w:val="22"/>
          <w:szCs w:val="22"/>
        </w:rPr>
        <w:t>Även missad rådgivning/triage</w:t>
      </w:r>
      <w:r w:rsidR="005A72DA" w:rsidRPr="00BF706A">
        <w:rPr>
          <w:sz w:val="22"/>
          <w:szCs w:val="22"/>
        </w:rPr>
        <w:t xml:space="preserve">funktion lyfts fram </w:t>
      </w:r>
      <w:r w:rsidR="00E21E8B">
        <w:rPr>
          <w:sz w:val="22"/>
          <w:szCs w:val="22"/>
        </w:rPr>
        <w:t>av medarbetarna</w:t>
      </w:r>
      <w:r w:rsidR="002613B7" w:rsidRPr="00BF706A">
        <w:rPr>
          <w:sz w:val="22"/>
          <w:szCs w:val="22"/>
        </w:rPr>
        <w:t xml:space="preserve"> som ett problem</w:t>
      </w:r>
      <w:r w:rsidR="00E21E8B">
        <w:rPr>
          <w:sz w:val="22"/>
          <w:szCs w:val="22"/>
        </w:rPr>
        <w:t>,</w:t>
      </w:r>
      <w:r w:rsidR="002613B7" w:rsidRPr="00BF706A">
        <w:rPr>
          <w:sz w:val="22"/>
          <w:szCs w:val="22"/>
        </w:rPr>
        <w:t xml:space="preserve"> som</w:t>
      </w:r>
      <w:r w:rsidR="005A72DA" w:rsidRPr="00BF706A">
        <w:rPr>
          <w:sz w:val="22"/>
          <w:szCs w:val="22"/>
        </w:rPr>
        <w:t xml:space="preserve"> hänger ihop med felbokningarna då patienten med tydligare rådgivning kunde guidats rätt eller fått råd om egenvård istället för att </w:t>
      </w:r>
      <w:r w:rsidR="00E21E8B">
        <w:rPr>
          <w:sz w:val="22"/>
          <w:szCs w:val="22"/>
        </w:rPr>
        <w:t>boka</w:t>
      </w:r>
      <w:r w:rsidR="005A72DA" w:rsidRPr="00BF706A">
        <w:rPr>
          <w:sz w:val="22"/>
          <w:szCs w:val="22"/>
        </w:rPr>
        <w:t xml:space="preserve"> ett besök. Brist på mottagningstider lyfts även fram som ett problemområde</w:t>
      </w:r>
      <w:r w:rsidRPr="00BF706A">
        <w:rPr>
          <w:sz w:val="22"/>
          <w:szCs w:val="22"/>
        </w:rPr>
        <w:t xml:space="preserve">. </w:t>
      </w:r>
      <w:r w:rsidR="00FC0B71" w:rsidRPr="00BF706A">
        <w:rPr>
          <w:sz w:val="22"/>
          <w:szCs w:val="22"/>
        </w:rPr>
        <w:t>Enstaka kommentarer från medarbetarna om att patienter som saknar tillgång till</w:t>
      </w:r>
      <w:r w:rsidR="00E21E8B">
        <w:rPr>
          <w:sz w:val="22"/>
          <w:szCs w:val="22"/>
        </w:rPr>
        <w:t xml:space="preserve"> dator får sämre tillgänglighet lyfts. </w:t>
      </w:r>
    </w:p>
    <w:p w14:paraId="69C0E85F" w14:textId="77777777" w:rsidR="00764DE9" w:rsidRPr="00BF706A" w:rsidRDefault="00764DE9" w:rsidP="00814BDD">
      <w:pPr>
        <w:jc w:val="both"/>
        <w:rPr>
          <w:sz w:val="22"/>
          <w:szCs w:val="22"/>
        </w:rPr>
      </w:pPr>
    </w:p>
    <w:p w14:paraId="69C0E860" w14:textId="77777777" w:rsidR="0082304D" w:rsidRDefault="004B5FF5" w:rsidP="00814BDD">
      <w:pPr>
        <w:jc w:val="both"/>
        <w:rPr>
          <w:sz w:val="22"/>
          <w:szCs w:val="22"/>
        </w:rPr>
      </w:pPr>
      <w:r w:rsidRPr="00BF706A">
        <w:rPr>
          <w:sz w:val="22"/>
          <w:szCs w:val="22"/>
        </w:rPr>
        <w:t>Fördelarna med</w:t>
      </w:r>
      <w:r w:rsidR="0082304D" w:rsidRPr="00BF706A">
        <w:rPr>
          <w:sz w:val="22"/>
          <w:szCs w:val="22"/>
        </w:rPr>
        <w:t xml:space="preserve"> webbtidbokning </w:t>
      </w:r>
      <w:r w:rsidR="00764DE9" w:rsidRPr="00BF706A">
        <w:rPr>
          <w:sz w:val="22"/>
          <w:szCs w:val="22"/>
        </w:rPr>
        <w:t xml:space="preserve">som lyfts </w:t>
      </w:r>
      <w:r w:rsidRPr="00BF706A">
        <w:rPr>
          <w:sz w:val="22"/>
          <w:szCs w:val="22"/>
        </w:rPr>
        <w:t>fram av</w:t>
      </w:r>
      <w:r w:rsidR="0082304D" w:rsidRPr="00BF706A">
        <w:rPr>
          <w:sz w:val="22"/>
          <w:szCs w:val="22"/>
        </w:rPr>
        <w:t xml:space="preserve"> medarbetarna på </w:t>
      </w:r>
      <w:r w:rsidRPr="00BF706A">
        <w:rPr>
          <w:sz w:val="22"/>
          <w:szCs w:val="22"/>
        </w:rPr>
        <w:t>Vårdcentralen</w:t>
      </w:r>
      <w:r w:rsidR="0082304D" w:rsidRPr="00BF706A">
        <w:rPr>
          <w:sz w:val="22"/>
          <w:szCs w:val="22"/>
        </w:rPr>
        <w:t xml:space="preserve"> Västra </w:t>
      </w:r>
      <w:r w:rsidR="0053547F" w:rsidRPr="00BF706A">
        <w:rPr>
          <w:sz w:val="22"/>
          <w:szCs w:val="22"/>
        </w:rPr>
        <w:t>V</w:t>
      </w:r>
      <w:r w:rsidR="0082304D" w:rsidRPr="00BF706A">
        <w:rPr>
          <w:sz w:val="22"/>
          <w:szCs w:val="22"/>
        </w:rPr>
        <w:t xml:space="preserve">all-Breared </w:t>
      </w:r>
      <w:r w:rsidRPr="00BF706A">
        <w:rPr>
          <w:sz w:val="22"/>
          <w:szCs w:val="22"/>
        </w:rPr>
        <w:t>är framför</w:t>
      </w:r>
      <w:r w:rsidR="00764DE9" w:rsidRPr="00BF706A">
        <w:rPr>
          <w:sz w:val="22"/>
          <w:szCs w:val="22"/>
        </w:rPr>
        <w:t xml:space="preserve"> allt </w:t>
      </w:r>
      <w:r w:rsidR="0082304D" w:rsidRPr="00BF706A">
        <w:rPr>
          <w:sz w:val="22"/>
          <w:szCs w:val="22"/>
        </w:rPr>
        <w:t>ur</w:t>
      </w:r>
      <w:r w:rsidR="00764DE9" w:rsidRPr="00BF706A">
        <w:rPr>
          <w:sz w:val="22"/>
          <w:szCs w:val="22"/>
        </w:rPr>
        <w:t xml:space="preserve"> patientens perspektiv</w:t>
      </w:r>
      <w:r w:rsidR="00D032A3" w:rsidRPr="00BF706A">
        <w:rPr>
          <w:sz w:val="22"/>
          <w:szCs w:val="22"/>
        </w:rPr>
        <w:t xml:space="preserve">. </w:t>
      </w:r>
      <w:r w:rsidR="0082304D" w:rsidRPr="00BF706A">
        <w:rPr>
          <w:sz w:val="22"/>
          <w:szCs w:val="22"/>
        </w:rPr>
        <w:t>Fördelarna är bland andra att</w:t>
      </w:r>
      <w:r w:rsidR="00BF706A">
        <w:rPr>
          <w:sz w:val="22"/>
          <w:szCs w:val="22"/>
        </w:rPr>
        <w:t xml:space="preserve"> t</w:t>
      </w:r>
      <w:r w:rsidRPr="00BF706A">
        <w:rPr>
          <w:sz w:val="22"/>
          <w:szCs w:val="22"/>
        </w:rPr>
        <w:t>illgängli</w:t>
      </w:r>
      <w:r w:rsidRPr="00BF706A">
        <w:rPr>
          <w:sz w:val="22"/>
          <w:szCs w:val="22"/>
        </w:rPr>
        <w:t>g</w:t>
      </w:r>
      <w:r w:rsidRPr="00BF706A">
        <w:rPr>
          <w:sz w:val="22"/>
          <w:szCs w:val="22"/>
        </w:rPr>
        <w:t>heten</w:t>
      </w:r>
      <w:r w:rsidR="00D032A3" w:rsidRPr="00BF706A">
        <w:rPr>
          <w:sz w:val="22"/>
          <w:szCs w:val="22"/>
        </w:rPr>
        <w:t xml:space="preserve"> har f</w:t>
      </w:r>
      <w:r w:rsidR="00764DE9" w:rsidRPr="00BF706A">
        <w:rPr>
          <w:sz w:val="22"/>
          <w:szCs w:val="22"/>
        </w:rPr>
        <w:t xml:space="preserve">örbättrats med </w:t>
      </w:r>
      <w:r w:rsidR="00D032A3" w:rsidRPr="00BF706A">
        <w:rPr>
          <w:sz w:val="22"/>
          <w:szCs w:val="22"/>
        </w:rPr>
        <w:t>kontaktmöjlighet dygnet runt</w:t>
      </w:r>
      <w:r w:rsidR="00BF706A">
        <w:rPr>
          <w:sz w:val="22"/>
          <w:szCs w:val="22"/>
        </w:rPr>
        <w:t xml:space="preserve">. </w:t>
      </w:r>
      <w:r w:rsidR="00751444" w:rsidRPr="00BF706A">
        <w:rPr>
          <w:sz w:val="22"/>
          <w:szCs w:val="22"/>
        </w:rPr>
        <w:t>P</w:t>
      </w:r>
      <w:r w:rsidR="00D032A3" w:rsidRPr="00BF706A">
        <w:rPr>
          <w:sz w:val="22"/>
          <w:szCs w:val="22"/>
        </w:rPr>
        <w:t>atienten</w:t>
      </w:r>
      <w:r w:rsidR="00764DE9" w:rsidRPr="00BF706A">
        <w:rPr>
          <w:sz w:val="22"/>
          <w:szCs w:val="22"/>
        </w:rPr>
        <w:t xml:space="preserve"> slipper passa telefontider och invänta uppringningstid samt de </w:t>
      </w:r>
      <w:r w:rsidR="00BF706A">
        <w:rPr>
          <w:sz w:val="22"/>
          <w:szCs w:val="22"/>
        </w:rPr>
        <w:t>p</w:t>
      </w:r>
      <w:r w:rsidR="00764DE9" w:rsidRPr="00BF706A">
        <w:rPr>
          <w:sz w:val="22"/>
          <w:szCs w:val="22"/>
        </w:rPr>
        <w:t xml:space="preserve">atienter som ändå väljer att ringa har lättare att komma fram på telefon då trycket i TeleQ minskat. </w:t>
      </w:r>
    </w:p>
    <w:p w14:paraId="69C0E861" w14:textId="77777777" w:rsidR="00BF706A" w:rsidRPr="00BF706A" w:rsidRDefault="00BF706A" w:rsidP="00814BDD">
      <w:pPr>
        <w:jc w:val="both"/>
        <w:rPr>
          <w:sz w:val="22"/>
          <w:szCs w:val="22"/>
        </w:rPr>
      </w:pPr>
    </w:p>
    <w:p w14:paraId="69C0E862" w14:textId="77777777" w:rsidR="00764DE9" w:rsidRPr="00BF706A" w:rsidRDefault="00764DE9" w:rsidP="00814BDD">
      <w:pPr>
        <w:jc w:val="both"/>
        <w:rPr>
          <w:sz w:val="22"/>
          <w:szCs w:val="22"/>
        </w:rPr>
      </w:pPr>
      <w:r w:rsidRPr="00BF706A">
        <w:rPr>
          <w:sz w:val="22"/>
          <w:szCs w:val="22"/>
        </w:rPr>
        <w:t xml:space="preserve">Patientens inflytande över sina bokningar i vården ökar även då de har möjlighet att själva välja behandlare, får en överblick över sina besök och lättare kan hitta </w:t>
      </w:r>
      <w:r w:rsidR="00D032A3" w:rsidRPr="00BF706A">
        <w:rPr>
          <w:sz w:val="22"/>
          <w:szCs w:val="22"/>
        </w:rPr>
        <w:t>en tid som passar. Fördelarna ur</w:t>
      </w:r>
      <w:r w:rsidRPr="00BF706A">
        <w:rPr>
          <w:sz w:val="22"/>
          <w:szCs w:val="22"/>
        </w:rPr>
        <w:t xml:space="preserve"> vårdens</w:t>
      </w:r>
      <w:r w:rsidR="00D032A3" w:rsidRPr="00BF706A">
        <w:rPr>
          <w:sz w:val="22"/>
          <w:szCs w:val="22"/>
        </w:rPr>
        <w:t xml:space="preserve"> </w:t>
      </w:r>
      <w:r w:rsidRPr="00BF706A">
        <w:rPr>
          <w:sz w:val="22"/>
          <w:szCs w:val="22"/>
        </w:rPr>
        <w:t xml:space="preserve">perspektiv ligger främst </w:t>
      </w:r>
      <w:r w:rsidR="00E21E8B">
        <w:rPr>
          <w:sz w:val="22"/>
          <w:szCs w:val="22"/>
        </w:rPr>
        <w:t>på det minskade trycket i TeleQ, vars fö</w:t>
      </w:r>
      <w:r w:rsidR="00E21E8B">
        <w:rPr>
          <w:sz w:val="22"/>
          <w:szCs w:val="22"/>
        </w:rPr>
        <w:t>r</w:t>
      </w:r>
      <w:r w:rsidR="00E21E8B">
        <w:rPr>
          <w:sz w:val="22"/>
          <w:szCs w:val="22"/>
        </w:rPr>
        <w:t xml:space="preserve">hoppning är att detta ska </w:t>
      </w:r>
      <w:r w:rsidRPr="00BF706A">
        <w:rPr>
          <w:sz w:val="22"/>
          <w:szCs w:val="22"/>
        </w:rPr>
        <w:t>frigöra tid för annat. Enstaka kommentarer kring att det gjort tidb</w:t>
      </w:r>
      <w:r w:rsidRPr="00BF706A">
        <w:rPr>
          <w:sz w:val="22"/>
          <w:szCs w:val="22"/>
        </w:rPr>
        <w:t>o</w:t>
      </w:r>
      <w:r w:rsidRPr="00BF706A">
        <w:rPr>
          <w:sz w:val="22"/>
          <w:szCs w:val="22"/>
        </w:rPr>
        <w:t>ken tydligare samt ökat effektiviteten samtidigt som några lyft</w:t>
      </w:r>
      <w:r w:rsidR="00E21E8B">
        <w:rPr>
          <w:sz w:val="22"/>
          <w:szCs w:val="22"/>
        </w:rPr>
        <w:t>er</w:t>
      </w:r>
      <w:r w:rsidRPr="00BF706A">
        <w:rPr>
          <w:sz w:val="22"/>
          <w:szCs w:val="22"/>
        </w:rPr>
        <w:t xml:space="preserve"> fram att webbtidboken min</w:t>
      </w:r>
      <w:r w:rsidRPr="00BF706A">
        <w:rPr>
          <w:sz w:val="22"/>
          <w:szCs w:val="22"/>
        </w:rPr>
        <w:t>s</w:t>
      </w:r>
      <w:r w:rsidRPr="00BF706A">
        <w:rPr>
          <w:sz w:val="22"/>
          <w:szCs w:val="22"/>
        </w:rPr>
        <w:t>kat flexibiliteten i tidboken.</w:t>
      </w:r>
    </w:p>
    <w:p w14:paraId="69C0E863" w14:textId="77777777" w:rsidR="0004643C" w:rsidRPr="00BF706A" w:rsidRDefault="0004643C" w:rsidP="00814BDD">
      <w:pPr>
        <w:jc w:val="both"/>
        <w:rPr>
          <w:sz w:val="22"/>
          <w:szCs w:val="22"/>
        </w:rPr>
      </w:pPr>
    </w:p>
    <w:p w14:paraId="69C0E864" w14:textId="77777777" w:rsidR="0004643C" w:rsidRDefault="0004643C" w:rsidP="00814BDD">
      <w:pPr>
        <w:jc w:val="both"/>
        <w:rPr>
          <w:sz w:val="22"/>
          <w:szCs w:val="22"/>
        </w:rPr>
      </w:pPr>
      <w:r w:rsidRPr="00BF706A">
        <w:rPr>
          <w:sz w:val="22"/>
          <w:szCs w:val="22"/>
        </w:rPr>
        <w:t>Samtliga medarbetare har haft</w:t>
      </w:r>
      <w:r w:rsidR="00E21E8B">
        <w:rPr>
          <w:sz w:val="22"/>
          <w:szCs w:val="22"/>
        </w:rPr>
        <w:t xml:space="preserve"> i uppdrag</w:t>
      </w:r>
      <w:r w:rsidRPr="00BF706A">
        <w:rPr>
          <w:sz w:val="22"/>
          <w:szCs w:val="22"/>
        </w:rPr>
        <w:t xml:space="preserve"> att informera p</w:t>
      </w:r>
      <w:r w:rsidR="00E21E8B">
        <w:rPr>
          <w:sz w:val="22"/>
          <w:szCs w:val="22"/>
        </w:rPr>
        <w:t>atienter</w:t>
      </w:r>
      <w:r w:rsidRPr="00BF706A">
        <w:rPr>
          <w:sz w:val="22"/>
          <w:szCs w:val="22"/>
        </w:rPr>
        <w:t xml:space="preserve"> om möjligheten att boka tider via </w:t>
      </w:r>
      <w:r w:rsidR="0082304D" w:rsidRPr="00BF706A">
        <w:rPr>
          <w:sz w:val="22"/>
          <w:szCs w:val="22"/>
        </w:rPr>
        <w:t xml:space="preserve">www.1177.se </w:t>
      </w:r>
      <w:r w:rsidRPr="00BF706A">
        <w:rPr>
          <w:sz w:val="22"/>
          <w:szCs w:val="22"/>
        </w:rPr>
        <w:t>och information har getts både i telefon och vid fysiska besök. Några me</w:t>
      </w:r>
      <w:r w:rsidRPr="00BF706A">
        <w:rPr>
          <w:sz w:val="22"/>
          <w:szCs w:val="22"/>
        </w:rPr>
        <w:t>d</w:t>
      </w:r>
      <w:r w:rsidRPr="00BF706A">
        <w:rPr>
          <w:sz w:val="22"/>
          <w:szCs w:val="22"/>
        </w:rPr>
        <w:t xml:space="preserve">arbetare har valt att lyfta fram informationen </w:t>
      </w:r>
      <w:r w:rsidR="0082304D" w:rsidRPr="00BF706A">
        <w:rPr>
          <w:sz w:val="22"/>
          <w:szCs w:val="22"/>
        </w:rPr>
        <w:t xml:space="preserve">främst </w:t>
      </w:r>
      <w:r w:rsidRPr="00BF706A">
        <w:rPr>
          <w:sz w:val="22"/>
          <w:szCs w:val="22"/>
        </w:rPr>
        <w:t>vid speciella tillfällen t</w:t>
      </w:r>
      <w:r w:rsidR="004F083E">
        <w:rPr>
          <w:sz w:val="22"/>
          <w:szCs w:val="22"/>
        </w:rPr>
        <w:t xml:space="preserve">ill exempel </w:t>
      </w:r>
      <w:r w:rsidRPr="00BF706A">
        <w:rPr>
          <w:sz w:val="22"/>
          <w:szCs w:val="22"/>
        </w:rPr>
        <w:t>när t</w:t>
      </w:r>
      <w:r w:rsidRPr="00BF706A">
        <w:rPr>
          <w:sz w:val="22"/>
          <w:szCs w:val="22"/>
        </w:rPr>
        <w:t>i</w:t>
      </w:r>
      <w:r w:rsidRPr="00BF706A">
        <w:rPr>
          <w:sz w:val="22"/>
          <w:szCs w:val="22"/>
        </w:rPr>
        <w:t xml:space="preserve">derna är slut för dagen eller när man anser att patienten är mottaglig för informationen. Flera </w:t>
      </w:r>
      <w:r w:rsidRPr="00BF706A">
        <w:rPr>
          <w:sz w:val="22"/>
          <w:szCs w:val="22"/>
        </w:rPr>
        <w:lastRenderedPageBreak/>
        <w:t>läkare har valt att inte alls informera om webbtidboken då man inte anser att funktionen är bra.</w:t>
      </w:r>
    </w:p>
    <w:p w14:paraId="69C0E865" w14:textId="77777777" w:rsidR="00BF706A" w:rsidRPr="00BF706A" w:rsidRDefault="00BF706A" w:rsidP="00814BDD">
      <w:pPr>
        <w:jc w:val="both"/>
        <w:rPr>
          <w:sz w:val="22"/>
          <w:szCs w:val="22"/>
        </w:rPr>
      </w:pPr>
    </w:p>
    <w:p w14:paraId="69C0E866" w14:textId="77777777" w:rsidR="002667ED" w:rsidRDefault="0004643C" w:rsidP="00814BDD">
      <w:pPr>
        <w:jc w:val="both"/>
        <w:rPr>
          <w:sz w:val="22"/>
          <w:szCs w:val="22"/>
        </w:rPr>
      </w:pPr>
      <w:r w:rsidRPr="00BF706A">
        <w:rPr>
          <w:sz w:val="22"/>
          <w:szCs w:val="22"/>
        </w:rPr>
        <w:t>Upplevelsen kring själva införandet skiljer sig mellan olika medarbetare</w:t>
      </w:r>
      <w:r w:rsidR="0073782E" w:rsidRPr="00BF706A">
        <w:rPr>
          <w:sz w:val="22"/>
          <w:szCs w:val="22"/>
        </w:rPr>
        <w:t xml:space="preserve"> där en mindre del upplevt sig ha fått nödvändig information och bra hjälp vid uppstart medan en större del up</w:t>
      </w:r>
      <w:r w:rsidR="0073782E" w:rsidRPr="00BF706A">
        <w:rPr>
          <w:sz w:val="22"/>
          <w:szCs w:val="22"/>
        </w:rPr>
        <w:t>p</w:t>
      </w:r>
      <w:r w:rsidR="0073782E" w:rsidRPr="00BF706A">
        <w:rPr>
          <w:sz w:val="22"/>
          <w:szCs w:val="22"/>
        </w:rPr>
        <w:t xml:space="preserve">levt sig </w:t>
      </w:r>
      <w:r w:rsidR="002667ED">
        <w:rPr>
          <w:sz w:val="22"/>
          <w:szCs w:val="22"/>
        </w:rPr>
        <w:t>vilja h</w:t>
      </w:r>
    </w:p>
    <w:p w14:paraId="69C0E867" w14:textId="77777777" w:rsidR="002667ED" w:rsidRDefault="002667ED" w:rsidP="00814BDD">
      <w:pPr>
        <w:jc w:val="both"/>
        <w:rPr>
          <w:sz w:val="22"/>
          <w:szCs w:val="22"/>
        </w:rPr>
      </w:pPr>
    </w:p>
    <w:p w14:paraId="69C0E868" w14:textId="77777777" w:rsidR="00937BAC" w:rsidRPr="00BF706A" w:rsidRDefault="00F1568A" w:rsidP="00814BDD">
      <w:pPr>
        <w:jc w:val="both"/>
        <w:rPr>
          <w:sz w:val="22"/>
          <w:szCs w:val="22"/>
        </w:rPr>
      </w:pPr>
      <w:r w:rsidRPr="00BF706A">
        <w:rPr>
          <w:sz w:val="22"/>
          <w:szCs w:val="22"/>
        </w:rPr>
        <w:t>Tankar och lärdomar som kommit fram i enkäten</w:t>
      </w:r>
      <w:r w:rsidR="007C4E5B" w:rsidRPr="00BF706A">
        <w:rPr>
          <w:sz w:val="22"/>
          <w:szCs w:val="22"/>
        </w:rPr>
        <w:t xml:space="preserve"> inför kommande bredd</w:t>
      </w:r>
      <w:r w:rsidR="002667ED">
        <w:rPr>
          <w:sz w:val="22"/>
          <w:szCs w:val="22"/>
        </w:rPr>
        <w:t>införande är att</w:t>
      </w:r>
      <w:r w:rsidR="007C4E5B" w:rsidRPr="00BF706A">
        <w:rPr>
          <w:sz w:val="22"/>
          <w:szCs w:val="22"/>
        </w:rPr>
        <w:t xml:space="preserve"> </w:t>
      </w:r>
      <w:r w:rsidR="002667ED">
        <w:rPr>
          <w:sz w:val="22"/>
          <w:szCs w:val="22"/>
        </w:rPr>
        <w:t xml:space="preserve">ha tätare avstämningar, vara än tydligare med syftet, </w:t>
      </w:r>
      <w:r w:rsidR="007C4E5B" w:rsidRPr="00BF706A">
        <w:rPr>
          <w:sz w:val="22"/>
          <w:szCs w:val="22"/>
        </w:rPr>
        <w:t>ha mer tid på sig att sätta sig in i det nya systemet</w:t>
      </w:r>
      <w:r w:rsidR="00D0564E" w:rsidRPr="00BF706A">
        <w:rPr>
          <w:sz w:val="22"/>
          <w:szCs w:val="22"/>
        </w:rPr>
        <w:t xml:space="preserve">, </w:t>
      </w:r>
      <w:r w:rsidR="002667ED">
        <w:rPr>
          <w:sz w:val="22"/>
          <w:szCs w:val="22"/>
        </w:rPr>
        <w:t xml:space="preserve">att säkerställa ett väl strukturerat  och stegvis införande och betona vikten av att </w:t>
      </w:r>
      <w:r w:rsidR="00D0564E" w:rsidRPr="00BF706A">
        <w:rPr>
          <w:sz w:val="22"/>
          <w:szCs w:val="22"/>
        </w:rPr>
        <w:t xml:space="preserve">sätta upp </w:t>
      </w:r>
      <w:r w:rsidR="00937BAC" w:rsidRPr="00BF706A">
        <w:rPr>
          <w:sz w:val="22"/>
          <w:szCs w:val="22"/>
        </w:rPr>
        <w:t xml:space="preserve">tydliga </w:t>
      </w:r>
      <w:r w:rsidR="00D0564E" w:rsidRPr="00BF706A">
        <w:rPr>
          <w:sz w:val="22"/>
          <w:szCs w:val="22"/>
        </w:rPr>
        <w:t>mål och förväntningar för införandet</w:t>
      </w:r>
      <w:r w:rsidR="002667ED">
        <w:rPr>
          <w:sz w:val="22"/>
          <w:szCs w:val="22"/>
        </w:rPr>
        <w:t xml:space="preserve"> inom varje verksamhet utifrån övergr</w:t>
      </w:r>
      <w:r w:rsidR="002667ED">
        <w:rPr>
          <w:sz w:val="22"/>
          <w:szCs w:val="22"/>
        </w:rPr>
        <w:t>i</w:t>
      </w:r>
      <w:r w:rsidR="002667ED">
        <w:rPr>
          <w:sz w:val="22"/>
          <w:szCs w:val="22"/>
        </w:rPr>
        <w:t>pande mål för regionen, förvaltningen och den gemensamma hälso- och sjukvårdsstrategin.</w:t>
      </w:r>
    </w:p>
    <w:p w14:paraId="69C0E869" w14:textId="77777777" w:rsidR="00F1568A" w:rsidRPr="00BF706A" w:rsidRDefault="00F1568A" w:rsidP="00814BDD">
      <w:pPr>
        <w:jc w:val="both"/>
        <w:rPr>
          <w:sz w:val="22"/>
          <w:szCs w:val="22"/>
        </w:rPr>
      </w:pPr>
    </w:p>
    <w:p w14:paraId="69C0E86A" w14:textId="77777777" w:rsidR="0082304D" w:rsidRPr="00BF706A" w:rsidRDefault="0082304D" w:rsidP="00814BDD">
      <w:pPr>
        <w:jc w:val="both"/>
        <w:rPr>
          <w:sz w:val="22"/>
          <w:szCs w:val="22"/>
        </w:rPr>
      </w:pPr>
    </w:p>
    <w:p w14:paraId="69C0E86B" w14:textId="77777777" w:rsidR="00F1568A" w:rsidRDefault="00F1568A" w:rsidP="00814BDD">
      <w:pPr>
        <w:pStyle w:val="Rubrik1"/>
        <w:jc w:val="both"/>
      </w:pPr>
      <w:bookmarkStart w:id="12" w:name="_Toc471384711"/>
      <w:r>
        <w:t>Analys</w:t>
      </w:r>
      <w:bookmarkEnd w:id="12"/>
    </w:p>
    <w:p w14:paraId="69C0E86C" w14:textId="77777777" w:rsidR="00F1568A" w:rsidRDefault="00F1568A" w:rsidP="00814BDD">
      <w:pPr>
        <w:jc w:val="both"/>
        <w:rPr>
          <w:sz w:val="22"/>
          <w:szCs w:val="22"/>
        </w:rPr>
      </w:pPr>
      <w:r w:rsidRPr="00F1568A">
        <w:rPr>
          <w:sz w:val="22"/>
          <w:szCs w:val="22"/>
        </w:rPr>
        <w:t xml:space="preserve">Detta </w:t>
      </w:r>
      <w:r w:rsidR="00000195">
        <w:rPr>
          <w:sz w:val="22"/>
          <w:szCs w:val="22"/>
        </w:rPr>
        <w:t>avsnitt</w:t>
      </w:r>
      <w:r w:rsidRPr="00F1568A">
        <w:rPr>
          <w:sz w:val="22"/>
          <w:szCs w:val="22"/>
        </w:rPr>
        <w:t xml:space="preserve"> syftar till att från projektgruppens sida reflektera kring de resultat som fra</w:t>
      </w:r>
      <w:r w:rsidRPr="00F1568A">
        <w:rPr>
          <w:sz w:val="22"/>
          <w:szCs w:val="22"/>
        </w:rPr>
        <w:t>m</w:t>
      </w:r>
      <w:r w:rsidRPr="00F1568A">
        <w:rPr>
          <w:sz w:val="22"/>
          <w:szCs w:val="22"/>
        </w:rPr>
        <w:t>kommit i de olika undersökningarna i relation till uppdraget kring webbtidbok</w:t>
      </w:r>
      <w:r w:rsidR="004F083E">
        <w:rPr>
          <w:sz w:val="22"/>
          <w:szCs w:val="22"/>
        </w:rPr>
        <w:t>ning</w:t>
      </w:r>
      <w:r w:rsidRPr="00F1568A">
        <w:rPr>
          <w:sz w:val="22"/>
          <w:szCs w:val="22"/>
        </w:rPr>
        <w:t xml:space="preserve">. Resultatet för de olika undersökningarna har redovisats och diskuterats </w:t>
      </w:r>
      <w:r w:rsidR="00E950B6">
        <w:rPr>
          <w:sz w:val="22"/>
          <w:szCs w:val="22"/>
        </w:rPr>
        <w:t xml:space="preserve">vid </w:t>
      </w:r>
      <w:r w:rsidR="004F083E">
        <w:rPr>
          <w:sz w:val="22"/>
          <w:szCs w:val="22"/>
        </w:rPr>
        <w:t>arbetsplatsträff</w:t>
      </w:r>
      <w:r w:rsidR="00E950B6">
        <w:rPr>
          <w:sz w:val="22"/>
          <w:szCs w:val="22"/>
        </w:rPr>
        <w:t>ar</w:t>
      </w:r>
      <w:r>
        <w:rPr>
          <w:sz w:val="22"/>
          <w:szCs w:val="22"/>
        </w:rPr>
        <w:t xml:space="preserve"> på Vår</w:t>
      </w:r>
      <w:r>
        <w:rPr>
          <w:sz w:val="22"/>
          <w:szCs w:val="22"/>
        </w:rPr>
        <w:t>d</w:t>
      </w:r>
      <w:r>
        <w:rPr>
          <w:sz w:val="22"/>
          <w:szCs w:val="22"/>
        </w:rPr>
        <w:t>centralen Västra Vall-Breared efter samma</w:t>
      </w:r>
      <w:r w:rsidR="004F083E">
        <w:rPr>
          <w:sz w:val="22"/>
          <w:szCs w:val="22"/>
        </w:rPr>
        <w:t>n</w:t>
      </w:r>
      <w:r w:rsidR="00E950B6">
        <w:rPr>
          <w:sz w:val="22"/>
          <w:szCs w:val="22"/>
        </w:rPr>
        <w:t>ställning av projektgruppen</w:t>
      </w:r>
      <w:r>
        <w:rPr>
          <w:sz w:val="22"/>
          <w:szCs w:val="22"/>
        </w:rPr>
        <w:t>.</w:t>
      </w:r>
    </w:p>
    <w:p w14:paraId="69C0E86D" w14:textId="77777777" w:rsidR="00CC68D9" w:rsidRDefault="00CC68D9" w:rsidP="00814BDD">
      <w:pPr>
        <w:jc w:val="both"/>
        <w:rPr>
          <w:sz w:val="22"/>
          <w:szCs w:val="22"/>
        </w:rPr>
      </w:pPr>
    </w:p>
    <w:p w14:paraId="69C0E86E" w14:textId="77777777" w:rsidR="00000195" w:rsidRPr="00000195" w:rsidRDefault="00000195" w:rsidP="00814BDD">
      <w:pPr>
        <w:pStyle w:val="Rubrik2"/>
        <w:jc w:val="both"/>
      </w:pPr>
      <w:bookmarkStart w:id="13" w:name="_Toc471384712"/>
      <w:r w:rsidRPr="00000195">
        <w:t>Nulägesmätningar</w:t>
      </w:r>
      <w:bookmarkEnd w:id="13"/>
    </w:p>
    <w:p w14:paraId="69C0E86F" w14:textId="77777777" w:rsidR="00F1568A" w:rsidRPr="00BF706A" w:rsidRDefault="00F1568A" w:rsidP="00814BDD">
      <w:pPr>
        <w:jc w:val="both"/>
        <w:rPr>
          <w:sz w:val="22"/>
          <w:szCs w:val="22"/>
        </w:rPr>
      </w:pPr>
      <w:r w:rsidRPr="00BF706A">
        <w:rPr>
          <w:sz w:val="22"/>
          <w:szCs w:val="22"/>
        </w:rPr>
        <w:t>Samtalsstatistiken</w:t>
      </w:r>
      <w:r w:rsidR="00E21E8B">
        <w:rPr>
          <w:sz w:val="22"/>
          <w:szCs w:val="22"/>
        </w:rPr>
        <w:t xml:space="preserve"> som</w:t>
      </w:r>
      <w:r w:rsidRPr="00BF706A">
        <w:rPr>
          <w:sz w:val="22"/>
          <w:szCs w:val="22"/>
        </w:rPr>
        <w:t xml:space="preserve"> </w:t>
      </w:r>
      <w:r w:rsidR="00F96433" w:rsidRPr="00BF706A">
        <w:rPr>
          <w:sz w:val="22"/>
          <w:szCs w:val="22"/>
        </w:rPr>
        <w:t>tagits fram kring samtalen i TeleQ</w:t>
      </w:r>
      <w:r w:rsidRPr="00BF706A">
        <w:rPr>
          <w:sz w:val="22"/>
          <w:szCs w:val="22"/>
        </w:rPr>
        <w:t xml:space="preserve"> visar att antalet samtal vårdpers</w:t>
      </w:r>
      <w:r w:rsidRPr="00BF706A">
        <w:rPr>
          <w:sz w:val="22"/>
          <w:szCs w:val="22"/>
        </w:rPr>
        <w:t>o</w:t>
      </w:r>
      <w:r w:rsidRPr="00BF706A">
        <w:rPr>
          <w:sz w:val="22"/>
          <w:szCs w:val="22"/>
        </w:rPr>
        <w:t>nalen ringer i TeleQ har minskat med 22 procent</w:t>
      </w:r>
      <w:r w:rsidR="00F96433" w:rsidRPr="00BF706A">
        <w:rPr>
          <w:sz w:val="22"/>
          <w:szCs w:val="22"/>
        </w:rPr>
        <w:t xml:space="preserve"> efter införandet av webbtidbok</w:t>
      </w:r>
      <w:r w:rsidR="00E21E8B">
        <w:rPr>
          <w:sz w:val="22"/>
          <w:szCs w:val="22"/>
        </w:rPr>
        <w:t xml:space="preserve">, vilket </w:t>
      </w:r>
      <w:r w:rsidRPr="00BF706A">
        <w:rPr>
          <w:sz w:val="22"/>
          <w:szCs w:val="22"/>
        </w:rPr>
        <w:t xml:space="preserve">i sin tur </w:t>
      </w:r>
      <w:r w:rsidR="00E21E8B">
        <w:rPr>
          <w:sz w:val="22"/>
          <w:szCs w:val="22"/>
        </w:rPr>
        <w:t xml:space="preserve">har </w:t>
      </w:r>
      <w:r w:rsidRPr="00BF706A">
        <w:rPr>
          <w:sz w:val="22"/>
          <w:szCs w:val="22"/>
        </w:rPr>
        <w:t>fri</w:t>
      </w:r>
      <w:r w:rsidR="00F96433" w:rsidRPr="00BF706A">
        <w:rPr>
          <w:sz w:val="22"/>
          <w:szCs w:val="22"/>
        </w:rPr>
        <w:t>gjort tid. P</w:t>
      </w:r>
      <w:r w:rsidRPr="00BF706A">
        <w:rPr>
          <w:sz w:val="22"/>
          <w:szCs w:val="22"/>
        </w:rPr>
        <w:t>atienter som önskar mer rådgivning får möjlighet t</w:t>
      </w:r>
      <w:r w:rsidR="00F96433" w:rsidRPr="00BF706A">
        <w:rPr>
          <w:sz w:val="22"/>
          <w:szCs w:val="22"/>
        </w:rPr>
        <w:t xml:space="preserve">ill detta, vilket visar sig i att </w:t>
      </w:r>
      <w:r w:rsidRPr="00BF706A">
        <w:rPr>
          <w:sz w:val="22"/>
          <w:szCs w:val="22"/>
        </w:rPr>
        <w:t>samtalslängden</w:t>
      </w:r>
      <w:r w:rsidR="00F96433" w:rsidRPr="00BF706A">
        <w:rPr>
          <w:sz w:val="22"/>
          <w:szCs w:val="22"/>
        </w:rPr>
        <w:t xml:space="preserve"> har ökat. </w:t>
      </w:r>
      <w:r w:rsidR="008D56F0" w:rsidRPr="00BF706A">
        <w:rPr>
          <w:sz w:val="22"/>
          <w:szCs w:val="22"/>
        </w:rPr>
        <w:t>Ökningen kan till viss del</w:t>
      </w:r>
      <w:r w:rsidR="00E21E8B">
        <w:rPr>
          <w:sz w:val="22"/>
          <w:szCs w:val="22"/>
        </w:rPr>
        <w:t xml:space="preserve"> också</w:t>
      </w:r>
      <w:r w:rsidR="00987275">
        <w:rPr>
          <w:sz w:val="22"/>
          <w:szCs w:val="22"/>
        </w:rPr>
        <w:t xml:space="preserve"> förklaras med att webbti</w:t>
      </w:r>
      <w:r w:rsidR="00987275">
        <w:rPr>
          <w:sz w:val="22"/>
          <w:szCs w:val="22"/>
        </w:rPr>
        <w:t>d</w:t>
      </w:r>
      <w:r w:rsidR="00987275">
        <w:rPr>
          <w:sz w:val="22"/>
          <w:szCs w:val="22"/>
        </w:rPr>
        <w:t>bokningen marknadsförts vid många</w:t>
      </w:r>
      <w:r w:rsidR="008D56F0" w:rsidRPr="00BF706A">
        <w:rPr>
          <w:sz w:val="22"/>
          <w:szCs w:val="22"/>
        </w:rPr>
        <w:t xml:space="preserve"> telefonsamtal, vilket krävs för att etablera användning av webbtidbok.</w:t>
      </w:r>
    </w:p>
    <w:p w14:paraId="69C0E870" w14:textId="77777777" w:rsidR="00F1568A" w:rsidRPr="00BF706A" w:rsidRDefault="00F1568A" w:rsidP="00814BDD">
      <w:pPr>
        <w:jc w:val="both"/>
        <w:rPr>
          <w:sz w:val="22"/>
          <w:szCs w:val="22"/>
        </w:rPr>
      </w:pPr>
    </w:p>
    <w:p w14:paraId="69C0E871" w14:textId="77777777" w:rsidR="00F1568A" w:rsidRPr="00BF706A" w:rsidRDefault="00F1568A" w:rsidP="00814BDD">
      <w:pPr>
        <w:jc w:val="both"/>
        <w:rPr>
          <w:sz w:val="22"/>
          <w:szCs w:val="22"/>
        </w:rPr>
      </w:pPr>
      <w:r w:rsidRPr="00BF706A">
        <w:rPr>
          <w:sz w:val="22"/>
          <w:szCs w:val="22"/>
        </w:rPr>
        <w:t>Antalet avbokningar, bokningar och ombokningar har minskat radikalt via telefon</w:t>
      </w:r>
      <w:r w:rsidR="00E21E8B">
        <w:rPr>
          <w:sz w:val="22"/>
          <w:szCs w:val="22"/>
        </w:rPr>
        <w:t xml:space="preserve"> sedan inf</w:t>
      </w:r>
      <w:r w:rsidR="00E21E8B">
        <w:rPr>
          <w:sz w:val="22"/>
          <w:szCs w:val="22"/>
        </w:rPr>
        <w:t>ö</w:t>
      </w:r>
      <w:r w:rsidR="00E21E8B">
        <w:rPr>
          <w:sz w:val="22"/>
          <w:szCs w:val="22"/>
        </w:rPr>
        <w:t>rande av webbtidbok</w:t>
      </w:r>
      <w:r w:rsidRPr="00BF706A">
        <w:rPr>
          <w:sz w:val="22"/>
          <w:szCs w:val="22"/>
        </w:rPr>
        <w:t>. Fortsatt arbete krävs dock för att nå</w:t>
      </w:r>
      <w:r w:rsidR="00E21E8B">
        <w:rPr>
          <w:sz w:val="22"/>
          <w:szCs w:val="22"/>
        </w:rPr>
        <w:t>,</w:t>
      </w:r>
      <w:r w:rsidRPr="00BF706A">
        <w:rPr>
          <w:sz w:val="22"/>
          <w:szCs w:val="22"/>
        </w:rPr>
        <w:t xml:space="preserve"> av verksamheten</w:t>
      </w:r>
      <w:r w:rsidR="00E21E8B">
        <w:rPr>
          <w:sz w:val="22"/>
          <w:szCs w:val="22"/>
        </w:rPr>
        <w:t>,</w:t>
      </w:r>
      <w:r w:rsidRPr="00BF706A">
        <w:rPr>
          <w:sz w:val="22"/>
          <w:szCs w:val="22"/>
        </w:rPr>
        <w:t xml:space="preserve"> önskat läge där i princip inga samtal ska </w:t>
      </w:r>
      <w:r w:rsidR="008D56F0" w:rsidRPr="00BF706A">
        <w:rPr>
          <w:sz w:val="22"/>
          <w:szCs w:val="22"/>
        </w:rPr>
        <w:t>röra</w:t>
      </w:r>
      <w:r w:rsidRPr="00BF706A">
        <w:rPr>
          <w:sz w:val="22"/>
          <w:szCs w:val="22"/>
        </w:rPr>
        <w:t xml:space="preserve"> avbokning, ombokning eller upplysning av tid. Anmärkningsvärt är att många receptförnyelser fortfarande beställs via telefon </w:t>
      </w:r>
      <w:r w:rsidR="008D56F0" w:rsidRPr="00BF706A">
        <w:rPr>
          <w:sz w:val="22"/>
          <w:szCs w:val="22"/>
        </w:rPr>
        <w:t>då</w:t>
      </w:r>
      <w:r w:rsidRPr="00BF706A">
        <w:rPr>
          <w:sz w:val="22"/>
          <w:szCs w:val="22"/>
        </w:rPr>
        <w:t xml:space="preserve"> det finns en </w:t>
      </w:r>
      <w:r w:rsidR="008D56F0" w:rsidRPr="00BF706A">
        <w:rPr>
          <w:sz w:val="22"/>
          <w:szCs w:val="22"/>
        </w:rPr>
        <w:t xml:space="preserve">e-tjänst via www.1177.se </w:t>
      </w:r>
      <w:r w:rsidR="00987275">
        <w:rPr>
          <w:sz w:val="22"/>
          <w:szCs w:val="22"/>
        </w:rPr>
        <w:t>för att förnya recept som dessutom överlag är den mest använda tjänsten.</w:t>
      </w:r>
    </w:p>
    <w:p w14:paraId="69C0E872" w14:textId="77777777" w:rsidR="00F1568A" w:rsidRPr="00BF706A" w:rsidRDefault="00F1568A" w:rsidP="00814BDD">
      <w:pPr>
        <w:jc w:val="both"/>
        <w:rPr>
          <w:sz w:val="22"/>
          <w:szCs w:val="22"/>
        </w:rPr>
      </w:pPr>
    </w:p>
    <w:p w14:paraId="69C0E873" w14:textId="77777777" w:rsidR="0024056B" w:rsidRPr="00BF706A" w:rsidRDefault="0024056B" w:rsidP="00814BDD">
      <w:pPr>
        <w:jc w:val="both"/>
        <w:rPr>
          <w:sz w:val="22"/>
          <w:szCs w:val="22"/>
        </w:rPr>
      </w:pPr>
      <w:r w:rsidRPr="00BF706A">
        <w:rPr>
          <w:sz w:val="22"/>
          <w:szCs w:val="22"/>
        </w:rPr>
        <w:t>Provtagningen har sedan länge arbetat med drop in-mottagning men nyttjande av webbti</w:t>
      </w:r>
      <w:r w:rsidRPr="00BF706A">
        <w:rPr>
          <w:sz w:val="22"/>
          <w:szCs w:val="22"/>
        </w:rPr>
        <w:t>d</w:t>
      </w:r>
      <w:r w:rsidRPr="00BF706A">
        <w:rPr>
          <w:sz w:val="22"/>
          <w:szCs w:val="22"/>
        </w:rPr>
        <w:t xml:space="preserve">bokning hade kunnat jämna ut arbetsbelastningen över dagen/veckan vilket inte ännu har uppnåtts. </w:t>
      </w:r>
    </w:p>
    <w:p w14:paraId="69C0E874" w14:textId="77777777" w:rsidR="0024056B" w:rsidRPr="00BF706A" w:rsidRDefault="0024056B" w:rsidP="00814BDD">
      <w:pPr>
        <w:jc w:val="both"/>
        <w:rPr>
          <w:sz w:val="22"/>
          <w:szCs w:val="22"/>
        </w:rPr>
      </w:pPr>
    </w:p>
    <w:p w14:paraId="69C0E875" w14:textId="77777777" w:rsidR="00000195" w:rsidRPr="00BF706A" w:rsidRDefault="00000195" w:rsidP="00814BDD">
      <w:pPr>
        <w:jc w:val="both"/>
        <w:rPr>
          <w:sz w:val="22"/>
          <w:szCs w:val="22"/>
        </w:rPr>
      </w:pPr>
    </w:p>
    <w:p w14:paraId="69C0E876" w14:textId="77777777" w:rsidR="00000195" w:rsidRPr="00000195" w:rsidRDefault="00000195" w:rsidP="00814BDD">
      <w:pPr>
        <w:pStyle w:val="Rubrik2"/>
        <w:jc w:val="both"/>
      </w:pPr>
      <w:bookmarkStart w:id="14" w:name="_Toc471384713"/>
      <w:r w:rsidRPr="00000195">
        <w:lastRenderedPageBreak/>
        <w:t>Utvärderingsinsatser</w:t>
      </w:r>
      <w:r w:rsidR="00052111">
        <w:t xml:space="preserve"> patientperspektiv</w:t>
      </w:r>
      <w:bookmarkEnd w:id="14"/>
    </w:p>
    <w:p w14:paraId="69C0E877" w14:textId="77777777" w:rsidR="001C03A4" w:rsidRPr="00BF706A" w:rsidRDefault="001C03A4" w:rsidP="00814BDD">
      <w:pPr>
        <w:jc w:val="both"/>
        <w:rPr>
          <w:sz w:val="22"/>
          <w:szCs w:val="22"/>
        </w:rPr>
      </w:pPr>
      <w:r w:rsidRPr="00BF706A">
        <w:rPr>
          <w:sz w:val="22"/>
          <w:szCs w:val="22"/>
        </w:rPr>
        <w:t>I samband med införande av webbtidbok på Vårdcentralen Västra Vall-Breared tog projektet fram en enkät för patienter att fylla i under tiden de satt i väntrummet och väntade på att träffa vårdpersonal. Enkäten lämnades ut i två omgångar, med totalt 805 svarande patienter. Utav totalen på 805 personer, hade 137 (17 procent) använt www.1177.se som verktyg</w:t>
      </w:r>
      <w:r w:rsidR="00E950B6">
        <w:rPr>
          <w:sz w:val="22"/>
          <w:szCs w:val="22"/>
        </w:rPr>
        <w:t xml:space="preserve"> för besöket vid tillfället</w:t>
      </w:r>
      <w:r w:rsidRPr="00BF706A">
        <w:rPr>
          <w:sz w:val="22"/>
          <w:szCs w:val="22"/>
        </w:rPr>
        <w:t>.</w:t>
      </w:r>
    </w:p>
    <w:p w14:paraId="69C0E878" w14:textId="77777777" w:rsidR="00EC3580" w:rsidRPr="00BF706A" w:rsidRDefault="00EC3580" w:rsidP="00814BDD">
      <w:pPr>
        <w:jc w:val="both"/>
        <w:rPr>
          <w:sz w:val="22"/>
          <w:szCs w:val="22"/>
        </w:rPr>
      </w:pPr>
    </w:p>
    <w:p w14:paraId="69C0E879" w14:textId="77777777" w:rsidR="00EC3580" w:rsidRPr="00BF706A" w:rsidRDefault="00475150" w:rsidP="00814BDD">
      <w:pPr>
        <w:jc w:val="both"/>
        <w:rPr>
          <w:sz w:val="22"/>
          <w:szCs w:val="22"/>
        </w:rPr>
      </w:pPr>
      <w:r w:rsidRPr="00BF706A">
        <w:rPr>
          <w:sz w:val="22"/>
          <w:szCs w:val="22"/>
        </w:rPr>
        <w:t xml:space="preserve">För att få </w:t>
      </w:r>
      <w:r w:rsidR="00E950B6">
        <w:rPr>
          <w:sz w:val="22"/>
          <w:szCs w:val="22"/>
        </w:rPr>
        <w:t xml:space="preserve">än </w:t>
      </w:r>
      <w:r w:rsidRPr="00BF706A">
        <w:rPr>
          <w:sz w:val="22"/>
          <w:szCs w:val="22"/>
        </w:rPr>
        <w:t>en mer komplett bild av patientens upplevelse av besöket de bokat via webbti</w:t>
      </w:r>
      <w:r w:rsidRPr="00BF706A">
        <w:rPr>
          <w:sz w:val="22"/>
          <w:szCs w:val="22"/>
        </w:rPr>
        <w:t>d</w:t>
      </w:r>
      <w:r w:rsidRPr="00BF706A">
        <w:rPr>
          <w:sz w:val="22"/>
          <w:szCs w:val="22"/>
        </w:rPr>
        <w:t>boken hade det</w:t>
      </w:r>
      <w:r w:rsidR="00E950B6">
        <w:rPr>
          <w:sz w:val="22"/>
          <w:szCs w:val="22"/>
        </w:rPr>
        <w:t xml:space="preserve"> kunna vara av </w:t>
      </w:r>
      <w:r w:rsidRPr="00BF706A">
        <w:rPr>
          <w:sz w:val="22"/>
          <w:szCs w:val="22"/>
        </w:rPr>
        <w:t>värde att enkäten besvarades efter besöket. Detta är något som projektgruppen tar med sig in i kommande breddinförande.</w:t>
      </w:r>
    </w:p>
    <w:p w14:paraId="69C0E87A" w14:textId="77777777" w:rsidR="00F1568A" w:rsidRPr="00BF706A" w:rsidRDefault="00F1568A" w:rsidP="00814BDD">
      <w:pPr>
        <w:jc w:val="both"/>
        <w:rPr>
          <w:sz w:val="22"/>
          <w:szCs w:val="22"/>
        </w:rPr>
      </w:pPr>
    </w:p>
    <w:p w14:paraId="69C0E87B" w14:textId="77777777" w:rsidR="00000195" w:rsidRPr="00BF706A" w:rsidRDefault="004545BF" w:rsidP="00814BDD">
      <w:pPr>
        <w:jc w:val="both"/>
        <w:rPr>
          <w:sz w:val="22"/>
          <w:szCs w:val="22"/>
        </w:rPr>
      </w:pPr>
      <w:r w:rsidRPr="00BF706A">
        <w:rPr>
          <w:sz w:val="22"/>
          <w:szCs w:val="22"/>
        </w:rPr>
        <w:t xml:space="preserve">För att ytterligare komplettera insikten i </w:t>
      </w:r>
      <w:r w:rsidR="003A76C8" w:rsidRPr="00BF706A">
        <w:rPr>
          <w:sz w:val="22"/>
          <w:szCs w:val="22"/>
        </w:rPr>
        <w:t>patienternas</w:t>
      </w:r>
      <w:r w:rsidRPr="00BF706A">
        <w:rPr>
          <w:sz w:val="22"/>
          <w:szCs w:val="22"/>
        </w:rPr>
        <w:t xml:space="preserve"> upplevelse av </w:t>
      </w:r>
      <w:r w:rsidR="003A1292">
        <w:rPr>
          <w:sz w:val="22"/>
          <w:szCs w:val="22"/>
        </w:rPr>
        <w:t>webbtidboken</w:t>
      </w:r>
      <w:r w:rsidRPr="00BF706A">
        <w:rPr>
          <w:sz w:val="22"/>
          <w:szCs w:val="22"/>
        </w:rPr>
        <w:t xml:space="preserve"> genomfö</w:t>
      </w:r>
      <w:r w:rsidRPr="00BF706A">
        <w:rPr>
          <w:sz w:val="22"/>
          <w:szCs w:val="22"/>
        </w:rPr>
        <w:t>r</w:t>
      </w:r>
      <w:r w:rsidRPr="00BF706A">
        <w:rPr>
          <w:sz w:val="22"/>
          <w:szCs w:val="22"/>
        </w:rPr>
        <w:t xml:space="preserve">des under pilotprojektet intervjuer med patienter som hanterat sitt besök på </w:t>
      </w:r>
      <w:r w:rsidR="003A76C8" w:rsidRPr="00BF706A">
        <w:rPr>
          <w:sz w:val="22"/>
          <w:szCs w:val="22"/>
        </w:rPr>
        <w:t>vårdcentralen</w:t>
      </w:r>
      <w:r w:rsidRPr="00BF706A">
        <w:rPr>
          <w:sz w:val="22"/>
          <w:szCs w:val="22"/>
        </w:rPr>
        <w:t xml:space="preserve"> med hjälp av webbtidboken. </w:t>
      </w:r>
      <w:r w:rsidR="003A76C8" w:rsidRPr="00BF706A">
        <w:rPr>
          <w:sz w:val="22"/>
          <w:szCs w:val="22"/>
        </w:rPr>
        <w:t xml:space="preserve">Dessa patienter var över lag nöjda med funktionen men </w:t>
      </w:r>
      <w:r w:rsidR="00987275">
        <w:rPr>
          <w:sz w:val="22"/>
          <w:szCs w:val="22"/>
        </w:rPr>
        <w:t>var missnöjda med att det inte fanns tillräckligt med tider och ibland inga att boka till.</w:t>
      </w:r>
    </w:p>
    <w:p w14:paraId="69C0E87C" w14:textId="77777777" w:rsidR="00000195" w:rsidRPr="00BF706A" w:rsidRDefault="00000195" w:rsidP="00814BDD">
      <w:pPr>
        <w:jc w:val="both"/>
        <w:rPr>
          <w:sz w:val="22"/>
          <w:szCs w:val="22"/>
        </w:rPr>
      </w:pPr>
    </w:p>
    <w:p w14:paraId="69C0E87D" w14:textId="77777777" w:rsidR="00052111" w:rsidRPr="00BF706A" w:rsidRDefault="004545BF" w:rsidP="00814BDD">
      <w:pPr>
        <w:jc w:val="both"/>
      </w:pPr>
      <w:r w:rsidRPr="00BF706A">
        <w:rPr>
          <w:sz w:val="22"/>
          <w:szCs w:val="22"/>
        </w:rPr>
        <w:t>P</w:t>
      </w:r>
      <w:r w:rsidR="00052111" w:rsidRPr="00BF706A">
        <w:rPr>
          <w:sz w:val="22"/>
          <w:szCs w:val="22"/>
        </w:rPr>
        <w:t>atienter</w:t>
      </w:r>
      <w:r w:rsidRPr="00BF706A">
        <w:rPr>
          <w:sz w:val="22"/>
          <w:szCs w:val="22"/>
        </w:rPr>
        <w:t>na i såväl enkäterna som i intervjuerna</w:t>
      </w:r>
      <w:r w:rsidR="00052111" w:rsidRPr="00BF706A">
        <w:rPr>
          <w:sz w:val="22"/>
          <w:szCs w:val="22"/>
        </w:rPr>
        <w:t xml:space="preserve"> är mycket nöjda </w:t>
      </w:r>
      <w:r w:rsidR="00987275">
        <w:rPr>
          <w:sz w:val="22"/>
          <w:szCs w:val="22"/>
        </w:rPr>
        <w:t>med webbtidbokningen</w:t>
      </w:r>
      <w:r w:rsidRPr="00BF706A">
        <w:rPr>
          <w:sz w:val="22"/>
          <w:szCs w:val="22"/>
        </w:rPr>
        <w:t xml:space="preserve"> </w:t>
      </w:r>
      <w:r w:rsidR="00052111" w:rsidRPr="00BF706A">
        <w:rPr>
          <w:sz w:val="22"/>
          <w:szCs w:val="22"/>
        </w:rPr>
        <w:t>och i stort sett alla upplever att det är enkelt att boka,</w:t>
      </w:r>
      <w:r w:rsidR="003A1292" w:rsidRPr="00BF706A">
        <w:rPr>
          <w:sz w:val="22"/>
          <w:szCs w:val="22"/>
        </w:rPr>
        <w:t xml:space="preserve"> avboka</w:t>
      </w:r>
      <w:r w:rsidR="003A1292">
        <w:rPr>
          <w:sz w:val="22"/>
          <w:szCs w:val="22"/>
        </w:rPr>
        <w:t>,</w:t>
      </w:r>
      <w:r w:rsidR="00052111" w:rsidRPr="00BF706A">
        <w:rPr>
          <w:sz w:val="22"/>
          <w:szCs w:val="22"/>
        </w:rPr>
        <w:t xml:space="preserve"> omboka</w:t>
      </w:r>
      <w:r w:rsidR="003A1292">
        <w:rPr>
          <w:sz w:val="22"/>
          <w:szCs w:val="22"/>
        </w:rPr>
        <w:t xml:space="preserve"> och kontrollera</w:t>
      </w:r>
      <w:r w:rsidR="00052111" w:rsidRPr="00BF706A">
        <w:rPr>
          <w:sz w:val="22"/>
          <w:szCs w:val="22"/>
        </w:rPr>
        <w:t xml:space="preserve"> sin tid via www.1177.se</w:t>
      </w:r>
      <w:r w:rsidR="00BF706A">
        <w:rPr>
          <w:sz w:val="22"/>
          <w:szCs w:val="22"/>
        </w:rPr>
        <w:t>.</w:t>
      </w:r>
    </w:p>
    <w:p w14:paraId="69C0E87E" w14:textId="77777777" w:rsidR="00052111" w:rsidRDefault="00052111" w:rsidP="00814BDD">
      <w:pPr>
        <w:jc w:val="both"/>
        <w:rPr>
          <w:rFonts w:cs="Arial"/>
          <w:sz w:val="22"/>
          <w:szCs w:val="22"/>
        </w:rPr>
      </w:pPr>
    </w:p>
    <w:p w14:paraId="69C0E87F" w14:textId="77777777" w:rsidR="00052111" w:rsidRPr="00000195" w:rsidRDefault="00052111" w:rsidP="00814BDD">
      <w:pPr>
        <w:pStyle w:val="Rubrik2"/>
        <w:jc w:val="both"/>
      </w:pPr>
      <w:bookmarkStart w:id="15" w:name="_Toc471384714"/>
      <w:r w:rsidRPr="00000195">
        <w:t>Utvärderingsinsatser</w:t>
      </w:r>
      <w:r>
        <w:t xml:space="preserve"> medarbetarperspektiv</w:t>
      </w:r>
      <w:bookmarkEnd w:id="15"/>
    </w:p>
    <w:p w14:paraId="69C0E880" w14:textId="77777777" w:rsidR="00475150" w:rsidRPr="00BF706A" w:rsidRDefault="00475150" w:rsidP="00814BDD">
      <w:pPr>
        <w:jc w:val="both"/>
        <w:rPr>
          <w:sz w:val="22"/>
          <w:szCs w:val="22"/>
        </w:rPr>
      </w:pPr>
      <w:r w:rsidRPr="00BF706A">
        <w:rPr>
          <w:sz w:val="22"/>
          <w:szCs w:val="22"/>
        </w:rPr>
        <w:t>Medarbetarna på vårdcentralen besvarade en enkät med frågor kring hur de upplever web</w:t>
      </w:r>
      <w:r w:rsidRPr="00BF706A">
        <w:rPr>
          <w:sz w:val="22"/>
          <w:szCs w:val="22"/>
        </w:rPr>
        <w:t>b</w:t>
      </w:r>
      <w:r w:rsidR="00987275">
        <w:rPr>
          <w:sz w:val="22"/>
          <w:szCs w:val="22"/>
        </w:rPr>
        <w:t>tidbokningen</w:t>
      </w:r>
      <w:r w:rsidRPr="00BF706A">
        <w:rPr>
          <w:sz w:val="22"/>
          <w:szCs w:val="22"/>
        </w:rPr>
        <w:t xml:space="preserve"> samt hur de upplevt själva införandet. Svarsfrekvensen var 69 procent.</w:t>
      </w:r>
    </w:p>
    <w:p w14:paraId="69C0E881" w14:textId="77777777" w:rsidR="00475150" w:rsidRPr="00BF706A" w:rsidRDefault="00475150" w:rsidP="00814BDD">
      <w:pPr>
        <w:jc w:val="both"/>
        <w:rPr>
          <w:sz w:val="22"/>
          <w:szCs w:val="22"/>
        </w:rPr>
      </w:pPr>
    </w:p>
    <w:p w14:paraId="69C0E882" w14:textId="77777777" w:rsidR="00000195" w:rsidRPr="00BF706A" w:rsidRDefault="00475150" w:rsidP="00814BDD">
      <w:pPr>
        <w:jc w:val="both"/>
        <w:rPr>
          <w:sz w:val="22"/>
          <w:szCs w:val="22"/>
        </w:rPr>
      </w:pPr>
      <w:r w:rsidRPr="00BF706A">
        <w:rPr>
          <w:sz w:val="22"/>
          <w:szCs w:val="22"/>
        </w:rPr>
        <w:t xml:space="preserve">I enkäten ställdes frågan kring huruvida medarbetarna själva loggat in som patient för att se hur webbtidboken fungerar. </w:t>
      </w:r>
      <w:r w:rsidR="00000195" w:rsidRPr="00BF706A">
        <w:rPr>
          <w:sz w:val="22"/>
          <w:szCs w:val="22"/>
        </w:rPr>
        <w:t xml:space="preserve">Svaret visade på att endast 56 procent av respondenterna gjort detta. Under kommande breddinförande är det av stor vikt </w:t>
      </w:r>
      <w:r w:rsidR="00F1568A" w:rsidRPr="00BF706A">
        <w:rPr>
          <w:sz w:val="22"/>
          <w:szCs w:val="22"/>
        </w:rPr>
        <w:t xml:space="preserve">att samtliga medarbetare </w:t>
      </w:r>
      <w:r w:rsidR="00987275">
        <w:rPr>
          <w:sz w:val="22"/>
          <w:szCs w:val="22"/>
        </w:rPr>
        <w:t>tar a</w:t>
      </w:r>
      <w:r w:rsidR="00987275">
        <w:rPr>
          <w:sz w:val="22"/>
          <w:szCs w:val="22"/>
        </w:rPr>
        <w:t>n</w:t>
      </w:r>
      <w:r w:rsidR="00987275">
        <w:rPr>
          <w:sz w:val="22"/>
          <w:szCs w:val="22"/>
        </w:rPr>
        <w:t xml:space="preserve">svar för att </w:t>
      </w:r>
      <w:r w:rsidR="00F1568A" w:rsidRPr="00BF706A">
        <w:rPr>
          <w:sz w:val="22"/>
          <w:szCs w:val="22"/>
        </w:rPr>
        <w:t>ta del av hur webbtidboken är upplagd för att kunna föra en konstruktiv dialog</w:t>
      </w:r>
      <w:r w:rsidR="00000195" w:rsidRPr="00BF706A">
        <w:rPr>
          <w:sz w:val="22"/>
          <w:szCs w:val="22"/>
        </w:rPr>
        <w:t xml:space="preserve"> kring denna</w:t>
      </w:r>
      <w:r w:rsidR="00A604C8">
        <w:rPr>
          <w:sz w:val="22"/>
          <w:szCs w:val="22"/>
        </w:rPr>
        <w:t xml:space="preserve"> och på ett initierat sätt informerar patienterna om möjligheterna</w:t>
      </w:r>
      <w:r w:rsidR="00000195" w:rsidRPr="00BF706A">
        <w:rPr>
          <w:sz w:val="22"/>
          <w:szCs w:val="22"/>
        </w:rPr>
        <w:t xml:space="preserve">. </w:t>
      </w:r>
    </w:p>
    <w:p w14:paraId="69C0E883" w14:textId="77777777" w:rsidR="00000195" w:rsidRPr="00BF706A" w:rsidRDefault="00000195" w:rsidP="00814BDD">
      <w:pPr>
        <w:jc w:val="both"/>
        <w:rPr>
          <w:sz w:val="22"/>
          <w:szCs w:val="22"/>
        </w:rPr>
      </w:pPr>
    </w:p>
    <w:p w14:paraId="69C0E884" w14:textId="77777777" w:rsidR="00000195" w:rsidRPr="00BF706A" w:rsidRDefault="00052111" w:rsidP="00814BDD">
      <w:pPr>
        <w:jc w:val="both"/>
        <w:rPr>
          <w:sz w:val="22"/>
          <w:szCs w:val="22"/>
        </w:rPr>
      </w:pPr>
      <w:r w:rsidRPr="00BF706A">
        <w:rPr>
          <w:sz w:val="22"/>
          <w:szCs w:val="22"/>
        </w:rPr>
        <w:t>Erbjudande om</w:t>
      </w:r>
      <w:r w:rsidR="00E950B6">
        <w:rPr>
          <w:sz w:val="22"/>
          <w:szCs w:val="22"/>
        </w:rPr>
        <w:t xml:space="preserve"> och genomförande av</w:t>
      </w:r>
      <w:r w:rsidRPr="00BF706A">
        <w:rPr>
          <w:sz w:val="22"/>
          <w:szCs w:val="22"/>
        </w:rPr>
        <w:t xml:space="preserve"> utbildning kring webbtidboken </w:t>
      </w:r>
      <w:r w:rsidR="00E950B6">
        <w:rPr>
          <w:sz w:val="22"/>
          <w:szCs w:val="22"/>
        </w:rPr>
        <w:t xml:space="preserve">har skett </w:t>
      </w:r>
      <w:r w:rsidRPr="00BF706A">
        <w:rPr>
          <w:sz w:val="22"/>
          <w:szCs w:val="22"/>
        </w:rPr>
        <w:t>på flera olika sätt</w:t>
      </w:r>
      <w:r w:rsidR="00E950B6">
        <w:rPr>
          <w:sz w:val="22"/>
          <w:szCs w:val="22"/>
        </w:rPr>
        <w:t>, individuellt och i grupp,</w:t>
      </w:r>
      <w:r w:rsidRPr="00BF706A">
        <w:rPr>
          <w:sz w:val="22"/>
          <w:szCs w:val="22"/>
        </w:rPr>
        <w:t xml:space="preserve"> till samtliga i persona</w:t>
      </w:r>
      <w:r w:rsidR="00E950B6">
        <w:rPr>
          <w:sz w:val="22"/>
          <w:szCs w:val="22"/>
        </w:rPr>
        <w:t>len</w:t>
      </w:r>
      <w:r w:rsidRPr="00BF706A">
        <w:rPr>
          <w:sz w:val="22"/>
          <w:szCs w:val="22"/>
        </w:rPr>
        <w:t xml:space="preserve"> ändå är det 41 procent som inte uppl</w:t>
      </w:r>
      <w:r w:rsidRPr="00BF706A">
        <w:rPr>
          <w:sz w:val="22"/>
          <w:szCs w:val="22"/>
        </w:rPr>
        <w:t>e</w:t>
      </w:r>
      <w:r w:rsidRPr="00BF706A">
        <w:rPr>
          <w:sz w:val="22"/>
          <w:szCs w:val="22"/>
        </w:rPr>
        <w:t xml:space="preserve">ver att de erbjudits någon utbildning. Även denna fråga diskuterades vid APT och kan ha missuppfattats då en del tolkat frågeställnigen som att de skulle erbjudits utbildning efter hand </w:t>
      </w:r>
      <w:r w:rsidR="00A604C8">
        <w:rPr>
          <w:sz w:val="22"/>
          <w:szCs w:val="22"/>
        </w:rPr>
        <w:t>som korrigeringar i webbtidbokningen</w:t>
      </w:r>
      <w:r w:rsidRPr="00BF706A">
        <w:rPr>
          <w:sz w:val="22"/>
          <w:szCs w:val="22"/>
        </w:rPr>
        <w:t xml:space="preserve"> skett.</w:t>
      </w:r>
    </w:p>
    <w:p w14:paraId="69C0E885" w14:textId="77777777" w:rsidR="00052111" w:rsidRPr="00BF706A" w:rsidRDefault="00052111" w:rsidP="00814BDD">
      <w:pPr>
        <w:jc w:val="both"/>
        <w:rPr>
          <w:sz w:val="22"/>
          <w:szCs w:val="22"/>
        </w:rPr>
      </w:pPr>
    </w:p>
    <w:p w14:paraId="69C0E886" w14:textId="77777777" w:rsidR="00052111" w:rsidRPr="00BF706A" w:rsidRDefault="00A604C8" w:rsidP="00814BDD">
      <w:pPr>
        <w:jc w:val="both"/>
        <w:rPr>
          <w:sz w:val="22"/>
          <w:szCs w:val="22"/>
        </w:rPr>
      </w:pPr>
      <w:r>
        <w:rPr>
          <w:sz w:val="22"/>
          <w:szCs w:val="22"/>
        </w:rPr>
        <w:t>Några</w:t>
      </w:r>
      <w:r w:rsidR="00052111" w:rsidRPr="00BF706A">
        <w:rPr>
          <w:sz w:val="22"/>
          <w:szCs w:val="22"/>
        </w:rPr>
        <w:t xml:space="preserve"> medarbetare lyfte i medarbetarenkäten fram att tillgängligheten för patienter utan til</w:t>
      </w:r>
      <w:r w:rsidR="00052111" w:rsidRPr="00BF706A">
        <w:rPr>
          <w:sz w:val="22"/>
          <w:szCs w:val="22"/>
        </w:rPr>
        <w:t>l</w:t>
      </w:r>
      <w:r w:rsidR="00052111" w:rsidRPr="00BF706A">
        <w:rPr>
          <w:sz w:val="22"/>
          <w:szCs w:val="22"/>
        </w:rPr>
        <w:t xml:space="preserve">gång till dator skulle försämras till följd av webbtidboken. </w:t>
      </w:r>
      <w:r>
        <w:rPr>
          <w:sz w:val="22"/>
          <w:szCs w:val="22"/>
        </w:rPr>
        <w:t>T</w:t>
      </w:r>
      <w:r w:rsidR="00052111" w:rsidRPr="00BF706A">
        <w:rPr>
          <w:sz w:val="22"/>
          <w:szCs w:val="22"/>
        </w:rPr>
        <w:t>illgängligheten i telefon</w:t>
      </w:r>
      <w:r>
        <w:rPr>
          <w:sz w:val="22"/>
          <w:szCs w:val="22"/>
        </w:rPr>
        <w:t xml:space="preserve"> via TeleQ</w:t>
      </w:r>
      <w:r w:rsidR="00052111" w:rsidRPr="00BF706A">
        <w:rPr>
          <w:sz w:val="22"/>
          <w:szCs w:val="22"/>
        </w:rPr>
        <w:t xml:space="preserve"> har </w:t>
      </w:r>
      <w:r>
        <w:rPr>
          <w:sz w:val="22"/>
          <w:szCs w:val="22"/>
        </w:rPr>
        <w:t>dock</w:t>
      </w:r>
      <w:r w:rsidR="00D6074C" w:rsidRPr="00BF706A">
        <w:rPr>
          <w:sz w:val="22"/>
          <w:szCs w:val="22"/>
        </w:rPr>
        <w:t xml:space="preserve"> ökat </w:t>
      </w:r>
      <w:r w:rsidR="00052111" w:rsidRPr="00BF706A">
        <w:rPr>
          <w:sz w:val="22"/>
          <w:szCs w:val="22"/>
        </w:rPr>
        <w:t xml:space="preserve">sedan </w:t>
      </w:r>
      <w:r>
        <w:rPr>
          <w:sz w:val="22"/>
          <w:szCs w:val="22"/>
        </w:rPr>
        <w:t>webbtidbokningen</w:t>
      </w:r>
      <w:r w:rsidR="00052111" w:rsidRPr="00BF706A">
        <w:rPr>
          <w:sz w:val="22"/>
          <w:szCs w:val="22"/>
        </w:rPr>
        <w:t xml:space="preserve"> infördes</w:t>
      </w:r>
      <w:r w:rsidR="00D6074C" w:rsidRPr="00BF706A">
        <w:rPr>
          <w:sz w:val="22"/>
          <w:szCs w:val="22"/>
        </w:rPr>
        <w:t xml:space="preserve">. Detta gör att patienter </w:t>
      </w:r>
      <w:r w:rsidR="00052111" w:rsidRPr="00BF706A">
        <w:rPr>
          <w:sz w:val="22"/>
          <w:szCs w:val="22"/>
        </w:rPr>
        <w:t>som behöver rådgi</w:t>
      </w:r>
      <w:r w:rsidR="00052111" w:rsidRPr="00BF706A">
        <w:rPr>
          <w:sz w:val="22"/>
          <w:szCs w:val="22"/>
        </w:rPr>
        <w:t>v</w:t>
      </w:r>
      <w:r w:rsidR="00052111" w:rsidRPr="00BF706A">
        <w:rPr>
          <w:sz w:val="22"/>
          <w:szCs w:val="22"/>
        </w:rPr>
        <w:t>ning via tele</w:t>
      </w:r>
      <w:r w:rsidR="00D6074C" w:rsidRPr="00BF706A">
        <w:rPr>
          <w:sz w:val="22"/>
          <w:szCs w:val="22"/>
        </w:rPr>
        <w:t>fon eller saknar</w:t>
      </w:r>
      <w:r w:rsidR="00052111" w:rsidRPr="00BF706A">
        <w:rPr>
          <w:sz w:val="22"/>
          <w:szCs w:val="22"/>
        </w:rPr>
        <w:t xml:space="preserve"> tillgång till internet har lättar</w:t>
      </w:r>
      <w:r w:rsidR="00D6074C" w:rsidRPr="00BF706A">
        <w:rPr>
          <w:sz w:val="22"/>
          <w:szCs w:val="22"/>
        </w:rPr>
        <w:t>e att komma fram på telefon.</w:t>
      </w:r>
    </w:p>
    <w:p w14:paraId="69C0E887" w14:textId="77777777" w:rsidR="00052111" w:rsidRPr="00BF706A" w:rsidRDefault="00052111" w:rsidP="00814BDD">
      <w:pPr>
        <w:jc w:val="both"/>
        <w:rPr>
          <w:sz w:val="22"/>
          <w:szCs w:val="22"/>
        </w:rPr>
      </w:pPr>
    </w:p>
    <w:p w14:paraId="69C0E888" w14:textId="77777777" w:rsidR="00F1568A" w:rsidRPr="00BF706A" w:rsidRDefault="00F1568A" w:rsidP="00814BDD">
      <w:pPr>
        <w:jc w:val="both"/>
        <w:rPr>
          <w:sz w:val="22"/>
          <w:szCs w:val="22"/>
        </w:rPr>
      </w:pPr>
      <w:r w:rsidRPr="00BF706A">
        <w:rPr>
          <w:sz w:val="22"/>
          <w:szCs w:val="22"/>
        </w:rPr>
        <w:lastRenderedPageBreak/>
        <w:t xml:space="preserve">Medarbetarna är överlag inte lika </w:t>
      </w:r>
      <w:r w:rsidR="00A86063" w:rsidRPr="00BF706A">
        <w:rPr>
          <w:sz w:val="22"/>
          <w:szCs w:val="22"/>
        </w:rPr>
        <w:t xml:space="preserve">positivt inställda till webbtidbokning som patienterna. Det huvudsakliga problemet som lyfts fram är felbokningar. Vid nulägesmätningen innan </w:t>
      </w:r>
      <w:r w:rsidR="003A1292">
        <w:rPr>
          <w:sz w:val="22"/>
          <w:szCs w:val="22"/>
        </w:rPr>
        <w:t>web</w:t>
      </w:r>
      <w:r w:rsidR="003A1292">
        <w:rPr>
          <w:sz w:val="22"/>
          <w:szCs w:val="22"/>
        </w:rPr>
        <w:t>b</w:t>
      </w:r>
      <w:r w:rsidR="00A604C8">
        <w:rPr>
          <w:sz w:val="22"/>
          <w:szCs w:val="22"/>
        </w:rPr>
        <w:t>tidbokning</w:t>
      </w:r>
      <w:r w:rsidR="00A86063" w:rsidRPr="00BF706A">
        <w:rPr>
          <w:sz w:val="22"/>
          <w:szCs w:val="22"/>
        </w:rPr>
        <w:t xml:space="preserve"> infördes lyftes samma problematik fram. </w:t>
      </w:r>
      <w:r w:rsidRPr="00BF706A">
        <w:rPr>
          <w:sz w:val="22"/>
          <w:szCs w:val="22"/>
        </w:rPr>
        <w:t xml:space="preserve">Fortfarande hanteras bara cirka </w:t>
      </w:r>
      <w:r w:rsidR="00CC68D9" w:rsidRPr="00814BDD">
        <w:rPr>
          <w:sz w:val="22"/>
          <w:szCs w:val="22"/>
        </w:rPr>
        <w:t>6,6</w:t>
      </w:r>
      <w:r w:rsidRPr="00814BDD">
        <w:rPr>
          <w:sz w:val="22"/>
          <w:szCs w:val="22"/>
        </w:rPr>
        <w:t xml:space="preserve"> pr</w:t>
      </w:r>
      <w:r w:rsidRPr="00814BDD">
        <w:rPr>
          <w:sz w:val="22"/>
          <w:szCs w:val="22"/>
        </w:rPr>
        <w:t>o</w:t>
      </w:r>
      <w:r w:rsidRPr="00814BDD">
        <w:rPr>
          <w:sz w:val="22"/>
          <w:szCs w:val="22"/>
        </w:rPr>
        <w:t>cent av bokningarna på Vårdcentralen Västra Vall- Breared via webbtidbokning</w:t>
      </w:r>
      <w:r w:rsidRPr="00BF706A">
        <w:rPr>
          <w:sz w:val="22"/>
          <w:szCs w:val="22"/>
        </w:rPr>
        <w:t xml:space="preserve"> </w:t>
      </w:r>
      <w:r w:rsidR="00A86063" w:rsidRPr="00BF706A">
        <w:rPr>
          <w:sz w:val="22"/>
          <w:szCs w:val="22"/>
        </w:rPr>
        <w:t>vilket gör det svårt att bedöma om felbokningarna ökat till följd av införandet av webbtidbok.</w:t>
      </w:r>
      <w:r w:rsidR="00A604C8">
        <w:rPr>
          <w:sz w:val="22"/>
          <w:szCs w:val="22"/>
        </w:rPr>
        <w:t xml:space="preserve"> Det kan dock konstateras att samma problem fanns innan webbtidbokningen infördes.</w:t>
      </w:r>
    </w:p>
    <w:p w14:paraId="69C0E889" w14:textId="77777777" w:rsidR="004A1F96" w:rsidRPr="00BF706A" w:rsidRDefault="004A1F96" w:rsidP="00814BDD">
      <w:pPr>
        <w:jc w:val="both"/>
        <w:rPr>
          <w:sz w:val="22"/>
          <w:szCs w:val="22"/>
        </w:rPr>
      </w:pPr>
    </w:p>
    <w:p w14:paraId="69C0E88A" w14:textId="77777777" w:rsidR="004545BF" w:rsidRPr="00BF706A" w:rsidRDefault="00052111" w:rsidP="00814BDD">
      <w:pPr>
        <w:jc w:val="both"/>
        <w:rPr>
          <w:sz w:val="22"/>
          <w:szCs w:val="22"/>
        </w:rPr>
      </w:pPr>
      <w:r w:rsidRPr="00BF706A">
        <w:rPr>
          <w:sz w:val="22"/>
          <w:szCs w:val="22"/>
        </w:rPr>
        <w:t>En allvarlig brist som lyfts fram av såväl patienter som medarbetare är bristen på motta</w:t>
      </w:r>
      <w:r w:rsidRPr="00BF706A">
        <w:rPr>
          <w:sz w:val="22"/>
          <w:szCs w:val="22"/>
        </w:rPr>
        <w:t>g</w:t>
      </w:r>
      <w:r w:rsidRPr="00BF706A">
        <w:rPr>
          <w:sz w:val="22"/>
          <w:szCs w:val="22"/>
        </w:rPr>
        <w:t xml:space="preserve">ningstider. </w:t>
      </w:r>
      <w:r w:rsidR="004545BF" w:rsidRPr="00BF706A">
        <w:rPr>
          <w:sz w:val="22"/>
          <w:szCs w:val="22"/>
        </w:rPr>
        <w:t>Om invånaren ska kunna hantera sina tider dygnet runt och få påverkansmöjlighet måste fler bokningsbara tider finnas</w:t>
      </w:r>
      <w:r w:rsidR="0049355C">
        <w:rPr>
          <w:sz w:val="22"/>
          <w:szCs w:val="22"/>
        </w:rPr>
        <w:t xml:space="preserve">, inte minst gäller det vissa längre bokningsbara tider. </w:t>
      </w:r>
      <w:r w:rsidR="00E950B6">
        <w:rPr>
          <w:sz w:val="22"/>
          <w:szCs w:val="22"/>
        </w:rPr>
        <w:t xml:space="preserve">Detta är kommunicerat och en fråga inom ordinarie verksamhetsutveckling för att förbättra tillgängligheten. </w:t>
      </w:r>
      <w:r w:rsidR="004545BF" w:rsidRPr="00BF706A">
        <w:rPr>
          <w:sz w:val="22"/>
          <w:szCs w:val="22"/>
        </w:rPr>
        <w:t xml:space="preserve">Utan en ökning på tillgängliga tider kommer inte heller användningen av </w:t>
      </w:r>
      <w:r w:rsidR="003A1292">
        <w:rPr>
          <w:sz w:val="22"/>
          <w:szCs w:val="22"/>
        </w:rPr>
        <w:t>webbtidboken</w:t>
      </w:r>
      <w:r w:rsidR="004545BF" w:rsidRPr="00BF706A">
        <w:rPr>
          <w:sz w:val="22"/>
          <w:szCs w:val="22"/>
        </w:rPr>
        <w:t xml:space="preserve"> kunna nå upp till målet på 40 procent och därmed bidra till den önskade o</w:t>
      </w:r>
      <w:r w:rsidR="004545BF" w:rsidRPr="00BF706A">
        <w:rPr>
          <w:sz w:val="22"/>
          <w:szCs w:val="22"/>
        </w:rPr>
        <w:t>m</w:t>
      </w:r>
      <w:r w:rsidR="004545BF" w:rsidRPr="00BF706A">
        <w:rPr>
          <w:sz w:val="22"/>
          <w:szCs w:val="22"/>
        </w:rPr>
        <w:t>fördelningen av resurser.</w:t>
      </w:r>
      <w:r w:rsidR="00A604C8">
        <w:rPr>
          <w:sz w:val="22"/>
          <w:szCs w:val="22"/>
        </w:rPr>
        <w:t xml:space="preserve"> </w:t>
      </w:r>
    </w:p>
    <w:p w14:paraId="69C0E88B" w14:textId="77777777" w:rsidR="004545BF" w:rsidRPr="00BF706A" w:rsidRDefault="004545BF" w:rsidP="00814BDD">
      <w:pPr>
        <w:jc w:val="both"/>
        <w:rPr>
          <w:sz w:val="22"/>
          <w:szCs w:val="22"/>
        </w:rPr>
      </w:pPr>
    </w:p>
    <w:p w14:paraId="69C0E88C" w14:textId="77777777" w:rsidR="0049355C" w:rsidRDefault="00E950B6" w:rsidP="00814BDD">
      <w:pPr>
        <w:jc w:val="both"/>
        <w:rPr>
          <w:sz w:val="22"/>
          <w:szCs w:val="22"/>
        </w:rPr>
      </w:pPr>
      <w:r>
        <w:rPr>
          <w:sz w:val="22"/>
          <w:szCs w:val="22"/>
        </w:rPr>
        <w:t xml:space="preserve">Webbtidbokningen speglar det som finns i verksamheten. </w:t>
      </w:r>
      <w:r w:rsidR="004545BF" w:rsidRPr="00BF706A">
        <w:rPr>
          <w:sz w:val="22"/>
          <w:szCs w:val="22"/>
        </w:rPr>
        <w:t>Införandet av webbtidbok är va</w:t>
      </w:r>
      <w:r w:rsidR="004545BF" w:rsidRPr="00BF706A">
        <w:rPr>
          <w:sz w:val="22"/>
          <w:szCs w:val="22"/>
        </w:rPr>
        <w:t>r</w:t>
      </w:r>
      <w:r w:rsidR="004545BF" w:rsidRPr="00BF706A">
        <w:rPr>
          <w:sz w:val="22"/>
          <w:szCs w:val="22"/>
        </w:rPr>
        <w:t>ken orsak eller lösning till att det inte finns tillräckligt med bokningsbara tider. Felbokningar kan marginellt orsaka att bristen på tider ökat vilket tagits hänsyn till i de förbättringsåtgärder som gjorts under pilotprojektet.</w:t>
      </w:r>
      <w:r>
        <w:rPr>
          <w:sz w:val="22"/>
          <w:szCs w:val="22"/>
        </w:rPr>
        <w:t xml:space="preserve"> Webbtidbokningen står för en mycket liten del än av tidsbo</w:t>
      </w:r>
      <w:r>
        <w:rPr>
          <w:sz w:val="22"/>
          <w:szCs w:val="22"/>
        </w:rPr>
        <w:t>k</w:t>
      </w:r>
      <w:r>
        <w:rPr>
          <w:sz w:val="22"/>
          <w:szCs w:val="22"/>
        </w:rPr>
        <w:t>ningarna ännu.</w:t>
      </w:r>
    </w:p>
    <w:p w14:paraId="69C0E88D" w14:textId="77777777" w:rsidR="000B55D4" w:rsidRDefault="000B55D4" w:rsidP="00814BDD">
      <w:pPr>
        <w:jc w:val="both"/>
        <w:rPr>
          <w:sz w:val="22"/>
          <w:szCs w:val="22"/>
        </w:rPr>
      </w:pPr>
    </w:p>
    <w:p w14:paraId="69C0E88E" w14:textId="77777777" w:rsidR="000B55D4" w:rsidRPr="00BF706A" w:rsidRDefault="000B55D4" w:rsidP="00814BDD">
      <w:pPr>
        <w:jc w:val="both"/>
        <w:rPr>
          <w:sz w:val="22"/>
          <w:szCs w:val="22"/>
        </w:rPr>
      </w:pPr>
      <w:r>
        <w:rPr>
          <w:sz w:val="22"/>
          <w:szCs w:val="22"/>
        </w:rPr>
        <w:t>Webbtidbokningen är en del av framtidsarbetet</w:t>
      </w:r>
      <w:r w:rsidR="00764183">
        <w:rPr>
          <w:sz w:val="22"/>
          <w:szCs w:val="22"/>
        </w:rPr>
        <w:t>s och ett av verktygen i arbetet med utvecklad arbetsfördelning</w:t>
      </w:r>
      <w:r>
        <w:rPr>
          <w:sz w:val="22"/>
          <w:szCs w:val="22"/>
        </w:rPr>
        <w:t xml:space="preserve"> inom Region Hall</w:t>
      </w:r>
      <w:r w:rsidR="00764183">
        <w:rPr>
          <w:sz w:val="22"/>
          <w:szCs w:val="22"/>
        </w:rPr>
        <w:t>and. S</w:t>
      </w:r>
      <w:r>
        <w:rPr>
          <w:sz w:val="22"/>
          <w:szCs w:val="22"/>
        </w:rPr>
        <w:t>ka tid sparas in för att kunna användas till mer vä</w:t>
      </w:r>
      <w:r>
        <w:rPr>
          <w:sz w:val="22"/>
          <w:szCs w:val="22"/>
        </w:rPr>
        <w:t>r</w:t>
      </w:r>
      <w:r>
        <w:rPr>
          <w:sz w:val="22"/>
          <w:szCs w:val="22"/>
        </w:rPr>
        <w:t>deska</w:t>
      </w:r>
      <w:r w:rsidR="001F4540">
        <w:rPr>
          <w:sz w:val="22"/>
          <w:szCs w:val="22"/>
        </w:rPr>
        <w:t>pande arbete</w:t>
      </w:r>
      <w:r w:rsidR="00185037">
        <w:rPr>
          <w:sz w:val="22"/>
          <w:szCs w:val="22"/>
        </w:rPr>
        <w:t xml:space="preserve"> så</w:t>
      </w:r>
      <w:r w:rsidR="001F4540">
        <w:rPr>
          <w:sz w:val="22"/>
          <w:szCs w:val="22"/>
        </w:rPr>
        <w:t xml:space="preserve"> måste upplägget</w:t>
      </w:r>
      <w:r>
        <w:rPr>
          <w:sz w:val="22"/>
          <w:szCs w:val="22"/>
        </w:rPr>
        <w:t xml:space="preserve"> på tidsbokning änd</w:t>
      </w:r>
      <w:r w:rsidR="00185037">
        <w:rPr>
          <w:sz w:val="22"/>
          <w:szCs w:val="22"/>
        </w:rPr>
        <w:t xml:space="preserve">ras. </w:t>
      </w:r>
      <w:r>
        <w:rPr>
          <w:sz w:val="22"/>
          <w:szCs w:val="22"/>
        </w:rPr>
        <w:t>Ett ökat aktivt tillgänglighet</w:t>
      </w:r>
      <w:r>
        <w:rPr>
          <w:sz w:val="22"/>
          <w:szCs w:val="22"/>
        </w:rPr>
        <w:t>s</w:t>
      </w:r>
      <w:r>
        <w:rPr>
          <w:sz w:val="22"/>
          <w:szCs w:val="22"/>
        </w:rPr>
        <w:t>arbete</w:t>
      </w:r>
      <w:r w:rsidR="001F4540">
        <w:rPr>
          <w:sz w:val="22"/>
          <w:szCs w:val="22"/>
        </w:rPr>
        <w:t xml:space="preserve"> </w:t>
      </w:r>
      <w:r w:rsidR="00185037">
        <w:rPr>
          <w:sz w:val="22"/>
          <w:szCs w:val="22"/>
        </w:rPr>
        <w:t>samt</w:t>
      </w:r>
      <w:r>
        <w:rPr>
          <w:sz w:val="22"/>
          <w:szCs w:val="22"/>
        </w:rPr>
        <w:t xml:space="preserve"> omstrukturering kring utbud och arbete med tider </w:t>
      </w:r>
      <w:r w:rsidR="001F4540">
        <w:rPr>
          <w:sz w:val="22"/>
          <w:szCs w:val="22"/>
        </w:rPr>
        <w:t>utifrån patientens behov och problem</w:t>
      </w:r>
      <w:r w:rsidR="00185037">
        <w:rPr>
          <w:sz w:val="22"/>
          <w:szCs w:val="22"/>
        </w:rPr>
        <w:t>,</w:t>
      </w:r>
      <w:r w:rsidR="001F4540">
        <w:rPr>
          <w:sz w:val="22"/>
          <w:szCs w:val="22"/>
        </w:rPr>
        <w:t xml:space="preserve"> är nödvändigt och behöver vara i fokus för att uppdraget med att tider hanteras till 40 procent av invånaren via webbtidbokning ska nås. Risken för att nya kontrollfunktioner som ökar administration och tar tid måste helt undvikas.</w:t>
      </w:r>
    </w:p>
    <w:p w14:paraId="69C0E88F" w14:textId="77777777" w:rsidR="004545BF" w:rsidRPr="00BF706A" w:rsidRDefault="004545BF" w:rsidP="00814BDD">
      <w:pPr>
        <w:jc w:val="both"/>
        <w:rPr>
          <w:sz w:val="22"/>
          <w:szCs w:val="22"/>
        </w:rPr>
      </w:pPr>
    </w:p>
    <w:p w14:paraId="69C0E890" w14:textId="77777777" w:rsidR="00F1568A" w:rsidRPr="00F1568A" w:rsidRDefault="00F1568A" w:rsidP="00814BDD">
      <w:pPr>
        <w:jc w:val="both"/>
      </w:pPr>
    </w:p>
    <w:p w14:paraId="69C0E891" w14:textId="77777777" w:rsidR="00F07FA1" w:rsidRPr="00305699" w:rsidRDefault="00F352D4" w:rsidP="00814BDD">
      <w:pPr>
        <w:pStyle w:val="Rubrik1"/>
        <w:jc w:val="both"/>
      </w:pPr>
      <w:bookmarkStart w:id="16" w:name="_Toc471384715"/>
      <w:r>
        <w:t>F</w:t>
      </w:r>
      <w:r w:rsidR="00F07FA1" w:rsidRPr="00305699">
        <w:t>örbättringsåtgärder</w:t>
      </w:r>
      <w:bookmarkEnd w:id="16"/>
    </w:p>
    <w:p w14:paraId="69C0E892" w14:textId="77777777" w:rsidR="00617B78" w:rsidRDefault="00764183" w:rsidP="00814BDD">
      <w:pPr>
        <w:jc w:val="both"/>
        <w:rPr>
          <w:sz w:val="22"/>
          <w:szCs w:val="22"/>
        </w:rPr>
      </w:pPr>
      <w:r>
        <w:rPr>
          <w:sz w:val="22"/>
          <w:szCs w:val="22"/>
        </w:rPr>
        <w:t xml:space="preserve">Syftet med piloterna enligt projektdirektivet för breddinförande webbtidbokning var att komma fram till en bra metod och verktyg för att </w:t>
      </w:r>
      <w:r w:rsidR="00D96035">
        <w:rPr>
          <w:sz w:val="22"/>
          <w:szCs w:val="22"/>
        </w:rPr>
        <w:t>breddinföra</w:t>
      </w:r>
      <w:r>
        <w:rPr>
          <w:sz w:val="22"/>
          <w:szCs w:val="22"/>
        </w:rPr>
        <w:t xml:space="preserve"> webbtidbokning på alla mottagningar. Arbetet med och e</w:t>
      </w:r>
      <w:r w:rsidR="00E049C4" w:rsidRPr="00BF706A">
        <w:rPr>
          <w:sz w:val="22"/>
          <w:szCs w:val="22"/>
        </w:rPr>
        <w:t>rfarenheter från pilotpro</w:t>
      </w:r>
      <w:r>
        <w:rPr>
          <w:sz w:val="22"/>
          <w:szCs w:val="22"/>
        </w:rPr>
        <w:t xml:space="preserve">jekten har gett underlag för ett strukturerat </w:t>
      </w:r>
      <w:r w:rsidR="00D96035">
        <w:rPr>
          <w:sz w:val="22"/>
          <w:szCs w:val="22"/>
        </w:rPr>
        <w:t>inf</w:t>
      </w:r>
      <w:r w:rsidR="00D96035">
        <w:rPr>
          <w:sz w:val="22"/>
          <w:szCs w:val="22"/>
        </w:rPr>
        <w:t>ö</w:t>
      </w:r>
      <w:r w:rsidR="00D96035">
        <w:rPr>
          <w:sz w:val="22"/>
          <w:szCs w:val="22"/>
        </w:rPr>
        <w:t>rande</w:t>
      </w:r>
      <w:r>
        <w:rPr>
          <w:sz w:val="22"/>
          <w:szCs w:val="22"/>
        </w:rPr>
        <w:t xml:space="preserve">, stegvis och med något längre införande i tid för att </w:t>
      </w:r>
      <w:r w:rsidR="00D96035">
        <w:rPr>
          <w:sz w:val="22"/>
          <w:szCs w:val="22"/>
        </w:rPr>
        <w:t>minska</w:t>
      </w:r>
      <w:r>
        <w:rPr>
          <w:sz w:val="22"/>
          <w:szCs w:val="22"/>
        </w:rPr>
        <w:t xml:space="preserve"> </w:t>
      </w:r>
      <w:r w:rsidR="00D96035">
        <w:rPr>
          <w:sz w:val="22"/>
          <w:szCs w:val="22"/>
        </w:rPr>
        <w:t>störningarna</w:t>
      </w:r>
      <w:r>
        <w:rPr>
          <w:sz w:val="22"/>
          <w:szCs w:val="22"/>
        </w:rPr>
        <w:t xml:space="preserve"> i schema och tidbokning som en förändring alltid ger. Syftet med</w:t>
      </w:r>
      <w:r w:rsidR="00E049C4" w:rsidRPr="00BF706A">
        <w:rPr>
          <w:sz w:val="22"/>
          <w:szCs w:val="22"/>
        </w:rPr>
        <w:t xml:space="preserve"> olika utvärderingsinsatser</w:t>
      </w:r>
      <w:r w:rsidR="00223FD0">
        <w:rPr>
          <w:sz w:val="22"/>
          <w:szCs w:val="22"/>
        </w:rPr>
        <w:t xml:space="preserve"> </w:t>
      </w:r>
      <w:r w:rsidR="00223FD0" w:rsidRPr="00BF706A">
        <w:rPr>
          <w:sz w:val="22"/>
          <w:szCs w:val="22"/>
        </w:rPr>
        <w:t>som geno</w:t>
      </w:r>
      <w:r w:rsidR="00223FD0" w:rsidRPr="00BF706A">
        <w:rPr>
          <w:sz w:val="22"/>
          <w:szCs w:val="22"/>
        </w:rPr>
        <w:t>m</w:t>
      </w:r>
      <w:r w:rsidR="00223FD0" w:rsidRPr="00BF706A">
        <w:rPr>
          <w:sz w:val="22"/>
          <w:szCs w:val="22"/>
        </w:rPr>
        <w:t xml:space="preserve">förts </w:t>
      </w:r>
      <w:r w:rsidR="00223FD0">
        <w:rPr>
          <w:sz w:val="22"/>
          <w:szCs w:val="22"/>
        </w:rPr>
        <w:t>var</w:t>
      </w:r>
      <w:r w:rsidR="00617B78">
        <w:rPr>
          <w:sz w:val="22"/>
          <w:szCs w:val="22"/>
        </w:rPr>
        <w:t xml:space="preserve"> främst</w:t>
      </w:r>
      <w:r w:rsidR="00223FD0">
        <w:rPr>
          <w:sz w:val="22"/>
          <w:szCs w:val="22"/>
        </w:rPr>
        <w:t xml:space="preserve"> att summera </w:t>
      </w:r>
      <w:r w:rsidR="00617B78">
        <w:rPr>
          <w:sz w:val="22"/>
          <w:szCs w:val="22"/>
        </w:rPr>
        <w:t>nuläget</w:t>
      </w:r>
      <w:r w:rsidR="00223FD0">
        <w:rPr>
          <w:sz w:val="22"/>
          <w:szCs w:val="22"/>
        </w:rPr>
        <w:t xml:space="preserve"> (hösten 2016)</w:t>
      </w:r>
      <w:r w:rsidR="00E049C4" w:rsidRPr="00BF706A">
        <w:rPr>
          <w:sz w:val="22"/>
          <w:szCs w:val="22"/>
        </w:rPr>
        <w:t xml:space="preserve"> </w:t>
      </w:r>
      <w:r w:rsidR="00223FD0">
        <w:rPr>
          <w:sz w:val="22"/>
          <w:szCs w:val="22"/>
        </w:rPr>
        <w:t xml:space="preserve">och har ytterligare bidragit med </w:t>
      </w:r>
      <w:r w:rsidR="00E049C4" w:rsidRPr="00BF706A">
        <w:rPr>
          <w:sz w:val="22"/>
          <w:szCs w:val="22"/>
        </w:rPr>
        <w:t>ett antal förbättringsåtgärder</w:t>
      </w:r>
      <w:r w:rsidR="00223FD0">
        <w:rPr>
          <w:sz w:val="22"/>
          <w:szCs w:val="22"/>
        </w:rPr>
        <w:t xml:space="preserve"> för </w:t>
      </w:r>
      <w:r w:rsidR="00D96035">
        <w:rPr>
          <w:sz w:val="22"/>
          <w:szCs w:val="22"/>
        </w:rPr>
        <w:t>breddinförandet</w:t>
      </w:r>
      <w:r w:rsidR="00223FD0">
        <w:rPr>
          <w:sz w:val="22"/>
          <w:szCs w:val="22"/>
        </w:rPr>
        <w:t>. Vidare har förbättringar också genomförts</w:t>
      </w:r>
      <w:r w:rsidR="00E049C4" w:rsidRPr="00BF706A">
        <w:rPr>
          <w:sz w:val="22"/>
          <w:szCs w:val="22"/>
        </w:rPr>
        <w:t xml:space="preserve"> i web</w:t>
      </w:r>
      <w:r w:rsidR="00E049C4" w:rsidRPr="00BF706A">
        <w:rPr>
          <w:sz w:val="22"/>
          <w:szCs w:val="22"/>
        </w:rPr>
        <w:t>b</w:t>
      </w:r>
      <w:r w:rsidR="00E049C4" w:rsidRPr="00BF706A">
        <w:rPr>
          <w:sz w:val="22"/>
          <w:szCs w:val="22"/>
        </w:rPr>
        <w:t>tidbok</w:t>
      </w:r>
      <w:r w:rsidR="00223FD0">
        <w:rPr>
          <w:sz w:val="22"/>
          <w:szCs w:val="22"/>
        </w:rPr>
        <w:t xml:space="preserve">ning så som tydligare guidning genom texter, länkar och ytterligare tjänster som ska underlätta </w:t>
      </w:r>
      <w:r w:rsidR="00617B78">
        <w:rPr>
          <w:sz w:val="22"/>
          <w:szCs w:val="22"/>
        </w:rPr>
        <w:t>för</w:t>
      </w:r>
      <w:r w:rsidR="00223FD0">
        <w:rPr>
          <w:sz w:val="22"/>
          <w:szCs w:val="22"/>
        </w:rPr>
        <w:t xml:space="preserve"> patienter </w:t>
      </w:r>
      <w:r w:rsidR="00617B78">
        <w:rPr>
          <w:sz w:val="22"/>
          <w:szCs w:val="22"/>
        </w:rPr>
        <w:t xml:space="preserve">att </w:t>
      </w:r>
      <w:r w:rsidR="00223FD0">
        <w:rPr>
          <w:sz w:val="22"/>
          <w:szCs w:val="22"/>
        </w:rPr>
        <w:t xml:space="preserve">enkelt kunna boka tid. </w:t>
      </w:r>
      <w:r w:rsidR="00617B78">
        <w:rPr>
          <w:sz w:val="22"/>
          <w:szCs w:val="22"/>
        </w:rPr>
        <w:t xml:space="preserve">Ett urval av de förbättringsåtgärder som tillsats beskrivs kortfattat nedan. </w:t>
      </w:r>
    </w:p>
    <w:p w14:paraId="69C0E893" w14:textId="77777777" w:rsidR="00617B78" w:rsidRDefault="00617B78" w:rsidP="00814BDD">
      <w:pPr>
        <w:jc w:val="both"/>
        <w:rPr>
          <w:sz w:val="22"/>
          <w:szCs w:val="22"/>
        </w:rPr>
      </w:pPr>
    </w:p>
    <w:p w14:paraId="69C0E894" w14:textId="77777777" w:rsidR="00E049C4" w:rsidRPr="00BF706A" w:rsidRDefault="00E049C4" w:rsidP="00814BDD">
      <w:pPr>
        <w:jc w:val="both"/>
        <w:rPr>
          <w:sz w:val="22"/>
          <w:szCs w:val="22"/>
        </w:rPr>
      </w:pPr>
    </w:p>
    <w:p w14:paraId="69C0E895" w14:textId="77777777" w:rsidR="009E28D2" w:rsidRPr="00BF706A" w:rsidRDefault="009E28D2" w:rsidP="00814BDD">
      <w:pPr>
        <w:jc w:val="both"/>
        <w:rPr>
          <w:sz w:val="22"/>
          <w:szCs w:val="22"/>
        </w:rPr>
      </w:pPr>
      <w:r w:rsidRPr="00BF706A">
        <w:rPr>
          <w:sz w:val="22"/>
          <w:szCs w:val="22"/>
        </w:rPr>
        <w:t xml:space="preserve">Beslut </w:t>
      </w:r>
      <w:r w:rsidR="002C2538" w:rsidRPr="00BF706A">
        <w:rPr>
          <w:sz w:val="22"/>
          <w:szCs w:val="22"/>
        </w:rPr>
        <w:t xml:space="preserve">har tagits av projektets styrgrupp samt av hälsoinformatikgruppen </w:t>
      </w:r>
      <w:r w:rsidRPr="00BF706A">
        <w:rPr>
          <w:sz w:val="22"/>
          <w:szCs w:val="22"/>
        </w:rPr>
        <w:t>om att</w:t>
      </w:r>
      <w:r w:rsidR="002C2538" w:rsidRPr="00BF706A">
        <w:rPr>
          <w:sz w:val="22"/>
          <w:szCs w:val="22"/>
        </w:rPr>
        <w:t xml:space="preserve"> endast tider kopplad till enskild patient som är besök eller telefontid får bokas in i </w:t>
      </w:r>
      <w:r w:rsidR="00EA2E32">
        <w:rPr>
          <w:sz w:val="22"/>
          <w:szCs w:val="22"/>
        </w:rPr>
        <w:t>VAS</w:t>
      </w:r>
      <w:r w:rsidR="002C2538" w:rsidRPr="00BF706A">
        <w:rPr>
          <w:sz w:val="22"/>
          <w:szCs w:val="22"/>
        </w:rPr>
        <w:t xml:space="preserve"> tidbok. Patienta</w:t>
      </w:r>
      <w:r w:rsidR="002C2538" w:rsidRPr="00BF706A">
        <w:rPr>
          <w:sz w:val="22"/>
          <w:szCs w:val="22"/>
        </w:rPr>
        <w:t>d</w:t>
      </w:r>
      <w:r w:rsidR="002C2538" w:rsidRPr="00BF706A">
        <w:rPr>
          <w:sz w:val="22"/>
          <w:szCs w:val="22"/>
        </w:rPr>
        <w:t xml:space="preserve">ministration såsom </w:t>
      </w:r>
      <w:r w:rsidR="002C2538" w:rsidRPr="00EA2E32">
        <w:rPr>
          <w:i/>
          <w:sz w:val="22"/>
          <w:szCs w:val="22"/>
        </w:rPr>
        <w:t>Receptförnyelse</w:t>
      </w:r>
      <w:r w:rsidR="002C2538" w:rsidRPr="00BF706A">
        <w:rPr>
          <w:sz w:val="22"/>
          <w:szCs w:val="22"/>
        </w:rPr>
        <w:t xml:space="preserve"> och liknande ska hanteras i</w:t>
      </w:r>
      <w:r w:rsidRPr="00BF706A">
        <w:rPr>
          <w:sz w:val="22"/>
          <w:szCs w:val="22"/>
        </w:rPr>
        <w:t xml:space="preserve"> JO20</w:t>
      </w:r>
      <w:r w:rsidR="002C2538" w:rsidRPr="00BF706A">
        <w:rPr>
          <w:sz w:val="22"/>
          <w:szCs w:val="22"/>
        </w:rPr>
        <w:t xml:space="preserve"> (bevakningslista – funktion som alla medarbetare och enheter har tillgång till) eller liknande. </w:t>
      </w:r>
      <w:r w:rsidRPr="00BF706A">
        <w:rPr>
          <w:sz w:val="22"/>
          <w:szCs w:val="22"/>
        </w:rPr>
        <w:t>Rutin för detta är framtagen.</w:t>
      </w:r>
    </w:p>
    <w:p w14:paraId="69C0E896" w14:textId="77777777" w:rsidR="009E28D2" w:rsidRPr="00BF706A" w:rsidRDefault="009E28D2" w:rsidP="00814BDD">
      <w:pPr>
        <w:jc w:val="both"/>
        <w:rPr>
          <w:sz w:val="22"/>
          <w:szCs w:val="22"/>
        </w:rPr>
      </w:pPr>
    </w:p>
    <w:p w14:paraId="69C0E897" w14:textId="77777777" w:rsidR="00E049C4" w:rsidRDefault="00E049C4" w:rsidP="00814BDD">
      <w:pPr>
        <w:jc w:val="both"/>
        <w:rPr>
          <w:sz w:val="22"/>
          <w:szCs w:val="22"/>
        </w:rPr>
      </w:pPr>
      <w:r w:rsidRPr="00BF706A">
        <w:rPr>
          <w:sz w:val="22"/>
          <w:szCs w:val="22"/>
        </w:rPr>
        <w:t>Kontinuerligt har villkortexter</w:t>
      </w:r>
      <w:r w:rsidR="002C2538" w:rsidRPr="00BF706A">
        <w:rPr>
          <w:sz w:val="22"/>
          <w:szCs w:val="22"/>
        </w:rPr>
        <w:t xml:space="preserve"> kopplade till tidbokning i 1177 Vårdguidens e-tjänster</w:t>
      </w:r>
      <w:r w:rsidRPr="00BF706A">
        <w:rPr>
          <w:sz w:val="22"/>
          <w:szCs w:val="22"/>
        </w:rPr>
        <w:t xml:space="preserve"> formul</w:t>
      </w:r>
      <w:r w:rsidRPr="00BF706A">
        <w:rPr>
          <w:sz w:val="22"/>
          <w:szCs w:val="22"/>
        </w:rPr>
        <w:t>e</w:t>
      </w:r>
      <w:r w:rsidRPr="00BF706A">
        <w:rPr>
          <w:sz w:val="22"/>
          <w:szCs w:val="22"/>
        </w:rPr>
        <w:t xml:space="preserve">rats om efter synpunkter från medarbetare och patienter för att förtydliga </w:t>
      </w:r>
      <w:r w:rsidR="00EF22A6" w:rsidRPr="00BF706A">
        <w:rPr>
          <w:sz w:val="22"/>
          <w:szCs w:val="22"/>
        </w:rPr>
        <w:t>för patienten vid tidsbokning</w:t>
      </w:r>
      <w:r w:rsidR="002C2538" w:rsidRPr="00BF706A">
        <w:rPr>
          <w:sz w:val="22"/>
          <w:szCs w:val="22"/>
        </w:rPr>
        <w:t>. Ytterligare förtydligande och kortning av dessa villkorstexter genom</w:t>
      </w:r>
      <w:r w:rsidR="00223FD0">
        <w:rPr>
          <w:sz w:val="22"/>
          <w:szCs w:val="22"/>
        </w:rPr>
        <w:t>för</w:t>
      </w:r>
      <w:r w:rsidR="002C2538" w:rsidRPr="00BF706A">
        <w:rPr>
          <w:sz w:val="22"/>
          <w:szCs w:val="22"/>
        </w:rPr>
        <w:t>s</w:t>
      </w:r>
      <w:r w:rsidR="00223FD0">
        <w:rPr>
          <w:sz w:val="22"/>
          <w:szCs w:val="22"/>
        </w:rPr>
        <w:t xml:space="preserve"> i dialog med </w:t>
      </w:r>
      <w:r w:rsidR="00D96035">
        <w:rPr>
          <w:sz w:val="22"/>
          <w:szCs w:val="22"/>
        </w:rPr>
        <w:t>representanter</w:t>
      </w:r>
      <w:r w:rsidR="00223FD0">
        <w:rPr>
          <w:sz w:val="22"/>
          <w:szCs w:val="22"/>
        </w:rPr>
        <w:t xml:space="preserve"> från vårdcentralens medarbetare</w:t>
      </w:r>
      <w:r w:rsidR="002C2538" w:rsidRPr="00BF706A">
        <w:rPr>
          <w:sz w:val="22"/>
          <w:szCs w:val="22"/>
        </w:rPr>
        <w:t xml:space="preserve"> utifrån inkomna synpunkter. Vidare har</w:t>
      </w:r>
      <w:r w:rsidR="009464C8" w:rsidRPr="00BF706A">
        <w:rPr>
          <w:sz w:val="22"/>
          <w:szCs w:val="22"/>
        </w:rPr>
        <w:t xml:space="preserve"> </w:t>
      </w:r>
      <w:r w:rsidR="002C2538" w:rsidRPr="00BF706A">
        <w:rPr>
          <w:sz w:val="22"/>
          <w:szCs w:val="22"/>
        </w:rPr>
        <w:t>s</w:t>
      </w:r>
      <w:r w:rsidR="00EF22A6" w:rsidRPr="00BF706A">
        <w:rPr>
          <w:sz w:val="22"/>
          <w:szCs w:val="22"/>
        </w:rPr>
        <w:t xml:space="preserve">chemaaktiviteter förändrats och nya har tillkommit </w:t>
      </w:r>
      <w:r w:rsidR="0049355C">
        <w:rPr>
          <w:sz w:val="22"/>
          <w:szCs w:val="22"/>
        </w:rPr>
        <w:t>för att möta uppkomna behov till exempel</w:t>
      </w:r>
      <w:r w:rsidR="00EF22A6" w:rsidRPr="00BF706A">
        <w:rPr>
          <w:sz w:val="22"/>
          <w:szCs w:val="22"/>
        </w:rPr>
        <w:t xml:space="preserve"> besök med nytt tidsomfång då upplägget med </w:t>
      </w:r>
      <w:r w:rsidR="002C2538" w:rsidRPr="00BF706A">
        <w:rPr>
          <w:sz w:val="22"/>
          <w:szCs w:val="22"/>
        </w:rPr>
        <w:t xml:space="preserve">att bygga på </w:t>
      </w:r>
      <w:r w:rsidR="00EF22A6" w:rsidRPr="00BF706A">
        <w:rPr>
          <w:sz w:val="22"/>
          <w:szCs w:val="22"/>
        </w:rPr>
        <w:t xml:space="preserve">moduler i tidboken inte längre </w:t>
      </w:r>
      <w:r w:rsidR="002C2538" w:rsidRPr="00BF706A">
        <w:rPr>
          <w:sz w:val="22"/>
          <w:szCs w:val="22"/>
        </w:rPr>
        <w:t xml:space="preserve">kan användas </w:t>
      </w:r>
      <w:r w:rsidR="004E1266">
        <w:rPr>
          <w:sz w:val="22"/>
          <w:szCs w:val="22"/>
        </w:rPr>
        <w:t>sedan</w:t>
      </w:r>
      <w:r w:rsidR="002C2538" w:rsidRPr="00BF706A">
        <w:rPr>
          <w:sz w:val="22"/>
          <w:szCs w:val="22"/>
        </w:rPr>
        <w:t xml:space="preserve"> webbtidbokning införts. </w:t>
      </w:r>
      <w:r w:rsidR="004B5FF5" w:rsidRPr="00BF706A">
        <w:rPr>
          <w:sz w:val="22"/>
          <w:szCs w:val="22"/>
        </w:rPr>
        <w:t>Alla besök måste vara satt på den tidslängd som är tänkt och vara som en modul för att invånaren vid ombokning ska kunna få samma och rätt tidsomfång på det besök som hen väljer att omboka till.</w:t>
      </w:r>
    </w:p>
    <w:p w14:paraId="69C0E898" w14:textId="77777777" w:rsidR="008D0571" w:rsidRDefault="008D0571" w:rsidP="00814BDD">
      <w:pPr>
        <w:jc w:val="both"/>
        <w:rPr>
          <w:sz w:val="22"/>
          <w:szCs w:val="22"/>
        </w:rPr>
      </w:pPr>
    </w:p>
    <w:p w14:paraId="69C0E899" w14:textId="77777777" w:rsidR="008D0571" w:rsidRPr="00BF706A" w:rsidRDefault="008D0571" w:rsidP="00814BDD">
      <w:pPr>
        <w:jc w:val="both"/>
        <w:rPr>
          <w:sz w:val="22"/>
          <w:szCs w:val="22"/>
        </w:rPr>
      </w:pPr>
      <w:r>
        <w:rPr>
          <w:sz w:val="22"/>
          <w:szCs w:val="22"/>
        </w:rPr>
        <w:t xml:space="preserve">Efter att resultatet av utvärderingsinsatserna gåtts igenom vid APT </w:t>
      </w:r>
      <w:r w:rsidR="004E1266">
        <w:rPr>
          <w:sz w:val="22"/>
          <w:szCs w:val="22"/>
        </w:rPr>
        <w:t xml:space="preserve">på Vårdcentralen Västra Vall-Breared </w:t>
      </w:r>
      <w:r>
        <w:rPr>
          <w:sz w:val="22"/>
          <w:szCs w:val="22"/>
        </w:rPr>
        <w:t>beslutades att en grupp med representanter från varje yrkesgrupp ska geno</w:t>
      </w:r>
      <w:r>
        <w:rPr>
          <w:sz w:val="22"/>
          <w:szCs w:val="22"/>
        </w:rPr>
        <w:t>m</w:t>
      </w:r>
      <w:r>
        <w:rPr>
          <w:sz w:val="22"/>
          <w:szCs w:val="22"/>
        </w:rPr>
        <w:t>föra en workshop för att diskutera ytterligare förbättringar.</w:t>
      </w:r>
    </w:p>
    <w:p w14:paraId="69C0E89A" w14:textId="77777777" w:rsidR="00EF22A6" w:rsidRPr="00BF706A" w:rsidRDefault="00EF22A6" w:rsidP="00814BDD">
      <w:pPr>
        <w:jc w:val="both"/>
        <w:rPr>
          <w:sz w:val="22"/>
          <w:szCs w:val="22"/>
        </w:rPr>
      </w:pPr>
    </w:p>
    <w:p w14:paraId="69C0E89B" w14:textId="77777777" w:rsidR="00EF22A6" w:rsidRPr="00BF706A" w:rsidRDefault="00EF22A6" w:rsidP="00814BDD">
      <w:pPr>
        <w:jc w:val="both"/>
        <w:rPr>
          <w:sz w:val="22"/>
          <w:szCs w:val="22"/>
        </w:rPr>
      </w:pPr>
      <w:r w:rsidRPr="00BF706A">
        <w:rPr>
          <w:sz w:val="22"/>
          <w:szCs w:val="22"/>
        </w:rPr>
        <w:t>För att få upp bokningsfrekvensen på mottagningar där önskad effekt inte uppnåtts har extra informationsinsatser gjorts.</w:t>
      </w:r>
    </w:p>
    <w:p w14:paraId="69C0E89C" w14:textId="77777777" w:rsidR="005F3849" w:rsidRPr="00BF706A" w:rsidRDefault="005F3849" w:rsidP="00814BDD">
      <w:pPr>
        <w:jc w:val="both"/>
        <w:rPr>
          <w:sz w:val="22"/>
          <w:szCs w:val="22"/>
        </w:rPr>
      </w:pPr>
    </w:p>
    <w:p w14:paraId="69C0E89D" w14:textId="77777777" w:rsidR="005F3849" w:rsidRDefault="005F3849" w:rsidP="00814BDD">
      <w:pPr>
        <w:jc w:val="both"/>
        <w:rPr>
          <w:sz w:val="22"/>
          <w:szCs w:val="22"/>
        </w:rPr>
      </w:pPr>
      <w:r w:rsidRPr="00BF706A">
        <w:rPr>
          <w:sz w:val="22"/>
          <w:szCs w:val="22"/>
        </w:rPr>
        <w:t xml:space="preserve">Villkorstexter kring intygsärenden har förändrats för att guida patienten till ärendetypen </w:t>
      </w:r>
      <w:r w:rsidRPr="004E1266">
        <w:rPr>
          <w:i/>
          <w:sz w:val="22"/>
          <w:szCs w:val="22"/>
        </w:rPr>
        <w:t>B</w:t>
      </w:r>
      <w:r w:rsidRPr="004E1266">
        <w:rPr>
          <w:i/>
          <w:sz w:val="22"/>
          <w:szCs w:val="22"/>
        </w:rPr>
        <w:t>e</w:t>
      </w:r>
      <w:r w:rsidRPr="004E1266">
        <w:rPr>
          <w:i/>
          <w:sz w:val="22"/>
          <w:szCs w:val="22"/>
        </w:rPr>
        <w:t>gära</w:t>
      </w:r>
      <w:r w:rsidRPr="00BF706A">
        <w:rPr>
          <w:sz w:val="22"/>
          <w:szCs w:val="22"/>
        </w:rPr>
        <w:t xml:space="preserve"> </w:t>
      </w:r>
      <w:r w:rsidRPr="004E1266">
        <w:rPr>
          <w:i/>
          <w:sz w:val="22"/>
          <w:szCs w:val="22"/>
        </w:rPr>
        <w:t>intyg</w:t>
      </w:r>
      <w:r w:rsidRPr="00BF706A">
        <w:rPr>
          <w:sz w:val="22"/>
          <w:szCs w:val="22"/>
        </w:rPr>
        <w:t xml:space="preserve"> istället för tidsbokning för att undvika att besök med fel tidsomfång</w:t>
      </w:r>
      <w:r w:rsidR="002C2538" w:rsidRPr="00BF706A">
        <w:rPr>
          <w:sz w:val="22"/>
          <w:szCs w:val="22"/>
        </w:rPr>
        <w:t xml:space="preserve"> när det gäller nya eller förnyelse av intyg</w:t>
      </w:r>
      <w:r w:rsidRPr="00BF706A">
        <w:rPr>
          <w:sz w:val="22"/>
          <w:szCs w:val="22"/>
        </w:rPr>
        <w:t xml:space="preserve">. </w:t>
      </w:r>
      <w:r w:rsidR="00022987" w:rsidRPr="004E1266">
        <w:rPr>
          <w:i/>
          <w:sz w:val="22"/>
          <w:szCs w:val="22"/>
        </w:rPr>
        <w:t>Besök med tolk</w:t>
      </w:r>
      <w:r w:rsidR="00022987" w:rsidRPr="00BF706A">
        <w:rPr>
          <w:sz w:val="22"/>
          <w:szCs w:val="22"/>
        </w:rPr>
        <w:t xml:space="preserve"> hänvisas ännu tydligare nu inne </w:t>
      </w:r>
      <w:r w:rsidR="0049355C">
        <w:rPr>
          <w:sz w:val="22"/>
          <w:szCs w:val="22"/>
        </w:rPr>
        <w:t>webbti</w:t>
      </w:r>
      <w:r w:rsidR="0049355C">
        <w:rPr>
          <w:sz w:val="22"/>
          <w:szCs w:val="22"/>
        </w:rPr>
        <w:t>d</w:t>
      </w:r>
      <w:r w:rsidR="0049355C">
        <w:rPr>
          <w:sz w:val="22"/>
          <w:szCs w:val="22"/>
        </w:rPr>
        <w:t>bokningen</w:t>
      </w:r>
      <w:r w:rsidR="00022987" w:rsidRPr="00BF706A">
        <w:rPr>
          <w:sz w:val="22"/>
          <w:szCs w:val="22"/>
        </w:rPr>
        <w:t xml:space="preserve"> i 1177 Vårdguidens e-tjänster till telefonbokningens knappval beställ tid med tolk.</w:t>
      </w:r>
      <w:r w:rsidR="009464C8" w:rsidRPr="00BF706A">
        <w:rPr>
          <w:sz w:val="22"/>
          <w:szCs w:val="22"/>
        </w:rPr>
        <w:t xml:space="preserve"> </w:t>
      </w:r>
      <w:r w:rsidR="001A64A8" w:rsidRPr="00BF706A">
        <w:rPr>
          <w:sz w:val="22"/>
          <w:szCs w:val="22"/>
        </w:rPr>
        <w:t xml:space="preserve">Villkorstexterna kring vilken typ av tid som ska bokas </w:t>
      </w:r>
      <w:r w:rsidR="0049355C">
        <w:rPr>
          <w:sz w:val="22"/>
          <w:szCs w:val="22"/>
        </w:rPr>
        <w:t xml:space="preserve">har </w:t>
      </w:r>
      <w:r w:rsidR="001A64A8" w:rsidRPr="00BF706A">
        <w:rPr>
          <w:sz w:val="22"/>
          <w:szCs w:val="22"/>
        </w:rPr>
        <w:t>förtydligats.</w:t>
      </w:r>
    </w:p>
    <w:p w14:paraId="69C0E89E" w14:textId="77777777" w:rsidR="00D85DAC" w:rsidRDefault="00D85DAC" w:rsidP="00814BDD">
      <w:pPr>
        <w:jc w:val="both"/>
        <w:rPr>
          <w:sz w:val="22"/>
          <w:szCs w:val="22"/>
        </w:rPr>
      </w:pPr>
    </w:p>
    <w:p w14:paraId="69C0E89F" w14:textId="77777777" w:rsidR="00D85DAC" w:rsidRDefault="00D85DAC" w:rsidP="00814BDD">
      <w:pPr>
        <w:jc w:val="both"/>
        <w:rPr>
          <w:sz w:val="22"/>
          <w:szCs w:val="22"/>
        </w:rPr>
      </w:pPr>
      <w:r>
        <w:rPr>
          <w:sz w:val="22"/>
          <w:szCs w:val="22"/>
        </w:rPr>
        <w:t>Webbtidbokningen har sedan genomförandet av piloterna tydligare inkluderats i Region Ha</w:t>
      </w:r>
      <w:r>
        <w:rPr>
          <w:sz w:val="22"/>
          <w:szCs w:val="22"/>
        </w:rPr>
        <w:t>l</w:t>
      </w:r>
      <w:r>
        <w:rPr>
          <w:sz w:val="22"/>
          <w:szCs w:val="22"/>
        </w:rPr>
        <w:t xml:space="preserve">lands </w:t>
      </w:r>
      <w:r w:rsidR="0094231C">
        <w:rPr>
          <w:sz w:val="22"/>
          <w:szCs w:val="22"/>
        </w:rPr>
        <w:t>framtidsarbete och delen</w:t>
      </w:r>
      <w:r>
        <w:rPr>
          <w:sz w:val="22"/>
          <w:szCs w:val="22"/>
        </w:rPr>
        <w:t xml:space="preserve"> kring utvecklad arbetsfördelning. Webbtidbokningen är ett av verktygen för att </w:t>
      </w:r>
      <w:r w:rsidR="0094231C">
        <w:rPr>
          <w:sz w:val="22"/>
          <w:szCs w:val="22"/>
        </w:rPr>
        <w:t xml:space="preserve">bidra till effekter </w:t>
      </w:r>
      <w:r>
        <w:rPr>
          <w:sz w:val="22"/>
          <w:szCs w:val="22"/>
        </w:rPr>
        <w:t>såsom ökad patientdela</w:t>
      </w:r>
      <w:r w:rsidR="0094231C">
        <w:rPr>
          <w:sz w:val="22"/>
          <w:szCs w:val="22"/>
        </w:rPr>
        <w:t xml:space="preserve">ktighet, ökad tillgänglighet och </w:t>
      </w:r>
      <w:r w:rsidR="0094231C" w:rsidRPr="0094231C">
        <w:rPr>
          <w:sz w:val="22"/>
          <w:szCs w:val="22"/>
        </w:rPr>
        <w:t>en hälso- och sjukvå</w:t>
      </w:r>
      <w:r w:rsidR="0094231C">
        <w:rPr>
          <w:sz w:val="22"/>
          <w:szCs w:val="22"/>
        </w:rPr>
        <w:t>rd som är resurseffektiv och ingår i den gemensamma hälso- och sju</w:t>
      </w:r>
      <w:r w:rsidR="0094231C">
        <w:rPr>
          <w:sz w:val="22"/>
          <w:szCs w:val="22"/>
        </w:rPr>
        <w:t>k</w:t>
      </w:r>
      <w:r w:rsidR="0094231C">
        <w:rPr>
          <w:sz w:val="22"/>
          <w:szCs w:val="22"/>
        </w:rPr>
        <w:t>vårdsstrategin.</w:t>
      </w:r>
    </w:p>
    <w:p w14:paraId="69C0E8A0" w14:textId="77777777" w:rsidR="00653837" w:rsidRPr="00BF706A" w:rsidRDefault="00653837" w:rsidP="00814BDD">
      <w:pPr>
        <w:jc w:val="both"/>
        <w:rPr>
          <w:sz w:val="22"/>
          <w:szCs w:val="22"/>
        </w:rPr>
      </w:pPr>
    </w:p>
    <w:p w14:paraId="69C0E8A1" w14:textId="77777777" w:rsidR="00827DE7" w:rsidRPr="00305699" w:rsidRDefault="009E28D2" w:rsidP="00814BDD">
      <w:pPr>
        <w:pStyle w:val="Rubrik2"/>
        <w:jc w:val="both"/>
      </w:pPr>
      <w:bookmarkStart w:id="17" w:name="_Toc471384716"/>
      <w:r w:rsidRPr="00305699">
        <w:t>Utvecklingsärenden i VAS</w:t>
      </w:r>
      <w:bookmarkEnd w:id="17"/>
    </w:p>
    <w:p w14:paraId="69C0E8A2" w14:textId="77777777" w:rsidR="009E28D2" w:rsidRDefault="009E28D2" w:rsidP="00814BDD">
      <w:pPr>
        <w:jc w:val="both"/>
        <w:rPr>
          <w:sz w:val="22"/>
          <w:szCs w:val="22"/>
        </w:rPr>
      </w:pPr>
      <w:r w:rsidRPr="00BF706A">
        <w:rPr>
          <w:sz w:val="22"/>
          <w:szCs w:val="22"/>
        </w:rPr>
        <w:t>En del synpunkter och förbättringsförslag kräver utveckling i VAS vilket innebär att möjlighe</w:t>
      </w:r>
      <w:r w:rsidRPr="00BF706A">
        <w:rPr>
          <w:sz w:val="22"/>
          <w:szCs w:val="22"/>
        </w:rPr>
        <w:t>t</w:t>
      </w:r>
      <w:r w:rsidRPr="00BF706A">
        <w:rPr>
          <w:sz w:val="22"/>
          <w:szCs w:val="22"/>
        </w:rPr>
        <w:t xml:space="preserve">erna att tillgodose </w:t>
      </w:r>
      <w:r w:rsidR="004E1266">
        <w:rPr>
          <w:sz w:val="22"/>
          <w:szCs w:val="22"/>
        </w:rPr>
        <w:t>dessa</w:t>
      </w:r>
      <w:r w:rsidRPr="00BF706A">
        <w:rPr>
          <w:sz w:val="22"/>
          <w:szCs w:val="22"/>
        </w:rPr>
        <w:t xml:space="preserve"> är begränsade</w:t>
      </w:r>
      <w:r w:rsidR="001A64A8" w:rsidRPr="00BF706A">
        <w:rPr>
          <w:sz w:val="22"/>
          <w:szCs w:val="22"/>
        </w:rPr>
        <w:t xml:space="preserve"> och kan ta tid</w:t>
      </w:r>
      <w:r w:rsidR="004E1266">
        <w:rPr>
          <w:sz w:val="22"/>
          <w:szCs w:val="22"/>
        </w:rPr>
        <w:t>.</w:t>
      </w:r>
      <w:r w:rsidR="00617B78">
        <w:rPr>
          <w:sz w:val="22"/>
          <w:szCs w:val="22"/>
        </w:rPr>
        <w:t xml:space="preserve"> </w:t>
      </w:r>
      <w:r w:rsidRPr="00BF706A">
        <w:rPr>
          <w:sz w:val="22"/>
          <w:szCs w:val="22"/>
        </w:rPr>
        <w:t>Utvecklingsärenden i VAS har prior</w:t>
      </w:r>
      <w:r w:rsidRPr="00BF706A">
        <w:rPr>
          <w:sz w:val="22"/>
          <w:szCs w:val="22"/>
        </w:rPr>
        <w:t>i</w:t>
      </w:r>
      <w:r w:rsidRPr="00BF706A">
        <w:rPr>
          <w:sz w:val="22"/>
          <w:szCs w:val="22"/>
        </w:rPr>
        <w:t>terats av projektgruppen</w:t>
      </w:r>
      <w:r w:rsidR="001A64A8" w:rsidRPr="00BF706A">
        <w:rPr>
          <w:sz w:val="22"/>
          <w:szCs w:val="22"/>
        </w:rPr>
        <w:t xml:space="preserve"> och piloterna</w:t>
      </w:r>
      <w:r w:rsidRPr="00BF706A">
        <w:rPr>
          <w:sz w:val="22"/>
          <w:szCs w:val="22"/>
        </w:rPr>
        <w:t xml:space="preserve"> och kommer att åtgärdas under 2017.</w:t>
      </w:r>
      <w:r w:rsidR="00617B78">
        <w:rPr>
          <w:sz w:val="22"/>
          <w:szCs w:val="22"/>
        </w:rPr>
        <w:t xml:space="preserve"> Nedan beskrivs ett urval av de utvecklingsärende som kommer åtgärdas.</w:t>
      </w:r>
    </w:p>
    <w:p w14:paraId="69C0E8A3" w14:textId="77777777" w:rsidR="00617B78" w:rsidRPr="00BF706A" w:rsidRDefault="00617B78" w:rsidP="00814BDD">
      <w:pPr>
        <w:jc w:val="both"/>
        <w:rPr>
          <w:sz w:val="22"/>
          <w:szCs w:val="22"/>
        </w:rPr>
      </w:pPr>
    </w:p>
    <w:p w14:paraId="69C0E8A4" w14:textId="77777777" w:rsidR="009E28D2" w:rsidRPr="00305699" w:rsidRDefault="00022987" w:rsidP="00814BDD">
      <w:pPr>
        <w:pStyle w:val="Liststycke"/>
        <w:numPr>
          <w:ilvl w:val="0"/>
          <w:numId w:val="28"/>
        </w:numPr>
        <w:jc w:val="both"/>
        <w:rPr>
          <w:rFonts w:ascii="Arial" w:hAnsi="Arial" w:cs="Arial"/>
        </w:rPr>
      </w:pPr>
      <w:r>
        <w:rPr>
          <w:rFonts w:ascii="Arial" w:hAnsi="Arial" w:cs="Arial"/>
        </w:rPr>
        <w:lastRenderedPageBreak/>
        <w:t>Den text som invånaren anger som orsak för sitt besök</w:t>
      </w:r>
      <w:r w:rsidRPr="00305699">
        <w:rPr>
          <w:rFonts w:ascii="Arial" w:hAnsi="Arial" w:cs="Arial"/>
        </w:rPr>
        <w:t xml:space="preserve"> försvinner</w:t>
      </w:r>
      <w:r>
        <w:rPr>
          <w:rFonts w:ascii="Arial" w:hAnsi="Arial" w:cs="Arial"/>
        </w:rPr>
        <w:t xml:space="preserve"> idag</w:t>
      </w:r>
      <w:r w:rsidRPr="00305699">
        <w:rPr>
          <w:rFonts w:ascii="Arial" w:hAnsi="Arial" w:cs="Arial"/>
        </w:rPr>
        <w:t xml:space="preserve"> vid a</w:t>
      </w:r>
      <w:r w:rsidRPr="00305699">
        <w:rPr>
          <w:rFonts w:ascii="Arial" w:hAnsi="Arial" w:cs="Arial"/>
        </w:rPr>
        <w:t>n</w:t>
      </w:r>
      <w:r w:rsidRPr="00305699">
        <w:rPr>
          <w:rFonts w:ascii="Arial" w:hAnsi="Arial" w:cs="Arial"/>
        </w:rPr>
        <w:t>komstregistering</w:t>
      </w:r>
      <w:r>
        <w:rPr>
          <w:rFonts w:ascii="Arial" w:hAnsi="Arial" w:cs="Arial"/>
        </w:rPr>
        <w:t xml:space="preserve"> vilket kommer att</w:t>
      </w:r>
      <w:r w:rsidRPr="00305699">
        <w:rPr>
          <w:rFonts w:ascii="Arial" w:hAnsi="Arial" w:cs="Arial"/>
        </w:rPr>
        <w:t xml:space="preserve"> åtgärdas.</w:t>
      </w:r>
    </w:p>
    <w:p w14:paraId="69C0E8A5" w14:textId="77777777" w:rsidR="005F3849" w:rsidRPr="00305699" w:rsidRDefault="009E28D2" w:rsidP="00814BDD">
      <w:pPr>
        <w:pStyle w:val="Liststycke"/>
        <w:numPr>
          <w:ilvl w:val="0"/>
          <w:numId w:val="21"/>
        </w:numPr>
        <w:jc w:val="both"/>
        <w:rPr>
          <w:rFonts w:ascii="Arial" w:hAnsi="Arial" w:cs="Arial"/>
        </w:rPr>
      </w:pPr>
      <w:r w:rsidRPr="00305699">
        <w:rPr>
          <w:rFonts w:ascii="Arial" w:hAnsi="Arial" w:cs="Arial"/>
        </w:rPr>
        <w:t xml:space="preserve">Vid bokning av tid på en mottagning syns tider även för andra mottagningar i de fall en Hosp </w:t>
      </w:r>
      <w:r w:rsidR="005F3849" w:rsidRPr="00305699">
        <w:rPr>
          <w:rFonts w:ascii="Arial" w:hAnsi="Arial" w:cs="Arial"/>
        </w:rPr>
        <w:t xml:space="preserve">(hälso- och sjukvårdspersonal) </w:t>
      </w:r>
      <w:r w:rsidRPr="00305699">
        <w:rPr>
          <w:rFonts w:ascii="Arial" w:hAnsi="Arial" w:cs="Arial"/>
        </w:rPr>
        <w:t xml:space="preserve">arbetar på flera olika </w:t>
      </w:r>
      <w:r w:rsidR="005F3849" w:rsidRPr="00305699">
        <w:rPr>
          <w:rFonts w:ascii="Arial" w:hAnsi="Arial" w:cs="Arial"/>
        </w:rPr>
        <w:t>mottagningar. Detta skapar förvirring för patienten och kan orsaka att patienten dyker upp på fel motta</w:t>
      </w:r>
      <w:r w:rsidR="005F3849" w:rsidRPr="00305699">
        <w:rPr>
          <w:rFonts w:ascii="Arial" w:hAnsi="Arial" w:cs="Arial"/>
        </w:rPr>
        <w:t>g</w:t>
      </w:r>
      <w:r w:rsidR="005F3849" w:rsidRPr="00305699">
        <w:rPr>
          <w:rFonts w:ascii="Arial" w:hAnsi="Arial" w:cs="Arial"/>
        </w:rPr>
        <w:t>ning för sitt besök.</w:t>
      </w:r>
      <w:r w:rsidR="001A64A8">
        <w:rPr>
          <w:rFonts w:ascii="Arial" w:hAnsi="Arial" w:cs="Arial"/>
        </w:rPr>
        <w:t xml:space="preserve"> Ska åtgärdas i VAS.</w:t>
      </w:r>
    </w:p>
    <w:p w14:paraId="69C0E8A6" w14:textId="77777777" w:rsidR="00BF706A" w:rsidRPr="00223FD0" w:rsidRDefault="005F3849" w:rsidP="00814BDD">
      <w:pPr>
        <w:pStyle w:val="Liststycke"/>
        <w:numPr>
          <w:ilvl w:val="1"/>
          <w:numId w:val="28"/>
        </w:numPr>
        <w:jc w:val="both"/>
      </w:pPr>
      <w:r w:rsidRPr="00223FD0">
        <w:rPr>
          <w:rFonts w:ascii="Arial" w:hAnsi="Arial" w:cs="Arial"/>
        </w:rPr>
        <w:t>Tillfällig lösning på Vårdcentralen Västra Vall-Breared tills detta är löst har v</w:t>
      </w:r>
      <w:r w:rsidRPr="00223FD0">
        <w:rPr>
          <w:rFonts w:ascii="Arial" w:hAnsi="Arial" w:cs="Arial"/>
        </w:rPr>
        <w:t>a</w:t>
      </w:r>
      <w:r w:rsidRPr="00223FD0">
        <w:rPr>
          <w:rFonts w:ascii="Arial" w:hAnsi="Arial" w:cs="Arial"/>
        </w:rPr>
        <w:t>rit att lägga upp en fiktiv läkare för de tillfällen denna arbetar på Breared.</w:t>
      </w:r>
      <w:r w:rsidR="00C86622" w:rsidRPr="00223FD0">
        <w:rPr>
          <w:rFonts w:ascii="Arial" w:hAnsi="Arial" w:cs="Arial"/>
        </w:rPr>
        <w:t xml:space="preserve"> Är en lös</w:t>
      </w:r>
      <w:r w:rsidR="00223FD0">
        <w:rPr>
          <w:rFonts w:ascii="Arial" w:hAnsi="Arial" w:cs="Arial"/>
        </w:rPr>
        <w:t>ning som temporärt fungerar på vårdcentralen.</w:t>
      </w:r>
    </w:p>
    <w:p w14:paraId="69C0E8A7" w14:textId="77777777" w:rsidR="003033D9" w:rsidRPr="00BF706A" w:rsidRDefault="003033D9" w:rsidP="00814BDD">
      <w:pPr>
        <w:jc w:val="both"/>
        <w:rPr>
          <w:sz w:val="22"/>
          <w:szCs w:val="22"/>
        </w:rPr>
      </w:pPr>
      <w:r w:rsidRPr="00BF706A">
        <w:rPr>
          <w:sz w:val="22"/>
          <w:szCs w:val="22"/>
        </w:rPr>
        <w:t xml:space="preserve">En önskan som framförts framförallt från läkare är att systemet för bokning bör utvecklas med en triagefunktion för att </w:t>
      </w:r>
      <w:r w:rsidR="00D85DAC">
        <w:rPr>
          <w:sz w:val="22"/>
          <w:szCs w:val="22"/>
        </w:rPr>
        <w:t>slussa</w:t>
      </w:r>
      <w:r w:rsidRPr="00BF706A">
        <w:rPr>
          <w:sz w:val="22"/>
          <w:szCs w:val="22"/>
        </w:rPr>
        <w:t xml:space="preserve"> patienterna vid bokning.</w:t>
      </w:r>
      <w:r w:rsidR="00D85DAC">
        <w:rPr>
          <w:sz w:val="22"/>
          <w:szCs w:val="22"/>
        </w:rPr>
        <w:t xml:space="preserve"> Det finns idag ingen teknisk funktion för triage men villkorstexter, länkar och kompletterande tjänster har som tidigare nämnt förbättrat guidningen för patienterna vid bokning och utvecklas vidare löpande. För full potential behöver dock strukturen för tidsbokning utifrån patienternas behov arbetas vidare med inom vårdcentralens </w:t>
      </w:r>
      <w:r w:rsidR="00D96035">
        <w:rPr>
          <w:sz w:val="22"/>
          <w:szCs w:val="22"/>
        </w:rPr>
        <w:t>verksamhetsutveckling</w:t>
      </w:r>
      <w:r w:rsidR="00D85DAC">
        <w:rPr>
          <w:sz w:val="22"/>
          <w:szCs w:val="22"/>
        </w:rPr>
        <w:t>.</w:t>
      </w:r>
    </w:p>
    <w:p w14:paraId="69C0E8A8" w14:textId="77777777" w:rsidR="00BF706A" w:rsidRPr="00BF706A" w:rsidRDefault="00BF706A" w:rsidP="00814BDD">
      <w:pPr>
        <w:jc w:val="both"/>
        <w:rPr>
          <w:sz w:val="22"/>
          <w:szCs w:val="22"/>
        </w:rPr>
      </w:pPr>
    </w:p>
    <w:sectPr w:rsidR="00BF706A" w:rsidRPr="00BF706A" w:rsidSect="00C20F8B">
      <w:headerReference w:type="default" r:id="rId13"/>
      <w:footerReference w:type="default" r:id="rId14"/>
      <w:headerReference w:type="first" r:id="rId15"/>
      <w:footerReference w:type="first" r:id="rId16"/>
      <w:pgSz w:w="11906" w:h="16838" w:code="9"/>
      <w:pgMar w:top="2835" w:right="1418" w:bottom="1418" w:left="1418" w:header="851"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0E8AE" w14:textId="77777777" w:rsidR="00AA4477" w:rsidRDefault="00AA4477">
      <w:r>
        <w:separator/>
      </w:r>
    </w:p>
  </w:endnote>
  <w:endnote w:type="continuationSeparator" w:id="0">
    <w:p w14:paraId="69C0E8AF" w14:textId="77777777" w:rsidR="00AA4477" w:rsidRDefault="00AA4477">
      <w:r>
        <w:continuationSeparator/>
      </w:r>
    </w:p>
  </w:endnote>
  <w:endnote w:type="continuationNotice" w:id="1">
    <w:p w14:paraId="69C0E8B0" w14:textId="77777777" w:rsidR="00AA4477" w:rsidRDefault="00AA44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0E8B4" w14:textId="77777777" w:rsidR="00E950B6" w:rsidRDefault="00E950B6">
    <w:pPr>
      <w:pStyle w:val="Sidfot"/>
    </w:pPr>
    <w:r>
      <w:rPr>
        <w:noProof/>
      </w:rPr>
      <w:drawing>
        <wp:anchor distT="0" distB="0" distL="114300" distR="114300" simplePos="0" relativeHeight="251658241" behindDoc="0" locked="0" layoutInCell="1" allowOverlap="1" wp14:anchorId="69C0E8B9" wp14:editId="69C0E8BA">
          <wp:simplePos x="0" y="0"/>
          <wp:positionH relativeFrom="margin">
            <wp:posOffset>-914400</wp:posOffset>
          </wp:positionH>
          <wp:positionV relativeFrom="page">
            <wp:posOffset>10127615</wp:posOffset>
          </wp:positionV>
          <wp:extent cx="7560310" cy="588010"/>
          <wp:effectExtent l="0" t="0" r="2540" b="2540"/>
          <wp:wrapSquare wrapText="bothSides"/>
          <wp:docPr id="10" name="Bild 5"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880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0E8B8" w14:textId="77777777" w:rsidR="00E950B6" w:rsidRDefault="00E950B6">
    <w:pPr>
      <w:pStyle w:val="Sidfot"/>
    </w:pPr>
    <w:r w:rsidRPr="00151CF8">
      <w:rPr>
        <w:noProof/>
      </w:rPr>
      <w:drawing>
        <wp:anchor distT="0" distB="0" distL="114300" distR="114300" simplePos="0" relativeHeight="251658242" behindDoc="0" locked="0" layoutInCell="1" allowOverlap="1" wp14:anchorId="69C0E8BF" wp14:editId="69C0E8C0">
          <wp:simplePos x="0" y="0"/>
          <wp:positionH relativeFrom="margin">
            <wp:posOffset>-900430</wp:posOffset>
          </wp:positionH>
          <wp:positionV relativeFrom="page">
            <wp:posOffset>10134600</wp:posOffset>
          </wp:positionV>
          <wp:extent cx="7560310" cy="588010"/>
          <wp:effectExtent l="19050" t="0" r="2540" b="2540"/>
          <wp:wrapSquare wrapText="bothSides"/>
          <wp:docPr id="12" name="Bild 5"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880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0E8AB" w14:textId="77777777" w:rsidR="00AA4477" w:rsidRDefault="00AA4477">
      <w:r>
        <w:separator/>
      </w:r>
    </w:p>
  </w:footnote>
  <w:footnote w:type="continuationSeparator" w:id="0">
    <w:p w14:paraId="69C0E8AC" w14:textId="77777777" w:rsidR="00AA4477" w:rsidRDefault="00AA4477">
      <w:r>
        <w:continuationSeparator/>
      </w:r>
    </w:p>
  </w:footnote>
  <w:footnote w:type="continuationNotice" w:id="1">
    <w:p w14:paraId="69C0E8AD" w14:textId="77777777" w:rsidR="00AA4477" w:rsidRDefault="00AA447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vertAnchor="page" w:horzAnchor="page" w:tblpXSpec="right" w:tblpY="625"/>
      <w:tblOverlap w:val="never"/>
      <w:tblW w:w="624" w:type="dxa"/>
      <w:tblCellMar>
        <w:right w:w="0" w:type="dxa"/>
      </w:tblCellMar>
      <w:tblLook w:val="01E0" w:firstRow="1" w:lastRow="1" w:firstColumn="1" w:lastColumn="1" w:noHBand="0" w:noVBand="0"/>
    </w:tblPr>
    <w:tblGrid>
      <w:gridCol w:w="624"/>
    </w:tblGrid>
    <w:tr w:rsidR="00E950B6" w:rsidRPr="00B74FB9" w14:paraId="69C0E8B2" w14:textId="77777777" w:rsidTr="00B74FB9">
      <w:tc>
        <w:tcPr>
          <w:tcW w:w="9210" w:type="dxa"/>
        </w:tcPr>
        <w:p w14:paraId="69C0E8B1" w14:textId="77777777" w:rsidR="00E950B6" w:rsidRPr="00B74FB9" w:rsidRDefault="00E950B6" w:rsidP="005A023F">
          <w:pPr>
            <w:pStyle w:val="Sidhuvud"/>
            <w:jc w:val="right"/>
            <w:rPr>
              <w:sz w:val="20"/>
              <w:szCs w:val="20"/>
            </w:rPr>
          </w:pPr>
          <w:r w:rsidRPr="00B74FB9">
            <w:rPr>
              <w:rStyle w:val="Sidnummer"/>
              <w:szCs w:val="20"/>
            </w:rPr>
            <w:fldChar w:fldCharType="begin"/>
          </w:r>
          <w:r w:rsidRPr="00B74FB9">
            <w:rPr>
              <w:rStyle w:val="Sidnummer"/>
              <w:szCs w:val="20"/>
            </w:rPr>
            <w:instrText xml:space="preserve"> PAGE </w:instrText>
          </w:r>
          <w:r w:rsidRPr="00B74FB9">
            <w:rPr>
              <w:rStyle w:val="Sidnummer"/>
              <w:szCs w:val="20"/>
            </w:rPr>
            <w:fldChar w:fldCharType="separate"/>
          </w:r>
          <w:r w:rsidR="00470D4F">
            <w:rPr>
              <w:rStyle w:val="Sidnummer"/>
              <w:noProof/>
              <w:szCs w:val="20"/>
            </w:rPr>
            <w:t>1</w:t>
          </w:r>
          <w:r w:rsidRPr="00B74FB9">
            <w:rPr>
              <w:rStyle w:val="Sidnummer"/>
              <w:szCs w:val="20"/>
            </w:rPr>
            <w:fldChar w:fldCharType="end"/>
          </w:r>
          <w:r w:rsidRPr="00B74FB9">
            <w:rPr>
              <w:rStyle w:val="Sidnummer"/>
              <w:szCs w:val="20"/>
            </w:rPr>
            <w:t>(</w:t>
          </w:r>
          <w:r>
            <w:rPr>
              <w:rStyle w:val="Sidnummer"/>
            </w:rPr>
            <w:fldChar w:fldCharType="begin"/>
          </w:r>
          <w:r>
            <w:rPr>
              <w:rStyle w:val="Sidnummer"/>
            </w:rPr>
            <w:instrText xml:space="preserve"> NUMPAGES </w:instrText>
          </w:r>
          <w:r>
            <w:rPr>
              <w:rStyle w:val="Sidnummer"/>
            </w:rPr>
            <w:fldChar w:fldCharType="separate"/>
          </w:r>
          <w:r w:rsidR="00470D4F">
            <w:rPr>
              <w:rStyle w:val="Sidnummer"/>
              <w:noProof/>
            </w:rPr>
            <w:t>15</w:t>
          </w:r>
          <w:r>
            <w:rPr>
              <w:rStyle w:val="Sidnummer"/>
            </w:rPr>
            <w:fldChar w:fldCharType="end"/>
          </w:r>
          <w:r>
            <w:rPr>
              <w:rStyle w:val="Sidnummer"/>
            </w:rPr>
            <w:t>)</w:t>
          </w:r>
        </w:p>
      </w:tc>
    </w:tr>
  </w:tbl>
  <w:p w14:paraId="69C0E8B3" w14:textId="77777777" w:rsidR="00E950B6" w:rsidRPr="005F318F" w:rsidRDefault="00E950B6">
    <w:pPr>
      <w:pStyle w:val="Sidhuvud"/>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vertAnchor="page" w:horzAnchor="page" w:tblpXSpec="right" w:tblpY="625"/>
      <w:tblOverlap w:val="never"/>
      <w:tblW w:w="687" w:type="dxa"/>
      <w:tblCellMar>
        <w:right w:w="0" w:type="dxa"/>
      </w:tblCellMar>
      <w:tblLook w:val="01E0" w:firstRow="1" w:lastRow="1" w:firstColumn="1" w:lastColumn="1" w:noHBand="0" w:noVBand="0"/>
    </w:tblPr>
    <w:tblGrid>
      <w:gridCol w:w="687"/>
    </w:tblGrid>
    <w:tr w:rsidR="00E950B6" w:rsidRPr="00B74FB9" w14:paraId="69C0E8B6" w14:textId="77777777" w:rsidTr="00463BC2">
      <w:tc>
        <w:tcPr>
          <w:tcW w:w="687" w:type="dxa"/>
        </w:tcPr>
        <w:p w14:paraId="69C0E8B5" w14:textId="77777777" w:rsidR="00E950B6" w:rsidRPr="00B74FB9" w:rsidRDefault="00E950B6" w:rsidP="00B74FB9">
          <w:pPr>
            <w:pStyle w:val="Sidhuvud"/>
            <w:jc w:val="right"/>
            <w:rPr>
              <w:sz w:val="20"/>
              <w:szCs w:val="20"/>
            </w:rPr>
          </w:pPr>
        </w:p>
      </w:tc>
    </w:tr>
  </w:tbl>
  <w:p w14:paraId="69C0E8B7" w14:textId="77777777" w:rsidR="00E950B6" w:rsidRDefault="00E950B6">
    <w:pPr>
      <w:pStyle w:val="Sidhuvud"/>
    </w:pPr>
    <w:r>
      <w:rPr>
        <w:noProof/>
      </w:rPr>
      <mc:AlternateContent>
        <mc:Choice Requires="wps">
          <w:drawing>
            <wp:anchor distT="0" distB="0" distL="114300" distR="114300" simplePos="0" relativeHeight="251660290" behindDoc="0" locked="0" layoutInCell="1" allowOverlap="1" wp14:anchorId="69C0E8BB" wp14:editId="69C0E8BC">
              <wp:simplePos x="0" y="0"/>
              <wp:positionH relativeFrom="column">
                <wp:posOffset>4666928</wp:posOffset>
              </wp:positionH>
              <wp:positionV relativeFrom="paragraph">
                <wp:posOffset>155575</wp:posOffset>
              </wp:positionV>
              <wp:extent cx="1552831" cy="232012"/>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831" cy="232012"/>
                      </a:xfrm>
                      <a:prstGeom prst="rect">
                        <a:avLst/>
                      </a:prstGeom>
                      <a:noFill/>
                      <a:ln w="9525">
                        <a:noFill/>
                        <a:miter lim="800000"/>
                        <a:headEnd/>
                        <a:tailEnd/>
                      </a:ln>
                    </wps:spPr>
                    <wps:txbx>
                      <w:txbxContent>
                        <w:p w14:paraId="69C0E8C6" w14:textId="77777777" w:rsidR="00E950B6" w:rsidRDefault="00E950B6">
                          <w:r>
                            <w:t>2017-01-04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7" type="#_x0000_t202" style="position:absolute;margin-left:367.45pt;margin-top:12.25pt;width:122.25pt;height:18.2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" filled="f" stroked="f">
              <v:textbox>
                <w:txbxContent>
                  <w:p w14:paraId="69C0E8C6" w14:textId="77777777" w:rsidR="00E950B6" w:rsidRDefault="00E950B6">
                    <w:r>
                      <w:t>2017-01-04</w:t>
                    </w:r>
                  </w:p>
                </w:txbxContent>
              </v:textbox>
            </v:shape>
          </w:pict>
        </mc:Fallback>
      </mc:AlternateContent>
    </w:r>
    <w:r>
      <w:rPr>
        <w:noProof/>
      </w:rPr>
      <w:drawing>
        <wp:anchor distT="0" distB="0" distL="114300" distR="114300" simplePos="0" relativeHeight="251658240" behindDoc="0" locked="0" layoutInCell="1" allowOverlap="1" wp14:anchorId="69C0E8BD" wp14:editId="69C0E8BE">
          <wp:simplePos x="0" y="0"/>
          <wp:positionH relativeFrom="column">
            <wp:posOffset>-396240</wp:posOffset>
          </wp:positionH>
          <wp:positionV relativeFrom="paragraph">
            <wp:posOffset>0</wp:posOffset>
          </wp:positionV>
          <wp:extent cx="2447925" cy="581025"/>
          <wp:effectExtent l="0" t="0" r="9525" b="9525"/>
          <wp:wrapSquare wrapText="bothSides"/>
          <wp:docPr id="11" name="Bild 3"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810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407802"/>
    <w:lvl w:ilvl="0">
      <w:start w:val="1"/>
      <w:numFmt w:val="decimal"/>
      <w:lvlText w:val="%1."/>
      <w:lvlJc w:val="left"/>
      <w:pPr>
        <w:tabs>
          <w:tab w:val="num" w:pos="1492"/>
        </w:tabs>
        <w:ind w:left="1492" w:hanging="360"/>
      </w:pPr>
    </w:lvl>
  </w:abstractNum>
  <w:abstractNum w:abstractNumId="1">
    <w:nsid w:val="FFFFFF7D"/>
    <w:multiLevelType w:val="singleLevel"/>
    <w:tmpl w:val="4E64CD08"/>
    <w:lvl w:ilvl="0">
      <w:start w:val="1"/>
      <w:numFmt w:val="decimal"/>
      <w:lvlText w:val="%1."/>
      <w:lvlJc w:val="left"/>
      <w:pPr>
        <w:tabs>
          <w:tab w:val="num" w:pos="1209"/>
        </w:tabs>
        <w:ind w:left="1209" w:hanging="360"/>
      </w:pPr>
    </w:lvl>
  </w:abstractNum>
  <w:abstractNum w:abstractNumId="2">
    <w:nsid w:val="FFFFFF7E"/>
    <w:multiLevelType w:val="singleLevel"/>
    <w:tmpl w:val="EB1ADA64"/>
    <w:lvl w:ilvl="0">
      <w:start w:val="1"/>
      <w:numFmt w:val="decimal"/>
      <w:lvlText w:val="%1."/>
      <w:lvlJc w:val="left"/>
      <w:pPr>
        <w:tabs>
          <w:tab w:val="num" w:pos="926"/>
        </w:tabs>
        <w:ind w:left="926" w:hanging="360"/>
      </w:pPr>
    </w:lvl>
  </w:abstractNum>
  <w:abstractNum w:abstractNumId="3">
    <w:nsid w:val="FFFFFF7F"/>
    <w:multiLevelType w:val="singleLevel"/>
    <w:tmpl w:val="AB601860"/>
    <w:lvl w:ilvl="0">
      <w:start w:val="1"/>
      <w:numFmt w:val="decimal"/>
      <w:lvlText w:val="%1."/>
      <w:lvlJc w:val="left"/>
      <w:pPr>
        <w:tabs>
          <w:tab w:val="num" w:pos="643"/>
        </w:tabs>
        <w:ind w:left="643" w:hanging="360"/>
      </w:pPr>
    </w:lvl>
  </w:abstractNum>
  <w:abstractNum w:abstractNumId="4">
    <w:nsid w:val="FFFFFF80"/>
    <w:multiLevelType w:val="singleLevel"/>
    <w:tmpl w:val="F22C09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A238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E016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A0A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78CF4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C66EC0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60113EE"/>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076A13CF"/>
    <w:multiLevelType w:val="hybridMultilevel"/>
    <w:tmpl w:val="4F7A6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9504994"/>
    <w:multiLevelType w:val="hybridMultilevel"/>
    <w:tmpl w:val="0778C5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C261E18"/>
    <w:multiLevelType w:val="hybridMultilevel"/>
    <w:tmpl w:val="3D08CBAE"/>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nsid w:val="1EB9499C"/>
    <w:multiLevelType w:val="hybridMultilevel"/>
    <w:tmpl w:val="641E7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A6B7EEE"/>
    <w:multiLevelType w:val="hybridMultilevel"/>
    <w:tmpl w:val="C9A67E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7600F5F"/>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8640136"/>
    <w:multiLevelType w:val="hybridMultilevel"/>
    <w:tmpl w:val="61CE8E7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8">
    <w:nsid w:val="4302767C"/>
    <w:multiLevelType w:val="hybridMultilevel"/>
    <w:tmpl w:val="BA90DAF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nsid w:val="449F5455"/>
    <w:multiLevelType w:val="hybridMultilevel"/>
    <w:tmpl w:val="06E269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FA9450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0B91242"/>
    <w:multiLevelType w:val="hybridMultilevel"/>
    <w:tmpl w:val="C5F83B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3DA1DC3"/>
    <w:multiLevelType w:val="multilevel"/>
    <w:tmpl w:val="FF608D54"/>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3">
    <w:nsid w:val="576A381B"/>
    <w:multiLevelType w:val="hybridMultilevel"/>
    <w:tmpl w:val="56EAE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3B84E83"/>
    <w:multiLevelType w:val="hybridMultilevel"/>
    <w:tmpl w:val="8ABA6D80"/>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5">
    <w:nsid w:val="652B6F02"/>
    <w:multiLevelType w:val="multilevel"/>
    <w:tmpl w:val="FF608D54"/>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6">
    <w:nsid w:val="6BC65E6D"/>
    <w:multiLevelType w:val="hybridMultilevel"/>
    <w:tmpl w:val="B0BE0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24B7A3B"/>
    <w:multiLevelType w:val="hybridMultilevel"/>
    <w:tmpl w:val="0590C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91B489A"/>
    <w:multiLevelType w:val="hybridMultilevel"/>
    <w:tmpl w:val="197E7B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11"/>
  </w:num>
  <w:num w:numId="16">
    <w:abstractNumId w:val="17"/>
  </w:num>
  <w:num w:numId="17">
    <w:abstractNumId w:val="18"/>
  </w:num>
  <w:num w:numId="18">
    <w:abstractNumId w:val="14"/>
  </w:num>
  <w:num w:numId="19">
    <w:abstractNumId w:val="19"/>
  </w:num>
  <w:num w:numId="20">
    <w:abstractNumId w:val="28"/>
  </w:num>
  <w:num w:numId="21">
    <w:abstractNumId w:val="15"/>
  </w:num>
  <w:num w:numId="22">
    <w:abstractNumId w:val="13"/>
  </w:num>
  <w:num w:numId="23">
    <w:abstractNumId w:val="12"/>
  </w:num>
  <w:num w:numId="24">
    <w:abstractNumId w:val="25"/>
  </w:num>
  <w:num w:numId="25">
    <w:abstractNumId w:val="24"/>
  </w:num>
  <w:num w:numId="26">
    <w:abstractNumId w:val="23"/>
  </w:num>
  <w:num w:numId="27">
    <w:abstractNumId w:val="22"/>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93"/>
    <w:rsid w:val="00000195"/>
    <w:rsid w:val="00005C99"/>
    <w:rsid w:val="00013FB1"/>
    <w:rsid w:val="00022987"/>
    <w:rsid w:val="000277AB"/>
    <w:rsid w:val="00034BB9"/>
    <w:rsid w:val="00042F85"/>
    <w:rsid w:val="0004643C"/>
    <w:rsid w:val="00052111"/>
    <w:rsid w:val="00075F02"/>
    <w:rsid w:val="00077AD8"/>
    <w:rsid w:val="000865BE"/>
    <w:rsid w:val="000946A9"/>
    <w:rsid w:val="000A6787"/>
    <w:rsid w:val="000B55D4"/>
    <w:rsid w:val="000B56EE"/>
    <w:rsid w:val="000B6BF2"/>
    <w:rsid w:val="000C0633"/>
    <w:rsid w:val="000F2DCD"/>
    <w:rsid w:val="00106E4F"/>
    <w:rsid w:val="0014569D"/>
    <w:rsid w:val="00151CF8"/>
    <w:rsid w:val="00185037"/>
    <w:rsid w:val="001A64A8"/>
    <w:rsid w:val="001B4676"/>
    <w:rsid w:val="001C03A4"/>
    <w:rsid w:val="001F2D44"/>
    <w:rsid w:val="001F4540"/>
    <w:rsid w:val="002100A5"/>
    <w:rsid w:val="00223FD0"/>
    <w:rsid w:val="00227A29"/>
    <w:rsid w:val="0024056B"/>
    <w:rsid w:val="00240FD8"/>
    <w:rsid w:val="002464EC"/>
    <w:rsid w:val="002613B7"/>
    <w:rsid w:val="002667ED"/>
    <w:rsid w:val="00276F66"/>
    <w:rsid w:val="00280650"/>
    <w:rsid w:val="00280A15"/>
    <w:rsid w:val="002B2CE1"/>
    <w:rsid w:val="002C2538"/>
    <w:rsid w:val="002E2264"/>
    <w:rsid w:val="00301456"/>
    <w:rsid w:val="003033D9"/>
    <w:rsid w:val="0030480E"/>
    <w:rsid w:val="00305699"/>
    <w:rsid w:val="003074DE"/>
    <w:rsid w:val="003078C1"/>
    <w:rsid w:val="0031406C"/>
    <w:rsid w:val="00357AE5"/>
    <w:rsid w:val="00371588"/>
    <w:rsid w:val="00371AF3"/>
    <w:rsid w:val="00376B16"/>
    <w:rsid w:val="00385D04"/>
    <w:rsid w:val="003862AF"/>
    <w:rsid w:val="00393563"/>
    <w:rsid w:val="003A0B84"/>
    <w:rsid w:val="003A1292"/>
    <w:rsid w:val="003A2038"/>
    <w:rsid w:val="003A6A0B"/>
    <w:rsid w:val="003A76C8"/>
    <w:rsid w:val="003C4BCB"/>
    <w:rsid w:val="003C7B61"/>
    <w:rsid w:val="003E0D8B"/>
    <w:rsid w:val="003E1A2B"/>
    <w:rsid w:val="00411585"/>
    <w:rsid w:val="0045140C"/>
    <w:rsid w:val="004545BF"/>
    <w:rsid w:val="00463BC2"/>
    <w:rsid w:val="00464015"/>
    <w:rsid w:val="00470D4F"/>
    <w:rsid w:val="00475150"/>
    <w:rsid w:val="00476659"/>
    <w:rsid w:val="00477AF1"/>
    <w:rsid w:val="0049355C"/>
    <w:rsid w:val="00494A54"/>
    <w:rsid w:val="00496E54"/>
    <w:rsid w:val="004A1F96"/>
    <w:rsid w:val="004A3BEE"/>
    <w:rsid w:val="004B5FF5"/>
    <w:rsid w:val="004C0F9D"/>
    <w:rsid w:val="004D2E12"/>
    <w:rsid w:val="004E1266"/>
    <w:rsid w:val="004F083E"/>
    <w:rsid w:val="004F3A64"/>
    <w:rsid w:val="004F509B"/>
    <w:rsid w:val="004F599C"/>
    <w:rsid w:val="004F5D75"/>
    <w:rsid w:val="00505931"/>
    <w:rsid w:val="0053133A"/>
    <w:rsid w:val="0053547F"/>
    <w:rsid w:val="00536D21"/>
    <w:rsid w:val="00545370"/>
    <w:rsid w:val="00555B6D"/>
    <w:rsid w:val="00573AF6"/>
    <w:rsid w:val="00594A36"/>
    <w:rsid w:val="00596B00"/>
    <w:rsid w:val="005A023F"/>
    <w:rsid w:val="005A72DA"/>
    <w:rsid w:val="005B3EFB"/>
    <w:rsid w:val="005B7C94"/>
    <w:rsid w:val="005C1507"/>
    <w:rsid w:val="005C314A"/>
    <w:rsid w:val="005C5B49"/>
    <w:rsid w:val="005D1732"/>
    <w:rsid w:val="005D76F9"/>
    <w:rsid w:val="005E5A86"/>
    <w:rsid w:val="005F193F"/>
    <w:rsid w:val="005F318F"/>
    <w:rsid w:val="005F3849"/>
    <w:rsid w:val="005F5292"/>
    <w:rsid w:val="005F57DD"/>
    <w:rsid w:val="005F742A"/>
    <w:rsid w:val="00617B78"/>
    <w:rsid w:val="00653837"/>
    <w:rsid w:val="006551F8"/>
    <w:rsid w:val="0065537F"/>
    <w:rsid w:val="00676DD6"/>
    <w:rsid w:val="00676E0D"/>
    <w:rsid w:val="00677A3E"/>
    <w:rsid w:val="006A7F3F"/>
    <w:rsid w:val="006B4A0D"/>
    <w:rsid w:val="006B6F99"/>
    <w:rsid w:val="006F325A"/>
    <w:rsid w:val="00701F06"/>
    <w:rsid w:val="00711B92"/>
    <w:rsid w:val="007216A0"/>
    <w:rsid w:val="007311E7"/>
    <w:rsid w:val="0073782E"/>
    <w:rsid w:val="007451F2"/>
    <w:rsid w:val="007511A5"/>
    <w:rsid w:val="00751444"/>
    <w:rsid w:val="00752D20"/>
    <w:rsid w:val="00764183"/>
    <w:rsid w:val="00764189"/>
    <w:rsid w:val="0076458D"/>
    <w:rsid w:val="00764DE9"/>
    <w:rsid w:val="00785F1D"/>
    <w:rsid w:val="00793459"/>
    <w:rsid w:val="00795BFB"/>
    <w:rsid w:val="007A607B"/>
    <w:rsid w:val="007A679E"/>
    <w:rsid w:val="007A6AF1"/>
    <w:rsid w:val="007C4E5B"/>
    <w:rsid w:val="007D1765"/>
    <w:rsid w:val="007E535B"/>
    <w:rsid w:val="0080681C"/>
    <w:rsid w:val="00814BDD"/>
    <w:rsid w:val="00820A26"/>
    <w:rsid w:val="0082304D"/>
    <w:rsid w:val="00827DE7"/>
    <w:rsid w:val="008563A1"/>
    <w:rsid w:val="0086189B"/>
    <w:rsid w:val="0087418F"/>
    <w:rsid w:val="00896F22"/>
    <w:rsid w:val="008A1B8E"/>
    <w:rsid w:val="008B08BC"/>
    <w:rsid w:val="008B571A"/>
    <w:rsid w:val="008D0571"/>
    <w:rsid w:val="008D56F0"/>
    <w:rsid w:val="008E2109"/>
    <w:rsid w:val="00905874"/>
    <w:rsid w:val="00905E29"/>
    <w:rsid w:val="00937BAC"/>
    <w:rsid w:val="0094231C"/>
    <w:rsid w:val="009464C8"/>
    <w:rsid w:val="00965B81"/>
    <w:rsid w:val="009677E6"/>
    <w:rsid w:val="00977865"/>
    <w:rsid w:val="0098380C"/>
    <w:rsid w:val="00987275"/>
    <w:rsid w:val="00994668"/>
    <w:rsid w:val="009A6C76"/>
    <w:rsid w:val="009B42B8"/>
    <w:rsid w:val="009C2036"/>
    <w:rsid w:val="009E0091"/>
    <w:rsid w:val="009E28D2"/>
    <w:rsid w:val="00A0509F"/>
    <w:rsid w:val="00A16D51"/>
    <w:rsid w:val="00A20908"/>
    <w:rsid w:val="00A25F63"/>
    <w:rsid w:val="00A50F71"/>
    <w:rsid w:val="00A604C8"/>
    <w:rsid w:val="00A67F54"/>
    <w:rsid w:val="00A847D4"/>
    <w:rsid w:val="00A86063"/>
    <w:rsid w:val="00A932E9"/>
    <w:rsid w:val="00AA0778"/>
    <w:rsid w:val="00AA084C"/>
    <w:rsid w:val="00AA4477"/>
    <w:rsid w:val="00AC14FE"/>
    <w:rsid w:val="00AC2B5F"/>
    <w:rsid w:val="00AC6E88"/>
    <w:rsid w:val="00B0545B"/>
    <w:rsid w:val="00B413B2"/>
    <w:rsid w:val="00B52154"/>
    <w:rsid w:val="00B74FB9"/>
    <w:rsid w:val="00B75528"/>
    <w:rsid w:val="00B775EC"/>
    <w:rsid w:val="00BA0BFD"/>
    <w:rsid w:val="00BA2028"/>
    <w:rsid w:val="00BA30D9"/>
    <w:rsid w:val="00BB7908"/>
    <w:rsid w:val="00BC72CA"/>
    <w:rsid w:val="00BD7DE9"/>
    <w:rsid w:val="00BE195F"/>
    <w:rsid w:val="00BE2D51"/>
    <w:rsid w:val="00BF706A"/>
    <w:rsid w:val="00C20F8B"/>
    <w:rsid w:val="00C32393"/>
    <w:rsid w:val="00C46FA5"/>
    <w:rsid w:val="00C74988"/>
    <w:rsid w:val="00C83016"/>
    <w:rsid w:val="00C86622"/>
    <w:rsid w:val="00CB0ED1"/>
    <w:rsid w:val="00CB43B5"/>
    <w:rsid w:val="00CC68D9"/>
    <w:rsid w:val="00CE1E6C"/>
    <w:rsid w:val="00D03232"/>
    <w:rsid w:val="00D032A3"/>
    <w:rsid w:val="00D0564E"/>
    <w:rsid w:val="00D1457F"/>
    <w:rsid w:val="00D525EA"/>
    <w:rsid w:val="00D6074C"/>
    <w:rsid w:val="00D85DAC"/>
    <w:rsid w:val="00D96035"/>
    <w:rsid w:val="00DA1346"/>
    <w:rsid w:val="00DA60CF"/>
    <w:rsid w:val="00DB2BB6"/>
    <w:rsid w:val="00DC4F68"/>
    <w:rsid w:val="00DD7D01"/>
    <w:rsid w:val="00DF07D4"/>
    <w:rsid w:val="00DF08F9"/>
    <w:rsid w:val="00DF2E66"/>
    <w:rsid w:val="00DF58FF"/>
    <w:rsid w:val="00E049C4"/>
    <w:rsid w:val="00E054E8"/>
    <w:rsid w:val="00E20797"/>
    <w:rsid w:val="00E21E8B"/>
    <w:rsid w:val="00E255B2"/>
    <w:rsid w:val="00E30366"/>
    <w:rsid w:val="00E62C91"/>
    <w:rsid w:val="00E739F1"/>
    <w:rsid w:val="00E81B53"/>
    <w:rsid w:val="00E90EC0"/>
    <w:rsid w:val="00E936AF"/>
    <w:rsid w:val="00E950B6"/>
    <w:rsid w:val="00EA2E32"/>
    <w:rsid w:val="00EC3580"/>
    <w:rsid w:val="00EC4435"/>
    <w:rsid w:val="00ED2AF3"/>
    <w:rsid w:val="00EE58B1"/>
    <w:rsid w:val="00EF22A6"/>
    <w:rsid w:val="00F02DFD"/>
    <w:rsid w:val="00F07FA1"/>
    <w:rsid w:val="00F121D0"/>
    <w:rsid w:val="00F13865"/>
    <w:rsid w:val="00F1568A"/>
    <w:rsid w:val="00F24A17"/>
    <w:rsid w:val="00F27DF0"/>
    <w:rsid w:val="00F352D4"/>
    <w:rsid w:val="00F818EC"/>
    <w:rsid w:val="00F96433"/>
    <w:rsid w:val="00FB3347"/>
    <w:rsid w:val="00FC0B71"/>
    <w:rsid w:val="00FC478D"/>
    <w:rsid w:val="00FD0018"/>
    <w:rsid w:val="00FD1633"/>
    <w:rsid w:val="00FD1F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C0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caption" w:semiHidden="1" w:unhideWhenUsed="1" w:qFormat="1"/>
    <w:lsdException w:name="Default Paragraph Font" w:uiPriority="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2D20"/>
    <w:pPr>
      <w:spacing w:line="276" w:lineRule="auto"/>
    </w:pPr>
    <w:rPr>
      <w:rFonts w:ascii="Arial" w:hAnsi="Arial"/>
      <w:sz w:val="24"/>
      <w:szCs w:val="24"/>
    </w:rPr>
  </w:style>
  <w:style w:type="paragraph" w:styleId="Rubrik1">
    <w:name w:val="heading 1"/>
    <w:basedOn w:val="Normal"/>
    <w:next w:val="Normal"/>
    <w:qFormat/>
    <w:rsid w:val="00A20908"/>
    <w:pPr>
      <w:keepNext/>
      <w:outlineLvl w:val="0"/>
    </w:pPr>
    <w:rPr>
      <w:rFonts w:cs="Arial"/>
      <w:b/>
      <w:bCs/>
      <w:kern w:val="32"/>
      <w:sz w:val="36"/>
      <w:szCs w:val="32"/>
    </w:rPr>
  </w:style>
  <w:style w:type="paragraph" w:styleId="Rubrik2">
    <w:name w:val="heading 2"/>
    <w:basedOn w:val="Normal"/>
    <w:next w:val="Normal"/>
    <w:qFormat/>
    <w:rsid w:val="00A20908"/>
    <w:pPr>
      <w:keepNext/>
      <w:spacing w:before="120" w:after="60"/>
      <w:outlineLvl w:val="1"/>
    </w:pPr>
    <w:rPr>
      <w:rFonts w:cs="Arial"/>
      <w:b/>
      <w:bCs/>
      <w:iCs/>
      <w:sz w:val="28"/>
      <w:szCs w:val="28"/>
    </w:rPr>
  </w:style>
  <w:style w:type="paragraph" w:styleId="Rubrik3">
    <w:name w:val="heading 3"/>
    <w:basedOn w:val="Normal"/>
    <w:next w:val="Normal"/>
    <w:qFormat/>
    <w:rsid w:val="00A20908"/>
    <w:pPr>
      <w:keepNext/>
      <w:spacing w:before="120" w:after="60"/>
      <w:outlineLvl w:val="2"/>
    </w:pPr>
    <w:rPr>
      <w:rFonts w:cs="Arial"/>
      <w:b/>
      <w:bCs/>
      <w:szCs w:val="26"/>
    </w:rPr>
  </w:style>
  <w:style w:type="paragraph" w:styleId="Rubrik4">
    <w:name w:val="heading 4"/>
    <w:basedOn w:val="Normal"/>
    <w:next w:val="Normal"/>
    <w:rsid w:val="00905E29"/>
    <w:pPr>
      <w:keepNext/>
      <w:spacing w:before="240" w:after="60"/>
      <w:outlineLvl w:val="3"/>
    </w:pPr>
    <w:rPr>
      <w:rFonts w:ascii="Times New Roman" w:hAnsi="Times New Roman"/>
      <w:b/>
      <w:bCs/>
      <w:sz w:val="28"/>
      <w:szCs w:val="28"/>
    </w:rPr>
  </w:style>
  <w:style w:type="paragraph" w:styleId="Rubrik5">
    <w:name w:val="heading 5"/>
    <w:basedOn w:val="Normal"/>
    <w:next w:val="Normal"/>
    <w:rsid w:val="00905E29"/>
    <w:pPr>
      <w:spacing w:before="240" w:after="60"/>
      <w:outlineLvl w:val="4"/>
    </w:pPr>
    <w:rPr>
      <w:b/>
      <w:bCs/>
      <w:i/>
      <w:iCs/>
      <w:sz w:val="26"/>
      <w:szCs w:val="26"/>
    </w:rPr>
  </w:style>
  <w:style w:type="paragraph" w:styleId="Rubrik6">
    <w:name w:val="heading 6"/>
    <w:basedOn w:val="Normal"/>
    <w:next w:val="Normal"/>
    <w:rsid w:val="00905E29"/>
    <w:pPr>
      <w:spacing w:before="240" w:after="60"/>
      <w:outlineLvl w:val="5"/>
    </w:pPr>
    <w:rPr>
      <w:rFonts w:ascii="Times New Roman" w:hAnsi="Times New Roman"/>
      <w:b/>
      <w:bCs/>
      <w:sz w:val="22"/>
      <w:szCs w:val="22"/>
    </w:rPr>
  </w:style>
  <w:style w:type="paragraph" w:styleId="Rubrik7">
    <w:name w:val="heading 7"/>
    <w:basedOn w:val="Normal"/>
    <w:next w:val="Normal"/>
    <w:rsid w:val="00905E29"/>
    <w:pPr>
      <w:spacing w:before="240" w:after="60"/>
      <w:outlineLvl w:val="6"/>
    </w:pPr>
    <w:rPr>
      <w:rFonts w:ascii="Times New Roman" w:hAnsi="Times New Roman"/>
    </w:rPr>
  </w:style>
  <w:style w:type="paragraph" w:styleId="Rubrik8">
    <w:name w:val="heading 8"/>
    <w:basedOn w:val="Normal"/>
    <w:next w:val="Normal"/>
    <w:rsid w:val="00905E29"/>
    <w:pPr>
      <w:spacing w:before="240" w:after="60"/>
      <w:outlineLvl w:val="7"/>
    </w:pPr>
    <w:rPr>
      <w:rFonts w:ascii="Times New Roman" w:hAnsi="Times New Roman"/>
      <w:i/>
      <w:iCs/>
    </w:rPr>
  </w:style>
  <w:style w:type="paragraph" w:styleId="Rubrik9">
    <w:name w:val="heading 9"/>
    <w:basedOn w:val="Normal"/>
    <w:next w:val="Normal"/>
    <w:rsid w:val="00905E29"/>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752D20"/>
    <w:pPr>
      <w:tabs>
        <w:tab w:val="center" w:pos="4536"/>
        <w:tab w:val="right" w:pos="9072"/>
      </w:tabs>
    </w:pPr>
  </w:style>
  <w:style w:type="paragraph" w:styleId="Sidfot">
    <w:name w:val="footer"/>
    <w:basedOn w:val="Normal"/>
    <w:semiHidden/>
    <w:rsid w:val="00752D20"/>
    <w:pPr>
      <w:tabs>
        <w:tab w:val="center" w:pos="4536"/>
        <w:tab w:val="right" w:pos="9072"/>
      </w:tabs>
    </w:pPr>
  </w:style>
  <w:style w:type="character" w:styleId="Sidnummer">
    <w:name w:val="page number"/>
    <w:basedOn w:val="Standardstycketeckensnitt"/>
    <w:semiHidden/>
    <w:rsid w:val="0080681C"/>
    <w:rPr>
      <w:rFonts w:ascii="Arial" w:hAnsi="Arial"/>
      <w:sz w:val="20"/>
    </w:rPr>
  </w:style>
  <w:style w:type="table" w:styleId="Tabellrutnt">
    <w:name w:val="Table Grid"/>
    <w:basedOn w:val="Normaltabell"/>
    <w:semiHidden/>
    <w:rsid w:val="0080681C"/>
    <w:pPr>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05E29"/>
    <w:rPr>
      <w:color w:val="0000FF"/>
      <w:u w:val="single"/>
    </w:rPr>
  </w:style>
  <w:style w:type="paragraph" w:styleId="Normaltindrag">
    <w:name w:val="Normal Indent"/>
    <w:basedOn w:val="Normal"/>
    <w:semiHidden/>
    <w:rsid w:val="00905E29"/>
    <w:pPr>
      <w:ind w:left="1304"/>
    </w:pPr>
  </w:style>
  <w:style w:type="paragraph" w:styleId="Numreradlista">
    <w:name w:val="List Number"/>
    <w:basedOn w:val="Normal"/>
    <w:semiHidden/>
    <w:rsid w:val="00905E29"/>
    <w:pPr>
      <w:numPr>
        <w:numId w:val="4"/>
      </w:numPr>
    </w:pPr>
  </w:style>
  <w:style w:type="paragraph" w:styleId="Oformateradtext">
    <w:name w:val="Plain Text"/>
    <w:basedOn w:val="Normal"/>
    <w:semiHidden/>
    <w:rsid w:val="00905E29"/>
    <w:rPr>
      <w:rFonts w:ascii="Courier New" w:hAnsi="Courier New" w:cs="Courier New"/>
      <w:sz w:val="20"/>
      <w:szCs w:val="20"/>
    </w:rPr>
  </w:style>
  <w:style w:type="paragraph" w:styleId="Punktlista">
    <w:name w:val="List Bullet"/>
    <w:basedOn w:val="Normal"/>
    <w:semiHidden/>
    <w:rsid w:val="00905E29"/>
    <w:pPr>
      <w:numPr>
        <w:numId w:val="9"/>
      </w:numPr>
    </w:pPr>
  </w:style>
  <w:style w:type="paragraph" w:styleId="Rubrik">
    <w:name w:val="Title"/>
    <w:basedOn w:val="Normal"/>
    <w:rsid w:val="00905E29"/>
    <w:pPr>
      <w:spacing w:before="240" w:after="60"/>
      <w:jc w:val="center"/>
      <w:outlineLvl w:val="0"/>
    </w:pPr>
    <w:rPr>
      <w:rFonts w:cs="Arial"/>
      <w:b/>
      <w:bCs/>
      <w:kern w:val="28"/>
      <w:sz w:val="32"/>
      <w:szCs w:val="32"/>
    </w:rPr>
  </w:style>
  <w:style w:type="paragraph" w:styleId="Normalwebb">
    <w:name w:val="Normal (Web)"/>
    <w:basedOn w:val="Normal"/>
    <w:uiPriority w:val="99"/>
    <w:unhideWhenUsed/>
    <w:rsid w:val="004C0F9D"/>
    <w:pPr>
      <w:spacing w:before="100" w:beforeAutospacing="1" w:after="100" w:afterAutospacing="1" w:line="240" w:lineRule="auto"/>
    </w:pPr>
    <w:rPr>
      <w:rFonts w:ascii="Times New Roman" w:hAnsi="Times New Roman"/>
    </w:rPr>
  </w:style>
  <w:style w:type="paragraph" w:styleId="Liststycke">
    <w:name w:val="List Paragraph"/>
    <w:basedOn w:val="Normal"/>
    <w:uiPriority w:val="34"/>
    <w:qFormat/>
    <w:rsid w:val="00B75528"/>
    <w:pPr>
      <w:spacing w:after="200"/>
      <w:ind w:left="720"/>
      <w:contextualSpacing/>
    </w:pPr>
    <w:rPr>
      <w:rFonts w:asciiTheme="minorHAnsi" w:eastAsiaTheme="minorHAnsi" w:hAnsiTheme="minorHAnsi" w:cstheme="minorBidi"/>
      <w:sz w:val="22"/>
      <w:szCs w:val="22"/>
      <w:lang w:eastAsia="en-US"/>
    </w:rPr>
  </w:style>
  <w:style w:type="paragraph" w:styleId="Ingetavstnd">
    <w:name w:val="No Spacing"/>
    <w:link w:val="IngetavstndChar"/>
    <w:uiPriority w:val="1"/>
    <w:qFormat/>
    <w:rsid w:val="00711B92"/>
    <w:rPr>
      <w:rFonts w:asciiTheme="minorHAnsi" w:eastAsiaTheme="minorHAnsi" w:hAnsiTheme="minorHAnsi" w:cstheme="minorBidi"/>
      <w:sz w:val="22"/>
      <w:szCs w:val="22"/>
      <w:lang w:eastAsia="en-US"/>
    </w:rPr>
  </w:style>
  <w:style w:type="table" w:styleId="Moderntabell">
    <w:name w:val="Table Contemporary"/>
    <w:basedOn w:val="Normaltabell"/>
    <w:rsid w:val="00371AF3"/>
    <w:pPr>
      <w:spacing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IngetavstndChar">
    <w:name w:val="Inget avstånd Char"/>
    <w:basedOn w:val="Standardstycketeckensnitt"/>
    <w:link w:val="Ingetavstnd"/>
    <w:uiPriority w:val="1"/>
    <w:rsid w:val="00C20F8B"/>
    <w:rPr>
      <w:rFonts w:asciiTheme="minorHAnsi" w:eastAsiaTheme="minorHAnsi" w:hAnsiTheme="minorHAnsi" w:cstheme="minorBidi"/>
      <w:sz w:val="22"/>
      <w:szCs w:val="22"/>
      <w:lang w:eastAsia="en-US"/>
    </w:rPr>
  </w:style>
  <w:style w:type="paragraph" w:styleId="Ballongtext">
    <w:name w:val="Balloon Text"/>
    <w:basedOn w:val="Normal"/>
    <w:link w:val="BallongtextChar"/>
    <w:rsid w:val="00C20F8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20F8B"/>
    <w:rPr>
      <w:rFonts w:ascii="Tahoma" w:hAnsi="Tahoma" w:cs="Tahoma"/>
      <w:sz w:val="16"/>
      <w:szCs w:val="16"/>
    </w:rPr>
  </w:style>
  <w:style w:type="paragraph" w:styleId="Innehllsfrteckningsrubrik">
    <w:name w:val="TOC Heading"/>
    <w:basedOn w:val="Rubrik1"/>
    <w:next w:val="Normal"/>
    <w:uiPriority w:val="39"/>
    <w:semiHidden/>
    <w:unhideWhenUsed/>
    <w:qFormat/>
    <w:rsid w:val="00464015"/>
    <w:pPr>
      <w:keepLines/>
      <w:spacing w:before="480"/>
      <w:outlineLvl w:val="9"/>
    </w:pPr>
    <w:rPr>
      <w:rFonts w:asciiTheme="majorHAnsi" w:eastAsiaTheme="majorEastAsia" w:hAnsiTheme="majorHAnsi" w:cstheme="majorBidi"/>
      <w:color w:val="365F91" w:themeColor="accent1" w:themeShade="BF"/>
      <w:kern w:val="0"/>
      <w:sz w:val="28"/>
      <w:szCs w:val="28"/>
    </w:rPr>
  </w:style>
  <w:style w:type="paragraph" w:styleId="Innehll1">
    <w:name w:val="toc 1"/>
    <w:basedOn w:val="Normal"/>
    <w:next w:val="Normal"/>
    <w:autoRedefine/>
    <w:uiPriority w:val="39"/>
    <w:rsid w:val="00464015"/>
    <w:pPr>
      <w:spacing w:after="100"/>
    </w:pPr>
  </w:style>
  <w:style w:type="paragraph" w:styleId="Innehll2">
    <w:name w:val="toc 2"/>
    <w:basedOn w:val="Normal"/>
    <w:next w:val="Normal"/>
    <w:autoRedefine/>
    <w:uiPriority w:val="39"/>
    <w:rsid w:val="00464015"/>
    <w:pPr>
      <w:spacing w:after="100"/>
      <w:ind w:left="240"/>
    </w:pPr>
  </w:style>
  <w:style w:type="character" w:styleId="Kommentarsreferens">
    <w:name w:val="annotation reference"/>
    <w:basedOn w:val="Standardstycketeckensnitt"/>
    <w:rsid w:val="00F818EC"/>
    <w:rPr>
      <w:sz w:val="16"/>
      <w:szCs w:val="16"/>
    </w:rPr>
  </w:style>
  <w:style w:type="paragraph" w:styleId="Kommentarer">
    <w:name w:val="annotation text"/>
    <w:basedOn w:val="Normal"/>
    <w:link w:val="KommentarerChar"/>
    <w:rsid w:val="00F818EC"/>
    <w:pPr>
      <w:spacing w:line="240" w:lineRule="auto"/>
    </w:pPr>
    <w:rPr>
      <w:sz w:val="20"/>
      <w:szCs w:val="20"/>
    </w:rPr>
  </w:style>
  <w:style w:type="character" w:customStyle="1" w:styleId="KommentarerChar">
    <w:name w:val="Kommentarer Char"/>
    <w:basedOn w:val="Standardstycketeckensnitt"/>
    <w:link w:val="Kommentarer"/>
    <w:rsid w:val="00F818EC"/>
    <w:rPr>
      <w:rFonts w:ascii="Arial" w:hAnsi="Arial"/>
    </w:rPr>
  </w:style>
  <w:style w:type="paragraph" w:styleId="Kommentarsmne">
    <w:name w:val="annotation subject"/>
    <w:basedOn w:val="Kommentarer"/>
    <w:next w:val="Kommentarer"/>
    <w:link w:val="KommentarsmneChar"/>
    <w:rsid w:val="00F818EC"/>
    <w:rPr>
      <w:b/>
      <w:bCs/>
    </w:rPr>
  </w:style>
  <w:style w:type="character" w:customStyle="1" w:styleId="KommentarsmneChar">
    <w:name w:val="Kommentarsämne Char"/>
    <w:basedOn w:val="KommentarerChar"/>
    <w:link w:val="Kommentarsmne"/>
    <w:rsid w:val="00F818E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caption" w:semiHidden="1" w:unhideWhenUsed="1" w:qFormat="1"/>
    <w:lsdException w:name="Default Paragraph Font" w:uiPriority="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2D20"/>
    <w:pPr>
      <w:spacing w:line="276" w:lineRule="auto"/>
    </w:pPr>
    <w:rPr>
      <w:rFonts w:ascii="Arial" w:hAnsi="Arial"/>
      <w:sz w:val="24"/>
      <w:szCs w:val="24"/>
    </w:rPr>
  </w:style>
  <w:style w:type="paragraph" w:styleId="Rubrik1">
    <w:name w:val="heading 1"/>
    <w:basedOn w:val="Normal"/>
    <w:next w:val="Normal"/>
    <w:qFormat/>
    <w:rsid w:val="00A20908"/>
    <w:pPr>
      <w:keepNext/>
      <w:outlineLvl w:val="0"/>
    </w:pPr>
    <w:rPr>
      <w:rFonts w:cs="Arial"/>
      <w:b/>
      <w:bCs/>
      <w:kern w:val="32"/>
      <w:sz w:val="36"/>
      <w:szCs w:val="32"/>
    </w:rPr>
  </w:style>
  <w:style w:type="paragraph" w:styleId="Rubrik2">
    <w:name w:val="heading 2"/>
    <w:basedOn w:val="Normal"/>
    <w:next w:val="Normal"/>
    <w:qFormat/>
    <w:rsid w:val="00A20908"/>
    <w:pPr>
      <w:keepNext/>
      <w:spacing w:before="120" w:after="60"/>
      <w:outlineLvl w:val="1"/>
    </w:pPr>
    <w:rPr>
      <w:rFonts w:cs="Arial"/>
      <w:b/>
      <w:bCs/>
      <w:iCs/>
      <w:sz w:val="28"/>
      <w:szCs w:val="28"/>
    </w:rPr>
  </w:style>
  <w:style w:type="paragraph" w:styleId="Rubrik3">
    <w:name w:val="heading 3"/>
    <w:basedOn w:val="Normal"/>
    <w:next w:val="Normal"/>
    <w:qFormat/>
    <w:rsid w:val="00A20908"/>
    <w:pPr>
      <w:keepNext/>
      <w:spacing w:before="120" w:after="60"/>
      <w:outlineLvl w:val="2"/>
    </w:pPr>
    <w:rPr>
      <w:rFonts w:cs="Arial"/>
      <w:b/>
      <w:bCs/>
      <w:szCs w:val="26"/>
    </w:rPr>
  </w:style>
  <w:style w:type="paragraph" w:styleId="Rubrik4">
    <w:name w:val="heading 4"/>
    <w:basedOn w:val="Normal"/>
    <w:next w:val="Normal"/>
    <w:rsid w:val="00905E29"/>
    <w:pPr>
      <w:keepNext/>
      <w:spacing w:before="240" w:after="60"/>
      <w:outlineLvl w:val="3"/>
    </w:pPr>
    <w:rPr>
      <w:rFonts w:ascii="Times New Roman" w:hAnsi="Times New Roman"/>
      <w:b/>
      <w:bCs/>
      <w:sz w:val="28"/>
      <w:szCs w:val="28"/>
    </w:rPr>
  </w:style>
  <w:style w:type="paragraph" w:styleId="Rubrik5">
    <w:name w:val="heading 5"/>
    <w:basedOn w:val="Normal"/>
    <w:next w:val="Normal"/>
    <w:rsid w:val="00905E29"/>
    <w:pPr>
      <w:spacing w:before="240" w:after="60"/>
      <w:outlineLvl w:val="4"/>
    </w:pPr>
    <w:rPr>
      <w:b/>
      <w:bCs/>
      <w:i/>
      <w:iCs/>
      <w:sz w:val="26"/>
      <w:szCs w:val="26"/>
    </w:rPr>
  </w:style>
  <w:style w:type="paragraph" w:styleId="Rubrik6">
    <w:name w:val="heading 6"/>
    <w:basedOn w:val="Normal"/>
    <w:next w:val="Normal"/>
    <w:rsid w:val="00905E29"/>
    <w:pPr>
      <w:spacing w:before="240" w:after="60"/>
      <w:outlineLvl w:val="5"/>
    </w:pPr>
    <w:rPr>
      <w:rFonts w:ascii="Times New Roman" w:hAnsi="Times New Roman"/>
      <w:b/>
      <w:bCs/>
      <w:sz w:val="22"/>
      <w:szCs w:val="22"/>
    </w:rPr>
  </w:style>
  <w:style w:type="paragraph" w:styleId="Rubrik7">
    <w:name w:val="heading 7"/>
    <w:basedOn w:val="Normal"/>
    <w:next w:val="Normal"/>
    <w:rsid w:val="00905E29"/>
    <w:pPr>
      <w:spacing w:before="240" w:after="60"/>
      <w:outlineLvl w:val="6"/>
    </w:pPr>
    <w:rPr>
      <w:rFonts w:ascii="Times New Roman" w:hAnsi="Times New Roman"/>
    </w:rPr>
  </w:style>
  <w:style w:type="paragraph" w:styleId="Rubrik8">
    <w:name w:val="heading 8"/>
    <w:basedOn w:val="Normal"/>
    <w:next w:val="Normal"/>
    <w:rsid w:val="00905E29"/>
    <w:pPr>
      <w:spacing w:before="240" w:after="60"/>
      <w:outlineLvl w:val="7"/>
    </w:pPr>
    <w:rPr>
      <w:rFonts w:ascii="Times New Roman" w:hAnsi="Times New Roman"/>
      <w:i/>
      <w:iCs/>
    </w:rPr>
  </w:style>
  <w:style w:type="paragraph" w:styleId="Rubrik9">
    <w:name w:val="heading 9"/>
    <w:basedOn w:val="Normal"/>
    <w:next w:val="Normal"/>
    <w:rsid w:val="00905E29"/>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752D20"/>
    <w:pPr>
      <w:tabs>
        <w:tab w:val="center" w:pos="4536"/>
        <w:tab w:val="right" w:pos="9072"/>
      </w:tabs>
    </w:pPr>
  </w:style>
  <w:style w:type="paragraph" w:styleId="Sidfot">
    <w:name w:val="footer"/>
    <w:basedOn w:val="Normal"/>
    <w:semiHidden/>
    <w:rsid w:val="00752D20"/>
    <w:pPr>
      <w:tabs>
        <w:tab w:val="center" w:pos="4536"/>
        <w:tab w:val="right" w:pos="9072"/>
      </w:tabs>
    </w:pPr>
  </w:style>
  <w:style w:type="character" w:styleId="Sidnummer">
    <w:name w:val="page number"/>
    <w:basedOn w:val="Standardstycketeckensnitt"/>
    <w:semiHidden/>
    <w:rsid w:val="0080681C"/>
    <w:rPr>
      <w:rFonts w:ascii="Arial" w:hAnsi="Arial"/>
      <w:sz w:val="20"/>
    </w:rPr>
  </w:style>
  <w:style w:type="table" w:styleId="Tabellrutnt">
    <w:name w:val="Table Grid"/>
    <w:basedOn w:val="Normaltabell"/>
    <w:semiHidden/>
    <w:rsid w:val="0080681C"/>
    <w:pPr>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05E29"/>
    <w:rPr>
      <w:color w:val="0000FF"/>
      <w:u w:val="single"/>
    </w:rPr>
  </w:style>
  <w:style w:type="paragraph" w:styleId="Normaltindrag">
    <w:name w:val="Normal Indent"/>
    <w:basedOn w:val="Normal"/>
    <w:semiHidden/>
    <w:rsid w:val="00905E29"/>
    <w:pPr>
      <w:ind w:left="1304"/>
    </w:pPr>
  </w:style>
  <w:style w:type="paragraph" w:styleId="Numreradlista">
    <w:name w:val="List Number"/>
    <w:basedOn w:val="Normal"/>
    <w:semiHidden/>
    <w:rsid w:val="00905E29"/>
    <w:pPr>
      <w:numPr>
        <w:numId w:val="4"/>
      </w:numPr>
    </w:pPr>
  </w:style>
  <w:style w:type="paragraph" w:styleId="Oformateradtext">
    <w:name w:val="Plain Text"/>
    <w:basedOn w:val="Normal"/>
    <w:semiHidden/>
    <w:rsid w:val="00905E29"/>
    <w:rPr>
      <w:rFonts w:ascii="Courier New" w:hAnsi="Courier New" w:cs="Courier New"/>
      <w:sz w:val="20"/>
      <w:szCs w:val="20"/>
    </w:rPr>
  </w:style>
  <w:style w:type="paragraph" w:styleId="Punktlista">
    <w:name w:val="List Bullet"/>
    <w:basedOn w:val="Normal"/>
    <w:semiHidden/>
    <w:rsid w:val="00905E29"/>
    <w:pPr>
      <w:numPr>
        <w:numId w:val="9"/>
      </w:numPr>
    </w:pPr>
  </w:style>
  <w:style w:type="paragraph" w:styleId="Rubrik">
    <w:name w:val="Title"/>
    <w:basedOn w:val="Normal"/>
    <w:rsid w:val="00905E29"/>
    <w:pPr>
      <w:spacing w:before="240" w:after="60"/>
      <w:jc w:val="center"/>
      <w:outlineLvl w:val="0"/>
    </w:pPr>
    <w:rPr>
      <w:rFonts w:cs="Arial"/>
      <w:b/>
      <w:bCs/>
      <w:kern w:val="28"/>
      <w:sz w:val="32"/>
      <w:szCs w:val="32"/>
    </w:rPr>
  </w:style>
  <w:style w:type="paragraph" w:styleId="Normalwebb">
    <w:name w:val="Normal (Web)"/>
    <w:basedOn w:val="Normal"/>
    <w:uiPriority w:val="99"/>
    <w:unhideWhenUsed/>
    <w:rsid w:val="004C0F9D"/>
    <w:pPr>
      <w:spacing w:before="100" w:beforeAutospacing="1" w:after="100" w:afterAutospacing="1" w:line="240" w:lineRule="auto"/>
    </w:pPr>
    <w:rPr>
      <w:rFonts w:ascii="Times New Roman" w:hAnsi="Times New Roman"/>
    </w:rPr>
  </w:style>
  <w:style w:type="paragraph" w:styleId="Liststycke">
    <w:name w:val="List Paragraph"/>
    <w:basedOn w:val="Normal"/>
    <w:uiPriority w:val="34"/>
    <w:qFormat/>
    <w:rsid w:val="00B75528"/>
    <w:pPr>
      <w:spacing w:after="200"/>
      <w:ind w:left="720"/>
      <w:contextualSpacing/>
    </w:pPr>
    <w:rPr>
      <w:rFonts w:asciiTheme="minorHAnsi" w:eastAsiaTheme="minorHAnsi" w:hAnsiTheme="minorHAnsi" w:cstheme="minorBidi"/>
      <w:sz w:val="22"/>
      <w:szCs w:val="22"/>
      <w:lang w:eastAsia="en-US"/>
    </w:rPr>
  </w:style>
  <w:style w:type="paragraph" w:styleId="Ingetavstnd">
    <w:name w:val="No Spacing"/>
    <w:link w:val="IngetavstndChar"/>
    <w:uiPriority w:val="1"/>
    <w:qFormat/>
    <w:rsid w:val="00711B92"/>
    <w:rPr>
      <w:rFonts w:asciiTheme="minorHAnsi" w:eastAsiaTheme="minorHAnsi" w:hAnsiTheme="minorHAnsi" w:cstheme="minorBidi"/>
      <w:sz w:val="22"/>
      <w:szCs w:val="22"/>
      <w:lang w:eastAsia="en-US"/>
    </w:rPr>
  </w:style>
  <w:style w:type="table" w:styleId="Moderntabell">
    <w:name w:val="Table Contemporary"/>
    <w:basedOn w:val="Normaltabell"/>
    <w:rsid w:val="00371AF3"/>
    <w:pPr>
      <w:spacing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IngetavstndChar">
    <w:name w:val="Inget avstånd Char"/>
    <w:basedOn w:val="Standardstycketeckensnitt"/>
    <w:link w:val="Ingetavstnd"/>
    <w:uiPriority w:val="1"/>
    <w:rsid w:val="00C20F8B"/>
    <w:rPr>
      <w:rFonts w:asciiTheme="minorHAnsi" w:eastAsiaTheme="minorHAnsi" w:hAnsiTheme="minorHAnsi" w:cstheme="minorBidi"/>
      <w:sz w:val="22"/>
      <w:szCs w:val="22"/>
      <w:lang w:eastAsia="en-US"/>
    </w:rPr>
  </w:style>
  <w:style w:type="paragraph" w:styleId="Ballongtext">
    <w:name w:val="Balloon Text"/>
    <w:basedOn w:val="Normal"/>
    <w:link w:val="BallongtextChar"/>
    <w:rsid w:val="00C20F8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20F8B"/>
    <w:rPr>
      <w:rFonts w:ascii="Tahoma" w:hAnsi="Tahoma" w:cs="Tahoma"/>
      <w:sz w:val="16"/>
      <w:szCs w:val="16"/>
    </w:rPr>
  </w:style>
  <w:style w:type="paragraph" w:styleId="Innehllsfrteckningsrubrik">
    <w:name w:val="TOC Heading"/>
    <w:basedOn w:val="Rubrik1"/>
    <w:next w:val="Normal"/>
    <w:uiPriority w:val="39"/>
    <w:semiHidden/>
    <w:unhideWhenUsed/>
    <w:qFormat/>
    <w:rsid w:val="00464015"/>
    <w:pPr>
      <w:keepLines/>
      <w:spacing w:before="480"/>
      <w:outlineLvl w:val="9"/>
    </w:pPr>
    <w:rPr>
      <w:rFonts w:asciiTheme="majorHAnsi" w:eastAsiaTheme="majorEastAsia" w:hAnsiTheme="majorHAnsi" w:cstheme="majorBidi"/>
      <w:color w:val="365F91" w:themeColor="accent1" w:themeShade="BF"/>
      <w:kern w:val="0"/>
      <w:sz w:val="28"/>
      <w:szCs w:val="28"/>
    </w:rPr>
  </w:style>
  <w:style w:type="paragraph" w:styleId="Innehll1">
    <w:name w:val="toc 1"/>
    <w:basedOn w:val="Normal"/>
    <w:next w:val="Normal"/>
    <w:autoRedefine/>
    <w:uiPriority w:val="39"/>
    <w:rsid w:val="00464015"/>
    <w:pPr>
      <w:spacing w:after="100"/>
    </w:pPr>
  </w:style>
  <w:style w:type="paragraph" w:styleId="Innehll2">
    <w:name w:val="toc 2"/>
    <w:basedOn w:val="Normal"/>
    <w:next w:val="Normal"/>
    <w:autoRedefine/>
    <w:uiPriority w:val="39"/>
    <w:rsid w:val="00464015"/>
    <w:pPr>
      <w:spacing w:after="100"/>
      <w:ind w:left="240"/>
    </w:pPr>
  </w:style>
  <w:style w:type="character" w:styleId="Kommentarsreferens">
    <w:name w:val="annotation reference"/>
    <w:basedOn w:val="Standardstycketeckensnitt"/>
    <w:rsid w:val="00F818EC"/>
    <w:rPr>
      <w:sz w:val="16"/>
      <w:szCs w:val="16"/>
    </w:rPr>
  </w:style>
  <w:style w:type="paragraph" w:styleId="Kommentarer">
    <w:name w:val="annotation text"/>
    <w:basedOn w:val="Normal"/>
    <w:link w:val="KommentarerChar"/>
    <w:rsid w:val="00F818EC"/>
    <w:pPr>
      <w:spacing w:line="240" w:lineRule="auto"/>
    </w:pPr>
    <w:rPr>
      <w:sz w:val="20"/>
      <w:szCs w:val="20"/>
    </w:rPr>
  </w:style>
  <w:style w:type="character" w:customStyle="1" w:styleId="KommentarerChar">
    <w:name w:val="Kommentarer Char"/>
    <w:basedOn w:val="Standardstycketeckensnitt"/>
    <w:link w:val="Kommentarer"/>
    <w:rsid w:val="00F818EC"/>
    <w:rPr>
      <w:rFonts w:ascii="Arial" w:hAnsi="Arial"/>
    </w:rPr>
  </w:style>
  <w:style w:type="paragraph" w:styleId="Kommentarsmne">
    <w:name w:val="annotation subject"/>
    <w:basedOn w:val="Kommentarer"/>
    <w:next w:val="Kommentarer"/>
    <w:link w:val="KommentarsmneChar"/>
    <w:rsid w:val="00F818EC"/>
    <w:rPr>
      <w:b/>
      <w:bCs/>
    </w:rPr>
  </w:style>
  <w:style w:type="character" w:customStyle="1" w:styleId="KommentarsmneChar">
    <w:name w:val="Kommentarsämne Char"/>
    <w:basedOn w:val="KommentarerChar"/>
    <w:link w:val="Kommentarsmne"/>
    <w:rsid w:val="00F818E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0078">
      <w:bodyDiv w:val="1"/>
      <w:marLeft w:val="0"/>
      <w:marRight w:val="0"/>
      <w:marTop w:val="0"/>
      <w:marBottom w:val="0"/>
      <w:divBdr>
        <w:top w:val="none" w:sz="0" w:space="0" w:color="auto"/>
        <w:left w:val="none" w:sz="0" w:space="0" w:color="auto"/>
        <w:bottom w:val="none" w:sz="0" w:space="0" w:color="auto"/>
        <w:right w:val="none" w:sz="0" w:space="0" w:color="auto"/>
      </w:divBdr>
    </w:div>
    <w:div w:id="1187862695">
      <w:bodyDiv w:val="1"/>
      <w:marLeft w:val="0"/>
      <w:marRight w:val="0"/>
      <w:marTop w:val="0"/>
      <w:marBottom w:val="0"/>
      <w:divBdr>
        <w:top w:val="none" w:sz="0" w:space="0" w:color="auto"/>
        <w:left w:val="none" w:sz="0" w:space="0" w:color="auto"/>
        <w:bottom w:val="none" w:sz="0" w:space="0" w:color="auto"/>
        <w:right w:val="none" w:sz="0" w:space="0" w:color="auto"/>
      </w:divBdr>
    </w:div>
    <w:div w:id="12822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1177.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C1984C160833245B2D875B5268B80A4" ma:contentTypeVersion="1" ma:contentTypeDescription="Skapa ett nytt dokument." ma:contentTypeScope="" ma:versionID="7ba0d1fb1a3ef4f6762493bc5f5aa22f">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D54F3-FC5E-4CE8-9848-FB387DC3162A}"/>
</file>

<file path=customXml/itemProps2.xml><?xml version="1.0" encoding="utf-8"?>
<ds:datastoreItem xmlns:ds="http://schemas.openxmlformats.org/officeDocument/2006/customXml" ds:itemID="{0C3F231C-2260-4BA3-AB2C-1930A919E1FF}"/>
</file>

<file path=customXml/itemProps3.xml><?xml version="1.0" encoding="utf-8"?>
<ds:datastoreItem xmlns:ds="http://schemas.openxmlformats.org/officeDocument/2006/customXml" ds:itemID="{F621D088-7177-45A2-89B7-BF03C039B8F7}"/>
</file>

<file path=customXml/itemProps4.xml><?xml version="1.0" encoding="utf-8"?>
<ds:datastoreItem xmlns:ds="http://schemas.openxmlformats.org/officeDocument/2006/customXml" ds:itemID="{4E156ABA-4E45-4CAB-935C-EFB572CA2861}"/>
</file>

<file path=docProps/app.xml><?xml version="1.0" encoding="utf-8"?>
<Properties xmlns="http://schemas.openxmlformats.org/officeDocument/2006/extended-properties" xmlns:vt="http://schemas.openxmlformats.org/officeDocument/2006/docPropsVTypes">
  <Template>Normal</Template>
  <TotalTime>0</TotalTime>
  <Pages>15</Pages>
  <Words>5222</Words>
  <Characters>27680</Characters>
  <Application>Microsoft Office Word</Application>
  <DocSecurity>0</DocSecurity>
  <Lines>230</Lines>
  <Paragraphs>65</Paragraphs>
  <ScaleCrop>false</ScaleCrop>
  <HeadingPairs>
    <vt:vector size="2" baseType="variant">
      <vt:variant>
        <vt:lpstr>Rubrik</vt:lpstr>
      </vt:variant>
      <vt:variant>
        <vt:i4>1</vt:i4>
      </vt:variant>
    </vt:vector>
  </HeadingPairs>
  <TitlesOfParts>
    <vt:vector size="1" baseType="lpstr">
      <vt:lpstr>Utvärderingsrapport pilotprojekt införande av webbtidbok Vårdcentralen Västra Vall</vt:lpstr>
    </vt:vector>
  </TitlesOfParts>
  <LinksUpToDate>false</LinksUpToDate>
  <CharactersWithSpaces>32837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Utvärderingsrapport pilotprojekt införande av webbtidbok Vårdcentralen Västra Vall</dc:title>
  <dc:creator/>
  <cp:lastModifiedBy/>
  <cp:revision>1</cp:revision>
  <dcterms:created xsi:type="dcterms:W3CDTF">2017-02-28T21:43:00Z</dcterms:created>
  <dcterms:modified xsi:type="dcterms:W3CDTF">2017-02-28T21:43:00Z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0x0101007C1984C160833245B2D875B5268B80A4</vt:lpwstr>
  </property>
</Properties>
</file>