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05" w:rsidRDefault="00666305" w:rsidP="00B86C85">
      <w:pPr>
        <w:pStyle w:val="Rubrik1"/>
      </w:pPr>
    </w:p>
    <w:p w:rsidR="00EF235A" w:rsidRDefault="00EF235A" w:rsidP="00EF235A">
      <w:pPr>
        <w:pStyle w:val="Rubrik1"/>
      </w:pPr>
      <w:r w:rsidRPr="00F0235D">
        <w:t xml:space="preserve">Förskrivning av nutritionsprodukter för patienter </w:t>
      </w:r>
      <w:r>
        <w:t>med regionvård, folkbokförda i Halland</w:t>
      </w:r>
    </w:p>
    <w:p w:rsidR="0025207C" w:rsidRDefault="0025207C" w:rsidP="00EF235A"/>
    <w:p w:rsidR="00EF235A" w:rsidRPr="00CE759D" w:rsidRDefault="0025207C" w:rsidP="0025207C">
      <w:pPr>
        <w:spacing w:after="240"/>
      </w:pPr>
      <w:r>
        <w:t>Från och med 1 mars 2018</w:t>
      </w:r>
      <w:r w:rsidR="00EF235A" w:rsidRPr="00CE759D">
        <w:t xml:space="preserve"> distribueras nutritionsprodukter för vuxna över 16 år i Halland via nytt förskrivningssystem (Sesam LMN).</w:t>
      </w:r>
    </w:p>
    <w:p w:rsidR="00EF235A" w:rsidRPr="00CE759D" w:rsidRDefault="00EF235A" w:rsidP="0025207C">
      <w:pPr>
        <w:spacing w:after="240"/>
      </w:pPr>
      <w:r w:rsidRPr="00CE759D">
        <w:t xml:space="preserve">För patienter boende i Halland och med regionvård, innebär detta att förskrivning av nutritionsprodukter kan göras direkt via nutritionskonsulent och inte som tidigare via dietist inom Region Halland. </w:t>
      </w:r>
    </w:p>
    <w:p w:rsidR="00EF235A" w:rsidRPr="00166E60" w:rsidRDefault="00EF235A" w:rsidP="00EF235A">
      <w:pPr>
        <w:pStyle w:val="Rubrik2"/>
        <w:spacing w:before="0" w:after="240"/>
      </w:pPr>
      <w:r>
        <w:t>Rutin</w:t>
      </w:r>
      <w:r w:rsidRPr="00166E60">
        <w:t xml:space="preserve">: </w:t>
      </w:r>
    </w:p>
    <w:p w:rsidR="00EF235A" w:rsidRPr="00FC18EB" w:rsidRDefault="00EF235A" w:rsidP="00EF235A">
      <w:pPr>
        <w:pStyle w:val="Liststycke"/>
        <w:numPr>
          <w:ilvl w:val="0"/>
          <w:numId w:val="17"/>
        </w:numPr>
        <w:spacing w:after="240"/>
        <w:ind w:left="426"/>
        <w:contextualSpacing w:val="0"/>
      </w:pPr>
      <w:r w:rsidRPr="00166E60">
        <w:t>Dietist via regionvård ordinerar nutritionsprodukter, dvs</w:t>
      </w:r>
      <w:r>
        <w:t>. sort och mängd.</w:t>
      </w:r>
    </w:p>
    <w:p w:rsidR="00EF235A" w:rsidRPr="00D362D8" w:rsidRDefault="00EF235A" w:rsidP="00EF235A">
      <w:pPr>
        <w:pStyle w:val="Liststycke"/>
        <w:numPr>
          <w:ilvl w:val="0"/>
          <w:numId w:val="17"/>
        </w:numPr>
        <w:spacing w:after="240"/>
        <w:ind w:left="426"/>
        <w:contextualSpacing w:val="0"/>
      </w:pPr>
      <w:r w:rsidRPr="00166E60">
        <w:t xml:space="preserve">Dietist via regionvård </w:t>
      </w:r>
      <w:r>
        <w:t>kontaktar nutritionskonsulent på Region Halland:</w:t>
      </w:r>
      <w:r>
        <w:br/>
      </w:r>
      <w:r>
        <w:br/>
      </w:r>
      <w:r w:rsidRPr="00D362D8">
        <w:rPr>
          <w:b/>
        </w:rPr>
        <w:t>Mail:</w:t>
      </w:r>
      <w:r>
        <w:t xml:space="preserve"> </w:t>
      </w:r>
      <w:hyperlink r:id="rId9" w:history="1">
        <w:r w:rsidRPr="000E583D">
          <w:rPr>
            <w:rStyle w:val="Hyperlnk"/>
          </w:rPr>
          <w:t>nutrition@regionhalland.se</w:t>
        </w:r>
      </w:hyperlink>
      <w:r>
        <w:br/>
      </w:r>
      <w:r w:rsidRPr="00D362D8">
        <w:rPr>
          <w:i/>
        </w:rPr>
        <w:t>Notera att det inte är tillåtet att skicka patienters personnummer via mail.</w:t>
      </w:r>
      <w:r>
        <w:br/>
      </w:r>
      <w:r>
        <w:br/>
      </w:r>
      <w:r>
        <w:rPr>
          <w:b/>
        </w:rPr>
        <w:t>Telefon:</w:t>
      </w:r>
      <w:r>
        <w:rPr>
          <w:b/>
        </w:rPr>
        <w:br/>
      </w:r>
      <w:r w:rsidR="00E453B8">
        <w:t>Stina Grönevall:</w:t>
      </w:r>
      <w:r w:rsidR="00E453B8">
        <w:tab/>
      </w:r>
      <w:r w:rsidR="00E453B8">
        <w:tab/>
      </w:r>
      <w:bookmarkStart w:id="0" w:name="_GoBack"/>
      <w:bookmarkEnd w:id="0"/>
      <w:r w:rsidRPr="00D362D8">
        <w:t>035-164338</w:t>
      </w:r>
      <w:r w:rsidRPr="00D362D8">
        <w:br/>
        <w:t>Boel Andrén Olsson:</w:t>
      </w:r>
      <w:r w:rsidRPr="00D362D8">
        <w:tab/>
        <w:t>0768-552292</w:t>
      </w:r>
      <w:r w:rsidRPr="00D362D8">
        <w:br/>
      </w:r>
      <w:r w:rsidRPr="00D362D8">
        <w:br/>
      </w:r>
      <w:r w:rsidRPr="00D362D8">
        <w:rPr>
          <w:b/>
        </w:rPr>
        <w:t>Post (se bilaga 1):</w:t>
      </w:r>
      <w:r w:rsidRPr="00D362D8">
        <w:rPr>
          <w:b/>
        </w:rPr>
        <w:br/>
      </w:r>
      <w:r w:rsidRPr="00D362D8">
        <w:t>Hjälpmedelscentrum</w:t>
      </w:r>
      <w:r w:rsidRPr="00D362D8">
        <w:br/>
        <w:t>Kistingevägen 2</w:t>
      </w:r>
      <w:r w:rsidRPr="00D362D8">
        <w:br/>
        <w:t>302 62 Halmstad</w:t>
      </w:r>
    </w:p>
    <w:p w:rsidR="00EF235A" w:rsidRPr="00166E60" w:rsidRDefault="00EF235A" w:rsidP="00EF235A">
      <w:pPr>
        <w:pStyle w:val="Liststycke"/>
        <w:numPr>
          <w:ilvl w:val="0"/>
          <w:numId w:val="17"/>
        </w:numPr>
        <w:spacing w:after="240"/>
        <w:ind w:left="426"/>
        <w:contextualSpacing w:val="0"/>
      </w:pPr>
      <w:r w:rsidRPr="00166E60">
        <w:t xml:space="preserve">Nutritionskonsulent </w:t>
      </w:r>
      <w:r>
        <w:t xml:space="preserve">registrerar </w:t>
      </w:r>
      <w:r w:rsidRPr="00166E60">
        <w:t>försk</w:t>
      </w:r>
      <w:r>
        <w:t xml:space="preserve">rivning av nutritionsprodukter. Region </w:t>
      </w:r>
      <w:r w:rsidRPr="0025207C">
        <w:t>Hallands upphandlade sortiment skall användas. Notering görs om ordinera</w:t>
      </w:r>
      <w:r w:rsidR="00263E2F" w:rsidRPr="0025207C">
        <w:t>n</w:t>
      </w:r>
      <w:r w:rsidRPr="0025207C">
        <w:t>de dietist</w:t>
      </w:r>
      <w:r>
        <w:t xml:space="preserve"> samt att förskrivningen avser r</w:t>
      </w:r>
      <w:r w:rsidRPr="00166E60">
        <w:t xml:space="preserve">egionvård. </w:t>
      </w:r>
    </w:p>
    <w:p w:rsidR="00EF235A" w:rsidRDefault="00EF235A" w:rsidP="00EF235A">
      <w:pPr>
        <w:pStyle w:val="Liststycke"/>
        <w:numPr>
          <w:ilvl w:val="0"/>
          <w:numId w:val="17"/>
        </w:numPr>
        <w:spacing w:after="240"/>
        <w:ind w:left="426"/>
        <w:contextualSpacing w:val="0"/>
      </w:pPr>
      <w:r w:rsidRPr="00166E60">
        <w:t>Dietist via regionvård informerar patient om att ringa till kundtjänst på Region Hallands Hjälpmedelscentrum för uttag samt lämnar Region Hallands patientinformation, se bilaga II.</w:t>
      </w:r>
    </w:p>
    <w:p w:rsidR="00EF235A" w:rsidRPr="00CE759D" w:rsidRDefault="00EF235A" w:rsidP="00EF235A">
      <w:pPr>
        <w:ind w:left="66"/>
      </w:pPr>
    </w:p>
    <w:p w:rsidR="00EF235A" w:rsidRPr="00CE759D" w:rsidRDefault="00EF235A" w:rsidP="00EF235A">
      <w:pPr>
        <w:rPr>
          <w:sz w:val="20"/>
          <w:szCs w:val="20"/>
        </w:rPr>
      </w:pPr>
      <w:r w:rsidRPr="00CE759D">
        <w:rPr>
          <w:sz w:val="20"/>
          <w:szCs w:val="20"/>
        </w:rPr>
        <w:t>Bilaga I: Underlag för förskrivning i Sesam LMN</w:t>
      </w:r>
    </w:p>
    <w:p w:rsidR="00EF235A" w:rsidRPr="00CE759D" w:rsidRDefault="00EF235A" w:rsidP="00EF235A">
      <w:pPr>
        <w:rPr>
          <w:sz w:val="20"/>
          <w:szCs w:val="20"/>
        </w:rPr>
      </w:pPr>
      <w:r w:rsidRPr="00CE759D">
        <w:rPr>
          <w:sz w:val="20"/>
          <w:szCs w:val="20"/>
        </w:rPr>
        <w:t>Bilaga II: Patientinformation Till dig som använder nutritionsprodukter</w:t>
      </w:r>
    </w:p>
    <w:p w:rsidR="00EF235A" w:rsidRDefault="00EF235A">
      <w:pPr>
        <w:spacing w:line="240" w:lineRule="auto"/>
        <w:rPr>
          <w:sz w:val="32"/>
        </w:rPr>
      </w:pPr>
    </w:p>
    <w:p w:rsidR="00EF235A" w:rsidRDefault="00EF235A">
      <w:pPr>
        <w:spacing w:line="240" w:lineRule="auto"/>
        <w:rPr>
          <w:rFonts w:cs="Arial"/>
          <w:b/>
          <w:bCs/>
          <w:kern w:val="32"/>
          <w:sz w:val="32"/>
          <w:szCs w:val="32"/>
        </w:rPr>
      </w:pPr>
      <w:r>
        <w:rPr>
          <w:sz w:val="32"/>
        </w:rPr>
        <w:br w:type="page"/>
      </w:r>
    </w:p>
    <w:p w:rsidR="00526AEB" w:rsidRPr="00370F8E" w:rsidRDefault="00526AEB" w:rsidP="00370F8E">
      <w:pPr>
        <w:pStyle w:val="Rubrik1"/>
        <w:rPr>
          <w:sz w:val="24"/>
          <w:szCs w:val="24"/>
        </w:rPr>
      </w:pPr>
      <w:r w:rsidRPr="00792BBC">
        <w:rPr>
          <w:sz w:val="32"/>
        </w:rPr>
        <w:lastRenderedPageBreak/>
        <w:t>Underlag för förskrivning i Sesam LMN</w:t>
      </w:r>
      <w:r w:rsidR="00370F8E">
        <w:rPr>
          <w:sz w:val="32"/>
        </w:rPr>
        <w:br/>
      </w:r>
      <w:r w:rsidR="00370F8E" w:rsidRPr="0025207C">
        <w:rPr>
          <w:sz w:val="24"/>
          <w:szCs w:val="24"/>
        </w:rPr>
        <w:t xml:space="preserve">avseende </w:t>
      </w:r>
      <w:r w:rsidRPr="0025207C">
        <w:rPr>
          <w:sz w:val="24"/>
          <w:szCs w:val="24"/>
        </w:rPr>
        <w:t>regionvårdspatienter där ordinationen görs av vårdgivare i anna</w:t>
      </w:r>
      <w:r w:rsidR="00263E2F" w:rsidRPr="0025207C">
        <w:rPr>
          <w:sz w:val="24"/>
          <w:szCs w:val="24"/>
        </w:rPr>
        <w:t>n region.</w:t>
      </w:r>
    </w:p>
    <w:p w:rsidR="00526AEB" w:rsidRPr="00792BBC" w:rsidRDefault="00526AEB" w:rsidP="00B86C85">
      <w:pPr>
        <w:rPr>
          <w:sz w:val="22"/>
          <w:szCs w:val="22"/>
        </w:rPr>
      </w:pPr>
    </w:p>
    <w:p w:rsidR="00370F8E" w:rsidRPr="00D362D8" w:rsidRDefault="00370F8E" w:rsidP="00370F8E">
      <w:pPr>
        <w:spacing w:after="240"/>
      </w:pPr>
      <w:r>
        <w:rPr>
          <w:b/>
        </w:rPr>
        <w:t>Skicka underlaget till Region Hallands Hjälpmedelscentrum:</w:t>
      </w:r>
      <w:r>
        <w:rPr>
          <w:b/>
        </w:rPr>
        <w:br/>
      </w:r>
      <w:r w:rsidRPr="00D362D8">
        <w:t>Hjälpmedelscentrum</w:t>
      </w:r>
      <w:r w:rsidRPr="00D362D8">
        <w:br/>
        <w:t>Kistingevägen 2</w:t>
      </w:r>
      <w:r w:rsidRPr="00D362D8">
        <w:br/>
        <w:t>302 62 Halmstad</w:t>
      </w:r>
    </w:p>
    <w:p w:rsidR="00370F8E" w:rsidRDefault="00370F8E" w:rsidP="00370F8E">
      <w:pPr>
        <w:spacing w:after="240"/>
      </w:pPr>
      <w:r>
        <w:rPr>
          <w:b/>
        </w:rPr>
        <w:t>Vid brådskande ärenden, kontakta nutritionskonsulent:</w:t>
      </w:r>
      <w:r>
        <w:br/>
      </w:r>
      <w:r w:rsidRPr="00D362D8">
        <w:t xml:space="preserve">Stina Grönevall: </w:t>
      </w:r>
      <w:proofErr w:type="gramStart"/>
      <w:r w:rsidRPr="00D362D8">
        <w:tab/>
        <w:t>035-164338</w:t>
      </w:r>
      <w:proofErr w:type="gramEnd"/>
      <w:r w:rsidRPr="00D362D8">
        <w:br/>
        <w:t>Boel Andrén Olsson:</w:t>
      </w:r>
      <w:r w:rsidRPr="00D362D8">
        <w:tab/>
        <w:t>0768-552292</w:t>
      </w:r>
      <w:r>
        <w:br/>
      </w:r>
      <w:hyperlink r:id="rId10" w:history="1">
        <w:r w:rsidRPr="000E583D">
          <w:rPr>
            <w:rStyle w:val="Hyperlnk"/>
          </w:rPr>
          <w:t>nutrition@regionhalland.se</w:t>
        </w:r>
      </w:hyperlink>
    </w:p>
    <w:p w:rsidR="00B86C85" w:rsidRPr="00473EE6" w:rsidRDefault="00B86C85" w:rsidP="00B86C85">
      <w:pPr>
        <w:rPr>
          <w:sz w:val="20"/>
          <w:szCs w:val="20"/>
        </w:rPr>
      </w:pPr>
    </w:p>
    <w:tbl>
      <w:tblPr>
        <w:tblStyle w:val="Tabellrutnt"/>
        <w:tblW w:w="0" w:type="auto"/>
        <w:tblLook w:val="04A0" w:firstRow="1" w:lastRow="0" w:firstColumn="1" w:lastColumn="0" w:noHBand="0" w:noVBand="1"/>
      </w:tblPr>
      <w:tblGrid>
        <w:gridCol w:w="6062"/>
        <w:gridCol w:w="3402"/>
      </w:tblGrid>
      <w:tr w:rsidR="00B86C85" w:rsidTr="00F2349A">
        <w:tc>
          <w:tcPr>
            <w:tcW w:w="6062" w:type="dxa"/>
            <w:tcBorders>
              <w:top w:val="single" w:sz="4" w:space="0" w:color="auto"/>
              <w:left w:val="single" w:sz="4" w:space="0" w:color="auto"/>
              <w:bottom w:val="nil"/>
              <w:right w:val="single" w:sz="4" w:space="0" w:color="auto"/>
            </w:tcBorders>
          </w:tcPr>
          <w:p w:rsidR="00B86C85" w:rsidRDefault="00BE7F92" w:rsidP="00F2349A">
            <w:pPr>
              <w:rPr>
                <w:i/>
                <w:sz w:val="20"/>
              </w:rPr>
            </w:pPr>
            <w:r>
              <w:rPr>
                <w:b/>
              </w:rPr>
              <w:t>Kontaktperson, vårdgivare</w:t>
            </w:r>
            <w:r w:rsidR="00B86C85" w:rsidRPr="00D40D83">
              <w:rPr>
                <w:b/>
              </w:rPr>
              <w:t>:</w:t>
            </w:r>
          </w:p>
          <w:p w:rsidR="00B86C85" w:rsidRDefault="00B86C85" w:rsidP="00F2349A">
            <w:pPr>
              <w:rPr>
                <w:i/>
                <w:sz w:val="20"/>
                <w:szCs w:val="20"/>
              </w:rPr>
            </w:pPr>
            <w:r>
              <w:rPr>
                <w:i/>
                <w:sz w:val="20"/>
                <w:szCs w:val="20"/>
              </w:rPr>
              <w:t>N</w:t>
            </w:r>
            <w:r w:rsidRPr="00A36507">
              <w:rPr>
                <w:i/>
                <w:sz w:val="20"/>
                <w:szCs w:val="20"/>
              </w:rPr>
              <w:t xml:space="preserve">amn och </w:t>
            </w:r>
            <w:r>
              <w:rPr>
                <w:i/>
                <w:sz w:val="20"/>
                <w:szCs w:val="20"/>
              </w:rPr>
              <w:t>kontaktuppgifter</w:t>
            </w:r>
            <w:r w:rsidRPr="00A36507">
              <w:rPr>
                <w:i/>
                <w:sz w:val="20"/>
                <w:szCs w:val="20"/>
              </w:rPr>
              <w:t xml:space="preserve"> </w:t>
            </w:r>
            <w:r>
              <w:rPr>
                <w:i/>
                <w:sz w:val="20"/>
                <w:szCs w:val="20"/>
              </w:rPr>
              <w:t>(mail och telefonnummer)</w:t>
            </w:r>
          </w:p>
          <w:p w:rsidR="00B86C85" w:rsidRDefault="00B86C85" w:rsidP="00F2349A">
            <w:pPr>
              <w:rPr>
                <w:i/>
                <w:sz w:val="20"/>
                <w:szCs w:val="20"/>
              </w:rPr>
            </w:pPr>
          </w:p>
          <w:p w:rsidR="00B86C85" w:rsidRDefault="00B86C85" w:rsidP="00F2349A"/>
          <w:p w:rsidR="00B86C85" w:rsidRDefault="00B86C85" w:rsidP="00F2349A"/>
        </w:tc>
        <w:tc>
          <w:tcPr>
            <w:tcW w:w="3402" w:type="dxa"/>
            <w:tcBorders>
              <w:top w:val="single" w:sz="4" w:space="0" w:color="auto"/>
              <w:left w:val="single" w:sz="4" w:space="0" w:color="auto"/>
              <w:bottom w:val="nil"/>
              <w:right w:val="single" w:sz="4" w:space="0" w:color="auto"/>
            </w:tcBorders>
          </w:tcPr>
          <w:p w:rsidR="00B86C85" w:rsidRDefault="00B86C85" w:rsidP="00F2349A">
            <w:r>
              <w:rPr>
                <w:b/>
              </w:rPr>
              <w:t>Kommun</w:t>
            </w:r>
            <w:r w:rsidR="00BE7F92">
              <w:rPr>
                <w:b/>
              </w:rPr>
              <w:t>/Klinik/Län</w:t>
            </w:r>
            <w:r>
              <w:rPr>
                <w:b/>
              </w:rPr>
              <w:t>:</w:t>
            </w:r>
          </w:p>
        </w:tc>
      </w:tr>
      <w:tr w:rsidR="00B86C85" w:rsidTr="00F2349A">
        <w:tc>
          <w:tcPr>
            <w:tcW w:w="6062" w:type="dxa"/>
            <w:tcBorders>
              <w:top w:val="single" w:sz="4" w:space="0" w:color="auto"/>
              <w:left w:val="single" w:sz="4" w:space="0" w:color="auto"/>
              <w:bottom w:val="nil"/>
              <w:right w:val="single" w:sz="4" w:space="0" w:color="auto"/>
            </w:tcBorders>
          </w:tcPr>
          <w:p w:rsidR="00B86C85" w:rsidRDefault="00B86C85" w:rsidP="00F2349A">
            <w:pPr>
              <w:rPr>
                <w:b/>
              </w:rPr>
            </w:pPr>
            <w:r>
              <w:rPr>
                <w:b/>
              </w:rPr>
              <w:t>Patientens f</w:t>
            </w:r>
            <w:r w:rsidRPr="00D40D83">
              <w:rPr>
                <w:b/>
              </w:rPr>
              <w:t>ör- och efternamn:</w:t>
            </w:r>
          </w:p>
          <w:p w:rsidR="00B86C85" w:rsidRPr="00706D86" w:rsidRDefault="00B86C85" w:rsidP="00F2349A">
            <w:pPr>
              <w:rPr>
                <w:i/>
                <w:sz w:val="20"/>
              </w:rPr>
            </w:pPr>
          </w:p>
          <w:p w:rsidR="00B86C85" w:rsidRDefault="00B86C85" w:rsidP="00F2349A"/>
        </w:tc>
        <w:tc>
          <w:tcPr>
            <w:tcW w:w="3402" w:type="dxa"/>
            <w:tcBorders>
              <w:top w:val="single" w:sz="4" w:space="0" w:color="auto"/>
              <w:left w:val="single" w:sz="4" w:space="0" w:color="auto"/>
              <w:bottom w:val="nil"/>
              <w:right w:val="single" w:sz="4" w:space="0" w:color="auto"/>
            </w:tcBorders>
          </w:tcPr>
          <w:p w:rsidR="00B86C85" w:rsidRDefault="00B86C85" w:rsidP="00F2349A">
            <w:r>
              <w:rPr>
                <w:b/>
              </w:rPr>
              <w:t>Patientens personnummer:</w:t>
            </w:r>
          </w:p>
        </w:tc>
      </w:tr>
      <w:tr w:rsidR="00B86C85" w:rsidTr="00F2349A">
        <w:tc>
          <w:tcPr>
            <w:tcW w:w="6062" w:type="dxa"/>
            <w:tcBorders>
              <w:top w:val="single" w:sz="4" w:space="0" w:color="auto"/>
              <w:left w:val="single" w:sz="4" w:space="0" w:color="auto"/>
              <w:bottom w:val="nil"/>
              <w:right w:val="single" w:sz="4" w:space="0" w:color="auto"/>
            </w:tcBorders>
          </w:tcPr>
          <w:p w:rsidR="00B86C85" w:rsidRDefault="00B86C85" w:rsidP="00F2349A">
            <w:pPr>
              <w:rPr>
                <w:i/>
                <w:sz w:val="20"/>
              </w:rPr>
            </w:pPr>
            <w:r>
              <w:rPr>
                <w:b/>
              </w:rPr>
              <w:t>Produkt</w:t>
            </w:r>
            <w:r w:rsidRPr="00D40D83">
              <w:rPr>
                <w:b/>
              </w:rPr>
              <w:t>:</w:t>
            </w:r>
            <w:r>
              <w:br/>
            </w:r>
            <w:r>
              <w:rPr>
                <w:i/>
                <w:sz w:val="20"/>
              </w:rPr>
              <w:t xml:space="preserve">Ange hela produktnamnet, </w:t>
            </w:r>
            <w:r w:rsidRPr="003C05D3">
              <w:rPr>
                <w:i/>
                <w:sz w:val="20"/>
              </w:rPr>
              <w:t xml:space="preserve">t.ex. </w:t>
            </w:r>
            <w:proofErr w:type="spellStart"/>
            <w:r w:rsidRPr="003C05D3">
              <w:rPr>
                <w:i/>
                <w:sz w:val="20"/>
              </w:rPr>
              <w:t>Iso</w:t>
            </w:r>
            <w:r>
              <w:rPr>
                <w:i/>
                <w:sz w:val="20"/>
              </w:rPr>
              <w:t>source</w:t>
            </w:r>
            <w:proofErr w:type="spellEnd"/>
            <w:r>
              <w:rPr>
                <w:i/>
                <w:sz w:val="20"/>
              </w:rPr>
              <w:t xml:space="preserve"> standard </w:t>
            </w:r>
            <w:proofErr w:type="spellStart"/>
            <w:r>
              <w:rPr>
                <w:i/>
                <w:sz w:val="20"/>
              </w:rPr>
              <w:t>fibre</w:t>
            </w:r>
            <w:proofErr w:type="spellEnd"/>
            <w:r>
              <w:rPr>
                <w:i/>
                <w:sz w:val="20"/>
              </w:rPr>
              <w:t>.</w:t>
            </w:r>
          </w:p>
          <w:p w:rsidR="00B86C85" w:rsidRDefault="00B86C85" w:rsidP="00F2349A">
            <w:pPr>
              <w:rPr>
                <w:i/>
                <w:sz w:val="20"/>
              </w:rPr>
            </w:pPr>
          </w:p>
          <w:p w:rsidR="00B86C85" w:rsidRDefault="00B86C85" w:rsidP="00F2349A"/>
          <w:p w:rsidR="00B86C85" w:rsidRDefault="00B86C85" w:rsidP="00F2349A"/>
        </w:tc>
        <w:tc>
          <w:tcPr>
            <w:tcW w:w="3402" w:type="dxa"/>
            <w:tcBorders>
              <w:top w:val="single" w:sz="4" w:space="0" w:color="auto"/>
              <w:left w:val="single" w:sz="4" w:space="0" w:color="auto"/>
              <w:bottom w:val="nil"/>
              <w:right w:val="single" w:sz="4" w:space="0" w:color="auto"/>
            </w:tcBorders>
          </w:tcPr>
          <w:p w:rsidR="00B86C85" w:rsidRDefault="00B86C85" w:rsidP="00F2349A">
            <w:r w:rsidRPr="00D40D83">
              <w:rPr>
                <w:b/>
              </w:rPr>
              <w:t>Mängd per dygn:</w:t>
            </w:r>
            <w:r>
              <w:br/>
            </w:r>
            <w:r>
              <w:rPr>
                <w:i/>
                <w:sz w:val="20"/>
                <w:szCs w:val="20"/>
              </w:rPr>
              <w:t>t.ex. 3x500 ml</w:t>
            </w:r>
          </w:p>
        </w:tc>
      </w:tr>
      <w:tr w:rsidR="00B86C85" w:rsidTr="00F2349A">
        <w:tc>
          <w:tcPr>
            <w:tcW w:w="6062" w:type="dxa"/>
            <w:tcBorders>
              <w:top w:val="single" w:sz="4" w:space="0" w:color="auto"/>
              <w:left w:val="single" w:sz="4" w:space="0" w:color="auto"/>
              <w:bottom w:val="nil"/>
              <w:right w:val="single" w:sz="4" w:space="0" w:color="auto"/>
            </w:tcBorders>
          </w:tcPr>
          <w:p w:rsidR="00B86C85" w:rsidRDefault="00B86C85" w:rsidP="00F2349A">
            <w:pPr>
              <w:rPr>
                <w:i/>
                <w:sz w:val="20"/>
              </w:rPr>
            </w:pPr>
            <w:r>
              <w:rPr>
                <w:b/>
              </w:rPr>
              <w:t>Produkt</w:t>
            </w:r>
            <w:r w:rsidRPr="00D40D83">
              <w:rPr>
                <w:b/>
              </w:rPr>
              <w:t>:</w:t>
            </w:r>
            <w:r>
              <w:br/>
            </w:r>
            <w:r>
              <w:rPr>
                <w:i/>
                <w:sz w:val="20"/>
              </w:rPr>
              <w:t xml:space="preserve">Ange hela produktnamnet, </w:t>
            </w:r>
            <w:r w:rsidRPr="003C05D3">
              <w:rPr>
                <w:i/>
                <w:sz w:val="20"/>
              </w:rPr>
              <w:t xml:space="preserve">t.ex. </w:t>
            </w:r>
            <w:proofErr w:type="spellStart"/>
            <w:r w:rsidRPr="003C05D3">
              <w:rPr>
                <w:i/>
                <w:sz w:val="20"/>
              </w:rPr>
              <w:t>Iso</w:t>
            </w:r>
            <w:r>
              <w:rPr>
                <w:i/>
                <w:sz w:val="20"/>
              </w:rPr>
              <w:t>source</w:t>
            </w:r>
            <w:proofErr w:type="spellEnd"/>
            <w:r>
              <w:rPr>
                <w:i/>
                <w:sz w:val="20"/>
              </w:rPr>
              <w:t xml:space="preserve"> standard.</w:t>
            </w:r>
          </w:p>
          <w:p w:rsidR="00B86C85" w:rsidRDefault="00B86C85" w:rsidP="00F2349A">
            <w:pPr>
              <w:rPr>
                <w:i/>
                <w:sz w:val="20"/>
              </w:rPr>
            </w:pPr>
          </w:p>
          <w:p w:rsidR="00B86C85" w:rsidRDefault="00B86C85" w:rsidP="00F2349A">
            <w:pPr>
              <w:rPr>
                <w:i/>
                <w:sz w:val="20"/>
              </w:rPr>
            </w:pPr>
          </w:p>
          <w:p w:rsidR="00B86C85" w:rsidRDefault="00B86C85" w:rsidP="00F2349A"/>
        </w:tc>
        <w:tc>
          <w:tcPr>
            <w:tcW w:w="3402" w:type="dxa"/>
            <w:tcBorders>
              <w:top w:val="single" w:sz="4" w:space="0" w:color="auto"/>
              <w:left w:val="single" w:sz="4" w:space="0" w:color="auto"/>
              <w:bottom w:val="nil"/>
              <w:right w:val="single" w:sz="4" w:space="0" w:color="auto"/>
            </w:tcBorders>
          </w:tcPr>
          <w:p w:rsidR="00B86C85" w:rsidRDefault="00B86C85" w:rsidP="00F2349A">
            <w:r w:rsidRPr="00D40D83">
              <w:rPr>
                <w:b/>
              </w:rPr>
              <w:t>Mängd per dygn:</w:t>
            </w:r>
            <w:r>
              <w:br/>
            </w:r>
            <w:r>
              <w:rPr>
                <w:i/>
                <w:sz w:val="20"/>
                <w:szCs w:val="20"/>
              </w:rPr>
              <w:t>t.ex. 3x500 ml</w:t>
            </w:r>
          </w:p>
        </w:tc>
      </w:tr>
      <w:tr w:rsidR="00B86C85" w:rsidTr="00F2349A">
        <w:tc>
          <w:tcPr>
            <w:tcW w:w="6062" w:type="dxa"/>
            <w:tcBorders>
              <w:top w:val="single" w:sz="4" w:space="0" w:color="auto"/>
              <w:left w:val="single" w:sz="4" w:space="0" w:color="auto"/>
              <w:bottom w:val="nil"/>
              <w:right w:val="single" w:sz="4" w:space="0" w:color="auto"/>
            </w:tcBorders>
          </w:tcPr>
          <w:p w:rsidR="00B86C85" w:rsidRDefault="00B86C85" w:rsidP="00F2349A">
            <w:pPr>
              <w:rPr>
                <w:i/>
                <w:sz w:val="20"/>
              </w:rPr>
            </w:pPr>
            <w:r>
              <w:rPr>
                <w:b/>
              </w:rPr>
              <w:t>Produkt</w:t>
            </w:r>
            <w:r w:rsidRPr="00D40D83">
              <w:rPr>
                <w:b/>
              </w:rPr>
              <w:t>:</w:t>
            </w:r>
            <w:r>
              <w:br/>
            </w:r>
            <w:r>
              <w:rPr>
                <w:i/>
                <w:sz w:val="20"/>
              </w:rPr>
              <w:t xml:space="preserve">Ange hela produktnamnet, </w:t>
            </w:r>
            <w:r w:rsidRPr="003C05D3">
              <w:rPr>
                <w:i/>
                <w:sz w:val="20"/>
              </w:rPr>
              <w:t xml:space="preserve">t.ex. </w:t>
            </w:r>
            <w:proofErr w:type="spellStart"/>
            <w:r>
              <w:rPr>
                <w:i/>
                <w:sz w:val="20"/>
              </w:rPr>
              <w:t>Fresubin</w:t>
            </w:r>
            <w:proofErr w:type="spellEnd"/>
            <w:r>
              <w:rPr>
                <w:i/>
                <w:sz w:val="20"/>
              </w:rPr>
              <w:t xml:space="preserve"> 2 kcal Drink.</w:t>
            </w:r>
          </w:p>
          <w:p w:rsidR="00B86C85" w:rsidRDefault="00B86C85" w:rsidP="00F2349A">
            <w:pPr>
              <w:rPr>
                <w:i/>
                <w:sz w:val="20"/>
              </w:rPr>
            </w:pPr>
          </w:p>
          <w:p w:rsidR="00B86C85" w:rsidRDefault="00B86C85" w:rsidP="00F2349A">
            <w:pPr>
              <w:rPr>
                <w:i/>
                <w:sz w:val="20"/>
              </w:rPr>
            </w:pPr>
          </w:p>
          <w:p w:rsidR="00B86C85" w:rsidRDefault="00B86C85" w:rsidP="00F2349A"/>
        </w:tc>
        <w:tc>
          <w:tcPr>
            <w:tcW w:w="3402" w:type="dxa"/>
            <w:tcBorders>
              <w:top w:val="single" w:sz="4" w:space="0" w:color="auto"/>
              <w:left w:val="single" w:sz="4" w:space="0" w:color="auto"/>
              <w:bottom w:val="nil"/>
              <w:right w:val="single" w:sz="4" w:space="0" w:color="auto"/>
            </w:tcBorders>
          </w:tcPr>
          <w:p w:rsidR="00B86C85" w:rsidRDefault="00B86C85" w:rsidP="00F2349A">
            <w:r w:rsidRPr="00D40D83">
              <w:rPr>
                <w:b/>
              </w:rPr>
              <w:t>Mängd per dygn:</w:t>
            </w:r>
            <w:r>
              <w:br/>
            </w:r>
            <w:r>
              <w:rPr>
                <w:i/>
                <w:sz w:val="20"/>
                <w:szCs w:val="20"/>
              </w:rPr>
              <w:t>t.ex. 1x200 ml</w:t>
            </w:r>
          </w:p>
        </w:tc>
      </w:tr>
      <w:tr w:rsidR="00B86C85" w:rsidTr="00F2349A">
        <w:tc>
          <w:tcPr>
            <w:tcW w:w="9464" w:type="dxa"/>
            <w:gridSpan w:val="2"/>
            <w:tcBorders>
              <w:top w:val="single" w:sz="4" w:space="0" w:color="auto"/>
              <w:left w:val="single" w:sz="4" w:space="0" w:color="auto"/>
              <w:bottom w:val="nil"/>
              <w:right w:val="single" w:sz="4" w:space="0" w:color="auto"/>
            </w:tcBorders>
          </w:tcPr>
          <w:p w:rsidR="00B86C85" w:rsidRPr="00FF3ADE" w:rsidRDefault="00B86C85" w:rsidP="00F2349A">
            <w:pPr>
              <w:rPr>
                <w:b/>
              </w:rPr>
            </w:pPr>
            <w:r w:rsidRPr="00FF3ADE">
              <w:rPr>
                <w:b/>
              </w:rPr>
              <w:t>Övrigt</w:t>
            </w:r>
          </w:p>
        </w:tc>
      </w:tr>
      <w:tr w:rsidR="00B86C85" w:rsidTr="00F2349A">
        <w:trPr>
          <w:trHeight w:val="1223"/>
        </w:trPr>
        <w:tc>
          <w:tcPr>
            <w:tcW w:w="9464" w:type="dxa"/>
            <w:gridSpan w:val="2"/>
            <w:tcBorders>
              <w:top w:val="nil"/>
              <w:left w:val="single" w:sz="4" w:space="0" w:color="auto"/>
              <w:bottom w:val="single" w:sz="4" w:space="0" w:color="auto"/>
              <w:right w:val="single" w:sz="4" w:space="0" w:color="auto"/>
            </w:tcBorders>
          </w:tcPr>
          <w:p w:rsidR="00B86C85" w:rsidRDefault="00B86C85" w:rsidP="00F2349A"/>
          <w:p w:rsidR="00B86C85" w:rsidRDefault="00B86C85" w:rsidP="00F2349A"/>
          <w:p w:rsidR="00B86C85" w:rsidRPr="008E014E" w:rsidRDefault="00B86C85" w:rsidP="00F2349A">
            <w:pPr>
              <w:rPr>
                <w:i/>
              </w:rPr>
            </w:pPr>
            <w:r w:rsidRPr="008E014E">
              <w:rPr>
                <w:i/>
                <w:sz w:val="20"/>
              </w:rPr>
              <w:t xml:space="preserve">Observera att tillbehör, såsom aggregat och sprutor, </w:t>
            </w:r>
            <w:proofErr w:type="gramStart"/>
            <w:r w:rsidRPr="008E014E">
              <w:rPr>
                <w:i/>
                <w:sz w:val="20"/>
              </w:rPr>
              <w:t>ej</w:t>
            </w:r>
            <w:proofErr w:type="gramEnd"/>
            <w:r w:rsidRPr="008E014E">
              <w:rPr>
                <w:i/>
                <w:sz w:val="20"/>
              </w:rPr>
              <w:t xml:space="preserve"> förskrivs via Sesam LMN utan beställs som tidigare. Information kring tillbehör lämnas utan åtgärd av Hjälpmedelscentrum.</w:t>
            </w:r>
          </w:p>
        </w:tc>
      </w:tr>
    </w:tbl>
    <w:p w:rsidR="00EF235A" w:rsidRDefault="00EF235A" w:rsidP="00792BBC"/>
    <w:p w:rsidR="002F0C03" w:rsidRDefault="002F0C03">
      <w:pPr>
        <w:spacing w:line="240" w:lineRule="auto"/>
      </w:pPr>
      <w:r>
        <w:br w:type="page"/>
      </w:r>
    </w:p>
    <w:p w:rsidR="0025207C" w:rsidRDefault="0025207C" w:rsidP="0025207C">
      <w:pPr>
        <w:rPr>
          <w:rFonts w:eastAsia="+mj-ea" w:cs="+mj-cs"/>
          <w:b/>
          <w:bCs/>
          <w:color w:val="000000"/>
          <w:sz w:val="44"/>
          <w:szCs w:val="48"/>
        </w:rPr>
      </w:pPr>
      <w:r>
        <w:rPr>
          <w:noProof/>
        </w:rPr>
        <w:lastRenderedPageBreak/>
        <w:drawing>
          <wp:anchor distT="0" distB="0" distL="114300" distR="114300" simplePos="0" relativeHeight="251660288" behindDoc="0" locked="0" layoutInCell="1" allowOverlap="1" wp14:anchorId="117C25ED" wp14:editId="62C7B5C2">
            <wp:simplePos x="0" y="0"/>
            <wp:positionH relativeFrom="column">
              <wp:posOffset>-23443</wp:posOffset>
            </wp:positionH>
            <wp:positionV relativeFrom="paragraph">
              <wp:posOffset>-573357</wp:posOffset>
            </wp:positionV>
            <wp:extent cx="2447925" cy="581025"/>
            <wp:effectExtent l="0" t="0" r="9525" b="9525"/>
            <wp:wrapNone/>
            <wp:docPr id="4"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p w:rsidR="0025207C" w:rsidRDefault="0025207C" w:rsidP="0025207C">
      <w:r w:rsidRPr="0025207C">
        <w:rPr>
          <w:rFonts w:eastAsia="+mj-ea" w:cs="+mj-cs"/>
          <w:b/>
          <w:bCs/>
          <w:color w:val="000000"/>
          <w:sz w:val="44"/>
          <w:szCs w:val="48"/>
        </w:rPr>
        <w:t>Till dig som använder nutritionsprodukter</w:t>
      </w:r>
      <w:r>
        <w:rPr>
          <w:rFonts w:eastAsia="+mj-ea" w:cs="+mj-cs"/>
          <w:b/>
          <w:bCs/>
          <w:color w:val="000000"/>
          <w:sz w:val="48"/>
          <w:szCs w:val="48"/>
        </w:rPr>
        <w:br/>
      </w:r>
      <w:r>
        <w:rPr>
          <w:rFonts w:eastAsia="+mj-ea" w:cs="+mj-cs"/>
          <w:color w:val="000000"/>
          <w:sz w:val="32"/>
          <w:szCs w:val="32"/>
        </w:rPr>
        <w:t xml:space="preserve"> till exempel näringsdryck, sondnäring eller förtjockningsmedel</w:t>
      </w:r>
    </w:p>
    <w:p w:rsidR="0025207C" w:rsidRDefault="0025207C" w:rsidP="0025207C">
      <w:pPr>
        <w:pStyle w:val="Normalwebb"/>
        <w:spacing w:before="0" w:beforeAutospacing="0" w:after="120" w:afterAutospacing="0"/>
        <w:textAlignment w:val="baseline"/>
        <w:rPr>
          <w:rFonts w:ascii="Arial" w:eastAsia="+mn-ea" w:hAnsi="Arial" w:cs="+mn-cs"/>
          <w:b/>
          <w:bCs/>
          <w:color w:val="000000"/>
        </w:rPr>
      </w:pPr>
    </w:p>
    <w:p w:rsidR="0025207C" w:rsidRDefault="0025207C" w:rsidP="0025207C">
      <w:pPr>
        <w:pStyle w:val="Normalwebb"/>
        <w:spacing w:before="0" w:beforeAutospacing="0" w:after="120" w:afterAutospacing="0"/>
        <w:textAlignment w:val="baseline"/>
      </w:pPr>
      <w:r>
        <w:rPr>
          <w:rFonts w:ascii="Arial" w:eastAsia="+mn-ea" w:hAnsi="Arial" w:cs="+mn-cs"/>
          <w:b/>
          <w:bCs/>
          <w:color w:val="000000"/>
        </w:rPr>
        <w:t>Beställning</w:t>
      </w:r>
    </w:p>
    <w:p w:rsidR="0025207C" w:rsidRDefault="0025207C" w:rsidP="0025207C">
      <w:pPr>
        <w:pStyle w:val="Normalwebb"/>
        <w:spacing w:before="0" w:beforeAutospacing="0" w:after="120" w:afterAutospacing="0"/>
        <w:textAlignment w:val="baseline"/>
      </w:pPr>
      <w:r>
        <w:rPr>
          <w:rFonts w:ascii="Arial" w:eastAsia="+mn-ea" w:hAnsi="Arial" w:cs="+mn-cs"/>
          <w:color w:val="000000"/>
        </w:rPr>
        <w:t>Från 1 mars 2018 beställer du som är 16 år eller äldre dina nutritionsprodukter genom att ringa Hjälpmedelscentrums kundtjänst. Om du inte kan ringa själv kan du be någon annan att ringa åt dig, till exempel en anhörig. Beställning kan göras en gång per månad och varje beställning skall i regel motsvara en månads förbrukning.</w:t>
      </w:r>
    </w:p>
    <w:p w:rsidR="0025207C" w:rsidRDefault="0025207C" w:rsidP="0025207C">
      <w:pPr>
        <w:pStyle w:val="Normalwebb"/>
        <w:spacing w:before="240" w:beforeAutospacing="0" w:after="240" w:afterAutospacing="0"/>
        <w:textAlignment w:val="baseline"/>
      </w:pPr>
      <w:r>
        <w:rPr>
          <w:rFonts w:ascii="Arial" w:eastAsia="+mn-ea" w:hAnsi="Arial" w:cs="+mn-cs"/>
          <w:b/>
          <w:bCs/>
          <w:color w:val="000000"/>
          <w:sz w:val="36"/>
          <w:szCs w:val="36"/>
        </w:rPr>
        <w:t>Telefon: 010-476 19 30</w:t>
      </w:r>
      <w:r>
        <w:rPr>
          <w:rFonts w:ascii="Arial" w:eastAsia="+mn-ea" w:hAnsi="Arial" w:cs="+mn-cs"/>
          <w:b/>
          <w:bCs/>
          <w:color w:val="000000"/>
          <w:sz w:val="36"/>
          <w:szCs w:val="36"/>
        </w:rPr>
        <w:br/>
      </w:r>
      <w:r>
        <w:rPr>
          <w:rFonts w:ascii="Arial" w:eastAsia="+mn-ea" w:hAnsi="Arial" w:cs="+mn-cs"/>
          <w:b/>
          <w:bCs/>
          <w:color w:val="000000"/>
          <w:sz w:val="12"/>
          <w:szCs w:val="12"/>
        </w:rPr>
        <w:br/>
      </w:r>
      <w:r>
        <w:rPr>
          <w:rFonts w:ascii="Arial" w:eastAsia="+mn-ea" w:hAnsi="Arial" w:cs="+mn-cs"/>
          <w:color w:val="000000"/>
        </w:rPr>
        <w:t xml:space="preserve">Kundtjänst är bemannad helgfria vardagar 08.00-12.00 och </w:t>
      </w:r>
      <w:proofErr w:type="gramStart"/>
      <w:r>
        <w:rPr>
          <w:rFonts w:ascii="Arial" w:eastAsia="+mn-ea" w:hAnsi="Arial" w:cs="+mn-cs"/>
          <w:color w:val="000000"/>
        </w:rPr>
        <w:t>13.00-15.30</w:t>
      </w:r>
      <w:proofErr w:type="gramEnd"/>
    </w:p>
    <w:p w:rsidR="0025207C" w:rsidRDefault="0025207C" w:rsidP="0025207C">
      <w:pPr>
        <w:pStyle w:val="Normalwebb"/>
        <w:spacing w:before="240" w:beforeAutospacing="0" w:after="120" w:afterAutospacing="0"/>
        <w:textAlignment w:val="baseline"/>
      </w:pPr>
      <w:r>
        <w:rPr>
          <w:rFonts w:ascii="Arial" w:eastAsia="+mn-ea" w:hAnsi="Arial" w:cs="+mn-cs"/>
          <w:b/>
          <w:bCs/>
          <w:color w:val="000000"/>
        </w:rPr>
        <w:t>Leverans</w:t>
      </w:r>
    </w:p>
    <w:p w:rsidR="0025207C" w:rsidRDefault="0025207C" w:rsidP="0025207C">
      <w:pPr>
        <w:pStyle w:val="Normalwebb"/>
        <w:spacing w:before="0" w:beforeAutospacing="0" w:after="120" w:afterAutospacing="0"/>
        <w:textAlignment w:val="baseline"/>
      </w:pPr>
      <w:r>
        <w:rPr>
          <w:rFonts w:ascii="Arial" w:eastAsia="+mn-ea" w:hAnsi="Arial" w:cs="+mn-cs"/>
          <w:color w:val="000000"/>
        </w:rPr>
        <w:t>Varorna packas i Halmstad och levereras vanligtvis inom fyra arbetsdagar. Varor som inte finns på lager tar några extra dagar. Du kan välja mellan att få dina varor levererade till din hemadress, en annan adress eller till ett utlämningsställe i ditt närområde.</w:t>
      </w:r>
    </w:p>
    <w:p w:rsidR="0025207C" w:rsidRDefault="0025207C" w:rsidP="0025207C">
      <w:pPr>
        <w:pStyle w:val="Normalwebb"/>
        <w:spacing w:before="0" w:beforeAutospacing="0" w:after="120" w:afterAutospacing="0"/>
        <w:textAlignment w:val="baseline"/>
      </w:pPr>
      <w:r>
        <w:rPr>
          <w:rFonts w:ascii="Arial" w:eastAsia="+mn-ea" w:hAnsi="Arial" w:cs="+mn-cs"/>
          <w:color w:val="000000"/>
        </w:rPr>
        <w:t>Om du vill ha hemleverans är det viktigt att du meddelar kundtjänst korrekt adress, eventuell portkod och ett telefonnummer man kan ringa om det uppstår några frågor kring din beställning.</w:t>
      </w:r>
    </w:p>
    <w:p w:rsidR="0025207C" w:rsidRDefault="0025207C" w:rsidP="0025207C">
      <w:pPr>
        <w:pStyle w:val="Normalwebb"/>
        <w:spacing w:before="0" w:beforeAutospacing="0" w:after="120" w:afterAutospacing="0"/>
        <w:textAlignment w:val="baseline"/>
      </w:pPr>
      <w:r>
        <w:rPr>
          <w:rFonts w:ascii="Arial" w:eastAsia="+mn-ea" w:hAnsi="Arial" w:cs="+mn-cs"/>
          <w:color w:val="000000"/>
        </w:rPr>
        <w:t>Om du vill ha leverans till utlämningsställe ska du kunna legitimera dig när du hämtar produkterna. Om någon annan hämtar dina varor skall hen ha med sig både sin egen och din legitimation. Om varorna inte hämtats från utlämningsstället inom 14 dagar returneras de.</w:t>
      </w:r>
    </w:p>
    <w:p w:rsidR="0025207C" w:rsidRDefault="0025207C" w:rsidP="0025207C">
      <w:pPr>
        <w:pStyle w:val="Normalwebb"/>
        <w:spacing w:before="240" w:beforeAutospacing="0" w:after="120" w:afterAutospacing="0"/>
        <w:textAlignment w:val="baseline"/>
      </w:pPr>
      <w:r>
        <w:rPr>
          <w:rFonts w:ascii="Arial" w:eastAsia="+mn-ea" w:hAnsi="Arial" w:cs="+mn-cs"/>
          <w:b/>
          <w:bCs/>
          <w:color w:val="000000"/>
        </w:rPr>
        <w:t>Kostnad</w:t>
      </w:r>
    </w:p>
    <w:p w:rsidR="0025207C" w:rsidRDefault="0025207C" w:rsidP="0025207C">
      <w:pPr>
        <w:pStyle w:val="Normalwebb"/>
        <w:spacing w:before="0" w:beforeAutospacing="0" w:after="120" w:afterAutospacing="0"/>
        <w:textAlignment w:val="baseline"/>
      </w:pPr>
      <w:r>
        <w:rPr>
          <w:rFonts w:ascii="Arial" w:eastAsia="+mn-ea" w:hAnsi="Arial" w:cs="+mn-cs"/>
          <w:color w:val="000000"/>
        </w:rPr>
        <w:t xml:space="preserve">Du betalar varuvärdet för dina produkter men maximalt </w:t>
      </w:r>
      <w:proofErr w:type="gramStart"/>
      <w:r>
        <w:rPr>
          <w:rFonts w:ascii="Arial" w:eastAsia="+mn-ea" w:hAnsi="Arial" w:cs="+mn-cs"/>
          <w:color w:val="000000"/>
        </w:rPr>
        <w:t>1400:-</w:t>
      </w:r>
      <w:proofErr w:type="gramEnd"/>
      <w:r>
        <w:rPr>
          <w:rFonts w:ascii="Arial" w:eastAsia="+mn-ea" w:hAnsi="Arial" w:cs="+mn-cs"/>
          <w:color w:val="000000"/>
        </w:rPr>
        <w:t xml:space="preserve"> per månad. Fakturan skickas i slutet av varje månad. Har du frågor kring din faktura ska du ringa 010-455 39 50. </w:t>
      </w:r>
    </w:p>
    <w:p w:rsidR="0025207C" w:rsidRDefault="0025207C" w:rsidP="0025207C">
      <w:pPr>
        <w:pStyle w:val="Normalwebb"/>
        <w:spacing w:before="240" w:beforeAutospacing="0" w:after="120" w:afterAutospacing="0"/>
        <w:textAlignment w:val="baseline"/>
      </w:pPr>
      <w:r>
        <w:rPr>
          <w:rFonts w:ascii="Arial" w:eastAsia="+mn-ea" w:hAnsi="Arial" w:cs="+mn-cs"/>
          <w:b/>
          <w:bCs/>
          <w:color w:val="000000"/>
        </w:rPr>
        <w:t>Reklamation</w:t>
      </w:r>
    </w:p>
    <w:p w:rsidR="0025207C" w:rsidRDefault="0025207C" w:rsidP="0025207C">
      <w:pPr>
        <w:pStyle w:val="Normalwebb"/>
        <w:spacing w:before="0" w:beforeAutospacing="0" w:after="120" w:afterAutospacing="0"/>
        <w:textAlignment w:val="baseline"/>
      </w:pPr>
      <w:r>
        <w:rPr>
          <w:rFonts w:ascii="Arial" w:eastAsia="+mn-ea" w:hAnsi="Arial" w:cs="+mn-cs"/>
          <w:color w:val="000000"/>
        </w:rPr>
        <w:t>Reklamation kan bara göras i direkt anslutning till en leverans och endast av obrutna innerförpackningar. Överblivna produkter kan inte returneras. Har du fått fel produkt, fel antal eller om transportförpackningen är skadad, ring kundtjänst på telefon 010-476 19 30.</w:t>
      </w:r>
    </w:p>
    <w:p w:rsidR="0025207C" w:rsidRPr="0025207C" w:rsidRDefault="0025207C" w:rsidP="0025207C">
      <w:r w:rsidRPr="0025207C">
        <w:drawing>
          <wp:anchor distT="0" distB="0" distL="114300" distR="114300" simplePos="0" relativeHeight="251658240" behindDoc="0" locked="0" layoutInCell="1" allowOverlap="1" wp14:anchorId="369DE022" wp14:editId="61AC3E8F">
            <wp:simplePos x="0" y="0"/>
            <wp:positionH relativeFrom="column">
              <wp:posOffset>3295324</wp:posOffset>
            </wp:positionH>
            <wp:positionV relativeFrom="paragraph">
              <wp:posOffset>116725</wp:posOffset>
            </wp:positionV>
            <wp:extent cx="2965450" cy="1976755"/>
            <wp:effectExtent l="0" t="0" r="6350" b="4445"/>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5450" cy="1976755"/>
                    </a:xfrm>
                    <a:prstGeom prst="rect">
                      <a:avLst/>
                    </a:prstGeom>
                  </pic:spPr>
                </pic:pic>
              </a:graphicData>
            </a:graphic>
            <wp14:sizeRelH relativeFrom="page">
              <wp14:pctWidth>0</wp14:pctWidth>
            </wp14:sizeRelH>
            <wp14:sizeRelV relativeFrom="page">
              <wp14:pctHeight>0</wp14:pctHeight>
            </wp14:sizeRelV>
          </wp:anchor>
        </w:drawing>
      </w:r>
    </w:p>
    <w:sectPr w:rsidR="0025207C" w:rsidRPr="0025207C" w:rsidSect="0025207C">
      <w:footerReference w:type="default" r:id="rId13"/>
      <w:headerReference w:type="first" r:id="rId14"/>
      <w:footerReference w:type="first" r:id="rId15"/>
      <w:pgSz w:w="11906" w:h="16838" w:code="9"/>
      <w:pgMar w:top="1701" w:right="991" w:bottom="709" w:left="1134" w:header="851" w:footer="1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DB" w:rsidRDefault="004F08DB">
      <w:r>
        <w:separator/>
      </w:r>
    </w:p>
  </w:endnote>
  <w:endnote w:type="continuationSeparator" w:id="0">
    <w:p w:rsidR="004F08DB" w:rsidRDefault="004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17" w:rsidRDefault="00280A15">
    <w:pPr>
      <w:pStyle w:val="Sidfot"/>
    </w:pPr>
    <w:r>
      <w:rPr>
        <w:noProof/>
      </w:rPr>
      <w:drawing>
        <wp:anchor distT="0" distB="0" distL="114300" distR="114300" simplePos="0" relativeHeight="251658752" behindDoc="0" locked="0" layoutInCell="1" allowOverlap="1" wp14:anchorId="379C9FAF" wp14:editId="0EA6DAFD">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17" w:rsidRPr="00023DDA" w:rsidRDefault="00151CF8">
    <w:pPr>
      <w:pStyle w:val="Sidfot"/>
      <w:rPr>
        <w:sz w:val="20"/>
        <w:szCs w:val="20"/>
      </w:rPr>
    </w:pPr>
    <w:r w:rsidRPr="00023DDA">
      <w:rPr>
        <w:noProof/>
        <w:sz w:val="20"/>
        <w:szCs w:val="20"/>
      </w:rPr>
      <w:drawing>
        <wp:anchor distT="0" distB="0" distL="114300" distR="114300" simplePos="0" relativeHeight="251660800" behindDoc="0" locked="0" layoutInCell="1" allowOverlap="1" wp14:anchorId="717F5809" wp14:editId="3D6152BF">
          <wp:simplePos x="0" y="0"/>
          <wp:positionH relativeFrom="margin">
            <wp:posOffset>-900430</wp:posOffset>
          </wp:positionH>
          <wp:positionV relativeFrom="page">
            <wp:posOffset>10134600</wp:posOffset>
          </wp:positionV>
          <wp:extent cx="7560310" cy="588010"/>
          <wp:effectExtent l="19050" t="0" r="2540" b="2540"/>
          <wp:wrapSquare wrapText="bothSides"/>
          <wp:docPr id="2"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r w:rsidR="00023DDA" w:rsidRPr="00023DDA">
      <w:rPr>
        <w:sz w:val="20"/>
        <w:szCs w:val="20"/>
      </w:rPr>
      <w:t>Senast ändrad: 2018-03-21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DB" w:rsidRDefault="004F08DB">
      <w:r>
        <w:separator/>
      </w:r>
    </w:p>
  </w:footnote>
  <w:footnote w:type="continuationSeparator" w:id="0">
    <w:p w:rsidR="004F08DB" w:rsidRDefault="004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F24A17" w:rsidRPr="00B74FB9" w:rsidTr="00B74FB9">
      <w:tc>
        <w:tcPr>
          <w:tcW w:w="9210" w:type="dxa"/>
        </w:tcPr>
        <w:p w:rsidR="00F24A17" w:rsidRPr="00B74FB9" w:rsidRDefault="00E255B2" w:rsidP="00B74FB9">
          <w:pPr>
            <w:pStyle w:val="Sidhuvud"/>
            <w:jc w:val="right"/>
            <w:rPr>
              <w:sz w:val="20"/>
              <w:szCs w:val="20"/>
            </w:rPr>
          </w:pPr>
          <w:r w:rsidRPr="00B74FB9">
            <w:rPr>
              <w:rStyle w:val="Sidnummer"/>
              <w:szCs w:val="20"/>
            </w:rPr>
            <w:fldChar w:fldCharType="begin"/>
          </w:r>
          <w:r w:rsidR="00F24A17" w:rsidRPr="00B74FB9">
            <w:rPr>
              <w:rStyle w:val="Sidnummer"/>
              <w:szCs w:val="20"/>
            </w:rPr>
            <w:instrText xml:space="preserve"> PAGE </w:instrText>
          </w:r>
          <w:r w:rsidRPr="00B74FB9">
            <w:rPr>
              <w:rStyle w:val="Sidnummer"/>
              <w:szCs w:val="20"/>
            </w:rPr>
            <w:fldChar w:fldCharType="separate"/>
          </w:r>
          <w:r w:rsidR="00E453B8">
            <w:rPr>
              <w:rStyle w:val="Sidnummer"/>
              <w:noProof/>
              <w:szCs w:val="20"/>
            </w:rPr>
            <w:t>1</w:t>
          </w:r>
          <w:r w:rsidRPr="00B74FB9">
            <w:rPr>
              <w:rStyle w:val="Sidnummer"/>
              <w:szCs w:val="20"/>
            </w:rPr>
            <w:fldChar w:fldCharType="end"/>
          </w:r>
          <w:r w:rsidR="00F24A17" w:rsidRPr="00B74FB9">
            <w:rPr>
              <w:rStyle w:val="Sidnummer"/>
              <w:szCs w:val="20"/>
            </w:rPr>
            <w:t>(</w:t>
          </w:r>
          <w:r>
            <w:rPr>
              <w:rStyle w:val="Sidnummer"/>
            </w:rPr>
            <w:fldChar w:fldCharType="begin"/>
          </w:r>
          <w:r w:rsidR="00F24A17">
            <w:rPr>
              <w:rStyle w:val="Sidnummer"/>
            </w:rPr>
            <w:instrText xml:space="preserve"> NUMPAGES </w:instrText>
          </w:r>
          <w:r>
            <w:rPr>
              <w:rStyle w:val="Sidnummer"/>
            </w:rPr>
            <w:fldChar w:fldCharType="separate"/>
          </w:r>
          <w:r w:rsidR="00E453B8">
            <w:rPr>
              <w:rStyle w:val="Sidnummer"/>
              <w:noProof/>
            </w:rPr>
            <w:t>3</w:t>
          </w:r>
          <w:r>
            <w:rPr>
              <w:rStyle w:val="Sidnummer"/>
            </w:rPr>
            <w:fldChar w:fldCharType="end"/>
          </w:r>
          <w:r w:rsidR="00F24A17">
            <w:rPr>
              <w:rStyle w:val="Sidnummer"/>
            </w:rPr>
            <w:t>)</w:t>
          </w:r>
        </w:p>
      </w:tc>
    </w:tr>
  </w:tbl>
  <w:p w:rsidR="00936551" w:rsidRPr="009051D8" w:rsidRDefault="00280A15" w:rsidP="00936551">
    <w:pPr>
      <w:pStyle w:val="Sidhuvud"/>
      <w:rPr>
        <w:sz w:val="16"/>
        <w:szCs w:val="16"/>
      </w:rPr>
    </w:pPr>
    <w:r>
      <w:rPr>
        <w:noProof/>
      </w:rPr>
      <w:drawing>
        <wp:anchor distT="0" distB="0" distL="114300" distR="114300" simplePos="0" relativeHeight="251656704" behindDoc="0" locked="0" layoutInCell="1" allowOverlap="1" wp14:anchorId="322BCA4B" wp14:editId="54FC636E">
          <wp:simplePos x="0" y="0"/>
          <wp:positionH relativeFrom="column">
            <wp:posOffset>-396240</wp:posOffset>
          </wp:positionH>
          <wp:positionV relativeFrom="paragraph">
            <wp:posOffset>0</wp:posOffset>
          </wp:positionV>
          <wp:extent cx="2447925" cy="581025"/>
          <wp:effectExtent l="0" t="0" r="9525" b="9525"/>
          <wp:wrapSquare wrapText="bothSides"/>
          <wp:docPr id="3"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r w:rsidR="009051D8">
      <w:tab/>
    </w:r>
    <w:r w:rsidR="009051D8">
      <w:tab/>
    </w:r>
  </w:p>
  <w:p w:rsidR="009051D8" w:rsidRPr="009051D8" w:rsidRDefault="009051D8">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407802"/>
    <w:lvl w:ilvl="0">
      <w:start w:val="1"/>
      <w:numFmt w:val="decimal"/>
      <w:lvlText w:val="%1."/>
      <w:lvlJc w:val="left"/>
      <w:pPr>
        <w:tabs>
          <w:tab w:val="num" w:pos="1492"/>
        </w:tabs>
        <w:ind w:left="1492" w:hanging="360"/>
      </w:pPr>
    </w:lvl>
  </w:abstractNum>
  <w:abstractNum w:abstractNumId="1">
    <w:nsid w:val="FFFFFF7D"/>
    <w:multiLevelType w:val="singleLevel"/>
    <w:tmpl w:val="4E64CD08"/>
    <w:lvl w:ilvl="0">
      <w:start w:val="1"/>
      <w:numFmt w:val="decimal"/>
      <w:lvlText w:val="%1."/>
      <w:lvlJc w:val="left"/>
      <w:pPr>
        <w:tabs>
          <w:tab w:val="num" w:pos="1209"/>
        </w:tabs>
        <w:ind w:left="1209" w:hanging="360"/>
      </w:pPr>
    </w:lvl>
  </w:abstractNum>
  <w:abstractNum w:abstractNumId="2">
    <w:nsid w:val="FFFFFF7E"/>
    <w:multiLevelType w:val="singleLevel"/>
    <w:tmpl w:val="EB1ADA64"/>
    <w:lvl w:ilvl="0">
      <w:start w:val="1"/>
      <w:numFmt w:val="decimal"/>
      <w:lvlText w:val="%1."/>
      <w:lvlJc w:val="left"/>
      <w:pPr>
        <w:tabs>
          <w:tab w:val="num" w:pos="926"/>
        </w:tabs>
        <w:ind w:left="926" w:hanging="360"/>
      </w:pPr>
    </w:lvl>
  </w:abstractNum>
  <w:abstractNum w:abstractNumId="3">
    <w:nsid w:val="FFFFFF7F"/>
    <w:multiLevelType w:val="singleLevel"/>
    <w:tmpl w:val="AB601860"/>
    <w:lvl w:ilvl="0">
      <w:start w:val="1"/>
      <w:numFmt w:val="decimal"/>
      <w:lvlText w:val="%1."/>
      <w:lvlJc w:val="left"/>
      <w:pPr>
        <w:tabs>
          <w:tab w:val="num" w:pos="643"/>
        </w:tabs>
        <w:ind w:left="643" w:hanging="360"/>
      </w:pPr>
    </w:lvl>
  </w:abstractNum>
  <w:abstractNum w:abstractNumId="4">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3A32D65"/>
    <w:multiLevelType w:val="hybridMultilevel"/>
    <w:tmpl w:val="F5F2DD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04637510"/>
    <w:multiLevelType w:val="hybridMultilevel"/>
    <w:tmpl w:val="5804262E"/>
    <w:lvl w:ilvl="0" w:tplc="C66CA4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8A41074"/>
    <w:multiLevelType w:val="hybridMultilevel"/>
    <w:tmpl w:val="0246B26E"/>
    <w:lvl w:ilvl="0" w:tplc="57C6C5C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516752"/>
    <w:multiLevelType w:val="hybridMultilevel"/>
    <w:tmpl w:val="08609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D3"/>
    <w:rsid w:val="00023DDA"/>
    <w:rsid w:val="00036B21"/>
    <w:rsid w:val="00041F53"/>
    <w:rsid w:val="000922BD"/>
    <w:rsid w:val="0014569D"/>
    <w:rsid w:val="00151CF8"/>
    <w:rsid w:val="0022557A"/>
    <w:rsid w:val="002464EC"/>
    <w:rsid w:val="0025207C"/>
    <w:rsid w:val="00263E2F"/>
    <w:rsid w:val="00276F66"/>
    <w:rsid w:val="00280650"/>
    <w:rsid w:val="00280A15"/>
    <w:rsid w:val="002812CC"/>
    <w:rsid w:val="00295867"/>
    <w:rsid w:val="002D3F6B"/>
    <w:rsid w:val="002D44A1"/>
    <w:rsid w:val="002E7258"/>
    <w:rsid w:val="002F0C03"/>
    <w:rsid w:val="003074DE"/>
    <w:rsid w:val="00307DF2"/>
    <w:rsid w:val="003437A8"/>
    <w:rsid w:val="00370F8E"/>
    <w:rsid w:val="003A0B84"/>
    <w:rsid w:val="003C05D3"/>
    <w:rsid w:val="003E1A2B"/>
    <w:rsid w:val="00411372"/>
    <w:rsid w:val="00473EE6"/>
    <w:rsid w:val="004D2E12"/>
    <w:rsid w:val="004F08DB"/>
    <w:rsid w:val="004F5D75"/>
    <w:rsid w:val="00526AEB"/>
    <w:rsid w:val="00545370"/>
    <w:rsid w:val="00562B47"/>
    <w:rsid w:val="00572F99"/>
    <w:rsid w:val="00576268"/>
    <w:rsid w:val="005A0769"/>
    <w:rsid w:val="005F318F"/>
    <w:rsid w:val="005F5292"/>
    <w:rsid w:val="00652292"/>
    <w:rsid w:val="00666305"/>
    <w:rsid w:val="00693391"/>
    <w:rsid w:val="006D1BEA"/>
    <w:rsid w:val="006D6F2A"/>
    <w:rsid w:val="00706D86"/>
    <w:rsid w:val="00712EAD"/>
    <w:rsid w:val="0072659E"/>
    <w:rsid w:val="00752D20"/>
    <w:rsid w:val="00764189"/>
    <w:rsid w:val="00767325"/>
    <w:rsid w:val="00792BBC"/>
    <w:rsid w:val="00794F6E"/>
    <w:rsid w:val="007A0842"/>
    <w:rsid w:val="007A679E"/>
    <w:rsid w:val="007E535B"/>
    <w:rsid w:val="008067A4"/>
    <w:rsid w:val="0080681C"/>
    <w:rsid w:val="0087418F"/>
    <w:rsid w:val="008A3EAC"/>
    <w:rsid w:val="008B571A"/>
    <w:rsid w:val="008E014E"/>
    <w:rsid w:val="009051D8"/>
    <w:rsid w:val="00905E29"/>
    <w:rsid w:val="00924168"/>
    <w:rsid w:val="009318B0"/>
    <w:rsid w:val="00936551"/>
    <w:rsid w:val="0094468B"/>
    <w:rsid w:val="0095070D"/>
    <w:rsid w:val="009677E6"/>
    <w:rsid w:val="009A019B"/>
    <w:rsid w:val="009B42B8"/>
    <w:rsid w:val="009B79AF"/>
    <w:rsid w:val="00A1798A"/>
    <w:rsid w:val="00A20908"/>
    <w:rsid w:val="00A36507"/>
    <w:rsid w:val="00A76F11"/>
    <w:rsid w:val="00A933C8"/>
    <w:rsid w:val="00B35D7A"/>
    <w:rsid w:val="00B45C6C"/>
    <w:rsid w:val="00B74FB9"/>
    <w:rsid w:val="00B86C85"/>
    <w:rsid w:val="00BB3A0C"/>
    <w:rsid w:val="00BB7908"/>
    <w:rsid w:val="00BC72CA"/>
    <w:rsid w:val="00BE195F"/>
    <w:rsid w:val="00BE2D51"/>
    <w:rsid w:val="00BE7F92"/>
    <w:rsid w:val="00CE1E6C"/>
    <w:rsid w:val="00D40D83"/>
    <w:rsid w:val="00D4193C"/>
    <w:rsid w:val="00D867BD"/>
    <w:rsid w:val="00DA1346"/>
    <w:rsid w:val="00DA60CF"/>
    <w:rsid w:val="00DB2BB6"/>
    <w:rsid w:val="00DB435D"/>
    <w:rsid w:val="00DC4F68"/>
    <w:rsid w:val="00E032AC"/>
    <w:rsid w:val="00E054E8"/>
    <w:rsid w:val="00E253F8"/>
    <w:rsid w:val="00E255B2"/>
    <w:rsid w:val="00E305F5"/>
    <w:rsid w:val="00E453B8"/>
    <w:rsid w:val="00E9679F"/>
    <w:rsid w:val="00EB23E7"/>
    <w:rsid w:val="00EF235A"/>
    <w:rsid w:val="00F02DFD"/>
    <w:rsid w:val="00F101BC"/>
    <w:rsid w:val="00F10AE1"/>
    <w:rsid w:val="00F24A17"/>
    <w:rsid w:val="00FF3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Liststycke">
    <w:name w:val="List Paragraph"/>
    <w:basedOn w:val="Normal"/>
    <w:uiPriority w:val="34"/>
    <w:qFormat/>
    <w:rsid w:val="003C05D3"/>
    <w:pPr>
      <w:ind w:left="720"/>
      <w:contextualSpacing/>
    </w:pPr>
  </w:style>
  <w:style w:type="character" w:styleId="Kommentarsreferens">
    <w:name w:val="annotation reference"/>
    <w:basedOn w:val="Standardstycketeckensnitt"/>
    <w:rsid w:val="00D867BD"/>
    <w:rPr>
      <w:sz w:val="16"/>
      <w:szCs w:val="16"/>
    </w:rPr>
  </w:style>
  <w:style w:type="paragraph" w:styleId="Kommentarer">
    <w:name w:val="annotation text"/>
    <w:basedOn w:val="Normal"/>
    <w:link w:val="KommentarerChar"/>
    <w:rsid w:val="00D867BD"/>
    <w:pPr>
      <w:spacing w:line="240" w:lineRule="auto"/>
    </w:pPr>
    <w:rPr>
      <w:sz w:val="20"/>
      <w:szCs w:val="20"/>
    </w:rPr>
  </w:style>
  <w:style w:type="character" w:customStyle="1" w:styleId="KommentarerChar">
    <w:name w:val="Kommentarer Char"/>
    <w:basedOn w:val="Standardstycketeckensnitt"/>
    <w:link w:val="Kommentarer"/>
    <w:rsid w:val="00D867BD"/>
    <w:rPr>
      <w:rFonts w:ascii="Arial" w:hAnsi="Arial"/>
    </w:rPr>
  </w:style>
  <w:style w:type="paragraph" w:styleId="Kommentarsmne">
    <w:name w:val="annotation subject"/>
    <w:basedOn w:val="Kommentarer"/>
    <w:next w:val="Kommentarer"/>
    <w:link w:val="KommentarsmneChar"/>
    <w:rsid w:val="00D867BD"/>
    <w:rPr>
      <w:b/>
      <w:bCs/>
    </w:rPr>
  </w:style>
  <w:style w:type="character" w:customStyle="1" w:styleId="KommentarsmneChar">
    <w:name w:val="Kommentarsämne Char"/>
    <w:basedOn w:val="KommentarerChar"/>
    <w:link w:val="Kommentarsmne"/>
    <w:rsid w:val="00D867BD"/>
    <w:rPr>
      <w:rFonts w:ascii="Arial" w:hAnsi="Arial"/>
      <w:b/>
      <w:bCs/>
    </w:rPr>
  </w:style>
  <w:style w:type="paragraph" w:styleId="Ballongtext">
    <w:name w:val="Balloon Text"/>
    <w:basedOn w:val="Normal"/>
    <w:link w:val="BallongtextChar"/>
    <w:rsid w:val="00D867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867BD"/>
    <w:rPr>
      <w:rFonts w:ascii="Tahoma" w:hAnsi="Tahoma" w:cs="Tahoma"/>
      <w:sz w:val="16"/>
      <w:szCs w:val="16"/>
    </w:rPr>
  </w:style>
  <w:style w:type="paragraph" w:styleId="Normalwebb">
    <w:name w:val="Normal (Web)"/>
    <w:basedOn w:val="Normal"/>
    <w:uiPriority w:val="99"/>
    <w:unhideWhenUsed/>
    <w:rsid w:val="0025207C"/>
    <w:pPr>
      <w:spacing w:before="100" w:beforeAutospacing="1" w:after="100" w:afterAutospacing="1"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Liststycke">
    <w:name w:val="List Paragraph"/>
    <w:basedOn w:val="Normal"/>
    <w:uiPriority w:val="34"/>
    <w:qFormat/>
    <w:rsid w:val="003C05D3"/>
    <w:pPr>
      <w:ind w:left="720"/>
      <w:contextualSpacing/>
    </w:pPr>
  </w:style>
  <w:style w:type="character" w:styleId="Kommentarsreferens">
    <w:name w:val="annotation reference"/>
    <w:basedOn w:val="Standardstycketeckensnitt"/>
    <w:rsid w:val="00D867BD"/>
    <w:rPr>
      <w:sz w:val="16"/>
      <w:szCs w:val="16"/>
    </w:rPr>
  </w:style>
  <w:style w:type="paragraph" w:styleId="Kommentarer">
    <w:name w:val="annotation text"/>
    <w:basedOn w:val="Normal"/>
    <w:link w:val="KommentarerChar"/>
    <w:rsid w:val="00D867BD"/>
    <w:pPr>
      <w:spacing w:line="240" w:lineRule="auto"/>
    </w:pPr>
    <w:rPr>
      <w:sz w:val="20"/>
      <w:szCs w:val="20"/>
    </w:rPr>
  </w:style>
  <w:style w:type="character" w:customStyle="1" w:styleId="KommentarerChar">
    <w:name w:val="Kommentarer Char"/>
    <w:basedOn w:val="Standardstycketeckensnitt"/>
    <w:link w:val="Kommentarer"/>
    <w:rsid w:val="00D867BD"/>
    <w:rPr>
      <w:rFonts w:ascii="Arial" w:hAnsi="Arial"/>
    </w:rPr>
  </w:style>
  <w:style w:type="paragraph" w:styleId="Kommentarsmne">
    <w:name w:val="annotation subject"/>
    <w:basedOn w:val="Kommentarer"/>
    <w:next w:val="Kommentarer"/>
    <w:link w:val="KommentarsmneChar"/>
    <w:rsid w:val="00D867BD"/>
    <w:rPr>
      <w:b/>
      <w:bCs/>
    </w:rPr>
  </w:style>
  <w:style w:type="character" w:customStyle="1" w:styleId="KommentarsmneChar">
    <w:name w:val="Kommentarsämne Char"/>
    <w:basedOn w:val="KommentarerChar"/>
    <w:link w:val="Kommentarsmne"/>
    <w:rsid w:val="00D867BD"/>
    <w:rPr>
      <w:rFonts w:ascii="Arial" w:hAnsi="Arial"/>
      <w:b/>
      <w:bCs/>
    </w:rPr>
  </w:style>
  <w:style w:type="paragraph" w:styleId="Ballongtext">
    <w:name w:val="Balloon Text"/>
    <w:basedOn w:val="Normal"/>
    <w:link w:val="BallongtextChar"/>
    <w:rsid w:val="00D867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867BD"/>
    <w:rPr>
      <w:rFonts w:ascii="Tahoma" w:hAnsi="Tahoma" w:cs="Tahoma"/>
      <w:sz w:val="16"/>
      <w:szCs w:val="16"/>
    </w:rPr>
  </w:style>
  <w:style w:type="paragraph" w:styleId="Normalwebb">
    <w:name w:val="Normal (Web)"/>
    <w:basedOn w:val="Normal"/>
    <w:uiPriority w:val="99"/>
    <w:unhideWhenUsed/>
    <w:rsid w:val="0025207C"/>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456">
      <w:bodyDiv w:val="1"/>
      <w:marLeft w:val="0"/>
      <w:marRight w:val="0"/>
      <w:marTop w:val="0"/>
      <w:marBottom w:val="0"/>
      <w:divBdr>
        <w:top w:val="none" w:sz="0" w:space="0" w:color="auto"/>
        <w:left w:val="none" w:sz="0" w:space="0" w:color="auto"/>
        <w:bottom w:val="none" w:sz="0" w:space="0" w:color="auto"/>
        <w:right w:val="none" w:sz="0" w:space="0" w:color="auto"/>
      </w:divBdr>
    </w:div>
    <w:div w:id="1361279907">
      <w:bodyDiv w:val="1"/>
      <w:marLeft w:val="0"/>
      <w:marRight w:val="0"/>
      <w:marTop w:val="0"/>
      <w:marBottom w:val="0"/>
      <w:divBdr>
        <w:top w:val="none" w:sz="0" w:space="0" w:color="auto"/>
        <w:left w:val="none" w:sz="0" w:space="0" w:color="auto"/>
        <w:bottom w:val="none" w:sz="0" w:space="0" w:color="auto"/>
        <w:right w:val="none" w:sz="0" w:space="0" w:color="auto"/>
      </w:divBdr>
    </w:div>
    <w:div w:id="1575165544">
      <w:bodyDiv w:val="1"/>
      <w:marLeft w:val="0"/>
      <w:marRight w:val="0"/>
      <w:marTop w:val="0"/>
      <w:marBottom w:val="0"/>
      <w:divBdr>
        <w:top w:val="none" w:sz="0" w:space="0" w:color="auto"/>
        <w:left w:val="none" w:sz="0" w:space="0" w:color="auto"/>
        <w:bottom w:val="none" w:sz="0" w:space="0" w:color="auto"/>
        <w:right w:val="none" w:sz="0" w:space="0" w:color="auto"/>
      </w:divBdr>
    </w:div>
    <w:div w:id="18465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utrition@regionhalland.s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nutrition@regionhalland.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halland.se\apps\Gemensam\Mallar\Office2010\Generella%20mallar\Vanligt_tex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506D078E00AD438FA4A4D773A1B078" ma:contentTypeVersion="1" ma:contentTypeDescription="Skapa ett nytt dokument." ma:contentTypeScope="" ma:versionID="8a981f513cebbf411e21cb4ea8673917">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55069-F664-48A0-8DC2-EA71C86B7DA1}"/>
</file>

<file path=customXml/itemProps2.xml><?xml version="1.0" encoding="utf-8"?>
<ds:datastoreItem xmlns:ds="http://schemas.openxmlformats.org/officeDocument/2006/customXml" ds:itemID="{380E8074-A9B1-42DE-985D-9C0A25BA1795}"/>
</file>

<file path=customXml/itemProps3.xml><?xml version="1.0" encoding="utf-8"?>
<ds:datastoreItem xmlns:ds="http://schemas.openxmlformats.org/officeDocument/2006/customXml" ds:itemID="{7A819A69-C744-4E22-B2FC-7A23CDCC3D9E}"/>
</file>

<file path=customXml/itemProps4.xml><?xml version="1.0" encoding="utf-8"?>
<ds:datastoreItem xmlns:ds="http://schemas.openxmlformats.org/officeDocument/2006/customXml" ds:itemID="{F1E73EB0-9D39-49BE-B873-13B98920F24A}"/>
</file>

<file path=docProps/app.xml><?xml version="1.0" encoding="utf-8"?>
<Properties xmlns="http://schemas.openxmlformats.org/officeDocument/2006/extended-properties" xmlns:vt="http://schemas.openxmlformats.org/officeDocument/2006/docPropsVTypes">
  <Template>Vanligt_textdokument</Template>
  <TotalTime>3</TotalTime>
  <Pages>3</Pages>
  <Words>559</Words>
  <Characters>3635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Grönevall Stina ADH HFS HMC</dc:creator>
  <cp:lastModifiedBy>Grönevall Stina ADH HFS HMC</cp:lastModifiedBy>
  <cp:revision>3</cp:revision>
  <cp:lastPrinted>2018-02-28T13:16:00Z</cp:lastPrinted>
  <dcterms:created xsi:type="dcterms:W3CDTF">2018-03-21T13:51:00Z</dcterms:created>
  <dcterms:modified xsi:type="dcterms:W3CDTF">2018-03-21T13:53:00Z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0x010100B1506D078E00AD438FA4A4D773A1B078</vt:lpwstr>
  </property>
</Properties>
</file>