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04" w:rsidRPr="00C36AAA" w:rsidRDefault="00BF2104" w:rsidP="00BF2104">
      <w:pPr>
        <w:ind w:left="1304" w:right="-288" w:hanging="1304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S5</w:t>
      </w:r>
      <w:r>
        <w:rPr>
          <w:b/>
          <w:bCs/>
          <w:sz w:val="28"/>
          <w:szCs w:val="28"/>
        </w:rPr>
        <w:tab/>
      </w:r>
      <w:r w:rsidRPr="00C36AAA">
        <w:rPr>
          <w:rFonts w:ascii="Times New Roman" w:hAnsi="Times New Roman"/>
          <w:b/>
          <w:bCs/>
          <w:sz w:val="28"/>
          <w:szCs w:val="28"/>
        </w:rPr>
        <w:t xml:space="preserve">Patienter som på grund av sjukdom, viss medicinering eller allmänt nedsatt immunförsvar t.ex. vissa allvarliga blodsjukdomar, immunologiska sjukdomar, symptomgivande </w:t>
      </w:r>
      <w:proofErr w:type="spellStart"/>
      <w:r w:rsidRPr="00C36AAA">
        <w:rPr>
          <w:rFonts w:ascii="Times New Roman" w:hAnsi="Times New Roman"/>
          <w:b/>
          <w:bCs/>
          <w:sz w:val="28"/>
          <w:szCs w:val="28"/>
        </w:rPr>
        <w:t>hiv-infektion</w:t>
      </w:r>
      <w:proofErr w:type="spellEnd"/>
      <w:r w:rsidRPr="00C36AAA">
        <w:rPr>
          <w:rFonts w:ascii="Times New Roman" w:hAnsi="Times New Roman"/>
          <w:b/>
          <w:bCs/>
          <w:sz w:val="28"/>
          <w:szCs w:val="28"/>
        </w:rPr>
        <w:t xml:space="preserve"> och behandling med cytostatika, erhållit munslemhinneförändringar</w:t>
      </w:r>
    </w:p>
    <w:p w:rsidR="00BF2104" w:rsidRPr="00C36AAA" w:rsidRDefault="00BF2104" w:rsidP="00BF2104">
      <w:pPr>
        <w:pStyle w:val="Brdtext"/>
        <w:ind w:right="-288" w:firstLine="1304"/>
        <w:rPr>
          <w:b w:val="0"/>
          <w:i/>
          <w:szCs w:val="28"/>
        </w:rPr>
      </w:pPr>
      <w:r w:rsidRPr="00C36AAA">
        <w:rPr>
          <w:b w:val="0"/>
          <w:i/>
          <w:szCs w:val="28"/>
        </w:rPr>
        <w:t xml:space="preserve">SFS </w:t>
      </w:r>
      <w:proofErr w:type="gramStart"/>
      <w:r w:rsidRPr="00C36AAA">
        <w:rPr>
          <w:b w:val="0"/>
          <w:i/>
          <w:szCs w:val="28"/>
        </w:rPr>
        <w:t>1998:1338</w:t>
      </w:r>
      <w:proofErr w:type="gramEnd"/>
      <w:r w:rsidRPr="00C36AAA">
        <w:rPr>
          <w:b w:val="0"/>
          <w:i/>
          <w:szCs w:val="28"/>
        </w:rPr>
        <w:t xml:space="preserve"> </w:t>
      </w:r>
    </w:p>
    <w:p w:rsidR="00BF2104" w:rsidRPr="00C36AAA" w:rsidRDefault="00BF2104" w:rsidP="00BF2104">
      <w:pPr>
        <w:pStyle w:val="Brdtext"/>
        <w:rPr>
          <w:b w:val="0"/>
          <w:i/>
        </w:rPr>
      </w:pPr>
    </w:p>
    <w:p w:rsidR="00BF2104" w:rsidRDefault="00BF2104" w:rsidP="00BF2104">
      <w:pPr>
        <w:pStyle w:val="Punktlista"/>
        <w:numPr>
          <w:ilvl w:val="0"/>
          <w:numId w:val="0"/>
        </w:numPr>
        <w:spacing w:after="60" w:line="240" w:lineRule="auto"/>
        <w:ind w:left="360"/>
        <w:jc w:val="both"/>
        <w:rPr>
          <w:sz w:val="26"/>
          <w:szCs w:val="26"/>
        </w:rPr>
      </w:pPr>
    </w:p>
    <w:p w:rsidR="00BF2104" w:rsidRDefault="00BF2104" w:rsidP="00BF2104">
      <w:pPr>
        <w:rPr>
          <w:sz w:val="26"/>
          <w:szCs w:val="26"/>
        </w:rPr>
      </w:pPr>
    </w:p>
    <w:p w:rsidR="00BF2104" w:rsidRDefault="00BF2104" w:rsidP="00BF2104"/>
    <w:p w:rsidR="004D2E12" w:rsidRDefault="004D2E12" w:rsidP="004D2E12"/>
    <w:p w:rsidR="00BF2104" w:rsidRPr="00C36AAA" w:rsidRDefault="00BF2104" w:rsidP="00BF2104">
      <w:pPr>
        <w:pStyle w:val="Brdtext"/>
        <w:rPr>
          <w:b w:val="0"/>
          <w:sz w:val="24"/>
          <w:szCs w:val="24"/>
        </w:rPr>
      </w:pPr>
      <w:r w:rsidRPr="00C36AAA">
        <w:rPr>
          <w:b w:val="0"/>
          <w:sz w:val="24"/>
          <w:szCs w:val="24"/>
        </w:rPr>
        <w:t xml:space="preserve">En förutsättning för att behandlingen omfattas av hälso- och sjukvårdens avgiftsregler är att läkare remitterat patienten till tandvården som ett led i sjukdomsbehandlingen. </w:t>
      </w:r>
    </w:p>
    <w:p w:rsidR="00BF2104" w:rsidRPr="00C36AAA" w:rsidRDefault="00BF2104" w:rsidP="00BF2104">
      <w:pPr>
        <w:pStyle w:val="Brdtext"/>
        <w:rPr>
          <w:b w:val="0"/>
          <w:sz w:val="24"/>
          <w:szCs w:val="24"/>
        </w:rPr>
      </w:pPr>
    </w:p>
    <w:p w:rsidR="00BF2104" w:rsidRPr="00C36AAA" w:rsidRDefault="00BF2104" w:rsidP="00BF2104">
      <w:pPr>
        <w:pStyle w:val="Brdtext"/>
        <w:rPr>
          <w:b w:val="0"/>
          <w:sz w:val="24"/>
          <w:szCs w:val="24"/>
        </w:rPr>
      </w:pPr>
      <w:r w:rsidRPr="00C36AAA">
        <w:rPr>
          <w:b w:val="0"/>
          <w:sz w:val="24"/>
          <w:szCs w:val="24"/>
        </w:rPr>
        <w:t>Tandvård enligt den öppna hälso- och sjukvårdens avgiftssystem omfattar endast utredning och vård av skadorna på munslemhinnan.</w:t>
      </w:r>
    </w:p>
    <w:p w:rsidR="00BF2104" w:rsidRPr="00C36AAA" w:rsidRDefault="00BF2104" w:rsidP="00BF2104">
      <w:pPr>
        <w:pStyle w:val="Brdtext"/>
        <w:rPr>
          <w:b w:val="0"/>
          <w:i/>
          <w:sz w:val="24"/>
          <w:szCs w:val="24"/>
        </w:rPr>
      </w:pPr>
    </w:p>
    <w:p w:rsidR="00BF2104" w:rsidRPr="00C36AAA" w:rsidRDefault="00BF2104" w:rsidP="00BF2104">
      <w:pPr>
        <w:pStyle w:val="Brdtext"/>
        <w:rPr>
          <w:b w:val="0"/>
          <w:sz w:val="24"/>
          <w:szCs w:val="24"/>
        </w:rPr>
      </w:pPr>
      <w:r w:rsidRPr="00C36AAA">
        <w:rPr>
          <w:b w:val="0"/>
          <w:sz w:val="24"/>
          <w:szCs w:val="24"/>
        </w:rPr>
        <w:t>Sjukdomar och behandlingar som kan ge förändringar i munslemhinnan är t.ex.</w:t>
      </w:r>
    </w:p>
    <w:p w:rsidR="00BF2104" w:rsidRPr="00C36AAA" w:rsidRDefault="00BF2104" w:rsidP="00296FAF">
      <w:pPr>
        <w:pStyle w:val="Punktlista"/>
        <w:numPr>
          <w:ilvl w:val="0"/>
          <w:numId w:val="0"/>
        </w:numPr>
        <w:spacing w:after="60" w:line="240" w:lineRule="auto"/>
        <w:jc w:val="both"/>
        <w:rPr>
          <w:rFonts w:ascii="Times New Roman" w:hAnsi="Times New Roman"/>
        </w:rPr>
      </w:pPr>
      <w:r w:rsidRPr="00C36AAA">
        <w:rPr>
          <w:rFonts w:ascii="Times New Roman" w:hAnsi="Times New Roman"/>
        </w:rPr>
        <w:sym w:font="Wingdings" w:char="F071"/>
      </w:r>
      <w:r w:rsidRPr="00C36AAA">
        <w:rPr>
          <w:rFonts w:ascii="Times New Roman" w:hAnsi="Times New Roman"/>
        </w:rPr>
        <w:tab/>
        <w:t>Vissa allvarliga blodsjukdomar</w:t>
      </w:r>
    </w:p>
    <w:p w:rsidR="00BF2104" w:rsidRPr="00C36AAA" w:rsidRDefault="00BF2104" w:rsidP="00296FAF">
      <w:pPr>
        <w:pStyle w:val="Punktlista"/>
        <w:numPr>
          <w:ilvl w:val="0"/>
          <w:numId w:val="0"/>
        </w:numPr>
        <w:spacing w:after="60" w:line="240" w:lineRule="auto"/>
        <w:jc w:val="both"/>
        <w:rPr>
          <w:rFonts w:ascii="Times New Roman" w:hAnsi="Times New Roman"/>
        </w:rPr>
      </w:pPr>
      <w:r w:rsidRPr="00C36AAA">
        <w:rPr>
          <w:rFonts w:ascii="Times New Roman" w:hAnsi="Times New Roman"/>
        </w:rPr>
        <w:sym w:font="Wingdings" w:char="F071"/>
      </w:r>
      <w:r w:rsidRPr="00C36AAA">
        <w:rPr>
          <w:rFonts w:ascii="Times New Roman" w:hAnsi="Times New Roman"/>
        </w:rPr>
        <w:tab/>
        <w:t>Immunologiska sjukdomar</w:t>
      </w:r>
    </w:p>
    <w:p w:rsidR="00BF2104" w:rsidRPr="00C36AAA" w:rsidRDefault="00BF2104" w:rsidP="00296FAF">
      <w:pPr>
        <w:pStyle w:val="Punktlista"/>
        <w:numPr>
          <w:ilvl w:val="0"/>
          <w:numId w:val="0"/>
        </w:numPr>
        <w:spacing w:after="60" w:line="240" w:lineRule="auto"/>
        <w:jc w:val="both"/>
        <w:rPr>
          <w:rFonts w:ascii="Times New Roman" w:hAnsi="Times New Roman"/>
        </w:rPr>
      </w:pPr>
      <w:r w:rsidRPr="00C36AAA">
        <w:rPr>
          <w:rFonts w:ascii="Times New Roman" w:hAnsi="Times New Roman"/>
        </w:rPr>
        <w:sym w:font="Wingdings" w:char="F071"/>
      </w:r>
      <w:r w:rsidRPr="00C36AAA">
        <w:rPr>
          <w:rFonts w:ascii="Times New Roman" w:hAnsi="Times New Roman"/>
        </w:rPr>
        <w:tab/>
        <w:t>Symtomgivande HIV-infektion</w:t>
      </w:r>
    </w:p>
    <w:p w:rsidR="00BF2104" w:rsidRPr="00C36AAA" w:rsidRDefault="00BF2104" w:rsidP="00296FAF">
      <w:pPr>
        <w:pStyle w:val="Punktlista"/>
        <w:numPr>
          <w:ilvl w:val="0"/>
          <w:numId w:val="0"/>
        </w:numPr>
        <w:spacing w:after="60" w:line="240" w:lineRule="auto"/>
        <w:jc w:val="both"/>
        <w:rPr>
          <w:rFonts w:ascii="Times New Roman" w:hAnsi="Times New Roman"/>
        </w:rPr>
      </w:pPr>
      <w:r w:rsidRPr="00C36AAA">
        <w:rPr>
          <w:rFonts w:ascii="Times New Roman" w:hAnsi="Times New Roman"/>
        </w:rPr>
        <w:sym w:font="Wingdings" w:char="F071"/>
      </w:r>
      <w:r w:rsidRPr="00C36AAA">
        <w:rPr>
          <w:rFonts w:ascii="Times New Roman" w:hAnsi="Times New Roman"/>
        </w:rPr>
        <w:tab/>
        <w:t>Behandling av tumörer med cytostatika</w:t>
      </w:r>
    </w:p>
    <w:p w:rsidR="00BF2104" w:rsidRPr="00C36AAA" w:rsidRDefault="00BF2104" w:rsidP="00296FAF">
      <w:pPr>
        <w:pStyle w:val="Punktlista"/>
        <w:numPr>
          <w:ilvl w:val="0"/>
          <w:numId w:val="0"/>
        </w:numPr>
        <w:spacing w:after="60" w:line="240" w:lineRule="auto"/>
        <w:jc w:val="both"/>
        <w:rPr>
          <w:rFonts w:ascii="Times New Roman" w:hAnsi="Times New Roman"/>
        </w:rPr>
      </w:pPr>
      <w:r w:rsidRPr="00C36AAA">
        <w:rPr>
          <w:rFonts w:ascii="Times New Roman" w:hAnsi="Times New Roman"/>
        </w:rPr>
        <w:sym w:font="Wingdings" w:char="F071"/>
      </w:r>
      <w:r w:rsidRPr="00C36AAA">
        <w:rPr>
          <w:rFonts w:ascii="Times New Roman" w:hAnsi="Times New Roman"/>
        </w:rPr>
        <w:tab/>
        <w:t>Vissa blodtrycksmediciner</w:t>
      </w:r>
    </w:p>
    <w:p w:rsidR="004D2E12" w:rsidRPr="00C36AAA" w:rsidRDefault="004D2E12" w:rsidP="004D2E12">
      <w:pPr>
        <w:pStyle w:val="Rubrik2"/>
        <w:rPr>
          <w:rFonts w:ascii="Times New Roman" w:hAnsi="Times New Roman" w:cs="Times New Roman"/>
          <w:sz w:val="24"/>
          <w:szCs w:val="24"/>
        </w:rPr>
      </w:pPr>
    </w:p>
    <w:p w:rsidR="00BF2104" w:rsidRPr="00C36AAA" w:rsidRDefault="00BF2104" w:rsidP="00BF2104">
      <w:pPr>
        <w:rPr>
          <w:rFonts w:ascii="Times New Roman" w:hAnsi="Times New Roman"/>
        </w:rPr>
      </w:pPr>
      <w:r w:rsidRPr="00C36AAA">
        <w:rPr>
          <w:rFonts w:ascii="Times New Roman" w:hAnsi="Times New Roman"/>
        </w:rPr>
        <w:t xml:space="preserve"> </w:t>
      </w:r>
      <w:proofErr w:type="gramStart"/>
      <w:r w:rsidRPr="00C36AAA">
        <w:rPr>
          <w:rFonts w:ascii="Times New Roman" w:hAnsi="Times New Roman"/>
        </w:rPr>
        <w:t>Ett</w:t>
      </w:r>
      <w:proofErr w:type="gramEnd"/>
      <w:r w:rsidRPr="00C36AAA">
        <w:rPr>
          <w:rFonts w:ascii="Times New Roman" w:hAnsi="Times New Roman"/>
        </w:rPr>
        <w:t xml:space="preserve"> årsgränsen kan vara svårt att upprätthålla.</w:t>
      </w:r>
    </w:p>
    <w:p w:rsidR="00BF2104" w:rsidRPr="00C36AAA" w:rsidRDefault="00BF2104" w:rsidP="00BF2104">
      <w:pPr>
        <w:rPr>
          <w:rFonts w:ascii="Times New Roman" w:hAnsi="Times New Roman"/>
        </w:rPr>
      </w:pPr>
    </w:p>
    <w:p w:rsidR="00BF2104" w:rsidRPr="00C36AAA" w:rsidRDefault="00BF2104" w:rsidP="00BF2104">
      <w:pPr>
        <w:rPr>
          <w:rFonts w:ascii="Times New Roman" w:hAnsi="Times New Roman"/>
          <w:b/>
          <w:bCs/>
        </w:rPr>
      </w:pPr>
      <w:r w:rsidRPr="00C36AAA">
        <w:rPr>
          <w:rFonts w:ascii="Times New Roman" w:hAnsi="Times New Roman"/>
          <w:b/>
          <w:bCs/>
        </w:rPr>
        <w:t>Förhandsbedömning skall alltid ske.</w:t>
      </w:r>
    </w:p>
    <w:p w:rsidR="004D2E12" w:rsidRPr="00C36AAA" w:rsidRDefault="004D2E12" w:rsidP="004D2E12">
      <w:pPr>
        <w:pStyle w:val="Rubrik3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4D2E12" w:rsidRPr="00C36AAA" w:rsidSect="00BE2D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EF" w:rsidRDefault="00D501EF">
      <w:r>
        <w:separator/>
      </w:r>
    </w:p>
  </w:endnote>
  <w:endnote w:type="continuationSeparator" w:id="0">
    <w:p w:rsidR="00D501EF" w:rsidRDefault="00D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DA60CF">
    <w:pPr>
      <w:pStyle w:val="Sidfot"/>
    </w:pPr>
    <w:r w:rsidRPr="00DA60CF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-900430</wp:posOffset>
          </wp:positionH>
          <wp:positionV relativeFrom="page">
            <wp:posOffset>10353675</wp:posOffset>
          </wp:positionV>
          <wp:extent cx="7572375" cy="352425"/>
          <wp:effectExtent l="19050" t="0" r="9525" b="0"/>
          <wp:wrapTight wrapText="bothSides">
            <wp:wrapPolygon edited="0">
              <wp:start x="-54" y="0"/>
              <wp:lineTo x="-54" y="21016"/>
              <wp:lineTo x="21627" y="21016"/>
              <wp:lineTo x="21627" y="0"/>
              <wp:lineTo x="-54" y="0"/>
            </wp:wrapPolygon>
          </wp:wrapTight>
          <wp:docPr id="1" name="Bild 17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EF" w:rsidRDefault="00D501EF">
      <w:r>
        <w:separator/>
      </w:r>
    </w:p>
  </w:footnote>
  <w:footnote w:type="continuationSeparator" w:id="0">
    <w:p w:rsidR="00D501EF" w:rsidRDefault="00D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BB7908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B81BAE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81BA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Pr="005F318F" w:rsidRDefault="00F24A17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BB7908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C36AAA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6AA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Default="00280A1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47D6C44" wp14:editId="7AAF3B13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EF"/>
    <w:rsid w:val="0014569D"/>
    <w:rsid w:val="001820C5"/>
    <w:rsid w:val="00276F66"/>
    <w:rsid w:val="00280650"/>
    <w:rsid w:val="00280A15"/>
    <w:rsid w:val="00296FAF"/>
    <w:rsid w:val="003074DE"/>
    <w:rsid w:val="003A0B84"/>
    <w:rsid w:val="003E1A2B"/>
    <w:rsid w:val="004D2E12"/>
    <w:rsid w:val="004F5D75"/>
    <w:rsid w:val="00545370"/>
    <w:rsid w:val="005F318F"/>
    <w:rsid w:val="005F5292"/>
    <w:rsid w:val="00752D20"/>
    <w:rsid w:val="00764189"/>
    <w:rsid w:val="007A679E"/>
    <w:rsid w:val="007E535B"/>
    <w:rsid w:val="0080681C"/>
    <w:rsid w:val="0087418F"/>
    <w:rsid w:val="008B3855"/>
    <w:rsid w:val="008B571A"/>
    <w:rsid w:val="00905E29"/>
    <w:rsid w:val="009677E6"/>
    <w:rsid w:val="009B42B8"/>
    <w:rsid w:val="00A20908"/>
    <w:rsid w:val="00B53DD3"/>
    <w:rsid w:val="00B74FB9"/>
    <w:rsid w:val="00B81BAE"/>
    <w:rsid w:val="00BB7908"/>
    <w:rsid w:val="00BC72CA"/>
    <w:rsid w:val="00BE195F"/>
    <w:rsid w:val="00BE2D51"/>
    <w:rsid w:val="00BF2104"/>
    <w:rsid w:val="00C36AAA"/>
    <w:rsid w:val="00CE1E6C"/>
    <w:rsid w:val="00D501EF"/>
    <w:rsid w:val="00DA1346"/>
    <w:rsid w:val="00DA60CF"/>
    <w:rsid w:val="00DB2BB6"/>
    <w:rsid w:val="00DC4F68"/>
    <w:rsid w:val="00E054E8"/>
    <w:rsid w:val="00EB6C8B"/>
    <w:rsid w:val="00F02DFD"/>
    <w:rsid w:val="00F24A17"/>
    <w:rsid w:val="00F6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nhideWhenUsed/>
    <w:rsid w:val="00BF2104"/>
    <w:pPr>
      <w:spacing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BF210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nhideWhenUsed/>
    <w:rsid w:val="00BF2104"/>
    <w:pPr>
      <w:spacing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BF210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hak\Lokala%20inst&#228;llningar\Temporary%20Internet%20Files\Content.Outlook\TYZTHN4S\Mall_Allm&#228;nt_tex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5CD5AFB12A2409ECC940E80363294" ma:contentTypeVersion="1" ma:contentTypeDescription="Skapa ett nytt dokument." ma:contentTypeScope="" ma:versionID="90d35cad931e68016c8773db4aeb33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985CA6-EC4A-4396-9BAE-7F376AE636B2}"/>
</file>

<file path=customXml/itemProps2.xml><?xml version="1.0" encoding="utf-8"?>
<ds:datastoreItem xmlns:ds="http://schemas.openxmlformats.org/officeDocument/2006/customXml" ds:itemID="{A082BB40-21EE-432F-82AA-2A39427822A9}"/>
</file>

<file path=customXml/itemProps3.xml><?xml version="1.0" encoding="utf-8"?>
<ds:datastoreItem xmlns:ds="http://schemas.openxmlformats.org/officeDocument/2006/customXml" ds:itemID="{1FAC7EBB-A860-4022-ACB7-AD0AA0F3D98D}"/>
</file>

<file path=docProps/app.xml><?xml version="1.0" encoding="utf-8"?>
<Properties xmlns="http://schemas.openxmlformats.org/officeDocument/2006/extended-properties" xmlns:vt="http://schemas.openxmlformats.org/officeDocument/2006/docPropsVTypes">
  <Template>Mall_Allmänt_textdokument</Template>
  <TotalTime>0</TotalTime>
  <Pages>1</Pages>
  <Words>110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Patienter som på grund av sjukdom etc erhållit munslemhinneförändringar</dc:title>
  <dc:creator>Håkansson Gunnel LK kundval o priv vårdg</dc:creator>
  <cp:lastModifiedBy>Håkansson Gunnel RK PLAN o UPPFÖLJNAVD</cp:lastModifiedBy>
  <cp:revision>3</cp:revision>
  <cp:lastPrinted>2012-12-07T13:09:00Z</cp:lastPrinted>
  <dcterms:created xsi:type="dcterms:W3CDTF">2012-12-10T11:06:00Z</dcterms:created>
  <dcterms:modified xsi:type="dcterms:W3CDTF">2012-12-10T14:39:00Z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0x0101001CC5CD5AFB12A2409ECC940E80363294</vt:lpwstr>
  </property>
</Properties>
</file>