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4536"/>
      </w:tblGrid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B0612B" w:rsidRDefault="00B0612B">
            <w:pPr>
              <w:rPr>
                <w:b/>
              </w:rPr>
            </w:pPr>
            <w:r w:rsidRPr="00B0612B">
              <w:rPr>
                <w:b/>
                <w:sz w:val="28"/>
              </w:rPr>
              <w:t>Betalsätt i VAS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>
            <w:pPr>
              <w:rPr>
                <w:b/>
              </w:rPr>
            </w:pPr>
            <w:r w:rsidRPr="00B0612B">
              <w:rPr>
                <w:b/>
                <w:sz w:val="28"/>
              </w:rPr>
              <w:t>Vilket betalsätt ska användas för äldre</w:t>
            </w:r>
            <w:r w:rsidR="00054044">
              <w:rPr>
                <w:b/>
                <w:sz w:val="28"/>
              </w:rPr>
              <w:t xml:space="preserve"> vid sjukvård</w:t>
            </w: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/>
        </w:tc>
        <w:tc>
          <w:tcPr>
            <w:tcW w:w="4536" w:type="dxa"/>
          </w:tcPr>
          <w:p w:rsidR="00B0612B" w:rsidRPr="00B0612B" w:rsidRDefault="00B0612B"/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54044" w:rsidRDefault="00B0612B">
            <w:pPr>
              <w:rPr>
                <w:bCs/>
                <w:strike/>
              </w:rPr>
            </w:pPr>
            <w:proofErr w:type="spellStart"/>
            <w:r w:rsidRPr="00007099">
              <w:rPr>
                <w:bCs/>
                <w:strike/>
              </w:rPr>
              <w:t>Abet</w:t>
            </w:r>
            <w:proofErr w:type="spellEnd"/>
            <w:r w:rsidR="00054044" w:rsidRPr="00007099">
              <w:rPr>
                <w:bCs/>
                <w:strike/>
              </w:rPr>
              <w:t xml:space="preserve"> (annan betalande)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 w:rsidP="00B0612B">
            <w:pPr>
              <w:rPr>
                <w:bCs/>
              </w:rPr>
            </w:pPr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B0612B" w:rsidRDefault="00B0612B">
            <w:pPr>
              <w:rPr>
                <w:strike/>
              </w:rPr>
            </w:pPr>
            <w:proofErr w:type="spellStart"/>
            <w:r w:rsidRPr="00007099">
              <w:rPr>
                <w:strike/>
              </w:rPr>
              <w:t>Adop</w:t>
            </w:r>
            <w:proofErr w:type="spellEnd"/>
            <w:r w:rsidRPr="00007099">
              <w:rPr>
                <w:strike/>
              </w:rPr>
              <w:t xml:space="preserve"> (adoption)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Cs/>
              </w:rPr>
            </w:pPr>
            <w:proofErr w:type="spellStart"/>
            <w:r w:rsidRPr="00B0612B">
              <w:rPr>
                <w:bCs/>
              </w:rPr>
              <w:t>Anhå</w:t>
            </w:r>
            <w:proofErr w:type="spellEnd"/>
            <w:r w:rsidRPr="00B0612B">
              <w:rPr>
                <w:bCs/>
              </w:rPr>
              <w:t xml:space="preserve"> (anhållen)</w:t>
            </w:r>
          </w:p>
        </w:tc>
        <w:tc>
          <w:tcPr>
            <w:tcW w:w="4536" w:type="dxa"/>
          </w:tcPr>
          <w:p w:rsidR="00B0612B" w:rsidRPr="00B0612B" w:rsidRDefault="00B0612B">
            <w:pPr>
              <w:rPr>
                <w:bCs/>
              </w:rPr>
            </w:pPr>
            <w:proofErr w:type="spellStart"/>
            <w:r>
              <w:rPr>
                <w:bCs/>
              </w:rPr>
              <w:t>Anhå</w:t>
            </w:r>
            <w:proofErr w:type="spellEnd"/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r w:rsidRPr="00007099">
              <w:rPr>
                <w:strike/>
              </w:rPr>
              <w:t>Barn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roofErr w:type="spellStart"/>
            <w:r w:rsidRPr="00007099">
              <w:rPr>
                <w:strike/>
              </w:rPr>
              <w:t>Bfb</w:t>
            </w:r>
            <w:proofErr w:type="spellEnd"/>
            <w:r w:rsidRPr="00007099">
              <w:rPr>
                <w:strike/>
              </w:rPr>
              <w:t xml:space="preserve"> (brutet frikokort betalkort)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roofErr w:type="spellStart"/>
            <w:r w:rsidRPr="00007099">
              <w:rPr>
                <w:strike/>
              </w:rPr>
              <w:t>Bfk</w:t>
            </w:r>
            <w:proofErr w:type="spellEnd"/>
            <w:r w:rsidRPr="00007099">
              <w:rPr>
                <w:strike/>
              </w:rPr>
              <w:t xml:space="preserve"> (brutet frikort kontant)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Cs/>
              </w:rPr>
            </w:pPr>
            <w:r w:rsidRPr="00B0612B">
              <w:rPr>
                <w:bCs/>
              </w:rPr>
              <w:t>Bi24 (besök inom 24 timmar)</w:t>
            </w:r>
          </w:p>
        </w:tc>
        <w:tc>
          <w:tcPr>
            <w:tcW w:w="4536" w:type="dxa"/>
          </w:tcPr>
          <w:p w:rsidR="00B0612B" w:rsidRPr="00B0612B" w:rsidRDefault="00054044">
            <w:pPr>
              <w:rPr>
                <w:bCs/>
              </w:rPr>
            </w:pPr>
            <w:r>
              <w:rPr>
                <w:bCs/>
              </w:rPr>
              <w:t>Bi24</w:t>
            </w: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proofErr w:type="spellStart"/>
            <w:r w:rsidRPr="00B0612B">
              <w:rPr>
                <w:bCs/>
              </w:rPr>
              <w:t>Biop</w:t>
            </w:r>
            <w:proofErr w:type="spellEnd"/>
            <w:r w:rsidRPr="00B0612B">
              <w:rPr>
                <w:bCs/>
              </w:rPr>
              <w:t xml:space="preserve"> (besök inför operation)</w:t>
            </w:r>
          </w:p>
        </w:tc>
        <w:tc>
          <w:tcPr>
            <w:tcW w:w="4536" w:type="dxa"/>
          </w:tcPr>
          <w:p w:rsidR="00B0612B" w:rsidRPr="00B0612B" w:rsidRDefault="00054044">
            <w:pPr>
              <w:rPr>
                <w:bCs/>
              </w:rPr>
            </w:pPr>
            <w:proofErr w:type="spellStart"/>
            <w:r>
              <w:rPr>
                <w:bCs/>
              </w:rPr>
              <w:t>Biop</w:t>
            </w:r>
            <w:proofErr w:type="spellEnd"/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roofErr w:type="spellStart"/>
            <w:r w:rsidRPr="00007099">
              <w:rPr>
                <w:strike/>
              </w:rPr>
              <w:t>Bk</w:t>
            </w:r>
            <w:proofErr w:type="spellEnd"/>
            <w:r w:rsidRPr="00007099">
              <w:rPr>
                <w:strike/>
              </w:rPr>
              <w:t xml:space="preserve"> (betalkort)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roofErr w:type="spellStart"/>
            <w:r w:rsidRPr="00007099">
              <w:rPr>
                <w:strike/>
              </w:rPr>
              <w:t>Fakt</w:t>
            </w:r>
            <w:proofErr w:type="spellEnd"/>
            <w:r w:rsidRPr="00007099">
              <w:rPr>
                <w:strike/>
              </w:rPr>
              <w:t xml:space="preserve"> (faktura)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Pr>
              <w:rPr>
                <w:strike/>
              </w:rPr>
            </w:pPr>
            <w:proofErr w:type="spellStart"/>
            <w:r w:rsidRPr="00007099">
              <w:rPr>
                <w:strike/>
              </w:rPr>
              <w:t>Fbf</w:t>
            </w:r>
            <w:proofErr w:type="spellEnd"/>
            <w:r w:rsidRPr="00007099">
              <w:rPr>
                <w:strike/>
              </w:rPr>
              <w:t xml:space="preserve"> (brutet frikort faktura)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proofErr w:type="spellStart"/>
            <w:r w:rsidRPr="00B0612B">
              <w:rPr>
                <w:bCs/>
              </w:rPr>
              <w:t>Folm</w:t>
            </w:r>
            <w:proofErr w:type="spellEnd"/>
            <w:proofErr w:type="gramStart"/>
            <w:r w:rsidRPr="00B0612B">
              <w:rPr>
                <w:bCs/>
              </w:rPr>
              <w:t xml:space="preserve"> (forskning och </w:t>
            </w:r>
            <w:proofErr w:type="spellStart"/>
            <w:r w:rsidRPr="00B0612B">
              <w:rPr>
                <w:bCs/>
              </w:rPr>
              <w:t>läkm</w:t>
            </w:r>
            <w:proofErr w:type="spellEnd"/>
            <w:r w:rsidRPr="00B0612B">
              <w:rPr>
                <w:bCs/>
              </w:rPr>
              <w:t xml:space="preserve"> studie</w:t>
            </w:r>
            <w:proofErr w:type="gramEnd"/>
          </w:p>
        </w:tc>
        <w:tc>
          <w:tcPr>
            <w:tcW w:w="4536" w:type="dxa"/>
          </w:tcPr>
          <w:p w:rsidR="00B0612B" w:rsidRPr="00B0612B" w:rsidRDefault="00054044">
            <w:pPr>
              <w:rPr>
                <w:bCs/>
              </w:rPr>
            </w:pPr>
            <w:proofErr w:type="spellStart"/>
            <w:r>
              <w:rPr>
                <w:bCs/>
              </w:rPr>
              <w:t>Folm</w:t>
            </w:r>
            <w:proofErr w:type="spellEnd"/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proofErr w:type="spellStart"/>
            <w:r w:rsidRPr="00B0612B">
              <w:rPr>
                <w:bCs/>
              </w:rPr>
              <w:t>Frik</w:t>
            </w:r>
            <w:proofErr w:type="spellEnd"/>
            <w:r w:rsidRPr="00B0612B">
              <w:rPr>
                <w:bCs/>
              </w:rPr>
              <w:t xml:space="preserve"> (frikort)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>Om person har ett frikort som gäller sen innan 2017-01-01 så används Äldre</w:t>
            </w: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r w:rsidRPr="00B0612B">
              <w:rPr>
                <w:bCs/>
              </w:rPr>
              <w:t>Gena (generell avgiftsbefrielse)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 xml:space="preserve">Gena </w:t>
            </w:r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D46917" w:rsidRDefault="00B0612B">
            <w:pPr>
              <w:rPr>
                <w:strike/>
              </w:rPr>
            </w:pPr>
            <w:r w:rsidRPr="00007099">
              <w:rPr>
                <w:strike/>
              </w:rPr>
              <w:t>Kont (kontant)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r w:rsidRPr="00B0612B">
              <w:rPr>
                <w:bCs/>
              </w:rPr>
              <w:t>LSS (lagen om stöd och service)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>LSS</w:t>
            </w:r>
          </w:p>
        </w:tc>
      </w:tr>
      <w:tr w:rsidR="00B0612B" w:rsidRPr="00007099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Pr>
              <w:rPr>
                <w:strike/>
              </w:rPr>
            </w:pPr>
            <w:proofErr w:type="spellStart"/>
            <w:r w:rsidRPr="00007099">
              <w:rPr>
                <w:strike/>
              </w:rPr>
              <w:t>Mfri</w:t>
            </w:r>
            <w:proofErr w:type="spellEnd"/>
            <w:r w:rsidRPr="00007099">
              <w:rPr>
                <w:strike/>
              </w:rPr>
              <w:t xml:space="preserve"> (manuellt frikort)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007099" w:rsidRDefault="00B0612B"/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D46917">
            <w:pPr>
              <w:rPr>
                <w:b/>
                <w:bCs/>
                <w:strike/>
              </w:rPr>
            </w:pPr>
            <w:proofErr w:type="spellStart"/>
            <w:r w:rsidRPr="00007099">
              <w:rPr>
                <w:bCs/>
                <w:strike/>
              </w:rPr>
              <w:t>Org</w:t>
            </w:r>
            <w:proofErr w:type="spellEnd"/>
            <w:r w:rsidR="00B0612B" w:rsidRPr="00007099">
              <w:rPr>
                <w:bCs/>
                <w:strike/>
              </w:rPr>
              <w:t xml:space="preserve"> (organdonator)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>
            <w:pPr>
              <w:rPr>
                <w:bCs/>
              </w:rPr>
            </w:pP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D46917" w:rsidRDefault="00B0612B">
            <w:pPr>
              <w:rPr>
                <w:b/>
                <w:bCs/>
                <w:highlight w:val="lightGray"/>
              </w:rPr>
            </w:pPr>
            <w:proofErr w:type="spellStart"/>
            <w:r w:rsidRPr="00D46917">
              <w:rPr>
                <w:bCs/>
              </w:rPr>
              <w:t>Pneu</w:t>
            </w:r>
            <w:proofErr w:type="spellEnd"/>
            <w:r w:rsidRPr="00D46917">
              <w:rPr>
                <w:bCs/>
              </w:rPr>
              <w:t xml:space="preserve"> (Antibiotikafri behandling)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proofErr w:type="spellStart"/>
            <w:r>
              <w:rPr>
                <w:bCs/>
              </w:rPr>
              <w:t>Pneu</w:t>
            </w:r>
            <w:proofErr w:type="spellEnd"/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Pr>
              <w:rPr>
                <w:strike/>
              </w:rPr>
            </w:pPr>
            <w:proofErr w:type="spellStart"/>
            <w:r w:rsidRPr="00007099">
              <w:rPr>
                <w:strike/>
              </w:rPr>
              <w:t>Prev</w:t>
            </w:r>
            <w:proofErr w:type="spellEnd"/>
            <w:r w:rsidRPr="00007099">
              <w:rPr>
                <w:strike/>
              </w:rPr>
              <w:t xml:space="preserve"> (födelsekontroll)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r w:rsidRPr="00B0612B">
              <w:rPr>
                <w:bCs/>
              </w:rPr>
              <w:t>Remi (remiss)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>Remi</w:t>
            </w: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Cs/>
              </w:rPr>
            </w:pPr>
            <w:r w:rsidRPr="00B0612B">
              <w:rPr>
                <w:bCs/>
              </w:rPr>
              <w:t>Smil (vård enligt smittskyddslagen)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>Smil</w:t>
            </w: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Cs/>
              </w:rPr>
            </w:pPr>
            <w:r w:rsidRPr="00B0612B">
              <w:rPr>
                <w:bCs/>
              </w:rPr>
              <w:t xml:space="preserve">STD (sexuellt överförbara </w:t>
            </w:r>
            <w:proofErr w:type="spellStart"/>
            <w:r w:rsidRPr="00B0612B">
              <w:rPr>
                <w:bCs/>
              </w:rPr>
              <w:t>sjd</w:t>
            </w:r>
            <w:proofErr w:type="spellEnd"/>
            <w:r w:rsidRPr="00B0612B">
              <w:rPr>
                <w:bCs/>
              </w:rPr>
              <w:t>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>STD</w:t>
            </w:r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Cs/>
              </w:rPr>
            </w:pPr>
            <w:proofErr w:type="spellStart"/>
            <w:r w:rsidRPr="00B0612B">
              <w:rPr>
                <w:bCs/>
              </w:rPr>
              <w:t>Tvån</w:t>
            </w:r>
            <w:proofErr w:type="spellEnd"/>
            <w:r w:rsidRPr="00B0612B">
              <w:rPr>
                <w:bCs/>
              </w:rPr>
              <w:t xml:space="preserve"> (tvångsvård)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proofErr w:type="spellStart"/>
            <w:r>
              <w:rPr>
                <w:bCs/>
              </w:rPr>
              <w:t>Tvån</w:t>
            </w:r>
            <w:proofErr w:type="spellEnd"/>
          </w:p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Cs/>
              </w:rPr>
            </w:pPr>
            <w:proofErr w:type="spellStart"/>
            <w:r w:rsidRPr="00B0612B">
              <w:rPr>
                <w:bCs/>
              </w:rPr>
              <w:t>Vgin</w:t>
            </w:r>
            <w:proofErr w:type="spellEnd"/>
            <w:r w:rsidRPr="00B0612B">
              <w:rPr>
                <w:bCs/>
              </w:rPr>
              <w:t xml:space="preserve"> (</w:t>
            </w:r>
            <w:proofErr w:type="spellStart"/>
            <w:r w:rsidRPr="00B0612B">
              <w:rPr>
                <w:bCs/>
              </w:rPr>
              <w:t>vårdgivarinitierat</w:t>
            </w:r>
            <w:proofErr w:type="spellEnd"/>
            <w:r w:rsidRPr="00B0612B">
              <w:rPr>
                <w:bCs/>
              </w:rPr>
              <w:t>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proofErr w:type="spellStart"/>
            <w:r>
              <w:rPr>
                <w:bCs/>
              </w:rPr>
              <w:t>Vgin</w:t>
            </w:r>
            <w:proofErr w:type="spellEnd"/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007099" w:rsidRDefault="00B0612B">
            <w:pPr>
              <w:rPr>
                <w:strike/>
              </w:rPr>
            </w:pPr>
            <w:r w:rsidRPr="00007099">
              <w:rPr>
                <w:strike/>
              </w:rPr>
              <w:t>Vänt (väntat mer än 30 minuter)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007099">
            <w:r w:rsidRPr="00007099">
              <w:t>Även om person väntat mer än 30 minuter så finns det inga pengar att få tillbaks eftersom besöket är avgiftsfritt</w:t>
            </w:r>
          </w:p>
        </w:tc>
        <w:bookmarkStart w:id="0" w:name="_GoBack"/>
        <w:bookmarkEnd w:id="0"/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pPr>
              <w:rPr>
                <w:b/>
                <w:bCs/>
              </w:rPr>
            </w:pPr>
            <w:proofErr w:type="spellStart"/>
            <w:r w:rsidRPr="00B0612B">
              <w:rPr>
                <w:bCs/>
              </w:rPr>
              <w:t>Äldr</w:t>
            </w:r>
            <w:proofErr w:type="spellEnd"/>
            <w:r w:rsidRPr="00B0612B">
              <w:rPr>
                <w:bCs/>
              </w:rPr>
              <w:t xml:space="preserve"> (äldre)</w:t>
            </w:r>
          </w:p>
        </w:tc>
        <w:tc>
          <w:tcPr>
            <w:tcW w:w="4536" w:type="dxa"/>
          </w:tcPr>
          <w:p w:rsidR="00B0612B" w:rsidRPr="00B0612B" w:rsidRDefault="00D46917">
            <w:pPr>
              <w:rPr>
                <w:bCs/>
              </w:rPr>
            </w:pPr>
            <w:r>
              <w:rPr>
                <w:bCs/>
              </w:rPr>
              <w:t>Äldre</w:t>
            </w:r>
          </w:p>
        </w:tc>
      </w:tr>
      <w:tr w:rsidR="00B0612B" w:rsidRPr="00B0612B" w:rsidTr="00007099">
        <w:trPr>
          <w:trHeight w:val="315"/>
        </w:trPr>
        <w:tc>
          <w:tcPr>
            <w:tcW w:w="3510" w:type="dxa"/>
            <w:shd w:val="clear" w:color="auto" w:fill="B8CCE4" w:themeFill="accent1" w:themeFillTint="66"/>
            <w:noWrap/>
            <w:hideMark/>
          </w:tcPr>
          <w:p w:rsidR="00B0612B" w:rsidRPr="00D46917" w:rsidRDefault="00B0612B">
            <w:pPr>
              <w:rPr>
                <w:strike/>
              </w:rPr>
            </w:pPr>
            <w:proofErr w:type="spellStart"/>
            <w:r w:rsidRPr="00007099">
              <w:rPr>
                <w:strike/>
              </w:rPr>
              <w:t>ÖvrG</w:t>
            </w:r>
            <w:proofErr w:type="spellEnd"/>
            <w:r w:rsidRPr="00007099">
              <w:rPr>
                <w:strike/>
              </w:rPr>
              <w:t xml:space="preserve"> (</w:t>
            </w:r>
            <w:proofErr w:type="gramStart"/>
            <w:r w:rsidRPr="00007099">
              <w:rPr>
                <w:strike/>
              </w:rPr>
              <w:t>övrigt</w:t>
            </w:r>
            <w:proofErr w:type="gramEnd"/>
            <w:r w:rsidRPr="00007099">
              <w:rPr>
                <w:strike/>
              </w:rPr>
              <w:t xml:space="preserve"> godkända betalningsbefrielse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B0612B" w:rsidRPr="00B0612B" w:rsidRDefault="00B0612B"/>
        </w:tc>
      </w:tr>
      <w:tr w:rsidR="00B0612B" w:rsidRPr="00B0612B" w:rsidTr="00054044">
        <w:trPr>
          <w:trHeight w:val="315"/>
        </w:trPr>
        <w:tc>
          <w:tcPr>
            <w:tcW w:w="3510" w:type="dxa"/>
            <w:noWrap/>
            <w:hideMark/>
          </w:tcPr>
          <w:p w:rsidR="00B0612B" w:rsidRPr="00B0612B" w:rsidRDefault="00B0612B">
            <w:r w:rsidRPr="00B0612B">
              <w:t xml:space="preserve"> </w:t>
            </w:r>
          </w:p>
        </w:tc>
        <w:tc>
          <w:tcPr>
            <w:tcW w:w="4536" w:type="dxa"/>
          </w:tcPr>
          <w:p w:rsidR="00B0612B" w:rsidRPr="00B0612B" w:rsidRDefault="00B0612B"/>
        </w:tc>
      </w:tr>
    </w:tbl>
    <w:p w:rsidR="008749F0" w:rsidRDefault="00007099"/>
    <w:p w:rsidR="00D46917" w:rsidRDefault="00007099">
      <w:r w:rsidRPr="00007099">
        <w:rPr>
          <w:shd w:val="clear" w:color="auto" w:fill="B8CCE4" w:themeFill="accent1" w:themeFillTint="66"/>
        </w:rPr>
        <w:t xml:space="preserve">Blå </w:t>
      </w:r>
      <w:r w:rsidR="00D46917" w:rsidRPr="00007099">
        <w:rPr>
          <w:shd w:val="clear" w:color="auto" w:fill="B8CCE4" w:themeFill="accent1" w:themeFillTint="66"/>
        </w:rPr>
        <w:t>markerade</w:t>
      </w:r>
      <w:r w:rsidR="00D46917" w:rsidRPr="00D46917">
        <w:t xml:space="preserve"> </w:t>
      </w:r>
      <w:r w:rsidR="00D46917">
        <w:t>överstrukna ovan är sådana betalsätt som inte kommer att användas på 85 år och äldre vid sjukvård.</w:t>
      </w:r>
    </w:p>
    <w:p w:rsidR="00D46917" w:rsidRDefault="00D46917">
      <w:r>
        <w:t xml:space="preserve">För hälsovård </w:t>
      </w:r>
      <w:proofErr w:type="gramStart"/>
      <w:r>
        <w:t>dvs</w:t>
      </w:r>
      <w:proofErr w:type="gramEnd"/>
      <w:r>
        <w:t xml:space="preserve"> intyg gäller inte avgiftsbefrielse för 85 år och äldre. </w:t>
      </w:r>
      <w:r>
        <w:br/>
        <w:t>I försäljningen kan därför vissa av ovan betalsätt användas som t ex kontant, betalkort, faktura och annan betalande.</w:t>
      </w:r>
    </w:p>
    <w:sectPr w:rsidR="00D4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2B"/>
    <w:rsid w:val="00007099"/>
    <w:rsid w:val="00054044"/>
    <w:rsid w:val="00400053"/>
    <w:rsid w:val="00686F3C"/>
    <w:rsid w:val="00B0612B"/>
    <w:rsid w:val="00D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AEF673105CB48A86628D682D0D3EA" ma:contentTypeVersion="1" ma:contentTypeDescription="Skapa ett nytt dokument." ma:contentTypeScope="" ma:versionID="161fa70fe1bbf79c3a7cba577abb33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C3EB1-6917-4254-999E-3473B6CC4309}"/>
</file>

<file path=customXml/itemProps2.xml><?xml version="1.0" encoding="utf-8"?>
<ds:datastoreItem xmlns:ds="http://schemas.openxmlformats.org/officeDocument/2006/customXml" ds:itemID="{CD2DEEE5-93E9-41CB-98D5-01520AC65507}"/>
</file>

<file path=customXml/itemProps3.xml><?xml version="1.0" encoding="utf-8"?>
<ds:datastoreItem xmlns:ds="http://schemas.openxmlformats.org/officeDocument/2006/customXml" ds:itemID="{B9EB311B-577C-425A-8154-06D058DEA327}"/>
</file>

<file path=customXml/itemProps4.xml><?xml version="1.0" encoding="utf-8"?>
<ds:datastoreItem xmlns:ds="http://schemas.openxmlformats.org/officeDocument/2006/customXml" ds:itemID="{4F745DCF-4DDF-4FCA-A45D-36FE0679D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Britt-Inger RGS</dc:creator>
  <cp:lastModifiedBy>Pettersson Britt-Inger RGS</cp:lastModifiedBy>
  <cp:revision>1</cp:revision>
  <dcterms:created xsi:type="dcterms:W3CDTF">2017-04-11T06:17:00Z</dcterms:created>
  <dcterms:modified xsi:type="dcterms:W3CDTF">2017-04-11T07:02:00Z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0x010100C3EAEF673105CB48A86628D682D0D3EA</vt:lpwstr>
  </property>
</Properties>
</file>