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CD" w:rsidRPr="002A40CD" w:rsidRDefault="002A40CD" w:rsidP="00F361A9">
      <w:pPr>
        <w:rPr>
          <w:b/>
          <w:sz w:val="32"/>
          <w:szCs w:val="32"/>
        </w:rPr>
      </w:pPr>
      <w:r w:rsidRPr="002A40CD">
        <w:rPr>
          <w:b/>
          <w:sz w:val="32"/>
          <w:szCs w:val="32"/>
        </w:rPr>
        <w:t xml:space="preserve">Trygg och effektiv utskrivning – aktuell info </w:t>
      </w:r>
      <w:r w:rsidR="00607894">
        <w:rPr>
          <w:b/>
          <w:sz w:val="32"/>
          <w:szCs w:val="32"/>
        </w:rPr>
        <w:t>april</w:t>
      </w:r>
      <w:r w:rsidRPr="002A40CD">
        <w:rPr>
          <w:b/>
          <w:sz w:val="32"/>
          <w:szCs w:val="32"/>
        </w:rPr>
        <w:t xml:space="preserve"> 2019</w:t>
      </w:r>
    </w:p>
    <w:p w:rsidR="00156A13" w:rsidRDefault="00156A13" w:rsidP="00F361A9">
      <w:pPr>
        <w:rPr>
          <w:b/>
          <w:iCs/>
          <w:sz w:val="24"/>
          <w:szCs w:val="24"/>
          <w:highlight w:val="yellow"/>
        </w:rPr>
      </w:pPr>
      <w:r>
        <w:rPr>
          <w:b/>
          <w:iCs/>
          <w:sz w:val="24"/>
          <w:szCs w:val="24"/>
          <w:highlight w:val="yellow"/>
        </w:rPr>
        <w:t>Förenklad inskrivning i Hemsjukvården</w:t>
      </w:r>
    </w:p>
    <w:p w:rsidR="00156A13" w:rsidRPr="00A013C7" w:rsidRDefault="00156A13" w:rsidP="00397619">
      <w:pPr>
        <w:spacing w:after="0"/>
        <w:rPr>
          <w:rFonts w:cstheme="minorHAnsi"/>
          <w:i/>
        </w:rPr>
      </w:pPr>
      <w:r w:rsidRPr="00A013C7">
        <w:rPr>
          <w:rFonts w:cstheme="minorHAnsi"/>
        </w:rPr>
        <w:t>Pilotprojekt förenklad inskrivning i hemsjukvård har pågått två månader i Falkenbergs kommun. Alla deltagande verksamheter, kommunen, Synapsen, vårdcentraler privat och i egen</w:t>
      </w:r>
      <w:r w:rsidR="00C3659D">
        <w:rPr>
          <w:rFonts w:cstheme="minorHAnsi"/>
        </w:rPr>
        <w:t xml:space="preserve"> </w:t>
      </w:r>
      <w:r w:rsidRPr="00A013C7">
        <w:rPr>
          <w:rFonts w:cstheme="minorHAnsi"/>
        </w:rPr>
        <w:t>regi</w:t>
      </w:r>
      <w:r w:rsidR="00A03820" w:rsidRPr="00A013C7">
        <w:rPr>
          <w:rFonts w:cstheme="minorHAnsi"/>
        </w:rPr>
        <w:t xml:space="preserve"> är samstämmiga i att det har f</w:t>
      </w:r>
      <w:r w:rsidRPr="00A013C7">
        <w:rPr>
          <w:rFonts w:cstheme="minorHAnsi"/>
        </w:rPr>
        <w:t>ungerat väl,</w:t>
      </w:r>
      <w:r w:rsidR="00A03820" w:rsidRPr="00A013C7">
        <w:rPr>
          <w:rFonts w:cstheme="minorHAnsi"/>
        </w:rPr>
        <w:t xml:space="preserve"> och </w:t>
      </w:r>
      <w:r w:rsidRPr="00A013C7">
        <w:rPr>
          <w:rFonts w:cstheme="minorHAnsi"/>
        </w:rPr>
        <w:t>bör fortsätta</w:t>
      </w:r>
      <w:r w:rsidR="00A03820" w:rsidRPr="00A013C7">
        <w:rPr>
          <w:rFonts w:cstheme="minorHAnsi"/>
        </w:rPr>
        <w:t xml:space="preserve">. </w:t>
      </w:r>
      <w:r w:rsidR="00A03820" w:rsidRPr="00A013C7">
        <w:rPr>
          <w:rFonts w:cstheme="minorHAnsi"/>
          <w:highlight w:val="green"/>
        </w:rPr>
        <w:t>Taktisk grupp senior beslutade 190408 att Förenklad inskrivning ska genomföras i hela Region Halland med start 190415.</w:t>
      </w:r>
    </w:p>
    <w:p w:rsidR="00A03820" w:rsidRPr="00A013C7" w:rsidRDefault="00A03820" w:rsidP="00397619">
      <w:pPr>
        <w:rPr>
          <w:rFonts w:cstheme="minorHAnsi"/>
        </w:rPr>
      </w:pPr>
      <w:r w:rsidRPr="00A013C7">
        <w:rPr>
          <w:rFonts w:cstheme="minorHAnsi"/>
        </w:rPr>
        <w:t xml:space="preserve">Inskrivning i hemsjukvården sker med funktionen ”Meddelande utanför vårdtillfälle” i Lifecare, bilagan ”Övergång till hemsjukvård - remiss” används. Patientens samtycke inhämtas. </w:t>
      </w:r>
      <w:r w:rsidR="0077730A">
        <w:rPr>
          <w:rFonts w:cstheme="minorHAnsi"/>
        </w:rPr>
        <w:t>Ö</w:t>
      </w:r>
      <w:r w:rsidR="00C3659D">
        <w:rPr>
          <w:rFonts w:cstheme="minorHAnsi"/>
        </w:rPr>
        <w:t>ppenvården</w:t>
      </w:r>
      <w:r w:rsidRPr="00A013C7">
        <w:rPr>
          <w:rFonts w:cstheme="minorHAnsi"/>
        </w:rPr>
        <w:t xml:space="preserve"> beskriver utförligt aktuell information enligt SBAR, Situation – Bakgrund – Aktuellt – Rekommendation. Bägge parter överväg om behov av SIP finns, bocka i så fall av på remissen ”SIP (samordnad individuell plan) önskas”. Återkoppling på ”Övergång till hemsjukvård – remiss” av kommunen sker via ”Meddelande utanför vårdtillfälle”. Se bifogad rutin</w:t>
      </w:r>
      <w:r w:rsidR="00A013C7" w:rsidRPr="00A013C7">
        <w:rPr>
          <w:rFonts w:cstheme="minorHAnsi"/>
        </w:rPr>
        <w:t xml:space="preserve"> och manual</w:t>
      </w:r>
      <w:r w:rsidRPr="00A013C7">
        <w:rPr>
          <w:rFonts w:cstheme="minorHAnsi"/>
        </w:rPr>
        <w:t>.</w:t>
      </w:r>
    </w:p>
    <w:bookmarkStart w:id="0" w:name="_MON_1616238534"/>
    <w:bookmarkEnd w:id="0"/>
    <w:p w:rsidR="00156A13" w:rsidRPr="00D47EB7" w:rsidRDefault="00D47EB7" w:rsidP="00D47EB7">
      <w:pPr>
        <w:rPr>
          <w:rFonts w:cstheme="minorHAnsi"/>
          <w:sz w:val="24"/>
          <w:szCs w:val="24"/>
        </w:rPr>
      </w:pPr>
      <w:r>
        <w:rPr>
          <w:rFonts w:cstheme="minorHAnsi"/>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7.25pt;height:50.25pt" o:ole="">
            <v:imagedata r:id="rId8" o:title=""/>
          </v:shape>
          <o:OLEObject Type="Embed" ProgID="Word.Document.12" ShapeID="_x0000_i1035" DrawAspect="Icon" ObjectID="_1616305079" r:id="rId9">
            <o:FieldCodes>\s</o:FieldCodes>
          </o:OLEObject>
        </w:object>
      </w:r>
      <w:bookmarkStart w:id="1" w:name="_MON_1616302643"/>
      <w:bookmarkEnd w:id="1"/>
      <w:r w:rsidR="00A013C7">
        <w:rPr>
          <w:rFonts w:cstheme="minorHAnsi"/>
          <w:sz w:val="24"/>
          <w:szCs w:val="24"/>
        </w:rPr>
        <w:object w:dxaOrig="1531" w:dyaOrig="990">
          <v:shape id="_x0000_i1034" type="#_x0000_t75" style="width:76.5pt;height:49.5pt" o:ole="">
            <v:imagedata r:id="rId10" o:title=""/>
          </v:shape>
          <o:OLEObject Type="Embed" ProgID="Word.Document.12" ShapeID="_x0000_i1034" DrawAspect="Icon" ObjectID="_1616305080" r:id="rId11">
            <o:FieldCodes>\s</o:FieldCodes>
          </o:OLEObject>
        </w:object>
      </w:r>
    </w:p>
    <w:p w:rsidR="00F361A9" w:rsidRPr="002A40CD" w:rsidRDefault="00F361A9" w:rsidP="00F361A9">
      <w:pPr>
        <w:rPr>
          <w:b/>
          <w:iCs/>
          <w:sz w:val="24"/>
          <w:szCs w:val="24"/>
          <w:highlight w:val="yellow"/>
        </w:rPr>
      </w:pPr>
      <w:r w:rsidRPr="002A40CD">
        <w:rPr>
          <w:b/>
          <w:iCs/>
          <w:sz w:val="24"/>
          <w:szCs w:val="24"/>
          <w:highlight w:val="yellow"/>
        </w:rPr>
        <w:t xml:space="preserve">Information </w:t>
      </w:r>
      <w:r w:rsidR="00A23042">
        <w:rPr>
          <w:b/>
          <w:iCs/>
          <w:sz w:val="24"/>
          <w:szCs w:val="24"/>
          <w:highlight w:val="yellow"/>
        </w:rPr>
        <w:t>om mötesstödjarna inom heldygnsvården</w:t>
      </w:r>
    </w:p>
    <w:p w:rsidR="00A23042" w:rsidRPr="00A013C7" w:rsidRDefault="00A23042" w:rsidP="00A23042">
      <w:pPr>
        <w:rPr>
          <w:rFonts w:cstheme="minorHAnsi"/>
        </w:rPr>
      </w:pPr>
      <w:r w:rsidRPr="00A013C7">
        <w:rPr>
          <w:rFonts w:cstheme="minorHAnsi"/>
        </w:rPr>
        <w:t>Personerna som är mötesstödjare har oftast ingen vårdrelation med patienten utanför mötestillfället. De startar upp videoutrustningen i tid till planerat möte och stöttar patienten under mötet. Vid behov kan de förtydliga för patienten om något inte uppfattas (kommun och närsjukvård ska normalt sköta det).  Kommun och närsjukvård sammanfattar mötet. Mötesstödjaren avslutar/stänger av videoutrustningen och ser till att patienten får hjälp tillbaka till sin säng.</w:t>
      </w:r>
    </w:p>
    <w:p w:rsidR="00A23042" w:rsidRPr="00A23042" w:rsidRDefault="00156A13" w:rsidP="00156A13">
      <w:pPr>
        <w:pStyle w:val="Liststycke"/>
        <w:ind w:left="0"/>
        <w:rPr>
          <w:rFonts w:cstheme="minorHAnsi"/>
          <w:sz w:val="24"/>
          <w:szCs w:val="24"/>
        </w:rPr>
      </w:pPr>
      <w:r>
        <w:rPr>
          <w:b/>
          <w:iCs/>
          <w:sz w:val="24"/>
          <w:szCs w:val="24"/>
          <w:highlight w:val="yellow"/>
        </w:rPr>
        <w:t>N</w:t>
      </w:r>
      <w:r w:rsidRPr="009F107F">
        <w:rPr>
          <w:b/>
          <w:iCs/>
          <w:sz w:val="24"/>
          <w:szCs w:val="24"/>
          <w:highlight w:val="yellow"/>
        </w:rPr>
        <w:t>ärsjukvårdens förändrade ansvar och roll</w:t>
      </w:r>
      <w:r w:rsidRPr="005E0FF9">
        <w:rPr>
          <w:b/>
          <w:iCs/>
          <w:sz w:val="24"/>
          <w:szCs w:val="24"/>
        </w:rPr>
        <w:t xml:space="preserve">  </w:t>
      </w:r>
    </w:p>
    <w:p w:rsidR="00A23042" w:rsidRPr="00A013C7" w:rsidRDefault="00F361A9" w:rsidP="00A23042">
      <w:pPr>
        <w:rPr>
          <w:rFonts w:cstheme="minorHAnsi"/>
        </w:rPr>
      </w:pPr>
      <w:r w:rsidRPr="00A013C7">
        <w:rPr>
          <w:rFonts w:cstheme="minorHAnsi"/>
        </w:rPr>
        <w:t xml:space="preserve">Implementeringen av närsjukvårdens nya arbetssätt </w:t>
      </w:r>
      <w:r w:rsidR="00A23042" w:rsidRPr="00A013C7">
        <w:rPr>
          <w:rFonts w:cstheme="minorHAnsi"/>
        </w:rPr>
        <w:t xml:space="preserve">pågår. Sist ut </w:t>
      </w:r>
      <w:r w:rsidR="00156A13" w:rsidRPr="00A013C7">
        <w:rPr>
          <w:rFonts w:cstheme="minorHAnsi"/>
        </w:rPr>
        <w:t>ä</w:t>
      </w:r>
      <w:r w:rsidR="00A23042" w:rsidRPr="00A013C7">
        <w:rPr>
          <w:rFonts w:cstheme="minorHAnsi"/>
        </w:rPr>
        <w:t>r Halmstad 16 april</w:t>
      </w:r>
      <w:r w:rsidRPr="00A013C7">
        <w:rPr>
          <w:rFonts w:cstheme="minorHAnsi"/>
        </w:rPr>
        <w:t xml:space="preserve">. </w:t>
      </w:r>
      <w:r w:rsidRPr="00A013C7">
        <w:t>Närsjukvårdens förändrade arbetssätt</w:t>
      </w:r>
      <w:r w:rsidR="00A23042" w:rsidRPr="00A013C7">
        <w:t xml:space="preserve"> </w:t>
      </w:r>
      <w:r w:rsidRPr="00A013C7">
        <w:t>innebär att de tar över ansvaret för att samordna och sammankalla till SIP möte i Lifecare.</w:t>
      </w:r>
      <w:r w:rsidR="00A23042" w:rsidRPr="00A013C7">
        <w:t xml:space="preserve"> </w:t>
      </w:r>
      <w:r w:rsidR="00156A13" w:rsidRPr="00A013C7">
        <w:br/>
      </w:r>
      <w:r w:rsidR="00D47EB7" w:rsidRPr="00A013C7">
        <w:rPr>
          <w:rFonts w:cstheme="minorHAnsi"/>
        </w:rPr>
        <w:t>För s</w:t>
      </w:r>
      <w:r w:rsidR="00A23042" w:rsidRPr="00A013C7">
        <w:rPr>
          <w:rFonts w:cstheme="minorHAnsi"/>
        </w:rPr>
        <w:t xml:space="preserve">upport gällande SIP, Lifecare, Skype, mm till vårdcentralerna </w:t>
      </w:r>
      <w:r w:rsidR="00156A13" w:rsidRPr="00A013C7">
        <w:rPr>
          <w:rFonts w:cstheme="minorHAnsi"/>
        </w:rPr>
        <w:t>så finns Staffan Lückander</w:t>
      </w:r>
      <w:r w:rsidR="00837AA8" w:rsidRPr="00A013C7">
        <w:rPr>
          <w:rFonts w:cstheme="minorHAnsi"/>
        </w:rPr>
        <w:t xml:space="preserve"> (GP)</w:t>
      </w:r>
      <w:r w:rsidR="00156A13" w:rsidRPr="00A013C7">
        <w:rPr>
          <w:rFonts w:cstheme="minorHAnsi"/>
        </w:rPr>
        <w:t xml:space="preserve"> </w:t>
      </w:r>
      <w:r w:rsidR="00A23042" w:rsidRPr="00A013C7">
        <w:rPr>
          <w:rFonts w:cstheme="minorHAnsi"/>
        </w:rPr>
        <w:t>på heltid fram till 26/4 samt på deltid (2 dagar/vecka) från 29 april till 31 maj.</w:t>
      </w:r>
      <w:r w:rsidR="00156A13" w:rsidRPr="00A013C7">
        <w:rPr>
          <w:rFonts w:cstheme="minorHAnsi"/>
        </w:rPr>
        <w:br/>
        <w:t xml:space="preserve">Staffans </w:t>
      </w:r>
      <w:r w:rsidR="00D47EB7" w:rsidRPr="00A013C7">
        <w:rPr>
          <w:rFonts w:cstheme="minorHAnsi"/>
        </w:rPr>
        <w:t xml:space="preserve">nås på </w:t>
      </w:r>
      <w:proofErr w:type="spellStart"/>
      <w:r w:rsidR="00156A13" w:rsidRPr="00A013C7">
        <w:rPr>
          <w:rFonts w:cstheme="minorHAnsi"/>
        </w:rPr>
        <w:t>tel</w:t>
      </w:r>
      <w:proofErr w:type="spellEnd"/>
      <w:r w:rsidR="00A23042" w:rsidRPr="00A013C7">
        <w:rPr>
          <w:rFonts w:cstheme="minorHAnsi"/>
        </w:rPr>
        <w:t xml:space="preserve">; 073-444 94 26 eller per e-post </w:t>
      </w:r>
      <w:hyperlink r:id="rId12" w:history="1">
        <w:r w:rsidR="00A23042" w:rsidRPr="00A013C7">
          <w:rPr>
            <w:rFonts w:cstheme="minorHAnsi"/>
          </w:rPr>
          <w:t>staffan.luckander@familjelakarna.se</w:t>
        </w:r>
      </w:hyperlink>
      <w:r w:rsidR="00306814" w:rsidRPr="00A013C7">
        <w:rPr>
          <w:rFonts w:cstheme="minorHAnsi"/>
        </w:rPr>
        <w:t xml:space="preserve"> alternativt </w:t>
      </w:r>
      <w:hyperlink r:id="rId13" w:history="1">
        <w:r w:rsidR="00A23042" w:rsidRPr="00A013C7">
          <w:rPr>
            <w:rFonts w:cstheme="minorHAnsi"/>
          </w:rPr>
          <w:t>staffan.luckander@regionhalland.se</w:t>
        </w:r>
      </w:hyperlink>
    </w:p>
    <w:p w:rsidR="00F361A9" w:rsidRPr="00A013C7" w:rsidRDefault="009F107F" w:rsidP="00F361A9">
      <w:pPr>
        <w:rPr>
          <w:rFonts w:cstheme="minorHAnsi"/>
        </w:rPr>
      </w:pPr>
      <w:r w:rsidRPr="00A013C7">
        <w:rPr>
          <w:rFonts w:cstheme="minorHAnsi"/>
        </w:rPr>
        <w:t>Inför övergången h</w:t>
      </w:r>
      <w:r w:rsidR="00156A13" w:rsidRPr="00A013C7">
        <w:rPr>
          <w:rFonts w:cstheme="minorHAnsi"/>
        </w:rPr>
        <w:t xml:space="preserve">ar </w:t>
      </w:r>
      <w:r w:rsidRPr="00A013C7">
        <w:rPr>
          <w:rFonts w:cstheme="minorHAnsi"/>
        </w:rPr>
        <w:t>utbildningsinsatser för distriktsköterskor, sjuksköterskor, fysioterapeuter och arbetsterapeuter i närsjukvården som ska verka som samordnare vid utskrivn</w:t>
      </w:r>
      <w:r w:rsidR="00156A13" w:rsidRPr="00A013C7">
        <w:rPr>
          <w:rFonts w:cstheme="minorHAnsi"/>
        </w:rPr>
        <w:t>ing från slutenvården</w:t>
      </w:r>
      <w:r w:rsidR="00D47EB7" w:rsidRPr="00A013C7">
        <w:rPr>
          <w:rFonts w:cstheme="minorHAnsi"/>
        </w:rPr>
        <w:t xml:space="preserve"> genomförts</w:t>
      </w:r>
      <w:r w:rsidR="00156A13" w:rsidRPr="00A013C7">
        <w:rPr>
          <w:rFonts w:cstheme="minorHAnsi"/>
        </w:rPr>
        <w:t>. Ytterligare u</w:t>
      </w:r>
      <w:r w:rsidRPr="00A013C7">
        <w:rPr>
          <w:rFonts w:cstheme="minorHAnsi"/>
        </w:rPr>
        <w:t>tbildnin</w:t>
      </w:r>
      <w:r w:rsidR="00156A13" w:rsidRPr="00A013C7">
        <w:rPr>
          <w:rFonts w:cstheme="minorHAnsi"/>
        </w:rPr>
        <w:t xml:space="preserve">gsinsatserna </w:t>
      </w:r>
      <w:r w:rsidR="00345D99" w:rsidRPr="00A013C7">
        <w:rPr>
          <w:rFonts w:cstheme="minorHAnsi"/>
        </w:rPr>
        <w:t xml:space="preserve">för närsjukvården </w:t>
      </w:r>
      <w:r w:rsidR="00156A13" w:rsidRPr="00A013C7">
        <w:rPr>
          <w:rFonts w:cstheme="minorHAnsi"/>
        </w:rPr>
        <w:t xml:space="preserve">kommer att hållas </w:t>
      </w:r>
      <w:r w:rsidRPr="00A013C7">
        <w:rPr>
          <w:rFonts w:cstheme="minorHAnsi"/>
        </w:rPr>
        <w:t xml:space="preserve">under </w:t>
      </w:r>
      <w:r w:rsidR="00156A13" w:rsidRPr="00A013C7">
        <w:rPr>
          <w:rFonts w:cstheme="minorHAnsi"/>
        </w:rPr>
        <w:t>maj</w:t>
      </w:r>
      <w:r w:rsidR="00D47EB7" w:rsidRPr="00A013C7">
        <w:rPr>
          <w:rFonts w:cstheme="minorHAnsi"/>
        </w:rPr>
        <w:t>, a</w:t>
      </w:r>
      <w:r w:rsidR="00156A13" w:rsidRPr="00A013C7">
        <w:rPr>
          <w:rFonts w:cstheme="minorHAnsi"/>
        </w:rPr>
        <w:t>nmälan sker via utbildningsportalen. Under utbildningen går vi igenom</w:t>
      </w:r>
      <w:r w:rsidRPr="00A013C7">
        <w:rPr>
          <w:rFonts w:cstheme="minorHAnsi"/>
        </w:rPr>
        <w:t xml:space="preserve">: IT-systemet Lifecare, genomföra Skype-möte, SIP-möte och dokumentera SIP. </w:t>
      </w:r>
    </w:p>
    <w:p w:rsidR="00F361A9" w:rsidRDefault="00F361A9" w:rsidP="00F361A9">
      <w:pPr>
        <w:rPr>
          <w:b/>
          <w:sz w:val="24"/>
          <w:szCs w:val="24"/>
        </w:rPr>
      </w:pPr>
      <w:r w:rsidRPr="009F107F">
        <w:rPr>
          <w:b/>
          <w:sz w:val="24"/>
          <w:szCs w:val="24"/>
          <w:highlight w:val="yellow"/>
        </w:rPr>
        <w:t>Gemensam tidbok i Lifecare</w:t>
      </w:r>
    </w:p>
    <w:p w:rsidR="00611027" w:rsidRPr="0022648D" w:rsidRDefault="00F361A9" w:rsidP="00611027">
      <w:pPr>
        <w:spacing w:after="0"/>
      </w:pPr>
      <w:r w:rsidRPr="00A013C7">
        <w:t>Närsjukvårdens förändrade arbetssätt</w:t>
      </w:r>
      <w:r w:rsidR="0022648D">
        <w:t xml:space="preserve"> </w:t>
      </w:r>
      <w:r w:rsidRPr="00A013C7">
        <w:t>innebär att de tar över ansvaret för att samordna och sammankalla till SIP möte i Lifecare. För att få en fungerande logistik kring bokning av SIP</w:t>
      </w:r>
      <w:r w:rsidRPr="00407581">
        <w:rPr>
          <w:sz w:val="24"/>
          <w:szCs w:val="24"/>
        </w:rPr>
        <w:t xml:space="preserve"> möte så kommer den ge</w:t>
      </w:r>
      <w:r w:rsidR="0022648D">
        <w:rPr>
          <w:sz w:val="24"/>
          <w:szCs w:val="24"/>
        </w:rPr>
        <w:t xml:space="preserve">mensamma tidbok som används av </w:t>
      </w:r>
      <w:r w:rsidRPr="00407581">
        <w:rPr>
          <w:sz w:val="24"/>
          <w:szCs w:val="24"/>
        </w:rPr>
        <w:t xml:space="preserve">GP funktionen tillsammans med </w:t>
      </w:r>
      <w:r w:rsidRPr="0022648D">
        <w:lastRenderedPageBreak/>
        <w:t>kommunerna idag finnas kvar, den gemensamma tidboken kommer vara tillgänglig för alla parter som en länk i Lifecare.</w:t>
      </w:r>
      <w:r w:rsidR="00BF6479" w:rsidRPr="0022648D">
        <w:rPr>
          <w:color w:val="FF0000"/>
        </w:rPr>
        <w:t xml:space="preserve"> </w:t>
      </w:r>
      <w:r w:rsidR="00BF6479" w:rsidRPr="0022648D">
        <w:t>Länken kommer också att nås via Vårdgivarwebben på sidan för Trygg och effektiv utskrivning.</w:t>
      </w:r>
      <w:r w:rsidR="002A40CD" w:rsidRPr="0022648D">
        <w:t xml:space="preserve"> Det går att ansluta till digitalt mötesrum via </w:t>
      </w:r>
      <w:proofErr w:type="spellStart"/>
      <w:r w:rsidR="002A40CD" w:rsidRPr="0022648D">
        <w:t>skype</w:t>
      </w:r>
      <w:proofErr w:type="spellEnd"/>
      <w:r w:rsidR="002A40CD" w:rsidRPr="0022648D">
        <w:t>, telefon eller videokonferens.  H</w:t>
      </w:r>
      <w:r w:rsidR="00611027" w:rsidRPr="0022648D">
        <w:t>allands sjukhus</w:t>
      </w:r>
      <w:r w:rsidR="002A40CD" w:rsidRPr="0022648D">
        <w:t xml:space="preserve"> ansvarar för att mötesrum och den teknik som behövs finns tillgänglig på varje avdelning. </w:t>
      </w:r>
      <w:r w:rsidR="00611027" w:rsidRPr="0022648D">
        <w:t>När både närsjukvården och kommunen deltar via Skype kommer icke legitimerad personal vara med patienten på vårdavdelningen.</w:t>
      </w:r>
    </w:p>
    <w:p w:rsidR="00BF6479" w:rsidRPr="0022648D" w:rsidRDefault="00611027" w:rsidP="00611027">
      <w:pPr>
        <w:spacing w:after="0"/>
      </w:pPr>
      <w:r w:rsidRPr="0022648D">
        <w:rPr>
          <w:b/>
        </w:rPr>
        <w:t xml:space="preserve">En förutsättning att få utskrivningsprocessen att flyta på är att nuvarande rutiner och tider för bokning av SIP mötet i respektive kommun kvarstår initialt. </w:t>
      </w:r>
      <w:r w:rsidRPr="0022648D">
        <w:t xml:space="preserve">Kommunen registrerar in tiderna när de kan utföra SIP möten på sjukhuset och skriver även in max antal bokningsbara tider för SIP möten under respektive dag. Hallands sjukhus har möjlighet att genomföra </w:t>
      </w:r>
      <w:r w:rsidR="00B27543" w:rsidRPr="0022648D">
        <w:t xml:space="preserve">två </w:t>
      </w:r>
      <w:r w:rsidR="009E717E" w:rsidRPr="0022648D">
        <w:t>Skype-planeringar åt gången</w:t>
      </w:r>
      <w:r w:rsidR="006442E7" w:rsidRPr="0022648D">
        <w:t>, (två i Varberg</w:t>
      </w:r>
      <w:r w:rsidR="00DC16D3" w:rsidRPr="0022648D">
        <w:t xml:space="preserve"> och två i </w:t>
      </w:r>
      <w:r w:rsidR="006442E7" w:rsidRPr="0022648D">
        <w:t xml:space="preserve">Halmstad) </w:t>
      </w:r>
      <w:r w:rsidRPr="0022648D">
        <w:t>mellan kl.09:00-16:00</w:t>
      </w:r>
      <w:r w:rsidR="006442E7" w:rsidRPr="0022648D">
        <w:t>.</w:t>
      </w:r>
    </w:p>
    <w:p w:rsidR="0012017D" w:rsidRDefault="0012017D" w:rsidP="00D47EB7">
      <w:pPr>
        <w:spacing w:after="120"/>
        <w:rPr>
          <w:rFonts w:cstheme="minorHAnsi"/>
        </w:rPr>
      </w:pPr>
    </w:p>
    <w:p w:rsidR="001A4FC2" w:rsidRPr="0022648D" w:rsidRDefault="0012017D" w:rsidP="00E46D98">
      <w:pPr>
        <w:pStyle w:val="Normalwebb"/>
        <w:spacing w:before="96" w:beforeAutospacing="0" w:after="0" w:afterAutospacing="0" w:line="276" w:lineRule="auto"/>
        <w:rPr>
          <w:rFonts w:asciiTheme="minorHAnsi" w:eastAsiaTheme="minorHAnsi" w:hAnsiTheme="minorHAnsi" w:cstheme="minorBidi"/>
          <w:sz w:val="22"/>
          <w:szCs w:val="22"/>
          <w:lang w:eastAsia="en-US"/>
        </w:rPr>
      </w:pPr>
      <w:r w:rsidRPr="00306814">
        <w:rPr>
          <w:rFonts w:asciiTheme="minorHAnsi" w:eastAsiaTheme="minorHAnsi" w:hAnsiTheme="minorHAnsi" w:cstheme="minorBidi"/>
          <w:b/>
          <w:highlight w:val="yellow"/>
          <w:lang w:eastAsia="en-US"/>
        </w:rPr>
        <w:t>Utveckling av nuvarande arbetssätt för tydligare och effektivare utskrivningsprocess.</w:t>
      </w:r>
      <w:r w:rsidRPr="00306814">
        <w:rPr>
          <w:rFonts w:asciiTheme="minorHAnsi" w:eastAsiaTheme="minorHAnsi" w:hAnsiTheme="minorHAnsi" w:cstheme="minorBidi"/>
          <w:b/>
          <w:highlight w:val="yellow"/>
          <w:lang w:eastAsia="en-US"/>
        </w:rPr>
        <w:br/>
      </w:r>
      <w:r w:rsidRPr="001A4FC2">
        <w:rPr>
          <w:rFonts w:ascii="Arial" w:hAnsi="Arial"/>
          <w:szCs w:val="20"/>
        </w:rPr>
        <w:t xml:space="preserve"> </w:t>
      </w:r>
      <w:r w:rsidRPr="001A4FC2">
        <w:rPr>
          <w:rFonts w:ascii="Arial" w:hAnsi="Arial"/>
          <w:szCs w:val="20"/>
        </w:rPr>
        <w:br/>
      </w:r>
      <w:r w:rsidRPr="0022648D">
        <w:rPr>
          <w:rFonts w:asciiTheme="minorHAnsi" w:eastAsiaTheme="minorHAnsi" w:hAnsiTheme="minorHAnsi" w:cstheme="minorBidi"/>
          <w:sz w:val="22"/>
          <w:szCs w:val="22"/>
          <w:lang w:eastAsia="en-US"/>
        </w:rPr>
        <w:t xml:space="preserve">Halland </w:t>
      </w:r>
      <w:r w:rsidR="00306814" w:rsidRPr="0022648D">
        <w:rPr>
          <w:rFonts w:asciiTheme="minorHAnsi" w:eastAsiaTheme="minorHAnsi" w:hAnsiTheme="minorHAnsi" w:cstheme="minorBidi"/>
          <w:sz w:val="22"/>
          <w:szCs w:val="22"/>
          <w:lang w:eastAsia="en-US"/>
        </w:rPr>
        <w:t xml:space="preserve">har </w:t>
      </w:r>
      <w:r w:rsidRPr="0022648D">
        <w:rPr>
          <w:rFonts w:asciiTheme="minorHAnsi" w:eastAsiaTheme="minorHAnsi" w:hAnsiTheme="minorHAnsi" w:cstheme="minorBidi"/>
          <w:sz w:val="22"/>
          <w:szCs w:val="22"/>
          <w:lang w:eastAsia="en-US"/>
        </w:rPr>
        <w:t xml:space="preserve">valt arbetssättet att upprätta en SIP i samband med planeringen inför utskrivning från </w:t>
      </w:r>
      <w:r w:rsidR="0077730A">
        <w:rPr>
          <w:rFonts w:asciiTheme="minorHAnsi" w:eastAsiaTheme="minorHAnsi" w:hAnsiTheme="minorHAnsi" w:cstheme="minorBidi"/>
          <w:sz w:val="22"/>
          <w:szCs w:val="22"/>
          <w:lang w:eastAsia="en-US"/>
        </w:rPr>
        <w:t>heldygns</w:t>
      </w:r>
      <w:r w:rsidRPr="0022648D">
        <w:rPr>
          <w:rFonts w:asciiTheme="minorHAnsi" w:eastAsiaTheme="minorHAnsi" w:hAnsiTheme="minorHAnsi" w:cstheme="minorBidi"/>
          <w:sz w:val="22"/>
          <w:szCs w:val="22"/>
          <w:lang w:eastAsia="en-US"/>
        </w:rPr>
        <w:t xml:space="preserve">vården för alla patienter med behov av hälso- och sjukvårdsinsatser från kommunen. </w:t>
      </w:r>
      <w:r w:rsidR="001A4FC2" w:rsidRPr="0022648D">
        <w:rPr>
          <w:rFonts w:asciiTheme="minorHAnsi" w:eastAsiaTheme="minorHAnsi" w:hAnsiTheme="minorHAnsi" w:cstheme="minorBidi"/>
          <w:sz w:val="22"/>
          <w:szCs w:val="22"/>
          <w:lang w:eastAsia="en-US"/>
        </w:rPr>
        <w:t>Utvärdering av processen</w:t>
      </w:r>
      <w:r w:rsidR="00306814" w:rsidRPr="0022648D">
        <w:rPr>
          <w:rFonts w:asciiTheme="minorHAnsi" w:eastAsiaTheme="minorHAnsi" w:hAnsiTheme="minorHAnsi" w:cstheme="minorBidi"/>
          <w:sz w:val="22"/>
          <w:szCs w:val="22"/>
          <w:lang w:eastAsia="en-US"/>
        </w:rPr>
        <w:t xml:space="preserve"> har </w:t>
      </w:r>
      <w:r w:rsidR="00975897" w:rsidRPr="0022648D">
        <w:rPr>
          <w:rFonts w:asciiTheme="minorHAnsi" w:eastAsiaTheme="minorHAnsi" w:hAnsiTheme="minorHAnsi" w:cstheme="minorBidi"/>
          <w:sz w:val="22"/>
          <w:szCs w:val="22"/>
          <w:lang w:eastAsia="en-US"/>
        </w:rPr>
        <w:t>identifiera</w:t>
      </w:r>
      <w:r w:rsidR="00306814" w:rsidRPr="0022648D">
        <w:rPr>
          <w:rFonts w:asciiTheme="minorHAnsi" w:eastAsiaTheme="minorHAnsi" w:hAnsiTheme="minorHAnsi" w:cstheme="minorBidi"/>
          <w:sz w:val="22"/>
          <w:szCs w:val="22"/>
          <w:lang w:eastAsia="en-US"/>
        </w:rPr>
        <w:t>t</w:t>
      </w:r>
      <w:r w:rsidR="001A4FC2" w:rsidRPr="0022648D">
        <w:rPr>
          <w:rFonts w:asciiTheme="minorHAnsi" w:eastAsiaTheme="minorHAnsi" w:hAnsiTheme="minorHAnsi" w:cstheme="minorBidi"/>
          <w:sz w:val="22"/>
          <w:szCs w:val="22"/>
          <w:lang w:eastAsia="en-US"/>
        </w:rPr>
        <w:t xml:space="preserve"> </w:t>
      </w:r>
      <w:r w:rsidR="00306814" w:rsidRPr="0022648D">
        <w:rPr>
          <w:rFonts w:asciiTheme="minorHAnsi" w:eastAsiaTheme="minorHAnsi" w:hAnsiTheme="minorHAnsi" w:cstheme="minorBidi"/>
          <w:sz w:val="22"/>
          <w:szCs w:val="22"/>
          <w:lang w:eastAsia="en-US"/>
        </w:rPr>
        <w:t xml:space="preserve">flera </w:t>
      </w:r>
      <w:r w:rsidR="001A4FC2" w:rsidRPr="0022648D">
        <w:rPr>
          <w:rFonts w:asciiTheme="minorHAnsi" w:eastAsiaTheme="minorHAnsi" w:hAnsiTheme="minorHAnsi" w:cstheme="minorBidi"/>
          <w:sz w:val="22"/>
          <w:szCs w:val="22"/>
          <w:lang w:eastAsia="en-US"/>
        </w:rPr>
        <w:t>utvecklingsområden</w:t>
      </w:r>
      <w:r w:rsidR="00306814" w:rsidRPr="0022648D">
        <w:rPr>
          <w:rFonts w:asciiTheme="minorHAnsi" w:eastAsiaTheme="minorHAnsi" w:hAnsiTheme="minorHAnsi" w:cstheme="minorBidi"/>
          <w:sz w:val="22"/>
          <w:szCs w:val="22"/>
          <w:lang w:eastAsia="en-US"/>
        </w:rPr>
        <w:t xml:space="preserve">. Nuvarande utskrivningsprocess </w:t>
      </w:r>
      <w:r w:rsidR="001A4FC2" w:rsidRPr="0022648D">
        <w:rPr>
          <w:rFonts w:asciiTheme="minorHAnsi" w:eastAsiaTheme="minorHAnsi" w:hAnsiTheme="minorHAnsi" w:cstheme="minorBidi"/>
          <w:sz w:val="22"/>
          <w:szCs w:val="22"/>
          <w:lang w:eastAsia="en-US"/>
        </w:rPr>
        <w:t>utgår inte från patientens behov och ger ökad arbetsbelastning för öppenvård, kommun och heldygnsvård</w:t>
      </w:r>
      <w:r w:rsidR="00306814" w:rsidRPr="0022648D">
        <w:rPr>
          <w:rFonts w:asciiTheme="minorHAnsi" w:eastAsiaTheme="minorHAnsi" w:hAnsiTheme="minorHAnsi" w:cstheme="minorBidi"/>
          <w:sz w:val="22"/>
          <w:szCs w:val="22"/>
          <w:lang w:eastAsia="en-US"/>
        </w:rPr>
        <w:t xml:space="preserve">. Den ger </w:t>
      </w:r>
      <w:r w:rsidR="001A4FC2" w:rsidRPr="0022648D">
        <w:rPr>
          <w:rFonts w:asciiTheme="minorHAnsi" w:eastAsiaTheme="minorHAnsi" w:hAnsiTheme="minorHAnsi" w:cstheme="minorBidi"/>
          <w:sz w:val="22"/>
          <w:szCs w:val="22"/>
          <w:lang w:eastAsia="en-US"/>
        </w:rPr>
        <w:t xml:space="preserve">svårigheter att ta hem patienten enligt målsättning i Riktlinjen, </w:t>
      </w:r>
      <w:r w:rsidR="00306814" w:rsidRPr="0022648D">
        <w:rPr>
          <w:rFonts w:asciiTheme="minorHAnsi" w:eastAsiaTheme="minorHAnsi" w:hAnsiTheme="minorHAnsi" w:cstheme="minorBidi"/>
          <w:sz w:val="22"/>
          <w:szCs w:val="22"/>
          <w:lang w:eastAsia="en-US"/>
        </w:rPr>
        <w:t xml:space="preserve">och </w:t>
      </w:r>
      <w:r w:rsidR="001A4FC2" w:rsidRPr="0022648D">
        <w:rPr>
          <w:rFonts w:asciiTheme="minorHAnsi" w:eastAsiaTheme="minorHAnsi" w:hAnsiTheme="minorHAnsi" w:cstheme="minorBidi"/>
          <w:sz w:val="22"/>
          <w:szCs w:val="22"/>
          <w:lang w:eastAsia="en-US"/>
        </w:rPr>
        <w:t>svårigheterna ökar vid storhelger</w:t>
      </w:r>
      <w:r w:rsidR="00306814" w:rsidRPr="0022648D">
        <w:rPr>
          <w:rFonts w:asciiTheme="minorHAnsi" w:eastAsiaTheme="minorHAnsi" w:hAnsiTheme="minorHAnsi" w:cstheme="minorBidi"/>
          <w:sz w:val="22"/>
          <w:szCs w:val="22"/>
          <w:lang w:eastAsia="en-US"/>
        </w:rPr>
        <w:t xml:space="preserve">. Det finns dessutom </w:t>
      </w:r>
      <w:r w:rsidR="001A4FC2" w:rsidRPr="0022648D">
        <w:rPr>
          <w:rFonts w:asciiTheme="minorHAnsi" w:eastAsiaTheme="minorHAnsi" w:hAnsiTheme="minorHAnsi" w:cstheme="minorBidi"/>
          <w:sz w:val="22"/>
          <w:szCs w:val="22"/>
          <w:lang w:eastAsia="en-US"/>
        </w:rPr>
        <w:t xml:space="preserve">brister i informationsöverföringen, </w:t>
      </w:r>
      <w:r w:rsidR="00306814" w:rsidRPr="0022648D">
        <w:rPr>
          <w:rFonts w:asciiTheme="minorHAnsi" w:eastAsiaTheme="minorHAnsi" w:hAnsiTheme="minorHAnsi" w:cstheme="minorBidi"/>
          <w:sz w:val="22"/>
          <w:szCs w:val="22"/>
          <w:lang w:eastAsia="en-US"/>
        </w:rPr>
        <w:t xml:space="preserve">och det saknas underlag för att kunna göra ett fullgott </w:t>
      </w:r>
      <w:r w:rsidR="001A4FC2" w:rsidRPr="0022648D">
        <w:rPr>
          <w:rFonts w:asciiTheme="minorHAnsi" w:eastAsiaTheme="minorHAnsi" w:hAnsiTheme="minorHAnsi" w:cstheme="minorBidi"/>
          <w:sz w:val="22"/>
          <w:szCs w:val="22"/>
          <w:lang w:eastAsia="en-US"/>
        </w:rPr>
        <w:t>Planeringsunderlag</w:t>
      </w:r>
      <w:r w:rsidR="00306814" w:rsidRPr="0022648D">
        <w:rPr>
          <w:rFonts w:asciiTheme="minorHAnsi" w:eastAsiaTheme="minorHAnsi" w:hAnsiTheme="minorHAnsi" w:cstheme="minorBidi"/>
          <w:sz w:val="22"/>
          <w:szCs w:val="22"/>
          <w:lang w:eastAsia="en-US"/>
        </w:rPr>
        <w:t xml:space="preserve">. </w:t>
      </w:r>
      <w:r w:rsidR="00783B8E" w:rsidRPr="0022648D">
        <w:rPr>
          <w:rFonts w:asciiTheme="minorHAnsi" w:eastAsiaTheme="minorHAnsi" w:hAnsiTheme="minorHAnsi" w:cstheme="minorBidi"/>
          <w:sz w:val="22"/>
          <w:szCs w:val="22"/>
          <w:lang w:eastAsia="en-US"/>
        </w:rPr>
        <w:t>Strategisk grupp och Taktisk grupp senior har gjort bedömningen att det är dags att ta nästa steg i Hallands utvecklingsarbete mot en tydligare och effektivare utskrivningsprocess.</w:t>
      </w:r>
      <w:r w:rsidR="00306814" w:rsidRPr="0022648D">
        <w:rPr>
          <w:rFonts w:asciiTheme="minorHAnsi" w:eastAsiaTheme="minorHAnsi" w:hAnsiTheme="minorHAnsi" w:cstheme="minorBidi"/>
          <w:sz w:val="22"/>
          <w:szCs w:val="22"/>
          <w:lang w:eastAsia="en-US"/>
        </w:rPr>
        <w:br/>
      </w:r>
      <w:r w:rsidR="001A4FC2" w:rsidRPr="0022648D">
        <w:rPr>
          <w:rFonts w:asciiTheme="minorHAnsi" w:eastAsiaTheme="minorHAnsi" w:hAnsiTheme="minorHAnsi" w:cstheme="minorBidi"/>
          <w:sz w:val="22"/>
          <w:szCs w:val="22"/>
          <w:lang w:eastAsia="en-US"/>
        </w:rPr>
        <w:t>Förväntad nytta av utvecklad process</w:t>
      </w:r>
      <w:r w:rsidR="00306814" w:rsidRPr="0022648D">
        <w:rPr>
          <w:rFonts w:asciiTheme="minorHAnsi" w:eastAsiaTheme="minorHAnsi" w:hAnsiTheme="minorHAnsi" w:cstheme="minorBidi"/>
          <w:sz w:val="22"/>
          <w:szCs w:val="22"/>
          <w:lang w:eastAsia="en-US"/>
        </w:rPr>
        <w:t xml:space="preserve">: </w:t>
      </w:r>
      <w:r w:rsidR="001A4FC2" w:rsidRPr="0022648D">
        <w:rPr>
          <w:rFonts w:asciiTheme="minorHAnsi" w:eastAsiaTheme="minorHAnsi" w:hAnsiTheme="minorHAnsi" w:cstheme="minorBidi"/>
          <w:sz w:val="22"/>
          <w:szCs w:val="22"/>
          <w:lang w:eastAsia="en-US"/>
        </w:rPr>
        <w:t>En process som mer utgår ifrån patientens behov och förutsättningar och därmed också blir mer effektiv för verksamheten</w:t>
      </w:r>
      <w:r w:rsidR="00306814" w:rsidRPr="0022648D">
        <w:rPr>
          <w:rFonts w:asciiTheme="minorHAnsi" w:eastAsiaTheme="minorHAnsi" w:hAnsiTheme="minorHAnsi" w:cstheme="minorBidi"/>
          <w:sz w:val="22"/>
          <w:szCs w:val="22"/>
          <w:lang w:eastAsia="en-US"/>
        </w:rPr>
        <w:t>.</w:t>
      </w:r>
    </w:p>
    <w:p w:rsidR="001A4FC2" w:rsidRPr="0022648D" w:rsidRDefault="001A4FC2" w:rsidP="00E46D98">
      <w:pPr>
        <w:spacing w:after="0"/>
      </w:pPr>
    </w:p>
    <w:p w:rsidR="00D47EB7" w:rsidRPr="0022648D" w:rsidRDefault="0012017D" w:rsidP="00E46D98">
      <w:pPr>
        <w:spacing w:after="0"/>
      </w:pPr>
      <w:r w:rsidRPr="0022648D">
        <w:t>En arbetsgrupp är utsedd med representanter från kommunen, närsjukvården och slutenvården</w:t>
      </w:r>
      <w:r w:rsidR="002B1D8C" w:rsidRPr="0022648D">
        <w:t xml:space="preserve"> samt utvecklingsledare från Trygg och effektiv</w:t>
      </w:r>
      <w:r w:rsidR="001A4FC2" w:rsidRPr="0022648D">
        <w:t xml:space="preserve">. </w:t>
      </w:r>
      <w:r w:rsidRPr="0022648D">
        <w:t xml:space="preserve"> Återrapportering kommer ske löpande till taktisk grupp senior. </w:t>
      </w:r>
      <w:r w:rsidR="001A4FC2" w:rsidRPr="0022648D">
        <w:t xml:space="preserve">Utveckling av utskrivningsprocessen är påbörjad och en första återrapportering till Taktisk grupp seniors genomfördes på deras möte 8 april -19.  </w:t>
      </w:r>
      <w:r w:rsidR="001A4FC2" w:rsidRPr="00783B8E">
        <w:rPr>
          <w:b/>
        </w:rPr>
        <w:t xml:space="preserve">TG senior </w:t>
      </w:r>
      <w:r w:rsidR="00D47EB7" w:rsidRPr="00783B8E">
        <w:rPr>
          <w:b/>
        </w:rPr>
        <w:t>håller ihop arbetet och representant i TG senior är informationsbärare ut till varje verksamhet</w:t>
      </w:r>
      <w:r w:rsidR="001A4FC2" w:rsidRPr="00783B8E">
        <w:rPr>
          <w:b/>
        </w:rPr>
        <w:t>.</w:t>
      </w:r>
      <w:r w:rsidR="001A4FC2" w:rsidRPr="0022648D">
        <w:t xml:space="preserve"> Ö</w:t>
      </w:r>
      <w:r w:rsidR="00D47EB7" w:rsidRPr="0022648D">
        <w:t>vriga taktiska grupper utgör referensgrupper</w:t>
      </w:r>
      <w:r w:rsidR="001A4FC2" w:rsidRPr="0022648D">
        <w:t xml:space="preserve">. </w:t>
      </w:r>
    </w:p>
    <w:p w:rsidR="0012017D" w:rsidRPr="0022648D" w:rsidRDefault="0012017D" w:rsidP="00E46D98">
      <w:pPr>
        <w:spacing w:after="0"/>
      </w:pPr>
      <w:r w:rsidRPr="0022648D">
        <w:t>Redovisning till strategisk grupp</w:t>
      </w:r>
      <w:r w:rsidR="001A4FC2" w:rsidRPr="0022648D">
        <w:t xml:space="preserve"> sker</w:t>
      </w:r>
      <w:r w:rsidRPr="0022648D">
        <w:t xml:space="preserve"> i juni och implementering i sep-okt 2019.</w:t>
      </w:r>
      <w:r w:rsidR="00D47EB7" w:rsidRPr="0022648D">
        <w:t xml:space="preserve"> </w:t>
      </w:r>
      <w:r w:rsidRPr="0022648D">
        <w:br/>
      </w:r>
    </w:p>
    <w:p w:rsidR="0012017D" w:rsidRDefault="0012017D" w:rsidP="0012017D">
      <w:pPr>
        <w:spacing w:after="0"/>
        <w:rPr>
          <w:i/>
          <w:sz w:val="24"/>
          <w:szCs w:val="24"/>
        </w:rPr>
      </w:pPr>
    </w:p>
    <w:p w:rsidR="0022648D" w:rsidRDefault="0022648D" w:rsidP="0012017D">
      <w:pPr>
        <w:spacing w:after="0"/>
        <w:rPr>
          <w:i/>
          <w:sz w:val="24"/>
          <w:szCs w:val="24"/>
        </w:rPr>
      </w:pPr>
    </w:p>
    <w:p w:rsidR="0022648D" w:rsidRDefault="0022648D" w:rsidP="0012017D">
      <w:pPr>
        <w:spacing w:after="0"/>
        <w:rPr>
          <w:i/>
          <w:sz w:val="24"/>
          <w:szCs w:val="24"/>
        </w:rPr>
      </w:pPr>
    </w:p>
    <w:p w:rsidR="0012017D" w:rsidRPr="0022648D" w:rsidRDefault="0012017D" w:rsidP="0012017D">
      <w:pPr>
        <w:spacing w:after="0"/>
        <w:rPr>
          <w:i/>
        </w:rPr>
      </w:pPr>
      <w:r w:rsidRPr="0022648D">
        <w:rPr>
          <w:i/>
        </w:rPr>
        <w:t>2019-0</w:t>
      </w:r>
      <w:r w:rsidR="00306814" w:rsidRPr="0022648D">
        <w:rPr>
          <w:i/>
        </w:rPr>
        <w:t>4</w:t>
      </w:r>
      <w:r w:rsidRPr="0022648D">
        <w:rPr>
          <w:i/>
        </w:rPr>
        <w:t>-</w:t>
      </w:r>
      <w:r w:rsidR="00306814" w:rsidRPr="0022648D">
        <w:rPr>
          <w:i/>
        </w:rPr>
        <w:t>08</w:t>
      </w:r>
    </w:p>
    <w:p w:rsidR="0012017D" w:rsidRPr="0022648D" w:rsidRDefault="0012017D" w:rsidP="0012017D">
      <w:pPr>
        <w:spacing w:after="0"/>
        <w:rPr>
          <w:i/>
        </w:rPr>
      </w:pPr>
      <w:r w:rsidRPr="0022648D">
        <w:rPr>
          <w:i/>
        </w:rPr>
        <w:t>Utvecklingsledare Trygg och effektiv utskrivning och objektspecialist Lifecare</w:t>
      </w:r>
    </w:p>
    <w:p w:rsidR="0012017D" w:rsidRPr="0022648D" w:rsidRDefault="0012017D" w:rsidP="0012017D">
      <w:pPr>
        <w:spacing w:after="0"/>
        <w:rPr>
          <w:i/>
        </w:rPr>
      </w:pPr>
      <w:r w:rsidRPr="0022648D">
        <w:rPr>
          <w:i/>
        </w:rPr>
        <w:t xml:space="preserve">Charlotta Johnsson </w:t>
      </w:r>
      <w:r w:rsidR="00FF6A6C">
        <w:rPr>
          <w:i/>
        </w:rPr>
        <w:t xml:space="preserve">, </w:t>
      </w:r>
      <w:r w:rsidRPr="0022648D">
        <w:rPr>
          <w:i/>
        </w:rPr>
        <w:t>Helena Nord</w:t>
      </w:r>
      <w:r w:rsidR="00FF6A6C">
        <w:rPr>
          <w:i/>
        </w:rPr>
        <w:t xml:space="preserve"> och Britta Engvall</w:t>
      </w:r>
      <w:bookmarkStart w:id="2" w:name="_GoBack"/>
      <w:bookmarkEnd w:id="2"/>
    </w:p>
    <w:p w:rsidR="0012017D" w:rsidRPr="00A3314E" w:rsidRDefault="0012017D" w:rsidP="0012017D">
      <w:pPr>
        <w:rPr>
          <w:b/>
          <w:i/>
          <w:sz w:val="24"/>
          <w:szCs w:val="24"/>
        </w:rPr>
      </w:pPr>
    </w:p>
    <w:sectPr w:rsidR="0012017D" w:rsidRPr="00A3314E" w:rsidSect="007C62A0">
      <w:headerReference w:type="defaul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C7" w:rsidRDefault="00A013C7" w:rsidP="00A013C7">
      <w:pPr>
        <w:spacing w:after="0" w:line="240" w:lineRule="auto"/>
      </w:pPr>
      <w:r>
        <w:separator/>
      </w:r>
    </w:p>
  </w:endnote>
  <w:endnote w:type="continuationSeparator" w:id="0">
    <w:p w:rsidR="00A013C7" w:rsidRDefault="00A013C7" w:rsidP="00A0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C7" w:rsidRDefault="00A013C7" w:rsidP="00A013C7">
      <w:pPr>
        <w:spacing w:after="0" w:line="240" w:lineRule="auto"/>
      </w:pPr>
      <w:r>
        <w:separator/>
      </w:r>
    </w:p>
  </w:footnote>
  <w:footnote w:type="continuationSeparator" w:id="0">
    <w:p w:rsidR="00A013C7" w:rsidRDefault="00A013C7" w:rsidP="00A01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C7" w:rsidRDefault="00A013C7">
    <w:pPr>
      <w:pStyle w:val="Sidhuvud"/>
    </w:pPr>
    <w:r>
      <w:rPr>
        <w:noProof/>
        <w:lang w:eastAsia="sv-SE"/>
      </w:rPr>
      <w:drawing>
        <wp:inline distT="0" distB="0" distL="0" distR="0" wp14:anchorId="4E57F15E" wp14:editId="1ED393FE">
          <wp:extent cx="5752800" cy="720000"/>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991"/>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966"/>
    <w:multiLevelType w:val="hybridMultilevel"/>
    <w:tmpl w:val="95C8B376"/>
    <w:lvl w:ilvl="0" w:tplc="462C838A">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DED01D9"/>
    <w:multiLevelType w:val="hybridMultilevel"/>
    <w:tmpl w:val="8918CF1E"/>
    <w:lvl w:ilvl="0" w:tplc="34CCEBF0">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406B88"/>
    <w:multiLevelType w:val="hybridMultilevel"/>
    <w:tmpl w:val="24AEA1BA"/>
    <w:lvl w:ilvl="0" w:tplc="DCB6D418">
      <w:start w:val="1"/>
      <w:numFmt w:val="bullet"/>
      <w:lvlText w:val=""/>
      <w:lvlJc w:val="left"/>
      <w:pPr>
        <w:tabs>
          <w:tab w:val="num" w:pos="720"/>
        </w:tabs>
        <w:ind w:left="720" w:hanging="360"/>
      </w:pPr>
      <w:rPr>
        <w:rFonts w:ascii="Wingdings" w:hAnsi="Wingdings" w:hint="default"/>
      </w:rPr>
    </w:lvl>
    <w:lvl w:ilvl="1" w:tplc="49FE22C0" w:tentative="1">
      <w:start w:val="1"/>
      <w:numFmt w:val="bullet"/>
      <w:lvlText w:val=""/>
      <w:lvlJc w:val="left"/>
      <w:pPr>
        <w:tabs>
          <w:tab w:val="num" w:pos="1440"/>
        </w:tabs>
        <w:ind w:left="1440" w:hanging="360"/>
      </w:pPr>
      <w:rPr>
        <w:rFonts w:ascii="Wingdings" w:hAnsi="Wingdings" w:hint="default"/>
      </w:rPr>
    </w:lvl>
    <w:lvl w:ilvl="2" w:tplc="812CF664" w:tentative="1">
      <w:start w:val="1"/>
      <w:numFmt w:val="bullet"/>
      <w:lvlText w:val=""/>
      <w:lvlJc w:val="left"/>
      <w:pPr>
        <w:tabs>
          <w:tab w:val="num" w:pos="2160"/>
        </w:tabs>
        <w:ind w:left="2160" w:hanging="360"/>
      </w:pPr>
      <w:rPr>
        <w:rFonts w:ascii="Wingdings" w:hAnsi="Wingdings" w:hint="default"/>
      </w:rPr>
    </w:lvl>
    <w:lvl w:ilvl="3" w:tplc="F238DE22" w:tentative="1">
      <w:start w:val="1"/>
      <w:numFmt w:val="bullet"/>
      <w:lvlText w:val=""/>
      <w:lvlJc w:val="left"/>
      <w:pPr>
        <w:tabs>
          <w:tab w:val="num" w:pos="2880"/>
        </w:tabs>
        <w:ind w:left="2880" w:hanging="360"/>
      </w:pPr>
      <w:rPr>
        <w:rFonts w:ascii="Wingdings" w:hAnsi="Wingdings" w:hint="default"/>
      </w:rPr>
    </w:lvl>
    <w:lvl w:ilvl="4" w:tplc="45F06C9C" w:tentative="1">
      <w:start w:val="1"/>
      <w:numFmt w:val="bullet"/>
      <w:lvlText w:val=""/>
      <w:lvlJc w:val="left"/>
      <w:pPr>
        <w:tabs>
          <w:tab w:val="num" w:pos="3600"/>
        </w:tabs>
        <w:ind w:left="3600" w:hanging="360"/>
      </w:pPr>
      <w:rPr>
        <w:rFonts w:ascii="Wingdings" w:hAnsi="Wingdings" w:hint="default"/>
      </w:rPr>
    </w:lvl>
    <w:lvl w:ilvl="5" w:tplc="2E106F4C" w:tentative="1">
      <w:start w:val="1"/>
      <w:numFmt w:val="bullet"/>
      <w:lvlText w:val=""/>
      <w:lvlJc w:val="left"/>
      <w:pPr>
        <w:tabs>
          <w:tab w:val="num" w:pos="4320"/>
        </w:tabs>
        <w:ind w:left="4320" w:hanging="360"/>
      </w:pPr>
      <w:rPr>
        <w:rFonts w:ascii="Wingdings" w:hAnsi="Wingdings" w:hint="default"/>
      </w:rPr>
    </w:lvl>
    <w:lvl w:ilvl="6" w:tplc="18908E88" w:tentative="1">
      <w:start w:val="1"/>
      <w:numFmt w:val="bullet"/>
      <w:lvlText w:val=""/>
      <w:lvlJc w:val="left"/>
      <w:pPr>
        <w:tabs>
          <w:tab w:val="num" w:pos="5040"/>
        </w:tabs>
        <w:ind w:left="5040" w:hanging="360"/>
      </w:pPr>
      <w:rPr>
        <w:rFonts w:ascii="Wingdings" w:hAnsi="Wingdings" w:hint="default"/>
      </w:rPr>
    </w:lvl>
    <w:lvl w:ilvl="7" w:tplc="76A876B8" w:tentative="1">
      <w:start w:val="1"/>
      <w:numFmt w:val="bullet"/>
      <w:lvlText w:val=""/>
      <w:lvlJc w:val="left"/>
      <w:pPr>
        <w:tabs>
          <w:tab w:val="num" w:pos="5760"/>
        </w:tabs>
        <w:ind w:left="5760" w:hanging="360"/>
      </w:pPr>
      <w:rPr>
        <w:rFonts w:ascii="Wingdings" w:hAnsi="Wingdings" w:hint="default"/>
      </w:rPr>
    </w:lvl>
    <w:lvl w:ilvl="8" w:tplc="09C63D1C" w:tentative="1">
      <w:start w:val="1"/>
      <w:numFmt w:val="bullet"/>
      <w:lvlText w:val=""/>
      <w:lvlJc w:val="left"/>
      <w:pPr>
        <w:tabs>
          <w:tab w:val="num" w:pos="6480"/>
        </w:tabs>
        <w:ind w:left="6480" w:hanging="360"/>
      </w:pPr>
      <w:rPr>
        <w:rFonts w:ascii="Wingdings" w:hAnsi="Wingdings" w:hint="default"/>
      </w:rPr>
    </w:lvl>
  </w:abstractNum>
  <w:abstractNum w:abstractNumId="3">
    <w:nsid w:val="16224BC7"/>
    <w:multiLevelType w:val="hybridMultilevel"/>
    <w:tmpl w:val="A8BEF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2F5A1B"/>
    <w:multiLevelType w:val="hybridMultilevel"/>
    <w:tmpl w:val="1D8034A8"/>
    <w:lvl w:ilvl="0" w:tplc="E356ED5A">
      <w:numFmt w:val="bullet"/>
      <w:lvlText w:val="-"/>
      <w:lvlJc w:val="left"/>
      <w:pPr>
        <w:ind w:left="1080" w:hanging="360"/>
      </w:pPr>
      <w:rPr>
        <w:rFonts w:ascii="Calibri" w:eastAsiaTheme="minorHAnsi" w:hAnsi="Calibri" w:cstheme="minorBidi" w:hint="default"/>
        <w:b/>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2087043D"/>
    <w:multiLevelType w:val="hybridMultilevel"/>
    <w:tmpl w:val="D884E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2010249"/>
    <w:multiLevelType w:val="hybridMultilevel"/>
    <w:tmpl w:val="BFDAA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23D5D28"/>
    <w:multiLevelType w:val="hybridMultilevel"/>
    <w:tmpl w:val="38022170"/>
    <w:lvl w:ilvl="0" w:tplc="49E8AA54">
      <w:start w:val="1"/>
      <w:numFmt w:val="bullet"/>
      <w:lvlText w:val=""/>
      <w:lvlJc w:val="left"/>
      <w:pPr>
        <w:tabs>
          <w:tab w:val="num" w:pos="720"/>
        </w:tabs>
        <w:ind w:left="720" w:hanging="360"/>
      </w:pPr>
      <w:rPr>
        <w:rFonts w:ascii="Wingdings" w:hAnsi="Wingdings" w:hint="default"/>
      </w:rPr>
    </w:lvl>
    <w:lvl w:ilvl="1" w:tplc="F1EC9A3E" w:tentative="1">
      <w:start w:val="1"/>
      <w:numFmt w:val="bullet"/>
      <w:lvlText w:val=""/>
      <w:lvlJc w:val="left"/>
      <w:pPr>
        <w:tabs>
          <w:tab w:val="num" w:pos="1440"/>
        </w:tabs>
        <w:ind w:left="1440" w:hanging="360"/>
      </w:pPr>
      <w:rPr>
        <w:rFonts w:ascii="Wingdings" w:hAnsi="Wingdings" w:hint="default"/>
      </w:rPr>
    </w:lvl>
    <w:lvl w:ilvl="2" w:tplc="DC82EB1C" w:tentative="1">
      <w:start w:val="1"/>
      <w:numFmt w:val="bullet"/>
      <w:lvlText w:val=""/>
      <w:lvlJc w:val="left"/>
      <w:pPr>
        <w:tabs>
          <w:tab w:val="num" w:pos="2160"/>
        </w:tabs>
        <w:ind w:left="2160" w:hanging="360"/>
      </w:pPr>
      <w:rPr>
        <w:rFonts w:ascii="Wingdings" w:hAnsi="Wingdings" w:hint="default"/>
      </w:rPr>
    </w:lvl>
    <w:lvl w:ilvl="3" w:tplc="499412D8" w:tentative="1">
      <w:start w:val="1"/>
      <w:numFmt w:val="bullet"/>
      <w:lvlText w:val=""/>
      <w:lvlJc w:val="left"/>
      <w:pPr>
        <w:tabs>
          <w:tab w:val="num" w:pos="2880"/>
        </w:tabs>
        <w:ind w:left="2880" w:hanging="360"/>
      </w:pPr>
      <w:rPr>
        <w:rFonts w:ascii="Wingdings" w:hAnsi="Wingdings" w:hint="default"/>
      </w:rPr>
    </w:lvl>
    <w:lvl w:ilvl="4" w:tplc="5B66D8B0" w:tentative="1">
      <w:start w:val="1"/>
      <w:numFmt w:val="bullet"/>
      <w:lvlText w:val=""/>
      <w:lvlJc w:val="left"/>
      <w:pPr>
        <w:tabs>
          <w:tab w:val="num" w:pos="3600"/>
        </w:tabs>
        <w:ind w:left="3600" w:hanging="360"/>
      </w:pPr>
      <w:rPr>
        <w:rFonts w:ascii="Wingdings" w:hAnsi="Wingdings" w:hint="default"/>
      </w:rPr>
    </w:lvl>
    <w:lvl w:ilvl="5" w:tplc="7E2AAE8C" w:tentative="1">
      <w:start w:val="1"/>
      <w:numFmt w:val="bullet"/>
      <w:lvlText w:val=""/>
      <w:lvlJc w:val="left"/>
      <w:pPr>
        <w:tabs>
          <w:tab w:val="num" w:pos="4320"/>
        </w:tabs>
        <w:ind w:left="4320" w:hanging="360"/>
      </w:pPr>
      <w:rPr>
        <w:rFonts w:ascii="Wingdings" w:hAnsi="Wingdings" w:hint="default"/>
      </w:rPr>
    </w:lvl>
    <w:lvl w:ilvl="6" w:tplc="E7F8D290" w:tentative="1">
      <w:start w:val="1"/>
      <w:numFmt w:val="bullet"/>
      <w:lvlText w:val=""/>
      <w:lvlJc w:val="left"/>
      <w:pPr>
        <w:tabs>
          <w:tab w:val="num" w:pos="5040"/>
        </w:tabs>
        <w:ind w:left="5040" w:hanging="360"/>
      </w:pPr>
      <w:rPr>
        <w:rFonts w:ascii="Wingdings" w:hAnsi="Wingdings" w:hint="default"/>
      </w:rPr>
    </w:lvl>
    <w:lvl w:ilvl="7" w:tplc="543E3326" w:tentative="1">
      <w:start w:val="1"/>
      <w:numFmt w:val="bullet"/>
      <w:lvlText w:val=""/>
      <w:lvlJc w:val="left"/>
      <w:pPr>
        <w:tabs>
          <w:tab w:val="num" w:pos="5760"/>
        </w:tabs>
        <w:ind w:left="5760" w:hanging="360"/>
      </w:pPr>
      <w:rPr>
        <w:rFonts w:ascii="Wingdings" w:hAnsi="Wingdings" w:hint="default"/>
      </w:rPr>
    </w:lvl>
    <w:lvl w:ilvl="8" w:tplc="903CF20E" w:tentative="1">
      <w:start w:val="1"/>
      <w:numFmt w:val="bullet"/>
      <w:lvlText w:val=""/>
      <w:lvlJc w:val="left"/>
      <w:pPr>
        <w:tabs>
          <w:tab w:val="num" w:pos="6480"/>
        </w:tabs>
        <w:ind w:left="6480" w:hanging="360"/>
      </w:pPr>
      <w:rPr>
        <w:rFonts w:ascii="Wingdings" w:hAnsi="Wingdings" w:hint="default"/>
      </w:rPr>
    </w:lvl>
  </w:abstractNum>
  <w:abstractNum w:abstractNumId="8">
    <w:nsid w:val="474325CA"/>
    <w:multiLevelType w:val="hybridMultilevel"/>
    <w:tmpl w:val="CFCC4770"/>
    <w:lvl w:ilvl="0" w:tplc="F150280C">
      <w:numFmt w:val="bullet"/>
      <w:lvlText w:val="-"/>
      <w:lvlJc w:val="left"/>
      <w:pPr>
        <w:ind w:left="1080" w:hanging="360"/>
      </w:pPr>
      <w:rPr>
        <w:rFonts w:ascii="Calibri" w:eastAsiaTheme="minorHAnsi" w:hAnsi="Calibri" w:cstheme="minorBidi" w:hint="default"/>
        <w:sz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4BA3767B"/>
    <w:multiLevelType w:val="hybridMultilevel"/>
    <w:tmpl w:val="D540A1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nsid w:val="52A724D1"/>
    <w:multiLevelType w:val="hybridMultilevel"/>
    <w:tmpl w:val="D95A0C16"/>
    <w:lvl w:ilvl="0" w:tplc="FE4EBB1C">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31E63C7"/>
    <w:multiLevelType w:val="hybridMultilevel"/>
    <w:tmpl w:val="3C06F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83948B1"/>
    <w:multiLevelType w:val="hybridMultilevel"/>
    <w:tmpl w:val="45BCC5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nsid w:val="5C0278D4"/>
    <w:multiLevelType w:val="hybridMultilevel"/>
    <w:tmpl w:val="991C667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CF977D5"/>
    <w:multiLevelType w:val="hybridMultilevel"/>
    <w:tmpl w:val="0AE65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1BC3739"/>
    <w:multiLevelType w:val="hybridMultilevel"/>
    <w:tmpl w:val="0ECABCCC"/>
    <w:lvl w:ilvl="0" w:tplc="8980976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14369DF"/>
    <w:multiLevelType w:val="hybridMultilevel"/>
    <w:tmpl w:val="C7BAA384"/>
    <w:lvl w:ilvl="0" w:tplc="A1500B32">
      <w:start w:val="1"/>
      <w:numFmt w:val="bullet"/>
      <w:lvlText w:val=""/>
      <w:lvlJc w:val="left"/>
      <w:pPr>
        <w:tabs>
          <w:tab w:val="num" w:pos="720"/>
        </w:tabs>
        <w:ind w:left="720" w:hanging="360"/>
      </w:pPr>
      <w:rPr>
        <w:rFonts w:ascii="Symbol" w:hAnsi="Symbol" w:hint="default"/>
      </w:rPr>
    </w:lvl>
    <w:lvl w:ilvl="1" w:tplc="C2722D00" w:tentative="1">
      <w:start w:val="1"/>
      <w:numFmt w:val="bullet"/>
      <w:lvlText w:val=""/>
      <w:lvlJc w:val="left"/>
      <w:pPr>
        <w:tabs>
          <w:tab w:val="num" w:pos="1440"/>
        </w:tabs>
        <w:ind w:left="1440" w:hanging="360"/>
      </w:pPr>
      <w:rPr>
        <w:rFonts w:ascii="Symbol" w:hAnsi="Symbol" w:hint="default"/>
      </w:rPr>
    </w:lvl>
    <w:lvl w:ilvl="2" w:tplc="9C9A3B1A" w:tentative="1">
      <w:start w:val="1"/>
      <w:numFmt w:val="bullet"/>
      <w:lvlText w:val=""/>
      <w:lvlJc w:val="left"/>
      <w:pPr>
        <w:tabs>
          <w:tab w:val="num" w:pos="2160"/>
        </w:tabs>
        <w:ind w:left="2160" w:hanging="360"/>
      </w:pPr>
      <w:rPr>
        <w:rFonts w:ascii="Symbol" w:hAnsi="Symbol" w:hint="default"/>
      </w:rPr>
    </w:lvl>
    <w:lvl w:ilvl="3" w:tplc="C71C040A" w:tentative="1">
      <w:start w:val="1"/>
      <w:numFmt w:val="bullet"/>
      <w:lvlText w:val=""/>
      <w:lvlJc w:val="left"/>
      <w:pPr>
        <w:tabs>
          <w:tab w:val="num" w:pos="2880"/>
        </w:tabs>
        <w:ind w:left="2880" w:hanging="360"/>
      </w:pPr>
      <w:rPr>
        <w:rFonts w:ascii="Symbol" w:hAnsi="Symbol" w:hint="default"/>
      </w:rPr>
    </w:lvl>
    <w:lvl w:ilvl="4" w:tplc="6D421CE4" w:tentative="1">
      <w:start w:val="1"/>
      <w:numFmt w:val="bullet"/>
      <w:lvlText w:val=""/>
      <w:lvlJc w:val="left"/>
      <w:pPr>
        <w:tabs>
          <w:tab w:val="num" w:pos="3600"/>
        </w:tabs>
        <w:ind w:left="3600" w:hanging="360"/>
      </w:pPr>
      <w:rPr>
        <w:rFonts w:ascii="Symbol" w:hAnsi="Symbol" w:hint="default"/>
      </w:rPr>
    </w:lvl>
    <w:lvl w:ilvl="5" w:tplc="9CA84FD4" w:tentative="1">
      <w:start w:val="1"/>
      <w:numFmt w:val="bullet"/>
      <w:lvlText w:val=""/>
      <w:lvlJc w:val="left"/>
      <w:pPr>
        <w:tabs>
          <w:tab w:val="num" w:pos="4320"/>
        </w:tabs>
        <w:ind w:left="4320" w:hanging="360"/>
      </w:pPr>
      <w:rPr>
        <w:rFonts w:ascii="Symbol" w:hAnsi="Symbol" w:hint="default"/>
      </w:rPr>
    </w:lvl>
    <w:lvl w:ilvl="6" w:tplc="EF9E239A" w:tentative="1">
      <w:start w:val="1"/>
      <w:numFmt w:val="bullet"/>
      <w:lvlText w:val=""/>
      <w:lvlJc w:val="left"/>
      <w:pPr>
        <w:tabs>
          <w:tab w:val="num" w:pos="5040"/>
        </w:tabs>
        <w:ind w:left="5040" w:hanging="360"/>
      </w:pPr>
      <w:rPr>
        <w:rFonts w:ascii="Symbol" w:hAnsi="Symbol" w:hint="default"/>
      </w:rPr>
    </w:lvl>
    <w:lvl w:ilvl="7" w:tplc="17348942" w:tentative="1">
      <w:start w:val="1"/>
      <w:numFmt w:val="bullet"/>
      <w:lvlText w:val=""/>
      <w:lvlJc w:val="left"/>
      <w:pPr>
        <w:tabs>
          <w:tab w:val="num" w:pos="5760"/>
        </w:tabs>
        <w:ind w:left="5760" w:hanging="360"/>
      </w:pPr>
      <w:rPr>
        <w:rFonts w:ascii="Symbol" w:hAnsi="Symbol" w:hint="default"/>
      </w:rPr>
    </w:lvl>
    <w:lvl w:ilvl="8" w:tplc="38FA1BD6" w:tentative="1">
      <w:start w:val="1"/>
      <w:numFmt w:val="bullet"/>
      <w:lvlText w:val=""/>
      <w:lvlJc w:val="left"/>
      <w:pPr>
        <w:tabs>
          <w:tab w:val="num" w:pos="6480"/>
        </w:tabs>
        <w:ind w:left="6480" w:hanging="360"/>
      </w:pPr>
      <w:rPr>
        <w:rFonts w:ascii="Symbol" w:hAnsi="Symbol" w:hint="default"/>
      </w:rPr>
    </w:lvl>
  </w:abstractNum>
  <w:abstractNum w:abstractNumId="17">
    <w:nsid w:val="7B2E56C2"/>
    <w:multiLevelType w:val="hybridMultilevel"/>
    <w:tmpl w:val="B80C56BE"/>
    <w:lvl w:ilvl="0" w:tplc="52B09402">
      <w:numFmt w:val="bullet"/>
      <w:lvlText w:val="-"/>
      <w:lvlJc w:val="left"/>
      <w:pPr>
        <w:ind w:left="1065" w:hanging="360"/>
      </w:pPr>
      <w:rPr>
        <w:rFonts w:ascii="Calibri" w:eastAsiaTheme="minorHAnsi" w:hAnsi="Calibri" w:cstheme="minorBidi" w:hint="default"/>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18">
    <w:nsid w:val="7BCF0285"/>
    <w:multiLevelType w:val="hybridMultilevel"/>
    <w:tmpl w:val="CC5EB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7"/>
  </w:num>
  <w:num w:numId="4">
    <w:abstractNumId w:val="15"/>
  </w:num>
  <w:num w:numId="5">
    <w:abstractNumId w:val="8"/>
  </w:num>
  <w:num w:numId="6">
    <w:abstractNumId w:val="6"/>
  </w:num>
  <w:num w:numId="7">
    <w:abstractNumId w:val="3"/>
  </w:num>
  <w:num w:numId="8">
    <w:abstractNumId w:val="12"/>
  </w:num>
  <w:num w:numId="9">
    <w:abstractNumId w:val="11"/>
  </w:num>
  <w:num w:numId="10">
    <w:abstractNumId w:val="1"/>
  </w:num>
  <w:num w:numId="11">
    <w:abstractNumId w:val="10"/>
  </w:num>
  <w:num w:numId="12">
    <w:abstractNumId w:val="18"/>
  </w:num>
  <w:num w:numId="13">
    <w:abstractNumId w:val="13"/>
  </w:num>
  <w:num w:numId="14">
    <w:abstractNumId w:val="5"/>
  </w:num>
  <w:num w:numId="15">
    <w:abstractNumId w:val="14"/>
  </w:num>
  <w:num w:numId="16">
    <w:abstractNumId w:val="9"/>
  </w:num>
  <w:num w:numId="17">
    <w:abstractNumId w:val="1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64"/>
    <w:rsid w:val="0000357B"/>
    <w:rsid w:val="000138FF"/>
    <w:rsid w:val="0002071F"/>
    <w:rsid w:val="00031060"/>
    <w:rsid w:val="00036F64"/>
    <w:rsid w:val="00053F2D"/>
    <w:rsid w:val="000675F3"/>
    <w:rsid w:val="00073A9B"/>
    <w:rsid w:val="00077651"/>
    <w:rsid w:val="000D7A23"/>
    <w:rsid w:val="000E76B7"/>
    <w:rsid w:val="000F0F37"/>
    <w:rsid w:val="000F2B8B"/>
    <w:rsid w:val="0012017D"/>
    <w:rsid w:val="00124D81"/>
    <w:rsid w:val="00141B1C"/>
    <w:rsid w:val="001468AF"/>
    <w:rsid w:val="00156A13"/>
    <w:rsid w:val="00157375"/>
    <w:rsid w:val="00171387"/>
    <w:rsid w:val="00180613"/>
    <w:rsid w:val="001A4994"/>
    <w:rsid w:val="001A4FC2"/>
    <w:rsid w:val="001D1AD1"/>
    <w:rsid w:val="002058D6"/>
    <w:rsid w:val="00206B4D"/>
    <w:rsid w:val="00222E38"/>
    <w:rsid w:val="0022648D"/>
    <w:rsid w:val="00226D89"/>
    <w:rsid w:val="00250313"/>
    <w:rsid w:val="00250822"/>
    <w:rsid w:val="00252235"/>
    <w:rsid w:val="002759EA"/>
    <w:rsid w:val="00287E37"/>
    <w:rsid w:val="00293A21"/>
    <w:rsid w:val="002A40CD"/>
    <w:rsid w:val="002A7202"/>
    <w:rsid w:val="002B1D8C"/>
    <w:rsid w:val="002B302C"/>
    <w:rsid w:val="002C5FF2"/>
    <w:rsid w:val="002D60CF"/>
    <w:rsid w:val="00300B26"/>
    <w:rsid w:val="00306814"/>
    <w:rsid w:val="00312AC7"/>
    <w:rsid w:val="00341ACB"/>
    <w:rsid w:val="00345D99"/>
    <w:rsid w:val="00350E8F"/>
    <w:rsid w:val="00376638"/>
    <w:rsid w:val="00397619"/>
    <w:rsid w:val="003A1AAD"/>
    <w:rsid w:val="003A63EB"/>
    <w:rsid w:val="003A77CE"/>
    <w:rsid w:val="003B3C6D"/>
    <w:rsid w:val="003C7C01"/>
    <w:rsid w:val="003E4119"/>
    <w:rsid w:val="003E70E7"/>
    <w:rsid w:val="003F5BEC"/>
    <w:rsid w:val="003F5DFD"/>
    <w:rsid w:val="003F6EA8"/>
    <w:rsid w:val="0040288B"/>
    <w:rsid w:val="004120B6"/>
    <w:rsid w:val="0041424F"/>
    <w:rsid w:val="00447F90"/>
    <w:rsid w:val="00450518"/>
    <w:rsid w:val="00462967"/>
    <w:rsid w:val="00475136"/>
    <w:rsid w:val="00482C2C"/>
    <w:rsid w:val="00490CEE"/>
    <w:rsid w:val="004924D4"/>
    <w:rsid w:val="004A5B53"/>
    <w:rsid w:val="004B0862"/>
    <w:rsid w:val="004B2A40"/>
    <w:rsid w:val="004D1FD8"/>
    <w:rsid w:val="004D36EF"/>
    <w:rsid w:val="004D6503"/>
    <w:rsid w:val="004F1C31"/>
    <w:rsid w:val="00512AF2"/>
    <w:rsid w:val="005151CB"/>
    <w:rsid w:val="005169BA"/>
    <w:rsid w:val="00523A8F"/>
    <w:rsid w:val="00530194"/>
    <w:rsid w:val="005451D3"/>
    <w:rsid w:val="0055184C"/>
    <w:rsid w:val="00552610"/>
    <w:rsid w:val="0055448B"/>
    <w:rsid w:val="00562F5C"/>
    <w:rsid w:val="00586CDD"/>
    <w:rsid w:val="005B41A4"/>
    <w:rsid w:val="005D0A10"/>
    <w:rsid w:val="005D30BC"/>
    <w:rsid w:val="005D7D00"/>
    <w:rsid w:val="005F2A23"/>
    <w:rsid w:val="005F4C6C"/>
    <w:rsid w:val="0060651F"/>
    <w:rsid w:val="00607894"/>
    <w:rsid w:val="00611027"/>
    <w:rsid w:val="00622568"/>
    <w:rsid w:val="006442E7"/>
    <w:rsid w:val="006457CF"/>
    <w:rsid w:val="00672677"/>
    <w:rsid w:val="0068655C"/>
    <w:rsid w:val="006B315E"/>
    <w:rsid w:val="006C190D"/>
    <w:rsid w:val="006E7BFE"/>
    <w:rsid w:val="00700113"/>
    <w:rsid w:val="0070270A"/>
    <w:rsid w:val="00741286"/>
    <w:rsid w:val="00745D36"/>
    <w:rsid w:val="00773A8C"/>
    <w:rsid w:val="0077422A"/>
    <w:rsid w:val="0077730A"/>
    <w:rsid w:val="007839DD"/>
    <w:rsid w:val="00783B8E"/>
    <w:rsid w:val="00790EBB"/>
    <w:rsid w:val="007C62A0"/>
    <w:rsid w:val="007D365D"/>
    <w:rsid w:val="007F4ECC"/>
    <w:rsid w:val="00837AA8"/>
    <w:rsid w:val="00895024"/>
    <w:rsid w:val="008A7B66"/>
    <w:rsid w:val="008C17AF"/>
    <w:rsid w:val="008C4050"/>
    <w:rsid w:val="008E1BCF"/>
    <w:rsid w:val="008E3CFE"/>
    <w:rsid w:val="008E5C7B"/>
    <w:rsid w:val="008F2AC9"/>
    <w:rsid w:val="008F493C"/>
    <w:rsid w:val="00904800"/>
    <w:rsid w:val="0091524E"/>
    <w:rsid w:val="009223B2"/>
    <w:rsid w:val="00934D8F"/>
    <w:rsid w:val="009411D5"/>
    <w:rsid w:val="00970A86"/>
    <w:rsid w:val="00975897"/>
    <w:rsid w:val="009777CC"/>
    <w:rsid w:val="00987465"/>
    <w:rsid w:val="009937FE"/>
    <w:rsid w:val="009A482C"/>
    <w:rsid w:val="009C47EE"/>
    <w:rsid w:val="009E1D8B"/>
    <w:rsid w:val="009E717E"/>
    <w:rsid w:val="009E73CD"/>
    <w:rsid w:val="009F107F"/>
    <w:rsid w:val="009F5F36"/>
    <w:rsid w:val="00A013C7"/>
    <w:rsid w:val="00A03820"/>
    <w:rsid w:val="00A0472A"/>
    <w:rsid w:val="00A23042"/>
    <w:rsid w:val="00A30EA9"/>
    <w:rsid w:val="00A41FC8"/>
    <w:rsid w:val="00A47710"/>
    <w:rsid w:val="00A52E54"/>
    <w:rsid w:val="00A63F68"/>
    <w:rsid w:val="00A65EB9"/>
    <w:rsid w:val="00AB3A22"/>
    <w:rsid w:val="00AB7EC1"/>
    <w:rsid w:val="00AC4879"/>
    <w:rsid w:val="00AD20EE"/>
    <w:rsid w:val="00AE6957"/>
    <w:rsid w:val="00B00970"/>
    <w:rsid w:val="00B00A35"/>
    <w:rsid w:val="00B0234B"/>
    <w:rsid w:val="00B27543"/>
    <w:rsid w:val="00B37041"/>
    <w:rsid w:val="00B57E86"/>
    <w:rsid w:val="00B63536"/>
    <w:rsid w:val="00B75EEC"/>
    <w:rsid w:val="00B91E97"/>
    <w:rsid w:val="00BD4C1F"/>
    <w:rsid w:val="00BE6C62"/>
    <w:rsid w:val="00BF6479"/>
    <w:rsid w:val="00C03A1A"/>
    <w:rsid w:val="00C21AFA"/>
    <w:rsid w:val="00C3037F"/>
    <w:rsid w:val="00C32C5A"/>
    <w:rsid w:val="00C3659D"/>
    <w:rsid w:val="00C41E11"/>
    <w:rsid w:val="00C454D4"/>
    <w:rsid w:val="00C53A9A"/>
    <w:rsid w:val="00C566E8"/>
    <w:rsid w:val="00C85912"/>
    <w:rsid w:val="00C87B70"/>
    <w:rsid w:val="00CB2545"/>
    <w:rsid w:val="00CD3EF1"/>
    <w:rsid w:val="00D12E4F"/>
    <w:rsid w:val="00D351AF"/>
    <w:rsid w:val="00D41CED"/>
    <w:rsid w:val="00D45A08"/>
    <w:rsid w:val="00D47EB7"/>
    <w:rsid w:val="00D56016"/>
    <w:rsid w:val="00D60A53"/>
    <w:rsid w:val="00D816C7"/>
    <w:rsid w:val="00D85441"/>
    <w:rsid w:val="00D85AD9"/>
    <w:rsid w:val="00DC16D3"/>
    <w:rsid w:val="00DE79B6"/>
    <w:rsid w:val="00E02DC2"/>
    <w:rsid w:val="00E04C7D"/>
    <w:rsid w:val="00E16CAC"/>
    <w:rsid w:val="00E25993"/>
    <w:rsid w:val="00E37AAB"/>
    <w:rsid w:val="00E46D98"/>
    <w:rsid w:val="00E47624"/>
    <w:rsid w:val="00E510C8"/>
    <w:rsid w:val="00E52E57"/>
    <w:rsid w:val="00E631BA"/>
    <w:rsid w:val="00E77B17"/>
    <w:rsid w:val="00E86A85"/>
    <w:rsid w:val="00E904EA"/>
    <w:rsid w:val="00E93B4B"/>
    <w:rsid w:val="00E966EB"/>
    <w:rsid w:val="00E97F9C"/>
    <w:rsid w:val="00EA6F03"/>
    <w:rsid w:val="00EC22F8"/>
    <w:rsid w:val="00ED2E41"/>
    <w:rsid w:val="00EF223F"/>
    <w:rsid w:val="00F14052"/>
    <w:rsid w:val="00F244DC"/>
    <w:rsid w:val="00F25B90"/>
    <w:rsid w:val="00F361A9"/>
    <w:rsid w:val="00F41968"/>
    <w:rsid w:val="00F43A48"/>
    <w:rsid w:val="00F62E81"/>
    <w:rsid w:val="00F835AC"/>
    <w:rsid w:val="00F911CB"/>
    <w:rsid w:val="00FC20D3"/>
    <w:rsid w:val="00FC36D4"/>
    <w:rsid w:val="00FF6A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6F64"/>
    <w:pPr>
      <w:ind w:left="720"/>
      <w:contextualSpacing/>
    </w:pPr>
  </w:style>
  <w:style w:type="paragraph" w:styleId="Ballongtext">
    <w:name w:val="Balloon Text"/>
    <w:basedOn w:val="Normal"/>
    <w:link w:val="BallongtextChar"/>
    <w:uiPriority w:val="99"/>
    <w:semiHidden/>
    <w:unhideWhenUsed/>
    <w:rsid w:val="00293A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3A21"/>
    <w:rPr>
      <w:rFonts w:ascii="Tahoma" w:hAnsi="Tahoma" w:cs="Tahoma"/>
      <w:sz w:val="16"/>
      <w:szCs w:val="16"/>
    </w:rPr>
  </w:style>
  <w:style w:type="character" w:styleId="Hyperlnk">
    <w:name w:val="Hyperlink"/>
    <w:basedOn w:val="Standardstycketeckensnitt"/>
    <w:uiPriority w:val="99"/>
    <w:unhideWhenUsed/>
    <w:rsid w:val="008E5C7B"/>
    <w:rPr>
      <w:color w:val="0000FF" w:themeColor="hyperlink"/>
      <w:u w:val="single"/>
    </w:rPr>
  </w:style>
  <w:style w:type="table" w:styleId="Tabellrutnt">
    <w:name w:val="Table Grid"/>
    <w:basedOn w:val="Normaltabell"/>
    <w:uiPriority w:val="59"/>
    <w:rsid w:val="0012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57E86"/>
    <w:rPr>
      <w:sz w:val="16"/>
      <w:szCs w:val="16"/>
    </w:rPr>
  </w:style>
  <w:style w:type="paragraph" w:styleId="Kommentarer">
    <w:name w:val="annotation text"/>
    <w:basedOn w:val="Normal"/>
    <w:link w:val="KommentarerChar"/>
    <w:uiPriority w:val="99"/>
    <w:semiHidden/>
    <w:unhideWhenUsed/>
    <w:rsid w:val="00B57E86"/>
    <w:pPr>
      <w:spacing w:line="240" w:lineRule="auto"/>
    </w:pPr>
    <w:rPr>
      <w:sz w:val="20"/>
      <w:szCs w:val="20"/>
    </w:rPr>
  </w:style>
  <w:style w:type="character" w:customStyle="1" w:styleId="KommentarerChar">
    <w:name w:val="Kommentarer Char"/>
    <w:basedOn w:val="Standardstycketeckensnitt"/>
    <w:link w:val="Kommentarer"/>
    <w:uiPriority w:val="99"/>
    <w:semiHidden/>
    <w:rsid w:val="00B57E86"/>
    <w:rPr>
      <w:sz w:val="20"/>
      <w:szCs w:val="20"/>
    </w:rPr>
  </w:style>
  <w:style w:type="paragraph" w:styleId="Kommentarsmne">
    <w:name w:val="annotation subject"/>
    <w:basedOn w:val="Kommentarer"/>
    <w:next w:val="Kommentarer"/>
    <w:link w:val="KommentarsmneChar"/>
    <w:uiPriority w:val="99"/>
    <w:semiHidden/>
    <w:unhideWhenUsed/>
    <w:rsid w:val="00B57E86"/>
    <w:rPr>
      <w:b/>
      <w:bCs/>
    </w:rPr>
  </w:style>
  <w:style w:type="character" w:customStyle="1" w:styleId="KommentarsmneChar">
    <w:name w:val="Kommentarsämne Char"/>
    <w:basedOn w:val="KommentarerChar"/>
    <w:link w:val="Kommentarsmne"/>
    <w:uiPriority w:val="99"/>
    <w:semiHidden/>
    <w:rsid w:val="00B57E86"/>
    <w:rPr>
      <w:b/>
      <w:bCs/>
      <w:sz w:val="20"/>
      <w:szCs w:val="20"/>
    </w:rPr>
  </w:style>
  <w:style w:type="paragraph" w:customStyle="1" w:styleId="Default">
    <w:name w:val="Default"/>
    <w:rsid w:val="001468AF"/>
    <w:pPr>
      <w:autoSpaceDE w:val="0"/>
      <w:autoSpaceDN w:val="0"/>
      <w:adjustRightInd w:val="0"/>
      <w:spacing w:after="0" w:line="240" w:lineRule="auto"/>
    </w:pPr>
    <w:rPr>
      <w:rFonts w:ascii="Arial" w:hAnsi="Arial" w:cs="Arial"/>
      <w:color w:val="000000"/>
      <w:sz w:val="24"/>
      <w:szCs w:val="24"/>
    </w:rPr>
  </w:style>
  <w:style w:type="character" w:styleId="AnvndHyperlnk">
    <w:name w:val="FollowedHyperlink"/>
    <w:basedOn w:val="Standardstycketeckensnitt"/>
    <w:uiPriority w:val="99"/>
    <w:semiHidden/>
    <w:unhideWhenUsed/>
    <w:rsid w:val="00BD4C1F"/>
    <w:rPr>
      <w:color w:val="800080" w:themeColor="followedHyperlink"/>
      <w:u w:val="single"/>
    </w:rPr>
  </w:style>
  <w:style w:type="paragraph" w:styleId="Normalwebb">
    <w:name w:val="Normal (Web)"/>
    <w:basedOn w:val="Normal"/>
    <w:uiPriority w:val="99"/>
    <w:unhideWhenUsed/>
    <w:rsid w:val="0012017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A013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13C7"/>
  </w:style>
  <w:style w:type="paragraph" w:styleId="Sidfot">
    <w:name w:val="footer"/>
    <w:basedOn w:val="Normal"/>
    <w:link w:val="SidfotChar"/>
    <w:uiPriority w:val="99"/>
    <w:unhideWhenUsed/>
    <w:rsid w:val="00A013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1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6F64"/>
    <w:pPr>
      <w:ind w:left="720"/>
      <w:contextualSpacing/>
    </w:pPr>
  </w:style>
  <w:style w:type="paragraph" w:styleId="Ballongtext">
    <w:name w:val="Balloon Text"/>
    <w:basedOn w:val="Normal"/>
    <w:link w:val="BallongtextChar"/>
    <w:uiPriority w:val="99"/>
    <w:semiHidden/>
    <w:unhideWhenUsed/>
    <w:rsid w:val="00293A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3A21"/>
    <w:rPr>
      <w:rFonts w:ascii="Tahoma" w:hAnsi="Tahoma" w:cs="Tahoma"/>
      <w:sz w:val="16"/>
      <w:szCs w:val="16"/>
    </w:rPr>
  </w:style>
  <w:style w:type="character" w:styleId="Hyperlnk">
    <w:name w:val="Hyperlink"/>
    <w:basedOn w:val="Standardstycketeckensnitt"/>
    <w:uiPriority w:val="99"/>
    <w:unhideWhenUsed/>
    <w:rsid w:val="008E5C7B"/>
    <w:rPr>
      <w:color w:val="0000FF" w:themeColor="hyperlink"/>
      <w:u w:val="single"/>
    </w:rPr>
  </w:style>
  <w:style w:type="table" w:styleId="Tabellrutnt">
    <w:name w:val="Table Grid"/>
    <w:basedOn w:val="Normaltabell"/>
    <w:uiPriority w:val="59"/>
    <w:rsid w:val="0012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57E86"/>
    <w:rPr>
      <w:sz w:val="16"/>
      <w:szCs w:val="16"/>
    </w:rPr>
  </w:style>
  <w:style w:type="paragraph" w:styleId="Kommentarer">
    <w:name w:val="annotation text"/>
    <w:basedOn w:val="Normal"/>
    <w:link w:val="KommentarerChar"/>
    <w:uiPriority w:val="99"/>
    <w:semiHidden/>
    <w:unhideWhenUsed/>
    <w:rsid w:val="00B57E86"/>
    <w:pPr>
      <w:spacing w:line="240" w:lineRule="auto"/>
    </w:pPr>
    <w:rPr>
      <w:sz w:val="20"/>
      <w:szCs w:val="20"/>
    </w:rPr>
  </w:style>
  <w:style w:type="character" w:customStyle="1" w:styleId="KommentarerChar">
    <w:name w:val="Kommentarer Char"/>
    <w:basedOn w:val="Standardstycketeckensnitt"/>
    <w:link w:val="Kommentarer"/>
    <w:uiPriority w:val="99"/>
    <w:semiHidden/>
    <w:rsid w:val="00B57E86"/>
    <w:rPr>
      <w:sz w:val="20"/>
      <w:szCs w:val="20"/>
    </w:rPr>
  </w:style>
  <w:style w:type="paragraph" w:styleId="Kommentarsmne">
    <w:name w:val="annotation subject"/>
    <w:basedOn w:val="Kommentarer"/>
    <w:next w:val="Kommentarer"/>
    <w:link w:val="KommentarsmneChar"/>
    <w:uiPriority w:val="99"/>
    <w:semiHidden/>
    <w:unhideWhenUsed/>
    <w:rsid w:val="00B57E86"/>
    <w:rPr>
      <w:b/>
      <w:bCs/>
    </w:rPr>
  </w:style>
  <w:style w:type="character" w:customStyle="1" w:styleId="KommentarsmneChar">
    <w:name w:val="Kommentarsämne Char"/>
    <w:basedOn w:val="KommentarerChar"/>
    <w:link w:val="Kommentarsmne"/>
    <w:uiPriority w:val="99"/>
    <w:semiHidden/>
    <w:rsid w:val="00B57E86"/>
    <w:rPr>
      <w:b/>
      <w:bCs/>
      <w:sz w:val="20"/>
      <w:szCs w:val="20"/>
    </w:rPr>
  </w:style>
  <w:style w:type="paragraph" w:customStyle="1" w:styleId="Default">
    <w:name w:val="Default"/>
    <w:rsid w:val="001468AF"/>
    <w:pPr>
      <w:autoSpaceDE w:val="0"/>
      <w:autoSpaceDN w:val="0"/>
      <w:adjustRightInd w:val="0"/>
      <w:spacing w:after="0" w:line="240" w:lineRule="auto"/>
    </w:pPr>
    <w:rPr>
      <w:rFonts w:ascii="Arial" w:hAnsi="Arial" w:cs="Arial"/>
      <w:color w:val="000000"/>
      <w:sz w:val="24"/>
      <w:szCs w:val="24"/>
    </w:rPr>
  </w:style>
  <w:style w:type="character" w:styleId="AnvndHyperlnk">
    <w:name w:val="FollowedHyperlink"/>
    <w:basedOn w:val="Standardstycketeckensnitt"/>
    <w:uiPriority w:val="99"/>
    <w:semiHidden/>
    <w:unhideWhenUsed/>
    <w:rsid w:val="00BD4C1F"/>
    <w:rPr>
      <w:color w:val="800080" w:themeColor="followedHyperlink"/>
      <w:u w:val="single"/>
    </w:rPr>
  </w:style>
  <w:style w:type="paragraph" w:styleId="Normalwebb">
    <w:name w:val="Normal (Web)"/>
    <w:basedOn w:val="Normal"/>
    <w:uiPriority w:val="99"/>
    <w:unhideWhenUsed/>
    <w:rsid w:val="0012017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A013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13C7"/>
  </w:style>
  <w:style w:type="paragraph" w:styleId="Sidfot">
    <w:name w:val="footer"/>
    <w:basedOn w:val="Normal"/>
    <w:link w:val="SidfotChar"/>
    <w:uiPriority w:val="99"/>
    <w:unhideWhenUsed/>
    <w:rsid w:val="00A013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83">
      <w:bodyDiv w:val="1"/>
      <w:marLeft w:val="0"/>
      <w:marRight w:val="0"/>
      <w:marTop w:val="0"/>
      <w:marBottom w:val="0"/>
      <w:divBdr>
        <w:top w:val="none" w:sz="0" w:space="0" w:color="auto"/>
        <w:left w:val="none" w:sz="0" w:space="0" w:color="auto"/>
        <w:bottom w:val="none" w:sz="0" w:space="0" w:color="auto"/>
        <w:right w:val="none" w:sz="0" w:space="0" w:color="auto"/>
      </w:divBdr>
    </w:div>
    <w:div w:id="18743911">
      <w:bodyDiv w:val="1"/>
      <w:marLeft w:val="0"/>
      <w:marRight w:val="0"/>
      <w:marTop w:val="0"/>
      <w:marBottom w:val="0"/>
      <w:divBdr>
        <w:top w:val="none" w:sz="0" w:space="0" w:color="auto"/>
        <w:left w:val="none" w:sz="0" w:space="0" w:color="auto"/>
        <w:bottom w:val="none" w:sz="0" w:space="0" w:color="auto"/>
        <w:right w:val="none" w:sz="0" w:space="0" w:color="auto"/>
      </w:divBdr>
    </w:div>
    <w:div w:id="77945765">
      <w:bodyDiv w:val="1"/>
      <w:marLeft w:val="0"/>
      <w:marRight w:val="0"/>
      <w:marTop w:val="0"/>
      <w:marBottom w:val="0"/>
      <w:divBdr>
        <w:top w:val="none" w:sz="0" w:space="0" w:color="auto"/>
        <w:left w:val="none" w:sz="0" w:space="0" w:color="auto"/>
        <w:bottom w:val="none" w:sz="0" w:space="0" w:color="auto"/>
        <w:right w:val="none" w:sz="0" w:space="0" w:color="auto"/>
      </w:divBdr>
    </w:div>
    <w:div w:id="83261233">
      <w:bodyDiv w:val="1"/>
      <w:marLeft w:val="0"/>
      <w:marRight w:val="0"/>
      <w:marTop w:val="0"/>
      <w:marBottom w:val="0"/>
      <w:divBdr>
        <w:top w:val="none" w:sz="0" w:space="0" w:color="auto"/>
        <w:left w:val="none" w:sz="0" w:space="0" w:color="auto"/>
        <w:bottom w:val="none" w:sz="0" w:space="0" w:color="auto"/>
        <w:right w:val="none" w:sz="0" w:space="0" w:color="auto"/>
      </w:divBdr>
      <w:divsChild>
        <w:div w:id="1709180751">
          <w:marLeft w:val="547"/>
          <w:marRight w:val="0"/>
          <w:marTop w:val="91"/>
          <w:marBottom w:val="0"/>
          <w:divBdr>
            <w:top w:val="none" w:sz="0" w:space="0" w:color="auto"/>
            <w:left w:val="none" w:sz="0" w:space="0" w:color="auto"/>
            <w:bottom w:val="none" w:sz="0" w:space="0" w:color="auto"/>
            <w:right w:val="none" w:sz="0" w:space="0" w:color="auto"/>
          </w:divBdr>
        </w:div>
        <w:div w:id="1763717737">
          <w:marLeft w:val="547"/>
          <w:marRight w:val="0"/>
          <w:marTop w:val="91"/>
          <w:marBottom w:val="0"/>
          <w:divBdr>
            <w:top w:val="none" w:sz="0" w:space="0" w:color="auto"/>
            <w:left w:val="none" w:sz="0" w:space="0" w:color="auto"/>
            <w:bottom w:val="none" w:sz="0" w:space="0" w:color="auto"/>
            <w:right w:val="none" w:sz="0" w:space="0" w:color="auto"/>
          </w:divBdr>
        </w:div>
        <w:div w:id="658995302">
          <w:marLeft w:val="547"/>
          <w:marRight w:val="0"/>
          <w:marTop w:val="91"/>
          <w:marBottom w:val="0"/>
          <w:divBdr>
            <w:top w:val="none" w:sz="0" w:space="0" w:color="auto"/>
            <w:left w:val="none" w:sz="0" w:space="0" w:color="auto"/>
            <w:bottom w:val="none" w:sz="0" w:space="0" w:color="auto"/>
            <w:right w:val="none" w:sz="0" w:space="0" w:color="auto"/>
          </w:divBdr>
        </w:div>
      </w:divsChild>
    </w:div>
    <w:div w:id="107046379">
      <w:bodyDiv w:val="1"/>
      <w:marLeft w:val="0"/>
      <w:marRight w:val="0"/>
      <w:marTop w:val="0"/>
      <w:marBottom w:val="0"/>
      <w:divBdr>
        <w:top w:val="none" w:sz="0" w:space="0" w:color="auto"/>
        <w:left w:val="none" w:sz="0" w:space="0" w:color="auto"/>
        <w:bottom w:val="none" w:sz="0" w:space="0" w:color="auto"/>
        <w:right w:val="none" w:sz="0" w:space="0" w:color="auto"/>
      </w:divBdr>
    </w:div>
    <w:div w:id="604969306">
      <w:bodyDiv w:val="1"/>
      <w:marLeft w:val="0"/>
      <w:marRight w:val="0"/>
      <w:marTop w:val="0"/>
      <w:marBottom w:val="0"/>
      <w:divBdr>
        <w:top w:val="none" w:sz="0" w:space="0" w:color="auto"/>
        <w:left w:val="none" w:sz="0" w:space="0" w:color="auto"/>
        <w:bottom w:val="none" w:sz="0" w:space="0" w:color="auto"/>
        <w:right w:val="none" w:sz="0" w:space="0" w:color="auto"/>
      </w:divBdr>
      <w:divsChild>
        <w:div w:id="298536731">
          <w:marLeft w:val="547"/>
          <w:marRight w:val="0"/>
          <w:marTop w:val="96"/>
          <w:marBottom w:val="0"/>
          <w:divBdr>
            <w:top w:val="none" w:sz="0" w:space="0" w:color="auto"/>
            <w:left w:val="none" w:sz="0" w:space="0" w:color="auto"/>
            <w:bottom w:val="none" w:sz="0" w:space="0" w:color="auto"/>
            <w:right w:val="none" w:sz="0" w:space="0" w:color="auto"/>
          </w:divBdr>
        </w:div>
        <w:div w:id="793017329">
          <w:marLeft w:val="547"/>
          <w:marRight w:val="0"/>
          <w:marTop w:val="96"/>
          <w:marBottom w:val="0"/>
          <w:divBdr>
            <w:top w:val="none" w:sz="0" w:space="0" w:color="auto"/>
            <w:left w:val="none" w:sz="0" w:space="0" w:color="auto"/>
            <w:bottom w:val="none" w:sz="0" w:space="0" w:color="auto"/>
            <w:right w:val="none" w:sz="0" w:space="0" w:color="auto"/>
          </w:divBdr>
        </w:div>
        <w:div w:id="41100304">
          <w:marLeft w:val="547"/>
          <w:marRight w:val="0"/>
          <w:marTop w:val="96"/>
          <w:marBottom w:val="0"/>
          <w:divBdr>
            <w:top w:val="none" w:sz="0" w:space="0" w:color="auto"/>
            <w:left w:val="none" w:sz="0" w:space="0" w:color="auto"/>
            <w:bottom w:val="none" w:sz="0" w:space="0" w:color="auto"/>
            <w:right w:val="none" w:sz="0" w:space="0" w:color="auto"/>
          </w:divBdr>
        </w:div>
        <w:div w:id="564494172">
          <w:marLeft w:val="547"/>
          <w:marRight w:val="0"/>
          <w:marTop w:val="96"/>
          <w:marBottom w:val="0"/>
          <w:divBdr>
            <w:top w:val="none" w:sz="0" w:space="0" w:color="auto"/>
            <w:left w:val="none" w:sz="0" w:space="0" w:color="auto"/>
            <w:bottom w:val="none" w:sz="0" w:space="0" w:color="auto"/>
            <w:right w:val="none" w:sz="0" w:space="0" w:color="auto"/>
          </w:divBdr>
        </w:div>
      </w:divsChild>
    </w:div>
    <w:div w:id="824518628">
      <w:bodyDiv w:val="1"/>
      <w:marLeft w:val="0"/>
      <w:marRight w:val="0"/>
      <w:marTop w:val="0"/>
      <w:marBottom w:val="0"/>
      <w:divBdr>
        <w:top w:val="none" w:sz="0" w:space="0" w:color="auto"/>
        <w:left w:val="none" w:sz="0" w:space="0" w:color="auto"/>
        <w:bottom w:val="none" w:sz="0" w:space="0" w:color="auto"/>
        <w:right w:val="none" w:sz="0" w:space="0" w:color="auto"/>
      </w:divBdr>
    </w:div>
    <w:div w:id="1330131174">
      <w:bodyDiv w:val="1"/>
      <w:marLeft w:val="0"/>
      <w:marRight w:val="0"/>
      <w:marTop w:val="0"/>
      <w:marBottom w:val="0"/>
      <w:divBdr>
        <w:top w:val="none" w:sz="0" w:space="0" w:color="auto"/>
        <w:left w:val="none" w:sz="0" w:space="0" w:color="auto"/>
        <w:bottom w:val="none" w:sz="0" w:space="0" w:color="auto"/>
        <w:right w:val="none" w:sz="0" w:space="0" w:color="auto"/>
      </w:divBdr>
    </w:div>
    <w:div w:id="1364020644">
      <w:bodyDiv w:val="1"/>
      <w:marLeft w:val="0"/>
      <w:marRight w:val="0"/>
      <w:marTop w:val="0"/>
      <w:marBottom w:val="0"/>
      <w:divBdr>
        <w:top w:val="none" w:sz="0" w:space="0" w:color="auto"/>
        <w:left w:val="none" w:sz="0" w:space="0" w:color="auto"/>
        <w:bottom w:val="none" w:sz="0" w:space="0" w:color="auto"/>
        <w:right w:val="none" w:sz="0" w:space="0" w:color="auto"/>
      </w:divBdr>
    </w:div>
    <w:div w:id="1418861325">
      <w:bodyDiv w:val="1"/>
      <w:marLeft w:val="0"/>
      <w:marRight w:val="0"/>
      <w:marTop w:val="0"/>
      <w:marBottom w:val="0"/>
      <w:divBdr>
        <w:top w:val="none" w:sz="0" w:space="0" w:color="auto"/>
        <w:left w:val="none" w:sz="0" w:space="0" w:color="auto"/>
        <w:bottom w:val="none" w:sz="0" w:space="0" w:color="auto"/>
        <w:right w:val="none" w:sz="0" w:space="0" w:color="auto"/>
      </w:divBdr>
    </w:div>
    <w:div w:id="1944218349">
      <w:bodyDiv w:val="1"/>
      <w:marLeft w:val="0"/>
      <w:marRight w:val="0"/>
      <w:marTop w:val="0"/>
      <w:marBottom w:val="0"/>
      <w:divBdr>
        <w:top w:val="none" w:sz="0" w:space="0" w:color="auto"/>
        <w:left w:val="none" w:sz="0" w:space="0" w:color="auto"/>
        <w:bottom w:val="none" w:sz="0" w:space="0" w:color="auto"/>
        <w:right w:val="none" w:sz="0" w:space="0" w:color="auto"/>
      </w:divBdr>
      <w:divsChild>
        <w:div w:id="18246160">
          <w:marLeft w:val="720"/>
          <w:marRight w:val="0"/>
          <w:marTop w:val="115"/>
          <w:marBottom w:val="0"/>
          <w:divBdr>
            <w:top w:val="none" w:sz="0" w:space="0" w:color="auto"/>
            <w:left w:val="none" w:sz="0" w:space="0" w:color="auto"/>
            <w:bottom w:val="none" w:sz="0" w:space="0" w:color="auto"/>
            <w:right w:val="none" w:sz="0" w:space="0" w:color="auto"/>
          </w:divBdr>
        </w:div>
        <w:div w:id="1884827149">
          <w:marLeft w:val="720"/>
          <w:marRight w:val="0"/>
          <w:marTop w:val="115"/>
          <w:marBottom w:val="0"/>
          <w:divBdr>
            <w:top w:val="none" w:sz="0" w:space="0" w:color="auto"/>
            <w:left w:val="none" w:sz="0" w:space="0" w:color="auto"/>
            <w:bottom w:val="none" w:sz="0" w:space="0" w:color="auto"/>
            <w:right w:val="none" w:sz="0" w:space="0" w:color="auto"/>
          </w:divBdr>
        </w:div>
        <w:div w:id="1911841762">
          <w:marLeft w:val="720"/>
          <w:marRight w:val="0"/>
          <w:marTop w:val="115"/>
          <w:marBottom w:val="0"/>
          <w:divBdr>
            <w:top w:val="none" w:sz="0" w:space="0" w:color="auto"/>
            <w:left w:val="none" w:sz="0" w:space="0" w:color="auto"/>
            <w:bottom w:val="none" w:sz="0" w:space="0" w:color="auto"/>
            <w:right w:val="none" w:sz="0" w:space="0" w:color="auto"/>
          </w:divBdr>
        </w:div>
      </w:divsChild>
    </w:div>
    <w:div w:id="20505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taffan.luckander@regionhalland.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affan.luckander@familjelakarna.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F4BFAE42</Template>
  <TotalTime>322</TotalTime>
  <Pages>2</Pages>
  <Words>918</Words>
  <Characters>4870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Engvall Britta RK HÄLSO- OCH SJUKVÅRD</dc:creator>
  <cp:lastModifiedBy>Engvall Britta RK HÄLSO- OCH SJUKVÅRD</cp:lastModifiedBy>
  <cp:revision>19</cp:revision>
  <cp:lastPrinted>2019-04-09T06:26:00Z</cp:lastPrinted>
  <dcterms:created xsi:type="dcterms:W3CDTF">2019-04-08T11:48:00Z</dcterms:created>
  <dcterms:modified xsi:type="dcterms:W3CDTF">2019-04-09T06:51:00Z</dcterms:modified>
</cp:coreProperties>
</file>