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43" w:rsidRPr="00383C43" w:rsidRDefault="00483F23" w:rsidP="00453A8D">
      <w:pPr>
        <w:pStyle w:val="Rubrik1"/>
        <w:numPr>
          <w:ilvl w:val="0"/>
          <w:numId w:val="0"/>
        </w:numPr>
        <w:spacing w:before="0"/>
        <w:rPr>
          <w:sz w:val="36"/>
        </w:rPr>
      </w:pPr>
      <w:r>
        <w:rPr>
          <w:sz w:val="36"/>
        </w:rPr>
        <w:t>Avstämningsmöte</w:t>
      </w:r>
    </w:p>
    <w:p w:rsidR="00516D69" w:rsidRDefault="001D3009" w:rsidP="00453A8D">
      <w:pPr>
        <w:pStyle w:val="Underradtillhuvudrubrik"/>
        <w:numPr>
          <w:ilvl w:val="0"/>
          <w:numId w:val="7"/>
        </w:numPr>
      </w:pPr>
      <w:r>
        <w:t>Samlad sjukvårdsresurs i Region Halland</w:t>
      </w:r>
    </w:p>
    <w:p w:rsidR="004C5E84" w:rsidRDefault="004C5E84" w:rsidP="0036197C">
      <w:pPr>
        <w:pStyle w:val="Underradtillhuvudrubrik"/>
      </w:pPr>
    </w:p>
    <w:p w:rsidR="004C5E84" w:rsidRPr="002B35C6" w:rsidRDefault="004C5E84" w:rsidP="00FA0DD9">
      <w:pPr>
        <w:pStyle w:val="Sidhuvud"/>
        <w:tabs>
          <w:tab w:val="left" w:pos="1080"/>
        </w:tabs>
        <w:rPr>
          <w:sz w:val="24"/>
          <w:szCs w:val="24"/>
        </w:rPr>
      </w:pPr>
      <w:r w:rsidRPr="004C5E84">
        <w:rPr>
          <w:b/>
        </w:rPr>
        <w:t>Datum</w:t>
      </w:r>
      <w:r>
        <w:t xml:space="preserve">: </w:t>
      </w:r>
      <w:r>
        <w:tab/>
      </w:r>
      <w:r w:rsidR="00142B23">
        <w:rPr>
          <w:sz w:val="24"/>
          <w:szCs w:val="24"/>
        </w:rPr>
        <w:t>2019</w:t>
      </w:r>
      <w:r w:rsidR="00616A05" w:rsidRPr="002B35C6">
        <w:rPr>
          <w:sz w:val="24"/>
          <w:szCs w:val="24"/>
        </w:rPr>
        <w:t>-</w:t>
      </w:r>
      <w:r w:rsidR="00437413">
        <w:rPr>
          <w:sz w:val="24"/>
          <w:szCs w:val="24"/>
        </w:rPr>
        <w:t>07-10</w:t>
      </w:r>
    </w:p>
    <w:p w:rsidR="001E6F97" w:rsidRPr="002B35C6" w:rsidRDefault="004C5E84" w:rsidP="00FA0DD9">
      <w:pPr>
        <w:pStyle w:val="Sidhuvud"/>
        <w:tabs>
          <w:tab w:val="left" w:pos="1080"/>
        </w:tabs>
        <w:rPr>
          <w:sz w:val="24"/>
          <w:szCs w:val="24"/>
        </w:rPr>
      </w:pPr>
      <w:r w:rsidRPr="002B35C6">
        <w:rPr>
          <w:sz w:val="24"/>
          <w:szCs w:val="24"/>
        </w:rPr>
        <w:t>Tid:</w:t>
      </w:r>
      <w:r w:rsidRPr="002B35C6">
        <w:rPr>
          <w:sz w:val="24"/>
          <w:szCs w:val="24"/>
        </w:rPr>
        <w:tab/>
      </w:r>
      <w:r w:rsidR="001D3009" w:rsidRPr="002B35C6">
        <w:rPr>
          <w:sz w:val="24"/>
          <w:szCs w:val="24"/>
        </w:rPr>
        <w:t>14</w:t>
      </w:r>
      <w:r w:rsidR="00616A05" w:rsidRPr="002B35C6">
        <w:rPr>
          <w:sz w:val="24"/>
          <w:szCs w:val="24"/>
        </w:rPr>
        <w:t>.</w:t>
      </w:r>
      <w:r w:rsidR="001D3009" w:rsidRPr="002B35C6">
        <w:rPr>
          <w:sz w:val="24"/>
          <w:szCs w:val="24"/>
        </w:rPr>
        <w:t>00</w:t>
      </w:r>
    </w:p>
    <w:p w:rsidR="004C5E84" w:rsidRPr="002B35C6" w:rsidRDefault="004C5E84" w:rsidP="00FA0DD9">
      <w:pPr>
        <w:pStyle w:val="Sidhuvud"/>
        <w:tabs>
          <w:tab w:val="left" w:pos="1080"/>
        </w:tabs>
        <w:rPr>
          <w:sz w:val="24"/>
          <w:szCs w:val="24"/>
        </w:rPr>
      </w:pPr>
      <w:r w:rsidRPr="002B35C6">
        <w:rPr>
          <w:sz w:val="24"/>
          <w:szCs w:val="24"/>
        </w:rPr>
        <w:t>Plats:</w:t>
      </w:r>
      <w:r w:rsidRPr="002B35C6">
        <w:rPr>
          <w:sz w:val="24"/>
          <w:szCs w:val="24"/>
        </w:rPr>
        <w:tab/>
      </w:r>
      <w:r w:rsidR="001D3009" w:rsidRPr="002B35C6">
        <w:rPr>
          <w:sz w:val="24"/>
          <w:szCs w:val="24"/>
        </w:rPr>
        <w:t>Telefonkonferens</w:t>
      </w:r>
    </w:p>
    <w:p w:rsidR="005C2E4F" w:rsidRPr="00516D69" w:rsidRDefault="005C2E4F" w:rsidP="004C5E84"/>
    <w:p w:rsidR="00516D69" w:rsidRDefault="00516D69" w:rsidP="00516D69">
      <w:pPr>
        <w:pStyle w:val="Underrubrik"/>
      </w:pPr>
      <w:r>
        <w:t>Deltagare</w:t>
      </w:r>
    </w:p>
    <w:tbl>
      <w:tblPr>
        <w:tblStyle w:val="Tabellrutnt"/>
        <w:tblW w:w="9606" w:type="dxa"/>
        <w:tblInd w:w="-113" w:type="dxa"/>
        <w:tblLayout w:type="fixed"/>
        <w:tblCellMar>
          <w:left w:w="0" w:type="dxa"/>
          <w:right w:w="0" w:type="dxa"/>
        </w:tblCellMar>
        <w:tblLook w:val="04A0" w:firstRow="1" w:lastRow="0" w:firstColumn="1" w:lastColumn="0" w:noHBand="0" w:noVBand="1"/>
      </w:tblPr>
      <w:tblGrid>
        <w:gridCol w:w="4361"/>
        <w:gridCol w:w="5245"/>
      </w:tblGrid>
      <w:tr w:rsidR="00483F23" w:rsidRPr="00483F23" w:rsidTr="008552EF">
        <w:trPr>
          <w:trHeight w:val="317"/>
        </w:trPr>
        <w:tc>
          <w:tcPr>
            <w:tcW w:w="4361" w:type="dxa"/>
            <w:shd w:val="clear" w:color="auto" w:fill="D9D9D9" w:themeFill="background1" w:themeFillShade="D9"/>
          </w:tcPr>
          <w:p w:rsidR="00483F23" w:rsidRPr="00483F23" w:rsidRDefault="00453A8D" w:rsidP="00483F23">
            <w:pPr>
              <w:pStyle w:val="Punktlista1"/>
              <w:ind w:left="360"/>
              <w:rPr>
                <w:b/>
              </w:rPr>
            </w:pPr>
            <w:r>
              <w:rPr>
                <w:b/>
              </w:rPr>
              <w:t>Verksamhet</w:t>
            </w:r>
          </w:p>
        </w:tc>
        <w:tc>
          <w:tcPr>
            <w:tcW w:w="5245" w:type="dxa"/>
            <w:shd w:val="clear" w:color="auto" w:fill="D9D9D9" w:themeFill="background1" w:themeFillShade="D9"/>
          </w:tcPr>
          <w:p w:rsidR="00483F23" w:rsidRPr="00483F23" w:rsidRDefault="00483F23" w:rsidP="00483F23">
            <w:pPr>
              <w:pStyle w:val="Punktlista1"/>
              <w:ind w:left="360"/>
              <w:rPr>
                <w:b/>
              </w:rPr>
            </w:pPr>
            <w:r w:rsidRPr="00483F23">
              <w:rPr>
                <w:b/>
              </w:rPr>
              <w:t>Namn på deltagare</w:t>
            </w:r>
          </w:p>
        </w:tc>
      </w:tr>
      <w:tr w:rsidR="00483F23" w:rsidRPr="00483F23" w:rsidTr="008552EF">
        <w:trPr>
          <w:trHeight w:val="317"/>
        </w:trPr>
        <w:tc>
          <w:tcPr>
            <w:tcW w:w="4361" w:type="dxa"/>
          </w:tcPr>
          <w:p w:rsidR="00483F23" w:rsidRPr="00483F23" w:rsidRDefault="00483F23" w:rsidP="00483F23">
            <w:pPr>
              <w:pStyle w:val="Punktlista1"/>
              <w:ind w:left="360"/>
            </w:pPr>
            <w:r w:rsidRPr="00483F23">
              <w:t>ADH</w:t>
            </w:r>
          </w:p>
        </w:tc>
        <w:tc>
          <w:tcPr>
            <w:tcW w:w="5245" w:type="dxa"/>
          </w:tcPr>
          <w:p w:rsidR="00483F23" w:rsidRPr="00483F23" w:rsidRDefault="000D639B" w:rsidP="00483F23">
            <w:pPr>
              <w:pStyle w:val="Punktlista1"/>
              <w:ind w:left="360"/>
            </w:pPr>
            <w:r>
              <w:t>Magnus</w:t>
            </w:r>
            <w:r w:rsidR="0028383C">
              <w:t xml:space="preserve"> Warfvinge</w:t>
            </w:r>
            <w:r w:rsidR="00C839E0">
              <w:t xml:space="preserve"> (röntgen)</w:t>
            </w:r>
            <w:r w:rsidR="0028383C">
              <w:t xml:space="preserve"> Monica Johansson</w:t>
            </w:r>
            <w:r w:rsidR="00C839E0">
              <w:t xml:space="preserve"> (ambulansen) </w:t>
            </w:r>
          </w:p>
        </w:tc>
      </w:tr>
      <w:tr w:rsidR="00483F23" w:rsidRPr="00483F23" w:rsidTr="008552EF">
        <w:trPr>
          <w:trHeight w:val="318"/>
        </w:trPr>
        <w:tc>
          <w:tcPr>
            <w:tcW w:w="4361" w:type="dxa"/>
          </w:tcPr>
          <w:p w:rsidR="00483F23" w:rsidRPr="00483F23" w:rsidRDefault="00483F23" w:rsidP="00483F23">
            <w:pPr>
              <w:pStyle w:val="Punktlista1"/>
              <w:ind w:left="360"/>
            </w:pPr>
            <w:r w:rsidRPr="00483F23">
              <w:t xml:space="preserve">Hallands sjukhus </w:t>
            </w:r>
          </w:p>
        </w:tc>
        <w:tc>
          <w:tcPr>
            <w:tcW w:w="5245" w:type="dxa"/>
          </w:tcPr>
          <w:p w:rsidR="00483F23" w:rsidRPr="00483F23" w:rsidRDefault="009B6D27" w:rsidP="00483F23">
            <w:pPr>
              <w:pStyle w:val="Punktlista1"/>
              <w:ind w:left="360"/>
            </w:pPr>
            <w:r>
              <w:t>Maria Thorsson</w:t>
            </w:r>
            <w:r w:rsidR="000D639B">
              <w:t>, Ulrika C</w:t>
            </w:r>
            <w:r w:rsidR="0028383C">
              <w:t>hristensen</w:t>
            </w:r>
          </w:p>
        </w:tc>
      </w:tr>
      <w:tr w:rsidR="00C3154B" w:rsidRPr="00483F23" w:rsidTr="008552EF">
        <w:trPr>
          <w:trHeight w:val="317"/>
        </w:trPr>
        <w:tc>
          <w:tcPr>
            <w:tcW w:w="4361" w:type="dxa"/>
          </w:tcPr>
          <w:p w:rsidR="00C3154B" w:rsidRPr="00483F23" w:rsidRDefault="00C3154B" w:rsidP="00C3154B">
            <w:pPr>
              <w:pStyle w:val="Punktlista1"/>
              <w:ind w:left="360"/>
            </w:pPr>
            <w:r w:rsidRPr="00483F23">
              <w:t xml:space="preserve">Närsjukvården </w:t>
            </w:r>
            <w:r>
              <w:t>offentliga</w:t>
            </w:r>
            <w:r w:rsidRPr="00483F23">
              <w:t xml:space="preserve"> vårdgivare</w:t>
            </w:r>
          </w:p>
        </w:tc>
        <w:tc>
          <w:tcPr>
            <w:tcW w:w="5245" w:type="dxa"/>
          </w:tcPr>
          <w:p w:rsidR="00C3154B" w:rsidRPr="00483F23" w:rsidRDefault="000D639B" w:rsidP="00483F23">
            <w:pPr>
              <w:pStyle w:val="Punktlista1"/>
              <w:ind w:left="360"/>
            </w:pPr>
            <w:r>
              <w:t>Madelaine</w:t>
            </w:r>
            <w:r w:rsidR="0028383C">
              <w:t xml:space="preserve"> Gustafsson</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Närsjukvården privata vårdgivare </w:t>
            </w:r>
          </w:p>
        </w:tc>
        <w:tc>
          <w:tcPr>
            <w:tcW w:w="5245" w:type="dxa"/>
          </w:tcPr>
          <w:p w:rsidR="00483F23" w:rsidRPr="00483F23" w:rsidRDefault="000D639B" w:rsidP="00483F23">
            <w:pPr>
              <w:pStyle w:val="Punktlista1"/>
              <w:ind w:left="360"/>
            </w:pPr>
            <w:r>
              <w:t>Elisabeth Hoffert</w:t>
            </w:r>
          </w:p>
        </w:tc>
      </w:tr>
      <w:tr w:rsidR="00483F23" w:rsidRPr="00483F23" w:rsidTr="008552EF">
        <w:trPr>
          <w:trHeight w:val="318"/>
        </w:trPr>
        <w:tc>
          <w:tcPr>
            <w:tcW w:w="4361" w:type="dxa"/>
          </w:tcPr>
          <w:p w:rsidR="00483F23" w:rsidRPr="00483F23" w:rsidRDefault="00483F23" w:rsidP="00483F23">
            <w:pPr>
              <w:pStyle w:val="Punktlista1"/>
              <w:ind w:left="360"/>
            </w:pPr>
            <w:r w:rsidRPr="00483F23">
              <w:t>Psykiatrin</w:t>
            </w:r>
          </w:p>
        </w:tc>
        <w:tc>
          <w:tcPr>
            <w:tcW w:w="5245" w:type="dxa"/>
          </w:tcPr>
          <w:p w:rsidR="00483F23" w:rsidRPr="00483F23" w:rsidRDefault="0028383C" w:rsidP="00483F23">
            <w:pPr>
              <w:pStyle w:val="Punktlista1"/>
              <w:ind w:left="360"/>
            </w:pPr>
            <w:r>
              <w:t>Magnus Olé</w:t>
            </w:r>
            <w:r w:rsidR="000D639B">
              <w:t>ni</w:t>
            </w:r>
          </w:p>
        </w:tc>
      </w:tr>
      <w:tr w:rsidR="00483F23" w:rsidRPr="00483F23" w:rsidTr="008552EF">
        <w:trPr>
          <w:trHeight w:val="317"/>
        </w:trPr>
        <w:tc>
          <w:tcPr>
            <w:tcW w:w="4361" w:type="dxa"/>
          </w:tcPr>
          <w:p w:rsidR="00483F23" w:rsidRPr="00483F23" w:rsidRDefault="00483F23" w:rsidP="00483F23">
            <w:pPr>
              <w:pStyle w:val="Punktlista1"/>
              <w:ind w:left="360"/>
            </w:pPr>
            <w:r w:rsidRPr="00483F23">
              <w:t>RGS</w:t>
            </w:r>
          </w:p>
        </w:tc>
        <w:tc>
          <w:tcPr>
            <w:tcW w:w="5245" w:type="dxa"/>
          </w:tcPr>
          <w:p w:rsidR="00483F23" w:rsidRPr="00483F23" w:rsidRDefault="0028383C" w:rsidP="00483F23">
            <w:pPr>
              <w:pStyle w:val="Punktlista1"/>
              <w:ind w:left="360"/>
            </w:pPr>
            <w:r>
              <w:t>Margareta Or</w:t>
            </w:r>
            <w:r w:rsidR="000D639B">
              <w:t>ten</w:t>
            </w:r>
            <w:r>
              <w:t>löf</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Falkenbergs kommun </w:t>
            </w:r>
          </w:p>
        </w:tc>
        <w:tc>
          <w:tcPr>
            <w:tcW w:w="5245" w:type="dxa"/>
          </w:tcPr>
          <w:p w:rsidR="00483F23" w:rsidRPr="00483F23" w:rsidRDefault="000D639B" w:rsidP="00483F23">
            <w:pPr>
              <w:pStyle w:val="Punktlista1"/>
              <w:ind w:left="360"/>
            </w:pPr>
            <w:r>
              <w:t>Anna-</w:t>
            </w:r>
            <w:proofErr w:type="spellStart"/>
            <w:r>
              <w:t>Karin</w:t>
            </w:r>
            <w:r w:rsidR="0028383C">
              <w:t>Theorin</w:t>
            </w:r>
            <w:proofErr w:type="spellEnd"/>
            <w:r w:rsidR="0028383C">
              <w:t>-Lomar</w:t>
            </w:r>
          </w:p>
        </w:tc>
      </w:tr>
      <w:tr w:rsidR="00483F23" w:rsidRPr="00483F23" w:rsidTr="008552EF">
        <w:trPr>
          <w:trHeight w:val="318"/>
        </w:trPr>
        <w:tc>
          <w:tcPr>
            <w:tcW w:w="4361" w:type="dxa"/>
          </w:tcPr>
          <w:p w:rsidR="00483F23" w:rsidRPr="00483F23" w:rsidRDefault="00483F23" w:rsidP="00483F23">
            <w:pPr>
              <w:pStyle w:val="Punktlista1"/>
              <w:ind w:left="360"/>
            </w:pPr>
            <w:r w:rsidRPr="00483F23">
              <w:t>Halmstad kommun</w:t>
            </w:r>
          </w:p>
        </w:tc>
        <w:tc>
          <w:tcPr>
            <w:tcW w:w="5245" w:type="dxa"/>
          </w:tcPr>
          <w:p w:rsidR="00483F23" w:rsidRPr="00483F23" w:rsidRDefault="000D639B" w:rsidP="00483F23">
            <w:pPr>
              <w:pStyle w:val="Punktlista1"/>
              <w:ind w:left="360"/>
            </w:pPr>
            <w:r>
              <w:t>Åsa</w:t>
            </w:r>
            <w:r w:rsidR="0028383C">
              <w:t xml:space="preserve"> Rydberg</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Hylte kommun </w:t>
            </w:r>
          </w:p>
        </w:tc>
        <w:tc>
          <w:tcPr>
            <w:tcW w:w="5245" w:type="dxa"/>
          </w:tcPr>
          <w:p w:rsidR="00483F23" w:rsidRPr="00483F23" w:rsidRDefault="000D639B" w:rsidP="00FF5CB2">
            <w:pPr>
              <w:pStyle w:val="Punktlista1"/>
              <w:ind w:left="360"/>
            </w:pPr>
            <w:r>
              <w:t>Lena Borg</w:t>
            </w:r>
            <w:r w:rsidR="0028383C">
              <w:t>,</w:t>
            </w:r>
            <w:r>
              <w:t xml:space="preserve"> Sofia </w:t>
            </w:r>
            <w:r w:rsidR="00FF5CB2">
              <w:t>?</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Kungsbacka kommun </w:t>
            </w:r>
          </w:p>
        </w:tc>
        <w:tc>
          <w:tcPr>
            <w:tcW w:w="5245" w:type="dxa"/>
          </w:tcPr>
          <w:p w:rsidR="00483F23" w:rsidRPr="00483F23" w:rsidRDefault="000D639B" w:rsidP="00483F23">
            <w:pPr>
              <w:pStyle w:val="Punktlista1"/>
              <w:ind w:left="360"/>
            </w:pPr>
            <w:r>
              <w:t>Sofia</w:t>
            </w:r>
            <w:r w:rsidR="0028383C">
              <w:t xml:space="preserve"> </w:t>
            </w:r>
            <w:proofErr w:type="spellStart"/>
            <w:r w:rsidR="0028383C">
              <w:t>Wirdmo</w:t>
            </w:r>
            <w:proofErr w:type="spellEnd"/>
          </w:p>
        </w:tc>
      </w:tr>
      <w:tr w:rsidR="00483F23" w:rsidRPr="00483F23" w:rsidTr="008552EF">
        <w:trPr>
          <w:trHeight w:val="318"/>
        </w:trPr>
        <w:tc>
          <w:tcPr>
            <w:tcW w:w="4361" w:type="dxa"/>
          </w:tcPr>
          <w:p w:rsidR="00483F23" w:rsidRPr="00483F23" w:rsidRDefault="00483F23" w:rsidP="00483F23">
            <w:pPr>
              <w:pStyle w:val="Punktlista1"/>
              <w:ind w:left="360"/>
            </w:pPr>
            <w:r w:rsidRPr="00483F23">
              <w:t>Laholms kommun</w:t>
            </w:r>
          </w:p>
        </w:tc>
        <w:tc>
          <w:tcPr>
            <w:tcW w:w="5245" w:type="dxa"/>
          </w:tcPr>
          <w:p w:rsidR="00483F23" w:rsidRPr="00483F23" w:rsidRDefault="000D639B" w:rsidP="00483F23">
            <w:pPr>
              <w:pStyle w:val="Punktlista1"/>
              <w:ind w:left="360"/>
            </w:pPr>
            <w:r>
              <w:t>Inger Ivarsson</w:t>
            </w:r>
          </w:p>
        </w:tc>
      </w:tr>
      <w:tr w:rsidR="00483F23" w:rsidRPr="00483F23" w:rsidTr="008552EF">
        <w:trPr>
          <w:trHeight w:val="317"/>
        </w:trPr>
        <w:tc>
          <w:tcPr>
            <w:tcW w:w="4361" w:type="dxa"/>
          </w:tcPr>
          <w:p w:rsidR="00483F23" w:rsidRPr="00483F23" w:rsidRDefault="00483F23" w:rsidP="00483F23">
            <w:pPr>
              <w:pStyle w:val="Punktlista1"/>
              <w:ind w:left="360"/>
            </w:pPr>
            <w:r w:rsidRPr="00483F23">
              <w:t xml:space="preserve">Varbergs kommun </w:t>
            </w:r>
          </w:p>
        </w:tc>
        <w:tc>
          <w:tcPr>
            <w:tcW w:w="5245" w:type="dxa"/>
          </w:tcPr>
          <w:p w:rsidR="00483F23" w:rsidRPr="00483F23" w:rsidRDefault="000D639B" w:rsidP="00483F23">
            <w:pPr>
              <w:pStyle w:val="Punktlista1"/>
              <w:ind w:left="360"/>
            </w:pPr>
            <w:r>
              <w:t xml:space="preserve">Maria </w:t>
            </w:r>
            <w:proofErr w:type="spellStart"/>
            <w:r>
              <w:t>Dymne</w:t>
            </w:r>
            <w:proofErr w:type="spellEnd"/>
          </w:p>
        </w:tc>
      </w:tr>
    </w:tbl>
    <w:p w:rsidR="005C2E4F" w:rsidRDefault="005C2E4F" w:rsidP="003B64BF">
      <w:pPr>
        <w:pStyle w:val="Punktlista1"/>
      </w:pPr>
    </w:p>
    <w:p w:rsidR="005C2E4F" w:rsidRDefault="005C2E4F" w:rsidP="003B64BF">
      <w:pPr>
        <w:pStyle w:val="Punktlista1"/>
      </w:pPr>
    </w:p>
    <w:p w:rsidR="00616A05" w:rsidRPr="00453A8D" w:rsidRDefault="00483F23" w:rsidP="00453A8D">
      <w:pPr>
        <w:pStyle w:val="Underrubrik"/>
      </w:pPr>
      <w:r w:rsidRPr="00453A8D">
        <w:t>R</w:t>
      </w:r>
      <w:r w:rsidR="00575283" w:rsidRPr="00453A8D">
        <w:t>apport</w:t>
      </w:r>
    </w:p>
    <w:p w:rsidR="00616A05" w:rsidRDefault="00616A05" w:rsidP="00616A05">
      <w:pPr>
        <w:rPr>
          <w:b/>
        </w:rPr>
      </w:pPr>
    </w:p>
    <w:tbl>
      <w:tblPr>
        <w:tblStyle w:val="Tabellrutnt"/>
        <w:tblW w:w="9640" w:type="dxa"/>
        <w:tblBorders>
          <w:bottom w:val="none" w:sz="0" w:space="0" w:color="auto"/>
        </w:tblBorders>
        <w:tblLayout w:type="fixed"/>
        <w:tblCellMar>
          <w:left w:w="0" w:type="dxa"/>
          <w:right w:w="0" w:type="dxa"/>
        </w:tblCellMar>
        <w:tblLook w:val="04A0" w:firstRow="1" w:lastRow="0" w:firstColumn="1" w:lastColumn="0" w:noHBand="0" w:noVBand="1"/>
      </w:tblPr>
      <w:tblGrid>
        <w:gridCol w:w="2554"/>
        <w:gridCol w:w="2266"/>
        <w:gridCol w:w="2381"/>
        <w:gridCol w:w="2439"/>
      </w:tblGrid>
      <w:tr w:rsidR="00483F23" w:rsidRPr="00483F23" w:rsidTr="009B6D27">
        <w:trPr>
          <w:tblHeader/>
        </w:trPr>
        <w:tc>
          <w:tcPr>
            <w:tcW w:w="2554" w:type="dxa"/>
            <w:shd w:val="clear" w:color="auto" w:fill="D9D9D9" w:themeFill="background1" w:themeFillShade="D9"/>
          </w:tcPr>
          <w:p w:rsidR="00483F23" w:rsidRPr="00483F23" w:rsidRDefault="00453A8D" w:rsidP="00483E17">
            <w:pPr>
              <w:pStyle w:val="Punktlista1"/>
              <w:ind w:left="360"/>
              <w:rPr>
                <w:b/>
              </w:rPr>
            </w:pPr>
            <w:r>
              <w:rPr>
                <w:b/>
              </w:rPr>
              <w:t>Verksamhet</w:t>
            </w:r>
          </w:p>
        </w:tc>
        <w:tc>
          <w:tcPr>
            <w:tcW w:w="2266" w:type="dxa"/>
            <w:shd w:val="clear" w:color="auto" w:fill="D9D9D9" w:themeFill="background1" w:themeFillShade="D9"/>
          </w:tcPr>
          <w:p w:rsidR="00483F23" w:rsidRPr="00483F23" w:rsidRDefault="00483F23" w:rsidP="00483E17">
            <w:pPr>
              <w:pStyle w:val="Punktlista1"/>
              <w:ind w:left="360"/>
              <w:rPr>
                <w:b/>
              </w:rPr>
            </w:pPr>
            <w:r>
              <w:rPr>
                <w:b/>
              </w:rPr>
              <w:t xml:space="preserve">Nuläge </w:t>
            </w:r>
          </w:p>
        </w:tc>
        <w:tc>
          <w:tcPr>
            <w:tcW w:w="2381" w:type="dxa"/>
            <w:shd w:val="clear" w:color="auto" w:fill="D9D9D9" w:themeFill="background1" w:themeFillShade="D9"/>
          </w:tcPr>
          <w:p w:rsidR="00483F23" w:rsidRDefault="00453A8D" w:rsidP="00483E17">
            <w:pPr>
              <w:pStyle w:val="Punktlista1"/>
              <w:ind w:left="360"/>
              <w:rPr>
                <w:b/>
              </w:rPr>
            </w:pPr>
            <w:r>
              <w:rPr>
                <w:b/>
              </w:rPr>
              <w:t>Utmaning</w:t>
            </w:r>
          </w:p>
        </w:tc>
        <w:tc>
          <w:tcPr>
            <w:tcW w:w="2439" w:type="dxa"/>
            <w:shd w:val="clear" w:color="auto" w:fill="D9D9D9" w:themeFill="background1" w:themeFillShade="D9"/>
          </w:tcPr>
          <w:p w:rsidR="00483F23" w:rsidRDefault="00483F23" w:rsidP="00483E17">
            <w:pPr>
              <w:pStyle w:val="Punktlista1"/>
              <w:ind w:left="360"/>
              <w:rPr>
                <w:b/>
              </w:rPr>
            </w:pPr>
            <w:r>
              <w:rPr>
                <w:b/>
              </w:rPr>
              <w:t>Medskick</w:t>
            </w:r>
          </w:p>
        </w:tc>
      </w:tr>
      <w:tr w:rsidR="00483F23" w:rsidRPr="00483F23" w:rsidTr="009B6D27">
        <w:tc>
          <w:tcPr>
            <w:tcW w:w="2554" w:type="dxa"/>
          </w:tcPr>
          <w:p w:rsidR="00483F23" w:rsidRPr="00483F23" w:rsidRDefault="00483F23" w:rsidP="00E971B0">
            <w:pPr>
              <w:pStyle w:val="Punktlista1"/>
            </w:pPr>
            <w:r w:rsidRPr="00483F23">
              <w:t>ADH</w:t>
            </w:r>
          </w:p>
        </w:tc>
        <w:tc>
          <w:tcPr>
            <w:tcW w:w="2266" w:type="dxa"/>
          </w:tcPr>
          <w:p w:rsidR="00483F23" w:rsidRDefault="00E971B0" w:rsidP="00E971B0">
            <w:pPr>
              <w:pStyle w:val="Punktlista1"/>
            </w:pPr>
            <w:r>
              <w:t>Ambulanssjukvård</w:t>
            </w:r>
            <w:r w:rsidR="009B6D27">
              <w:t>:</w:t>
            </w:r>
            <w:r w:rsidR="000D639B">
              <w:t xml:space="preserve"> </w:t>
            </w:r>
            <w:r>
              <w:t>-</w:t>
            </w:r>
          </w:p>
          <w:p w:rsidR="009B6D27" w:rsidRDefault="009B6D27" w:rsidP="00483E17">
            <w:pPr>
              <w:pStyle w:val="Punktlista1"/>
              <w:ind w:left="360"/>
            </w:pPr>
          </w:p>
          <w:p w:rsidR="009B6D27" w:rsidRPr="00483F23" w:rsidRDefault="009B6D27" w:rsidP="00E971B0">
            <w:pPr>
              <w:pStyle w:val="Punktlista1"/>
            </w:pPr>
            <w:r>
              <w:t>Röntgen:</w:t>
            </w:r>
            <w:r w:rsidR="00C839E0">
              <w:t xml:space="preserve"> </w:t>
            </w:r>
            <w:r w:rsidR="000D639B">
              <w:t>Normal sommardrift utan störningar</w:t>
            </w:r>
          </w:p>
        </w:tc>
        <w:tc>
          <w:tcPr>
            <w:tcW w:w="2381" w:type="dxa"/>
          </w:tcPr>
          <w:p w:rsidR="00483F23" w:rsidRPr="00483F23" w:rsidRDefault="00483F23" w:rsidP="00483E17">
            <w:pPr>
              <w:pStyle w:val="Punktlista1"/>
              <w:ind w:left="360"/>
            </w:pPr>
          </w:p>
        </w:tc>
        <w:tc>
          <w:tcPr>
            <w:tcW w:w="2439" w:type="dxa"/>
          </w:tcPr>
          <w:p w:rsidR="00483F23" w:rsidRPr="00483F23" w:rsidRDefault="00483F23" w:rsidP="00483E17">
            <w:pPr>
              <w:pStyle w:val="Punktlista1"/>
              <w:ind w:left="360"/>
            </w:pPr>
          </w:p>
        </w:tc>
      </w:tr>
      <w:tr w:rsidR="00483F23" w:rsidRPr="00483F23" w:rsidTr="009B6D27">
        <w:tc>
          <w:tcPr>
            <w:tcW w:w="2554" w:type="dxa"/>
          </w:tcPr>
          <w:p w:rsidR="00483F23" w:rsidRPr="00483F23" w:rsidRDefault="00483F23" w:rsidP="00E971B0">
            <w:pPr>
              <w:pStyle w:val="Punktlista1"/>
            </w:pPr>
            <w:r w:rsidRPr="00483F23">
              <w:t xml:space="preserve">Hallands sjukhus </w:t>
            </w:r>
          </w:p>
        </w:tc>
        <w:tc>
          <w:tcPr>
            <w:tcW w:w="2266" w:type="dxa"/>
          </w:tcPr>
          <w:p w:rsidR="00483F23" w:rsidRPr="00483F23" w:rsidRDefault="000D639B" w:rsidP="00E971B0">
            <w:pPr>
              <w:pStyle w:val="Punktlista1"/>
            </w:pPr>
            <w:r>
              <w:t>Ansträngt läge</w:t>
            </w:r>
            <w:r w:rsidR="00E971B0">
              <w:t>, men</w:t>
            </w:r>
            <w:r>
              <w:t xml:space="preserve"> under kontroll</w:t>
            </w:r>
          </w:p>
        </w:tc>
        <w:tc>
          <w:tcPr>
            <w:tcW w:w="2381" w:type="dxa"/>
          </w:tcPr>
          <w:p w:rsidR="00483F23" w:rsidRPr="00483F23" w:rsidRDefault="00483F23" w:rsidP="00483E17">
            <w:pPr>
              <w:pStyle w:val="Punktlista1"/>
              <w:ind w:left="360"/>
            </w:pPr>
          </w:p>
        </w:tc>
        <w:tc>
          <w:tcPr>
            <w:tcW w:w="2439" w:type="dxa"/>
          </w:tcPr>
          <w:p w:rsidR="00483F23" w:rsidRPr="00483F23" w:rsidRDefault="00483F23" w:rsidP="00483E17">
            <w:pPr>
              <w:pStyle w:val="Punktlista1"/>
              <w:ind w:left="360"/>
            </w:pPr>
          </w:p>
        </w:tc>
      </w:tr>
      <w:tr w:rsidR="00483F23" w:rsidRPr="00483F23" w:rsidTr="009B6D27">
        <w:tc>
          <w:tcPr>
            <w:tcW w:w="2554" w:type="dxa"/>
          </w:tcPr>
          <w:p w:rsidR="00483F23" w:rsidRPr="00483F23" w:rsidRDefault="00483F23" w:rsidP="00E971B0">
            <w:pPr>
              <w:pStyle w:val="Punktlista1"/>
            </w:pPr>
            <w:r w:rsidRPr="00483F23">
              <w:lastRenderedPageBreak/>
              <w:t>Närsjukvården offentliga vårdgivare</w:t>
            </w:r>
          </w:p>
        </w:tc>
        <w:tc>
          <w:tcPr>
            <w:tcW w:w="2266" w:type="dxa"/>
          </w:tcPr>
          <w:p w:rsidR="00483F23" w:rsidRPr="00483F23" w:rsidRDefault="000D639B" w:rsidP="00E971B0">
            <w:pPr>
              <w:pStyle w:val="Punktlista1"/>
            </w:pPr>
            <w:r>
              <w:t xml:space="preserve">Allmän palliativa </w:t>
            </w:r>
            <w:proofErr w:type="spellStart"/>
            <w:r w:rsidR="00E971B0">
              <w:t>avd</w:t>
            </w:r>
            <w:proofErr w:type="spellEnd"/>
            <w:r w:rsidR="00E971B0">
              <w:t xml:space="preserve"> har två lediga platser, en </w:t>
            </w:r>
            <w:r>
              <w:t>palliativ</w:t>
            </w:r>
            <w:r w:rsidR="00E971B0">
              <w:t>,</w:t>
            </w:r>
            <w:r>
              <w:t xml:space="preserve"> en avla</w:t>
            </w:r>
            <w:r w:rsidR="00E971B0">
              <w:t>stning. Normal sommardrift på vårdcentralerna</w:t>
            </w:r>
            <w:r>
              <w:t>.</w:t>
            </w:r>
          </w:p>
        </w:tc>
        <w:tc>
          <w:tcPr>
            <w:tcW w:w="2381" w:type="dxa"/>
          </w:tcPr>
          <w:p w:rsidR="00483F23" w:rsidRPr="00483F23" w:rsidRDefault="00483F23" w:rsidP="00483E17">
            <w:pPr>
              <w:pStyle w:val="Punktlista1"/>
              <w:ind w:left="360"/>
            </w:pPr>
          </w:p>
        </w:tc>
        <w:tc>
          <w:tcPr>
            <w:tcW w:w="2439" w:type="dxa"/>
          </w:tcPr>
          <w:p w:rsidR="00483F23" w:rsidRPr="00483F23" w:rsidRDefault="00483F23" w:rsidP="00483E17">
            <w:pPr>
              <w:pStyle w:val="Punktlista1"/>
              <w:ind w:left="360"/>
            </w:pPr>
          </w:p>
        </w:tc>
      </w:tr>
      <w:tr w:rsidR="00483F23" w:rsidRPr="00483F23" w:rsidTr="009B6D27">
        <w:tc>
          <w:tcPr>
            <w:tcW w:w="2554" w:type="dxa"/>
          </w:tcPr>
          <w:p w:rsidR="00483F23" w:rsidRPr="00483F23" w:rsidRDefault="00483F23" w:rsidP="00E971B0">
            <w:pPr>
              <w:pStyle w:val="Punktlista1"/>
            </w:pPr>
            <w:r w:rsidRPr="00483F23">
              <w:t xml:space="preserve">Närsjukvården privata vårdgivare </w:t>
            </w:r>
          </w:p>
        </w:tc>
        <w:tc>
          <w:tcPr>
            <w:tcW w:w="2266" w:type="dxa"/>
          </w:tcPr>
          <w:p w:rsidR="00483F23" w:rsidRPr="00483F23" w:rsidRDefault="000D639B" w:rsidP="00E971B0">
            <w:pPr>
              <w:pStyle w:val="Punktlista1"/>
            </w:pPr>
            <w:r>
              <w:t xml:space="preserve">Normal sommardrift, några </w:t>
            </w:r>
            <w:r w:rsidR="00E971B0">
              <w:t>sjuka bland personalen, men under kontroll</w:t>
            </w:r>
          </w:p>
        </w:tc>
        <w:tc>
          <w:tcPr>
            <w:tcW w:w="2381" w:type="dxa"/>
          </w:tcPr>
          <w:p w:rsidR="00483F23" w:rsidRPr="00483F23" w:rsidRDefault="00483F23" w:rsidP="00483E17">
            <w:pPr>
              <w:pStyle w:val="Punktlista1"/>
              <w:ind w:left="360"/>
            </w:pPr>
          </w:p>
        </w:tc>
        <w:tc>
          <w:tcPr>
            <w:tcW w:w="2439" w:type="dxa"/>
          </w:tcPr>
          <w:p w:rsidR="00E971B0" w:rsidRDefault="00F967EA" w:rsidP="00E971B0">
            <w:pPr>
              <w:pStyle w:val="Punktlista1"/>
            </w:pPr>
            <w:r>
              <w:t xml:space="preserve">Var sparsam med remisser till Närsjukvården på </w:t>
            </w:r>
            <w:r w:rsidR="00127D44">
              <w:t>uppföljning av provsvar som ordi</w:t>
            </w:r>
            <w:r>
              <w:t xml:space="preserve">nerats inom slutenvården. Varje </w:t>
            </w:r>
            <w:proofErr w:type="spellStart"/>
            <w:r>
              <w:t>ordinatör</w:t>
            </w:r>
            <w:proofErr w:type="spellEnd"/>
            <w:r>
              <w:t xml:space="preserve"> bör </w:t>
            </w:r>
            <w:r w:rsidR="000D639B">
              <w:t>följa upp sina egna provsvar.</w:t>
            </w:r>
            <w:r w:rsidR="00E971B0">
              <w:t xml:space="preserve"> </w:t>
            </w:r>
          </w:p>
          <w:p w:rsidR="00E971B0" w:rsidRDefault="00E971B0" w:rsidP="00E971B0">
            <w:pPr>
              <w:pStyle w:val="Punktlista1"/>
            </w:pPr>
          </w:p>
          <w:p w:rsidR="00E971B0" w:rsidRDefault="00732C57" w:rsidP="00E971B0">
            <w:pPr>
              <w:pStyle w:val="Punktlista1"/>
            </w:pPr>
            <w:r>
              <w:t>Är det n</w:t>
            </w:r>
            <w:r w:rsidR="000D639B">
              <w:t>yheter i SVF</w:t>
            </w:r>
            <w:r w:rsidR="00E971B0">
              <w:t xml:space="preserve"> hematologi?</w:t>
            </w:r>
            <w:r w:rsidR="000D639B">
              <w:t xml:space="preserve"> </w:t>
            </w:r>
            <w:r w:rsidR="00E971B0">
              <w:t>HS (</w:t>
            </w:r>
            <w:r w:rsidR="000D639B">
              <w:t>Ulrika C</w:t>
            </w:r>
            <w:r w:rsidR="00E971B0">
              <w:t>)</w:t>
            </w:r>
            <w:r w:rsidR="000D639B">
              <w:t xml:space="preserve"> tar frågan</w:t>
            </w:r>
            <w:r w:rsidR="00E971B0">
              <w:t xml:space="preserve"> vidare</w:t>
            </w:r>
            <w:r w:rsidR="00346CC6">
              <w:t xml:space="preserve"> </w:t>
            </w:r>
            <w:r w:rsidR="00346CC6" w:rsidRPr="00346CC6">
              <w:rPr>
                <w:i/>
              </w:rPr>
              <w:t>(se återkoppling nedan)</w:t>
            </w:r>
            <w:r w:rsidR="000D639B" w:rsidRPr="00346CC6">
              <w:rPr>
                <w:i/>
              </w:rPr>
              <w:t>.</w:t>
            </w:r>
            <w:r w:rsidR="000D639B">
              <w:t xml:space="preserve"> </w:t>
            </w:r>
          </w:p>
          <w:p w:rsidR="00E971B0" w:rsidRDefault="00E971B0" w:rsidP="00E971B0">
            <w:pPr>
              <w:pStyle w:val="Punktlista1"/>
            </w:pPr>
          </w:p>
          <w:p w:rsidR="00E971B0" w:rsidRDefault="000D639B" w:rsidP="00E971B0">
            <w:pPr>
              <w:pStyle w:val="Punktlista1"/>
            </w:pPr>
            <w:r>
              <w:t xml:space="preserve">Sätt tillbaka läkemedel </w:t>
            </w:r>
            <w:proofErr w:type="spellStart"/>
            <w:r w:rsidR="00E971B0">
              <w:t>etc</w:t>
            </w:r>
            <w:proofErr w:type="spellEnd"/>
            <w:r w:rsidR="00E971B0">
              <w:t xml:space="preserve"> </w:t>
            </w:r>
            <w:r>
              <w:t>hos pat</w:t>
            </w:r>
            <w:r w:rsidR="00E971B0">
              <w:t>ienter</w:t>
            </w:r>
            <w:r>
              <w:t xml:space="preserve"> som vårdats i slutenvård. </w:t>
            </w:r>
          </w:p>
          <w:p w:rsidR="00E971B0" w:rsidRDefault="00E971B0" w:rsidP="00E971B0">
            <w:pPr>
              <w:pStyle w:val="Punktlista1"/>
            </w:pPr>
          </w:p>
          <w:p w:rsidR="00483F23" w:rsidRPr="00483F23" w:rsidRDefault="00E971B0" w:rsidP="00E971B0">
            <w:pPr>
              <w:pStyle w:val="Punktlista1"/>
            </w:pPr>
            <w:r>
              <w:t>Medskick f</w:t>
            </w:r>
            <w:r w:rsidR="000D639B">
              <w:t>rån Varberg: fyll inte i rött spår nä</w:t>
            </w:r>
            <w:r>
              <w:t xml:space="preserve">r det är grönt spår. </w:t>
            </w:r>
            <w:r w:rsidR="000D639B">
              <w:t>Följ rutinen</w:t>
            </w:r>
            <w:r>
              <w:t>.</w:t>
            </w:r>
            <w:r w:rsidR="00346CC6">
              <w:t xml:space="preserve"> </w:t>
            </w:r>
            <w:r w:rsidR="00346CC6" w:rsidRPr="00346CC6">
              <w:rPr>
                <w:i/>
              </w:rPr>
              <w:t>(se återkoppling nedan).</w:t>
            </w:r>
          </w:p>
        </w:tc>
      </w:tr>
      <w:tr w:rsidR="00483F23" w:rsidRPr="00483F23" w:rsidTr="009B6D27">
        <w:tc>
          <w:tcPr>
            <w:tcW w:w="2554" w:type="dxa"/>
            <w:tcBorders>
              <w:bottom w:val="single" w:sz="4" w:space="0" w:color="auto"/>
            </w:tcBorders>
          </w:tcPr>
          <w:p w:rsidR="00483F23" w:rsidRPr="00483F23" w:rsidRDefault="00483F23" w:rsidP="00E971B0">
            <w:pPr>
              <w:pStyle w:val="Punktlista1"/>
            </w:pPr>
            <w:r w:rsidRPr="00483F23">
              <w:t>Psykiatrin</w:t>
            </w:r>
          </w:p>
        </w:tc>
        <w:tc>
          <w:tcPr>
            <w:tcW w:w="2266" w:type="dxa"/>
            <w:tcBorders>
              <w:bottom w:val="single" w:sz="4" w:space="0" w:color="auto"/>
            </w:tcBorders>
          </w:tcPr>
          <w:p w:rsidR="00483F23" w:rsidRPr="00483F23" w:rsidRDefault="00A53C49" w:rsidP="00E971B0">
            <w:pPr>
              <w:pStyle w:val="Punktlista1"/>
            </w:pPr>
            <w:r>
              <w:t>Normal sommardrift, enligt plan</w:t>
            </w:r>
          </w:p>
        </w:tc>
        <w:tc>
          <w:tcPr>
            <w:tcW w:w="2381" w:type="dxa"/>
            <w:tcBorders>
              <w:bottom w:val="single" w:sz="4" w:space="0" w:color="auto"/>
            </w:tcBorders>
          </w:tcPr>
          <w:p w:rsidR="00483F23" w:rsidRPr="00483F23" w:rsidRDefault="00483F23" w:rsidP="00483E17">
            <w:pPr>
              <w:pStyle w:val="Punktlista1"/>
              <w:ind w:left="360"/>
            </w:pPr>
          </w:p>
        </w:tc>
        <w:tc>
          <w:tcPr>
            <w:tcW w:w="2439" w:type="dxa"/>
            <w:tcBorders>
              <w:bottom w:val="single" w:sz="4" w:space="0" w:color="auto"/>
            </w:tcBorders>
          </w:tcPr>
          <w:p w:rsidR="00483F23" w:rsidRPr="00483F23" w:rsidRDefault="00483F23" w:rsidP="00483E17">
            <w:pPr>
              <w:pStyle w:val="Punktlista1"/>
              <w:ind w:left="360"/>
            </w:pPr>
          </w:p>
        </w:tc>
      </w:tr>
      <w:tr w:rsidR="00483F23" w:rsidRPr="00483F23" w:rsidTr="009B6D27">
        <w:tc>
          <w:tcPr>
            <w:tcW w:w="2554" w:type="dxa"/>
            <w:tcBorders>
              <w:bottom w:val="nil"/>
            </w:tcBorders>
          </w:tcPr>
          <w:p w:rsidR="00483F23" w:rsidRPr="00483F23" w:rsidRDefault="00483F23" w:rsidP="00E971B0">
            <w:pPr>
              <w:pStyle w:val="Punktlista1"/>
            </w:pPr>
            <w:r w:rsidRPr="00483F23">
              <w:t>RGS</w:t>
            </w:r>
          </w:p>
        </w:tc>
        <w:tc>
          <w:tcPr>
            <w:tcW w:w="2266" w:type="dxa"/>
            <w:tcBorders>
              <w:bottom w:val="nil"/>
            </w:tcBorders>
          </w:tcPr>
          <w:p w:rsidR="00483F23" w:rsidRDefault="00A53C49" w:rsidP="00E971B0">
            <w:pPr>
              <w:pStyle w:val="Punktlista1"/>
            </w:pPr>
            <w:r>
              <w:t>Fungerar bra</w:t>
            </w:r>
          </w:p>
          <w:p w:rsidR="00A53C49" w:rsidRPr="00483F23" w:rsidRDefault="00A53C49" w:rsidP="00483E17">
            <w:pPr>
              <w:pStyle w:val="Punktlista1"/>
              <w:ind w:left="360"/>
            </w:pPr>
          </w:p>
        </w:tc>
        <w:tc>
          <w:tcPr>
            <w:tcW w:w="2381" w:type="dxa"/>
            <w:tcBorders>
              <w:bottom w:val="nil"/>
            </w:tcBorders>
          </w:tcPr>
          <w:p w:rsidR="00483F23" w:rsidRPr="00483F23" w:rsidRDefault="00483F23" w:rsidP="00483E17">
            <w:pPr>
              <w:pStyle w:val="Punktlista1"/>
              <w:ind w:left="360"/>
            </w:pPr>
          </w:p>
        </w:tc>
        <w:tc>
          <w:tcPr>
            <w:tcW w:w="2439" w:type="dxa"/>
            <w:tcBorders>
              <w:bottom w:val="nil"/>
            </w:tcBorders>
          </w:tcPr>
          <w:p w:rsidR="00483F23" w:rsidRPr="00483F23" w:rsidRDefault="00483F23" w:rsidP="00483E17">
            <w:pPr>
              <w:pStyle w:val="Punktlista1"/>
              <w:ind w:left="360"/>
            </w:pPr>
          </w:p>
        </w:tc>
      </w:tr>
      <w:tr w:rsidR="00E971B0" w:rsidRPr="00483F23" w:rsidTr="009B6D27">
        <w:tc>
          <w:tcPr>
            <w:tcW w:w="2554" w:type="dxa"/>
            <w:tcBorders>
              <w:bottom w:val="nil"/>
            </w:tcBorders>
          </w:tcPr>
          <w:p w:rsidR="00E971B0" w:rsidRPr="00483F23" w:rsidRDefault="00E971B0" w:rsidP="00E971B0">
            <w:pPr>
              <w:pStyle w:val="Punktlista1"/>
            </w:pPr>
          </w:p>
        </w:tc>
        <w:tc>
          <w:tcPr>
            <w:tcW w:w="2266" w:type="dxa"/>
            <w:tcBorders>
              <w:bottom w:val="nil"/>
            </w:tcBorders>
          </w:tcPr>
          <w:p w:rsidR="00E971B0" w:rsidRDefault="00E971B0" w:rsidP="00E971B0">
            <w:pPr>
              <w:pStyle w:val="Punktlista1"/>
            </w:pPr>
          </w:p>
        </w:tc>
        <w:tc>
          <w:tcPr>
            <w:tcW w:w="2381" w:type="dxa"/>
            <w:tcBorders>
              <w:bottom w:val="nil"/>
            </w:tcBorders>
          </w:tcPr>
          <w:p w:rsidR="00E971B0" w:rsidRPr="00483F23" w:rsidRDefault="00E971B0" w:rsidP="00483E17">
            <w:pPr>
              <w:pStyle w:val="Punktlista1"/>
              <w:ind w:left="360"/>
            </w:pPr>
          </w:p>
        </w:tc>
        <w:tc>
          <w:tcPr>
            <w:tcW w:w="2439" w:type="dxa"/>
            <w:tcBorders>
              <w:bottom w:val="nil"/>
            </w:tcBorders>
          </w:tcPr>
          <w:p w:rsidR="00E971B0" w:rsidRPr="00483F23" w:rsidRDefault="00E971B0" w:rsidP="00483E17">
            <w:pPr>
              <w:pStyle w:val="Punktlista1"/>
              <w:ind w:left="360"/>
            </w:pPr>
          </w:p>
        </w:tc>
      </w:tr>
      <w:tr w:rsidR="00483F23" w:rsidRPr="00483F23" w:rsidTr="009B6D27">
        <w:tc>
          <w:tcPr>
            <w:tcW w:w="2554" w:type="dxa"/>
            <w:tcBorders>
              <w:top w:val="nil"/>
            </w:tcBorders>
          </w:tcPr>
          <w:p w:rsidR="00483F23" w:rsidRPr="00483F23" w:rsidRDefault="00483F23" w:rsidP="00E971B0">
            <w:pPr>
              <w:pStyle w:val="Punktlista1"/>
            </w:pPr>
            <w:r w:rsidRPr="00483F23">
              <w:t xml:space="preserve">Falkenbergs kommun </w:t>
            </w:r>
          </w:p>
        </w:tc>
        <w:tc>
          <w:tcPr>
            <w:tcW w:w="2266" w:type="dxa"/>
            <w:tcBorders>
              <w:top w:val="nil"/>
            </w:tcBorders>
          </w:tcPr>
          <w:p w:rsidR="00483F23" w:rsidRPr="00483F23" w:rsidRDefault="00A53C49" w:rsidP="00E971B0">
            <w:pPr>
              <w:pStyle w:val="Punktlista1"/>
            </w:pPr>
            <w:r>
              <w:t xml:space="preserve">Vanligt </w:t>
            </w:r>
            <w:proofErr w:type="spellStart"/>
            <w:r>
              <w:t>sommarläge</w:t>
            </w:r>
            <w:proofErr w:type="spellEnd"/>
            <w:r>
              <w:t xml:space="preserve"> </w:t>
            </w:r>
          </w:p>
        </w:tc>
        <w:tc>
          <w:tcPr>
            <w:tcW w:w="2381" w:type="dxa"/>
            <w:tcBorders>
              <w:top w:val="nil"/>
            </w:tcBorders>
          </w:tcPr>
          <w:p w:rsidR="00483F23" w:rsidRPr="00483F23" w:rsidRDefault="00483F23" w:rsidP="00483E17">
            <w:pPr>
              <w:pStyle w:val="Punktlista1"/>
              <w:ind w:left="360"/>
            </w:pPr>
          </w:p>
        </w:tc>
        <w:tc>
          <w:tcPr>
            <w:tcW w:w="2439" w:type="dxa"/>
            <w:tcBorders>
              <w:top w:val="nil"/>
            </w:tcBorders>
          </w:tcPr>
          <w:p w:rsidR="00483F23" w:rsidRPr="00483F23" w:rsidRDefault="00E971B0" w:rsidP="00E971B0">
            <w:pPr>
              <w:pStyle w:val="Punktlista1"/>
            </w:pPr>
            <w:r>
              <w:t>Fyll i planerings-underlag</w:t>
            </w:r>
            <w:r w:rsidR="00A53C49">
              <w:t>en rätt</w:t>
            </w:r>
          </w:p>
        </w:tc>
      </w:tr>
      <w:tr w:rsidR="00483F23" w:rsidRPr="00483F23" w:rsidTr="009B6D27">
        <w:tc>
          <w:tcPr>
            <w:tcW w:w="2554" w:type="dxa"/>
          </w:tcPr>
          <w:p w:rsidR="00483F23" w:rsidRPr="00483F23" w:rsidRDefault="00483F23" w:rsidP="00E971B0">
            <w:pPr>
              <w:pStyle w:val="Punktlista1"/>
            </w:pPr>
            <w:r w:rsidRPr="00483F23">
              <w:t>Halmstad kommun</w:t>
            </w:r>
          </w:p>
        </w:tc>
        <w:tc>
          <w:tcPr>
            <w:tcW w:w="2266" w:type="dxa"/>
          </w:tcPr>
          <w:p w:rsidR="00483F23" w:rsidRPr="00483F23" w:rsidRDefault="00A53C49" w:rsidP="00E971B0">
            <w:pPr>
              <w:pStyle w:val="Punktlista1"/>
            </w:pPr>
            <w:r>
              <w:t xml:space="preserve">Vanligt </w:t>
            </w:r>
            <w:proofErr w:type="spellStart"/>
            <w:r>
              <w:t>sommarläge</w:t>
            </w:r>
            <w:proofErr w:type="spellEnd"/>
          </w:p>
        </w:tc>
        <w:tc>
          <w:tcPr>
            <w:tcW w:w="2381" w:type="dxa"/>
          </w:tcPr>
          <w:p w:rsidR="00483F23" w:rsidRPr="00483F23" w:rsidRDefault="00483F23" w:rsidP="00483E17">
            <w:pPr>
              <w:pStyle w:val="Punktlista1"/>
              <w:ind w:left="360"/>
            </w:pPr>
          </w:p>
        </w:tc>
        <w:tc>
          <w:tcPr>
            <w:tcW w:w="2439" w:type="dxa"/>
          </w:tcPr>
          <w:p w:rsidR="00483F23" w:rsidRPr="00F967EA" w:rsidRDefault="00A53C49" w:rsidP="00E971B0">
            <w:pPr>
              <w:pStyle w:val="Punktlista1"/>
            </w:pPr>
            <w:r w:rsidRPr="00F967EA">
              <w:t>Bra med sommarspåret. Vi</w:t>
            </w:r>
            <w:r w:rsidR="00E174EA" w:rsidRPr="00F967EA">
              <w:t xml:space="preserve">ktigt med dialog med slutenvården vid tveksamheter </w:t>
            </w:r>
            <w:r w:rsidRPr="00F967EA">
              <w:t xml:space="preserve">kring vilka </w:t>
            </w:r>
            <w:r w:rsidR="00E174EA" w:rsidRPr="00F967EA">
              <w:t>patienter som  ska följas upp enligt somm</w:t>
            </w:r>
            <w:r w:rsidRPr="00F967EA">
              <w:t>arspår</w:t>
            </w:r>
            <w:r w:rsidR="00E174EA" w:rsidRPr="00F967EA">
              <w:t>et</w:t>
            </w:r>
            <w:r w:rsidRPr="00F967EA">
              <w:t xml:space="preserve">. Ibland saknas mötesstödjare, vem </w:t>
            </w:r>
            <w:r w:rsidR="00E174EA" w:rsidRPr="00F967EA">
              <w:t xml:space="preserve">ska detta </w:t>
            </w:r>
            <w:r w:rsidR="00F967EA" w:rsidRPr="00F967EA">
              <w:t>återkopplas till? Maria Thorsson (HS)</w:t>
            </w:r>
            <w:r w:rsidRPr="00F967EA">
              <w:t xml:space="preserve"> tog frågan</w:t>
            </w:r>
            <w:r w:rsidR="00346CC6">
              <w:t xml:space="preserve"> </w:t>
            </w:r>
            <w:r w:rsidR="00346CC6" w:rsidRPr="00346CC6">
              <w:rPr>
                <w:i/>
              </w:rPr>
              <w:t>(se återkoppling nedan).</w:t>
            </w:r>
          </w:p>
          <w:p w:rsidR="00E971B0" w:rsidRPr="00F967EA" w:rsidRDefault="00E971B0" w:rsidP="00E971B0">
            <w:pPr>
              <w:pStyle w:val="Punktlista1"/>
            </w:pPr>
          </w:p>
          <w:p w:rsidR="00E174EA" w:rsidRPr="00F967EA" w:rsidRDefault="00A53C49" w:rsidP="00E971B0">
            <w:pPr>
              <w:pStyle w:val="Punktlista1"/>
            </w:pPr>
            <w:r w:rsidRPr="00F967EA">
              <w:t xml:space="preserve">Lägg inte till namn på sändlistan när det gäller känd patient. </w:t>
            </w:r>
          </w:p>
          <w:p w:rsidR="00E174EA" w:rsidRPr="00F967EA" w:rsidRDefault="00E174EA" w:rsidP="00E971B0">
            <w:pPr>
              <w:pStyle w:val="Punktlista1"/>
            </w:pPr>
          </w:p>
          <w:p w:rsidR="00A53C49" w:rsidRPr="00F967EA" w:rsidRDefault="00A53C49" w:rsidP="00E971B0">
            <w:pPr>
              <w:pStyle w:val="Punktlista1"/>
            </w:pPr>
            <w:r w:rsidRPr="00F967EA">
              <w:t>Rutin för omvårdnadsepikris – vi blir mer beroende av att läkarepikris kommer i tid</w:t>
            </w:r>
            <w:r w:rsidR="00E174EA" w:rsidRPr="00F967EA">
              <w:t xml:space="preserve"> ss sommartid</w:t>
            </w:r>
            <w:r w:rsidRPr="00F967EA">
              <w:t>. HS tittar på detta.</w:t>
            </w:r>
          </w:p>
        </w:tc>
      </w:tr>
      <w:tr w:rsidR="00483F23" w:rsidRPr="00483F23" w:rsidTr="009B6D27">
        <w:tc>
          <w:tcPr>
            <w:tcW w:w="2554" w:type="dxa"/>
          </w:tcPr>
          <w:p w:rsidR="00483F23" w:rsidRPr="00483F23" w:rsidRDefault="00483F23" w:rsidP="00E971B0">
            <w:pPr>
              <w:pStyle w:val="Punktlista1"/>
            </w:pPr>
            <w:r w:rsidRPr="00483F23">
              <w:t xml:space="preserve">Hylte kommun </w:t>
            </w:r>
          </w:p>
        </w:tc>
        <w:tc>
          <w:tcPr>
            <w:tcW w:w="2266" w:type="dxa"/>
          </w:tcPr>
          <w:p w:rsidR="00483F23" w:rsidRPr="00483F23" w:rsidRDefault="00A53C49" w:rsidP="00E971B0">
            <w:pPr>
              <w:pStyle w:val="Punktlista1"/>
            </w:pPr>
            <w:r>
              <w:t xml:space="preserve">Vanligt </w:t>
            </w:r>
            <w:proofErr w:type="spellStart"/>
            <w:r>
              <w:t>sommarläge</w:t>
            </w:r>
            <w:proofErr w:type="spellEnd"/>
          </w:p>
        </w:tc>
        <w:tc>
          <w:tcPr>
            <w:tcW w:w="2381" w:type="dxa"/>
          </w:tcPr>
          <w:p w:rsidR="00483F23" w:rsidRPr="00483F23" w:rsidRDefault="00483F23" w:rsidP="00483E17">
            <w:pPr>
              <w:pStyle w:val="Punktlista1"/>
              <w:ind w:left="360"/>
            </w:pPr>
          </w:p>
        </w:tc>
        <w:tc>
          <w:tcPr>
            <w:tcW w:w="2439" w:type="dxa"/>
          </w:tcPr>
          <w:p w:rsidR="00483F23" w:rsidRPr="00F967EA" w:rsidRDefault="00E971B0" w:rsidP="006C6CA9">
            <w:pPr>
              <w:pStyle w:val="Punktlista1"/>
            </w:pPr>
            <w:r w:rsidRPr="00F967EA">
              <w:t>Någon avvikelse har gjorts</w:t>
            </w:r>
            <w:r w:rsidR="00E174EA" w:rsidRPr="00F967EA">
              <w:t xml:space="preserve">, </w:t>
            </w:r>
            <w:r w:rsidR="006C6CA9" w:rsidRPr="00F967EA">
              <w:t>uppföljning kommer ske men</w:t>
            </w:r>
            <w:r w:rsidR="00E174EA" w:rsidRPr="00F967EA">
              <w:t xml:space="preserve"> </w:t>
            </w:r>
            <w:r w:rsidR="006C6CA9" w:rsidRPr="00F967EA">
              <w:t xml:space="preserve">också </w:t>
            </w:r>
            <w:r w:rsidR="00E174EA" w:rsidRPr="00F967EA">
              <w:t>direkt återkoppling till berörd enhet.</w:t>
            </w:r>
          </w:p>
        </w:tc>
      </w:tr>
      <w:tr w:rsidR="00483F23" w:rsidRPr="00483F23" w:rsidTr="009B6D27">
        <w:tc>
          <w:tcPr>
            <w:tcW w:w="2554" w:type="dxa"/>
          </w:tcPr>
          <w:p w:rsidR="00483F23" w:rsidRPr="00483F23" w:rsidRDefault="00483F23" w:rsidP="00E971B0">
            <w:pPr>
              <w:pStyle w:val="Punktlista1"/>
            </w:pPr>
            <w:r w:rsidRPr="00483F23">
              <w:lastRenderedPageBreak/>
              <w:t xml:space="preserve">Kungsbacka kommun </w:t>
            </w:r>
          </w:p>
        </w:tc>
        <w:tc>
          <w:tcPr>
            <w:tcW w:w="2266" w:type="dxa"/>
          </w:tcPr>
          <w:p w:rsidR="00483F23" w:rsidRPr="00483F23" w:rsidRDefault="00E971B0" w:rsidP="00E971B0">
            <w:pPr>
              <w:pStyle w:val="Punktlista1"/>
            </w:pPr>
            <w:r>
              <w:t>Bra sommarbemanni</w:t>
            </w:r>
            <w:r w:rsidR="00A53C49">
              <w:t>ng</w:t>
            </w:r>
          </w:p>
        </w:tc>
        <w:tc>
          <w:tcPr>
            <w:tcW w:w="2381" w:type="dxa"/>
          </w:tcPr>
          <w:p w:rsidR="00483F23" w:rsidRPr="00483F23" w:rsidRDefault="00483F23" w:rsidP="00483E17">
            <w:pPr>
              <w:pStyle w:val="Punktlista1"/>
              <w:ind w:left="360"/>
            </w:pPr>
          </w:p>
        </w:tc>
        <w:tc>
          <w:tcPr>
            <w:tcW w:w="2439" w:type="dxa"/>
          </w:tcPr>
          <w:p w:rsidR="00483F23" w:rsidRPr="00483F23" w:rsidRDefault="00A53C49" w:rsidP="00E971B0">
            <w:pPr>
              <w:pStyle w:val="Punktlista1"/>
            </w:pPr>
            <w:r>
              <w:t xml:space="preserve">Bra med </w:t>
            </w:r>
            <w:proofErr w:type="spellStart"/>
            <w:r>
              <w:t>sommarspår</w:t>
            </w:r>
            <w:proofErr w:type="spellEnd"/>
          </w:p>
        </w:tc>
      </w:tr>
      <w:tr w:rsidR="00483F23" w:rsidRPr="00483F23" w:rsidTr="009B6D27">
        <w:tc>
          <w:tcPr>
            <w:tcW w:w="2554" w:type="dxa"/>
          </w:tcPr>
          <w:p w:rsidR="00483F23" w:rsidRPr="00483F23" w:rsidRDefault="00483F23" w:rsidP="00E971B0">
            <w:pPr>
              <w:pStyle w:val="Punktlista1"/>
            </w:pPr>
            <w:r w:rsidRPr="00483F23">
              <w:t>Laholms kommun</w:t>
            </w:r>
          </w:p>
        </w:tc>
        <w:tc>
          <w:tcPr>
            <w:tcW w:w="2266" w:type="dxa"/>
          </w:tcPr>
          <w:p w:rsidR="00483F23" w:rsidRPr="00483F23" w:rsidRDefault="00A53C49" w:rsidP="00E971B0">
            <w:pPr>
              <w:pStyle w:val="Punktlista1"/>
            </w:pPr>
            <w:r>
              <w:t xml:space="preserve">Vanligt </w:t>
            </w:r>
            <w:proofErr w:type="spellStart"/>
            <w:r>
              <w:t>sommarläge</w:t>
            </w:r>
            <w:proofErr w:type="spellEnd"/>
          </w:p>
        </w:tc>
        <w:tc>
          <w:tcPr>
            <w:tcW w:w="2381" w:type="dxa"/>
          </w:tcPr>
          <w:p w:rsidR="00483F23" w:rsidRPr="00483F23" w:rsidRDefault="00483F23" w:rsidP="00483E17">
            <w:pPr>
              <w:pStyle w:val="Punktlista1"/>
              <w:ind w:left="360"/>
            </w:pPr>
          </w:p>
        </w:tc>
        <w:tc>
          <w:tcPr>
            <w:tcW w:w="2439" w:type="dxa"/>
          </w:tcPr>
          <w:p w:rsidR="00483F23" w:rsidRDefault="00A53C49" w:rsidP="00E971B0">
            <w:pPr>
              <w:pStyle w:val="Punktlista1"/>
            </w:pPr>
            <w:r>
              <w:t>Bra dialog med HS, sommarspåret fungerar bra. Mötesstödjarna räcker inte till.</w:t>
            </w:r>
          </w:p>
          <w:p w:rsidR="00A53C49" w:rsidRPr="00483F23" w:rsidRDefault="00E971B0" w:rsidP="006C6CA9">
            <w:pPr>
              <w:pStyle w:val="Punktlista1"/>
            </w:pPr>
            <w:r>
              <w:t>Någon a</w:t>
            </w:r>
            <w:r w:rsidR="00A53C49">
              <w:t>vvikelse</w:t>
            </w:r>
            <w:r>
              <w:t xml:space="preserve"> har gjorts</w:t>
            </w:r>
            <w:r w:rsidR="00F967EA">
              <w:t>,</w:t>
            </w:r>
            <w:r w:rsidR="006C6CA9" w:rsidRPr="00F967EA">
              <w:t xml:space="preserve"> uppföljning kommer ske men också direkt återkoppling till berörd enhet.</w:t>
            </w:r>
          </w:p>
        </w:tc>
      </w:tr>
      <w:tr w:rsidR="00483F23" w:rsidRPr="00483F23" w:rsidTr="009B6D27">
        <w:tc>
          <w:tcPr>
            <w:tcW w:w="2554" w:type="dxa"/>
            <w:tcBorders>
              <w:bottom w:val="single" w:sz="4" w:space="0" w:color="auto"/>
            </w:tcBorders>
          </w:tcPr>
          <w:p w:rsidR="00483F23" w:rsidRPr="00483F23" w:rsidRDefault="00483F23" w:rsidP="00E971B0">
            <w:pPr>
              <w:pStyle w:val="Punktlista1"/>
            </w:pPr>
            <w:r w:rsidRPr="00483F23">
              <w:t xml:space="preserve">Varbergs kommun </w:t>
            </w:r>
          </w:p>
        </w:tc>
        <w:tc>
          <w:tcPr>
            <w:tcW w:w="2266" w:type="dxa"/>
            <w:tcBorders>
              <w:bottom w:val="single" w:sz="4" w:space="0" w:color="auto"/>
            </w:tcBorders>
          </w:tcPr>
          <w:p w:rsidR="00483F23" w:rsidRPr="00483F23" w:rsidRDefault="00483F23" w:rsidP="00483E17">
            <w:pPr>
              <w:pStyle w:val="Punktlista1"/>
              <w:ind w:left="360"/>
            </w:pPr>
          </w:p>
        </w:tc>
        <w:tc>
          <w:tcPr>
            <w:tcW w:w="2381" w:type="dxa"/>
            <w:tcBorders>
              <w:bottom w:val="single" w:sz="4" w:space="0" w:color="auto"/>
            </w:tcBorders>
          </w:tcPr>
          <w:p w:rsidR="00483F23" w:rsidRPr="00483F23" w:rsidRDefault="00661D85" w:rsidP="00E971B0">
            <w:pPr>
              <w:pStyle w:val="Punktlista1"/>
            </w:pPr>
            <w:r>
              <w:t>Har haft hårt tryck på korttidsplatser, har lättat nu</w:t>
            </w:r>
          </w:p>
        </w:tc>
        <w:tc>
          <w:tcPr>
            <w:tcW w:w="2439" w:type="dxa"/>
            <w:tcBorders>
              <w:bottom w:val="single" w:sz="4" w:space="0" w:color="auto"/>
            </w:tcBorders>
          </w:tcPr>
          <w:p w:rsidR="00483F23" w:rsidRDefault="00A53C49" w:rsidP="00E971B0">
            <w:pPr>
              <w:pStyle w:val="Punktlista1"/>
            </w:pPr>
            <w:r>
              <w:t>Sommarspåret fungerar bättre nu.</w:t>
            </w:r>
          </w:p>
          <w:p w:rsidR="00A53C49" w:rsidRPr="00483F23" w:rsidRDefault="00A53C49" w:rsidP="00E971B0">
            <w:pPr>
              <w:pStyle w:val="Punktlista1"/>
            </w:pPr>
            <w:r>
              <w:t>Till HS: Hemgångsklar</w:t>
            </w:r>
            <w:r w:rsidR="00661D85">
              <w:t>a patienter</w:t>
            </w:r>
            <w:r>
              <w:t>, kom ihåg att skicka med läkemedel, se till att recept finns osv</w:t>
            </w:r>
            <w:r w:rsidR="00661D85">
              <w:t>. Följ rutinen!</w:t>
            </w:r>
          </w:p>
        </w:tc>
      </w:tr>
    </w:tbl>
    <w:p w:rsidR="00483F23" w:rsidRDefault="00483F23" w:rsidP="00616A05">
      <w:pPr>
        <w:rPr>
          <w:b/>
        </w:rPr>
      </w:pPr>
    </w:p>
    <w:p w:rsidR="002B35C6" w:rsidRPr="003B64BF" w:rsidRDefault="002B35C6" w:rsidP="00853E24">
      <w:pPr>
        <w:rPr>
          <w:b/>
        </w:rPr>
      </w:pPr>
    </w:p>
    <w:p w:rsidR="00D720DA" w:rsidRPr="00453A8D" w:rsidRDefault="005C2E4F" w:rsidP="00453A8D">
      <w:pPr>
        <w:pStyle w:val="Underrubrik"/>
      </w:pPr>
      <w:r>
        <w:t>B</w:t>
      </w:r>
      <w:r w:rsidR="003B64BF">
        <w:t>ehov av Samverkan</w:t>
      </w:r>
    </w:p>
    <w:p w:rsidR="005C2E4F" w:rsidRPr="00FC178E" w:rsidRDefault="00661D85" w:rsidP="00661D85">
      <w:r>
        <w:t xml:space="preserve">Maria Thorsson återkopplar från mötet 7 juli med närsjukvården i </w:t>
      </w:r>
      <w:r w:rsidRPr="00DB2A70">
        <w:t>egen</w:t>
      </w:r>
      <w:r>
        <w:t xml:space="preserve"> och privat regi</w:t>
      </w:r>
      <w:r w:rsidRPr="00CE7DA7">
        <w:t>,</w:t>
      </w:r>
      <w:r>
        <w:t xml:space="preserve"> Halmstad kommun samt Varbergs kommun om samverkan kring en effektivar</w:t>
      </w:r>
      <w:r w:rsidR="00045E8C">
        <w:t>e vårdplanering (se separat bilaga</w:t>
      </w:r>
      <w:r>
        <w:t xml:space="preserve">). Viktigt att skriva avvikelse och även att ta direktkontakt med berörda när något blivit fel. </w:t>
      </w:r>
    </w:p>
    <w:p w:rsidR="002B35C6" w:rsidRPr="00D720DA" w:rsidRDefault="002B35C6" w:rsidP="00D720DA"/>
    <w:p w:rsidR="00D720DA" w:rsidRDefault="00337E9F" w:rsidP="00453A8D">
      <w:pPr>
        <w:pStyle w:val="Underrubrik"/>
        <w:rPr>
          <w:bCs/>
        </w:rPr>
      </w:pPr>
      <w:r w:rsidRPr="00453A8D">
        <w:t>Övrigt</w:t>
      </w:r>
      <w:r w:rsidR="00D720DA" w:rsidRPr="00D720DA">
        <w:rPr>
          <w:bCs/>
        </w:rPr>
        <w:t xml:space="preserve"> </w:t>
      </w:r>
    </w:p>
    <w:p w:rsidR="00346CC6" w:rsidRDefault="00346CC6" w:rsidP="00346CC6"/>
    <w:p w:rsidR="00346CC6" w:rsidRDefault="00346CC6" w:rsidP="00346CC6">
      <w:pPr>
        <w:rPr>
          <w:rFonts w:cs="Arial"/>
          <w:b/>
          <w:sz w:val="22"/>
          <w:szCs w:val="22"/>
        </w:rPr>
      </w:pPr>
      <w:r w:rsidRPr="00E87D9D">
        <w:rPr>
          <w:rFonts w:cs="Arial"/>
          <w:b/>
          <w:sz w:val="22"/>
          <w:szCs w:val="22"/>
        </w:rPr>
        <w:t>Återkoppling</w:t>
      </w:r>
      <w:bookmarkStart w:id="0" w:name="_GoBack"/>
      <w:bookmarkEnd w:id="0"/>
      <w:r w:rsidRPr="00E87D9D">
        <w:rPr>
          <w:rFonts w:cs="Arial"/>
          <w:b/>
          <w:sz w:val="22"/>
          <w:szCs w:val="22"/>
        </w:rPr>
        <w:t xml:space="preserve"> från </w:t>
      </w:r>
      <w:r>
        <w:rPr>
          <w:rFonts w:cs="Arial"/>
          <w:b/>
          <w:sz w:val="22"/>
          <w:szCs w:val="22"/>
        </w:rPr>
        <w:t>HS</w:t>
      </w:r>
      <w:r w:rsidRPr="00E87D9D">
        <w:rPr>
          <w:rFonts w:cs="Arial"/>
          <w:b/>
          <w:sz w:val="22"/>
          <w:szCs w:val="22"/>
        </w:rPr>
        <w:t xml:space="preserve"> efter avstämningsmöte</w:t>
      </w:r>
      <w:r>
        <w:rPr>
          <w:rFonts w:cs="Arial"/>
          <w:b/>
          <w:sz w:val="22"/>
          <w:szCs w:val="22"/>
        </w:rPr>
        <w:t xml:space="preserve"> s</w:t>
      </w:r>
      <w:r>
        <w:rPr>
          <w:rFonts w:cs="Arial"/>
          <w:b/>
          <w:sz w:val="22"/>
          <w:szCs w:val="22"/>
        </w:rPr>
        <w:t>amlad sjukvårdsresurs 10/7</w:t>
      </w:r>
    </w:p>
    <w:p w:rsidR="00346CC6" w:rsidRPr="00045E8C" w:rsidRDefault="00346CC6" w:rsidP="00346CC6">
      <w:pPr>
        <w:pStyle w:val="Oformateradtext"/>
        <w:rPr>
          <w:rFonts w:ascii="Arial" w:hAnsi="Arial" w:cs="Arial"/>
        </w:rPr>
      </w:pPr>
      <w:r w:rsidRPr="00045E8C">
        <w:rPr>
          <w:rFonts w:ascii="Arial" w:hAnsi="Arial" w:cs="Arial"/>
        </w:rPr>
        <w:t>Information från regionalt möte om påminnelser och uppmaningar har generellt gått ut till HS medarbetare, men som vi sa är det väldigt vikti</w:t>
      </w:r>
      <w:r w:rsidRPr="00045E8C">
        <w:rPr>
          <w:rFonts w:ascii="Arial" w:hAnsi="Arial" w:cs="Arial"/>
        </w:rPr>
        <w:t>gt att återkoppling till berörd</w:t>
      </w:r>
      <w:r w:rsidRPr="00045E8C">
        <w:rPr>
          <w:rFonts w:ascii="Arial" w:hAnsi="Arial" w:cs="Arial"/>
        </w:rPr>
        <w:t xml:space="preserve"> enhet sker direkt så att akuta åtgärder kan göras i de fall det går.</w:t>
      </w:r>
      <w:r w:rsidRPr="00045E8C">
        <w:rPr>
          <w:rFonts w:ascii="Arial" w:hAnsi="Arial" w:cs="Arial"/>
        </w:rPr>
        <w:t xml:space="preserve"> </w:t>
      </w:r>
      <w:r w:rsidRPr="00045E8C">
        <w:rPr>
          <w:rFonts w:ascii="Arial" w:hAnsi="Arial" w:cs="Arial"/>
        </w:rPr>
        <w:t>Det är också viktigt att det sedan skrivs en avvikelse för det fortsätta arbetet med ständiga förbättringar och ur ett lärandeperspektiv.</w:t>
      </w:r>
    </w:p>
    <w:p w:rsidR="00346CC6" w:rsidRPr="00045E8C" w:rsidRDefault="00346CC6" w:rsidP="00346CC6">
      <w:pPr>
        <w:pStyle w:val="Oformateradtext"/>
        <w:rPr>
          <w:rFonts w:ascii="Arial" w:hAnsi="Arial" w:cs="Arial"/>
        </w:rPr>
      </w:pPr>
    </w:p>
    <w:p w:rsidR="00346CC6" w:rsidRPr="00045E8C" w:rsidRDefault="00346CC6" w:rsidP="00346CC6">
      <w:pPr>
        <w:pStyle w:val="Oformateradtext"/>
        <w:rPr>
          <w:rFonts w:ascii="Arial" w:hAnsi="Arial" w:cs="Arial"/>
        </w:rPr>
      </w:pPr>
      <w:r w:rsidRPr="00045E8C">
        <w:rPr>
          <w:rFonts w:ascii="Arial" w:hAnsi="Arial" w:cs="Arial"/>
          <w:i/>
        </w:rPr>
        <w:t>Vårdcentralerna</w:t>
      </w:r>
      <w:r w:rsidRPr="00045E8C">
        <w:rPr>
          <w:rFonts w:ascii="Arial" w:hAnsi="Arial" w:cs="Arial"/>
          <w:i/>
        </w:rPr>
        <w:t>s</w:t>
      </w:r>
      <w:r w:rsidRPr="00045E8C">
        <w:rPr>
          <w:rFonts w:ascii="Arial" w:hAnsi="Arial" w:cs="Arial"/>
          <w:i/>
        </w:rPr>
        <w:t xml:space="preserve"> upplev</w:t>
      </w:r>
      <w:r w:rsidRPr="00045E8C">
        <w:rPr>
          <w:rFonts w:ascii="Arial" w:hAnsi="Arial" w:cs="Arial"/>
          <w:i/>
        </w:rPr>
        <w:t>else</w:t>
      </w:r>
      <w:r w:rsidRPr="00045E8C">
        <w:rPr>
          <w:rFonts w:ascii="Arial" w:hAnsi="Arial" w:cs="Arial"/>
          <w:i/>
        </w:rPr>
        <w:t xml:space="preserve"> av fler Rött spår i stället för Grönt spår</w:t>
      </w:r>
      <w:r w:rsidRPr="00045E8C">
        <w:rPr>
          <w:rFonts w:ascii="Arial" w:hAnsi="Arial" w:cs="Arial"/>
          <w:i/>
        </w:rPr>
        <w:t>.</w:t>
      </w:r>
      <w:r w:rsidRPr="00045E8C">
        <w:rPr>
          <w:rFonts w:ascii="Arial" w:hAnsi="Arial" w:cs="Arial"/>
        </w:rPr>
        <w:t xml:space="preserve"> Bedömningen om det ska vara sommarspåret eller inte, är en sambedömning mellan HS och kommunerna. HS försöker följa de rutiner som gått ut kring sommarspåret. På mötet i går lyfte flera av kommunerna att det fungerat bra och att det varit rätt patienter som gått i sommarspåret. Ser därför att det finna skilda åsikter om rutinen</w:t>
      </w:r>
      <w:r w:rsidRPr="00045E8C">
        <w:rPr>
          <w:rFonts w:ascii="Arial" w:hAnsi="Arial" w:cs="Arial"/>
        </w:rPr>
        <w:t>,</w:t>
      </w:r>
      <w:r w:rsidRPr="00045E8C">
        <w:rPr>
          <w:rFonts w:ascii="Arial" w:hAnsi="Arial" w:cs="Arial"/>
        </w:rPr>
        <w:t xml:space="preserve"> vilken får utvärderas efter sommaren.</w:t>
      </w:r>
    </w:p>
    <w:p w:rsidR="00346CC6" w:rsidRPr="00045E8C" w:rsidRDefault="00346CC6" w:rsidP="00346CC6">
      <w:pPr>
        <w:pStyle w:val="Oformateradtext"/>
        <w:rPr>
          <w:rFonts w:ascii="Arial" w:hAnsi="Arial" w:cs="Arial"/>
        </w:rPr>
      </w:pPr>
    </w:p>
    <w:p w:rsidR="00346CC6" w:rsidRPr="00045E8C" w:rsidRDefault="00346CC6" w:rsidP="00346CC6">
      <w:pPr>
        <w:pStyle w:val="Oformateradtext"/>
        <w:rPr>
          <w:rFonts w:ascii="Arial" w:hAnsi="Arial" w:cs="Arial"/>
        </w:rPr>
      </w:pPr>
      <w:r w:rsidRPr="00045E8C">
        <w:rPr>
          <w:rFonts w:ascii="Arial" w:hAnsi="Arial" w:cs="Arial"/>
          <w:i/>
        </w:rPr>
        <w:t>Frågan om det är ändrade rutiner kring SVF hematologi</w:t>
      </w:r>
      <w:r w:rsidRPr="00045E8C">
        <w:rPr>
          <w:rFonts w:ascii="Arial" w:hAnsi="Arial" w:cs="Arial"/>
          <w:i/>
        </w:rPr>
        <w:t>.</w:t>
      </w:r>
      <w:r w:rsidRPr="00045E8C">
        <w:rPr>
          <w:rFonts w:ascii="Arial" w:hAnsi="Arial" w:cs="Arial"/>
        </w:rPr>
        <w:t xml:space="preserve"> De uppgifter jag har fått fram är att det senaste tiden inte skett några förändringar i rutinerna kring SVF hematologi.</w:t>
      </w:r>
    </w:p>
    <w:p w:rsidR="00346CC6" w:rsidRPr="00045E8C" w:rsidRDefault="00346CC6" w:rsidP="00346CC6">
      <w:pPr>
        <w:pStyle w:val="Oformateradtext"/>
        <w:rPr>
          <w:rFonts w:ascii="Arial" w:hAnsi="Arial" w:cs="Arial"/>
        </w:rPr>
      </w:pPr>
      <w:r w:rsidRPr="00045E8C">
        <w:rPr>
          <w:rFonts w:ascii="Arial" w:hAnsi="Arial" w:cs="Arial"/>
        </w:rPr>
        <w:t>Det finns dock ett antal vårdförlopp inom hematologin och koordinatorn som får uppdateringarna till sig har semester just nu så det var svårt att få svar på om det skett några uppdateringar precis.</w:t>
      </w:r>
    </w:p>
    <w:p w:rsidR="00346CC6" w:rsidRPr="00045E8C" w:rsidRDefault="00346CC6" w:rsidP="00346CC6">
      <w:pPr>
        <w:pStyle w:val="Oformateradtext"/>
        <w:rPr>
          <w:rFonts w:ascii="Arial" w:hAnsi="Arial" w:cs="Arial"/>
        </w:rPr>
      </w:pPr>
      <w:r w:rsidRPr="00045E8C">
        <w:rPr>
          <w:rFonts w:ascii="Arial" w:hAnsi="Arial" w:cs="Arial"/>
        </w:rPr>
        <w:t>Nyheter och information finns på  Regionala cancercentrum i samverkan&lt;</w:t>
      </w:r>
      <w:hyperlink r:id="rId12" w:history="1">
        <w:r w:rsidRPr="00045E8C">
          <w:rPr>
            <w:rStyle w:val="Hyperlnk"/>
            <w:rFonts w:ascii="Arial" w:hAnsi="Arial" w:cs="Arial"/>
          </w:rPr>
          <w:t>https://www.cancercentrum.se/samverkan/</w:t>
        </w:r>
      </w:hyperlink>
      <w:r w:rsidRPr="00045E8C">
        <w:rPr>
          <w:rFonts w:ascii="Arial" w:hAnsi="Arial" w:cs="Arial"/>
        </w:rPr>
        <w:t>&gt;</w:t>
      </w:r>
    </w:p>
    <w:p w:rsidR="00346CC6" w:rsidRPr="00045E8C" w:rsidRDefault="00346CC6" w:rsidP="00346CC6">
      <w:pPr>
        <w:pStyle w:val="Oformateradtext"/>
        <w:rPr>
          <w:rFonts w:ascii="Arial" w:hAnsi="Arial" w:cs="Arial"/>
        </w:rPr>
      </w:pPr>
    </w:p>
    <w:p w:rsidR="00346CC6" w:rsidRPr="00045E8C" w:rsidRDefault="00346CC6" w:rsidP="00346CC6">
      <w:pPr>
        <w:pStyle w:val="Oformateradtext"/>
        <w:rPr>
          <w:rFonts w:ascii="Arial" w:hAnsi="Arial" w:cs="Arial"/>
        </w:rPr>
      </w:pPr>
      <w:r w:rsidRPr="00045E8C">
        <w:rPr>
          <w:rFonts w:ascii="Arial" w:hAnsi="Arial" w:cs="Arial"/>
          <w:i/>
        </w:rPr>
        <w:t>Frågan om att man saknat mötesstödjare på HS</w:t>
      </w:r>
      <w:r w:rsidRPr="00045E8C">
        <w:rPr>
          <w:rFonts w:ascii="Arial" w:hAnsi="Arial" w:cs="Arial"/>
        </w:rPr>
        <w:t>.</w:t>
      </w:r>
      <w:r w:rsidRPr="00045E8C">
        <w:rPr>
          <w:rFonts w:ascii="Arial" w:hAnsi="Arial" w:cs="Arial"/>
        </w:rPr>
        <w:t xml:space="preserve"> De senaste veckorna har det varit full täckning med två mötesstödjare i tjänst dagligen på HS. Detta i enlighet med Hallands sjukhus beslut kring mötesstödjare. Det betyder att det dagligen finns möjlighet för två videomöten samtidigt där mötesstödjare kan närvara. Vid fler frågor kring detta kan man vända sig till Annelie Ekengren Eliasson, avdelningschef på akutvårdsavdelningen HSH, som är åter från sin semester på måndag vecka 29.</w:t>
      </w:r>
    </w:p>
    <w:p w:rsidR="00346CC6" w:rsidRPr="00045E8C" w:rsidRDefault="00346CC6" w:rsidP="00346CC6">
      <w:pPr>
        <w:pStyle w:val="Oformateradtext"/>
        <w:rPr>
          <w:rFonts w:ascii="Arial" w:hAnsi="Arial" w:cs="Arial"/>
        </w:rPr>
      </w:pPr>
    </w:p>
    <w:p w:rsidR="00346CC6" w:rsidRPr="00045E8C" w:rsidRDefault="00346CC6" w:rsidP="00346CC6">
      <w:pPr>
        <w:pStyle w:val="Oformateradtext"/>
        <w:rPr>
          <w:rFonts w:ascii="Arial" w:hAnsi="Arial" w:cs="Arial"/>
        </w:rPr>
      </w:pPr>
      <w:r w:rsidRPr="00045E8C">
        <w:rPr>
          <w:rFonts w:ascii="Arial" w:hAnsi="Arial" w:cs="Arial"/>
          <w:i/>
        </w:rPr>
        <w:t>Kommentarerna om att inte lägga till något på sändlistan när patienten är känd sedan tidigare</w:t>
      </w:r>
      <w:r w:rsidRPr="00045E8C">
        <w:rPr>
          <w:rFonts w:ascii="Arial" w:hAnsi="Arial" w:cs="Arial"/>
        </w:rPr>
        <w:t xml:space="preserve">, förutsätter att kommunerna och vårdcentralerna uppdaterat </w:t>
      </w:r>
      <w:proofErr w:type="spellStart"/>
      <w:r w:rsidRPr="00045E8C">
        <w:rPr>
          <w:rFonts w:ascii="Arial" w:hAnsi="Arial" w:cs="Arial"/>
        </w:rPr>
        <w:t>Lifecare</w:t>
      </w:r>
      <w:proofErr w:type="spellEnd"/>
      <w:r w:rsidRPr="00045E8C">
        <w:rPr>
          <w:rFonts w:ascii="Arial" w:hAnsi="Arial" w:cs="Arial"/>
        </w:rPr>
        <w:t xml:space="preserve"> med rätt kontaktuppgifter.</w:t>
      </w:r>
    </w:p>
    <w:p w:rsidR="002B35C6" w:rsidRPr="00FC178E" w:rsidRDefault="002B35C6" w:rsidP="003B64BF"/>
    <w:p w:rsidR="005C2E4F" w:rsidRPr="00453A8D" w:rsidRDefault="005C2E4F" w:rsidP="00453A8D">
      <w:pPr>
        <w:pStyle w:val="Underrubrik"/>
        <w:rPr>
          <w:b w:val="0"/>
        </w:rPr>
      </w:pPr>
    </w:p>
    <w:p w:rsidR="005C2E4F" w:rsidRPr="00453A8D" w:rsidRDefault="005C2E4F" w:rsidP="00453A8D">
      <w:pPr>
        <w:pStyle w:val="Underrubrik"/>
      </w:pPr>
      <w:r>
        <w:t>Beslut</w:t>
      </w:r>
    </w:p>
    <w:p w:rsidR="002B35C6" w:rsidRPr="00FC178E" w:rsidRDefault="002B35C6" w:rsidP="003B64BF"/>
    <w:p w:rsidR="005C2E4F" w:rsidRPr="00FC178E" w:rsidRDefault="005C2E4F" w:rsidP="003B64BF"/>
    <w:p w:rsidR="002F6140" w:rsidRPr="002F6140" w:rsidRDefault="00516D69" w:rsidP="003B64BF">
      <w:pPr>
        <w:rPr>
          <w:i/>
        </w:rPr>
      </w:pPr>
      <w:r w:rsidRPr="002F6140">
        <w:rPr>
          <w:i/>
        </w:rPr>
        <w:t>Vid anteckningarna</w:t>
      </w:r>
      <w:r w:rsidR="002F6140">
        <w:rPr>
          <w:i/>
        </w:rPr>
        <w:tab/>
        <w:t>Mötesledare</w:t>
      </w:r>
    </w:p>
    <w:p w:rsidR="002F6140" w:rsidRDefault="002F6140" w:rsidP="003B64BF">
      <w:r>
        <w:t>Katarina Lidman, kommunikatör</w:t>
      </w:r>
      <w:r>
        <w:tab/>
        <w:t>Ann Ekberg Jansson, FoU-chef</w:t>
      </w:r>
    </w:p>
    <w:p w:rsidR="002F6140" w:rsidRPr="003B64BF" w:rsidRDefault="002F6140" w:rsidP="003B64BF">
      <w:r>
        <w:t>Region Halland</w:t>
      </w:r>
      <w:r>
        <w:tab/>
        <w:t>Region Halland</w:t>
      </w:r>
    </w:p>
    <w:p w:rsidR="005A6837" w:rsidRDefault="00516D69" w:rsidP="00487A8C">
      <w:r w:rsidRPr="005E61DD">
        <w:rPr>
          <w:rStyle w:val="FormatmallFet"/>
        </w:rPr>
        <w:tab/>
      </w:r>
    </w:p>
    <w:sectPr w:rsidR="005A6837" w:rsidSect="00A401DA">
      <w:headerReference w:type="even" r:id="rId13"/>
      <w:headerReference w:type="default" r:id="rId14"/>
      <w:footerReference w:type="even" r:id="rId15"/>
      <w:headerReference w:type="first" r:id="rId16"/>
      <w:footerReference w:type="first" r:id="rId17"/>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A7" w:rsidRDefault="00393CA7">
      <w:r>
        <w:separator/>
      </w:r>
    </w:p>
  </w:endnote>
  <w:endnote w:type="continuationSeparator" w:id="0">
    <w:p w:rsidR="00393CA7" w:rsidRDefault="0039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43" w:rsidRDefault="00383C4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383C43" w:rsidRDefault="00383C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43" w:rsidRPr="00003AD2" w:rsidRDefault="00140461"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23FB40E9" wp14:editId="23FB40EA">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3"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C43">
      <w:rPr>
        <w:sz w:val="16"/>
        <w:szCs w:val="16"/>
      </w:rPr>
      <w:tab/>
    </w:r>
    <w:r w:rsidR="00383C43" w:rsidRPr="009675AE">
      <w:rPr>
        <w:sz w:val="16"/>
        <w:szCs w:val="16"/>
      </w:rPr>
      <w:fldChar w:fldCharType="begin"/>
    </w:r>
    <w:r w:rsidR="00383C43" w:rsidRPr="009675AE">
      <w:rPr>
        <w:sz w:val="16"/>
        <w:szCs w:val="16"/>
      </w:rPr>
      <w:instrText xml:space="preserve"> FILENAME \p </w:instrText>
    </w:r>
    <w:r w:rsidR="00383C43" w:rsidRPr="009675AE">
      <w:rPr>
        <w:sz w:val="16"/>
        <w:szCs w:val="16"/>
      </w:rPr>
      <w:fldChar w:fldCharType="separate"/>
    </w:r>
    <w:r w:rsidR="00A829D3">
      <w:rPr>
        <w:noProof/>
        <w:sz w:val="16"/>
        <w:szCs w:val="16"/>
      </w:rPr>
      <w:t>H:\Administration\projekt\Projekt tillgänglighet\del 2\minnesanteckningar styrgrupp 20150309.docx</w:t>
    </w:r>
    <w:r w:rsidR="00383C43" w:rsidRPr="009675AE">
      <w:rPr>
        <w:sz w:val="16"/>
        <w:szCs w:val="16"/>
      </w:rPr>
      <w:fldChar w:fldCharType="end"/>
    </w:r>
  </w:p>
  <w:p w:rsidR="00383C43" w:rsidRPr="005E61DD" w:rsidRDefault="00383C43"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A7" w:rsidRDefault="00393CA7">
      <w:r>
        <w:separator/>
      </w:r>
    </w:p>
  </w:footnote>
  <w:footnote w:type="continuationSeparator" w:id="0">
    <w:p w:rsidR="00393CA7" w:rsidRDefault="0039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43" w:rsidRDefault="00383C43">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383C43" w:rsidRDefault="00383C4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383C43" w:rsidTr="00EF5D5D">
      <w:trPr>
        <w:cantSplit/>
        <w:trHeight w:val="254"/>
      </w:trPr>
      <w:tc>
        <w:tcPr>
          <w:tcW w:w="4039" w:type="dxa"/>
          <w:vMerge w:val="restart"/>
        </w:tcPr>
        <w:p w:rsidR="00383C43" w:rsidRDefault="00140461" w:rsidP="00EF5D5D">
          <w:pPr>
            <w:pStyle w:val="Sidhuvud"/>
            <w:rPr>
              <w:lang w:val="de-DE"/>
            </w:rPr>
          </w:pPr>
          <w:r>
            <w:rPr>
              <w:noProof/>
            </w:rPr>
            <w:drawing>
              <wp:anchor distT="0" distB="0" distL="114300" distR="114300" simplePos="0" relativeHeight="251658240" behindDoc="0" locked="0" layoutInCell="1" allowOverlap="1" wp14:anchorId="23FB40E5" wp14:editId="23FB40E6">
                <wp:simplePos x="0" y="0"/>
                <wp:positionH relativeFrom="margin">
                  <wp:posOffset>-396240</wp:posOffset>
                </wp:positionH>
                <wp:positionV relativeFrom="page">
                  <wp:posOffset>90170</wp:posOffset>
                </wp:positionV>
                <wp:extent cx="2447925" cy="571500"/>
                <wp:effectExtent l="0" t="0" r="9525" b="0"/>
                <wp:wrapNone/>
                <wp:docPr id="1"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383C43" w:rsidRDefault="00383C43" w:rsidP="00EF5D5D">
          <w:pPr>
            <w:pStyle w:val="Sidhuvud"/>
            <w:rPr>
              <w:rFonts w:cs="Arial"/>
              <w:b/>
              <w:bCs/>
              <w:lang w:val="de-DE"/>
            </w:rPr>
          </w:pPr>
        </w:p>
      </w:tc>
      <w:tc>
        <w:tcPr>
          <w:tcW w:w="1095" w:type="dxa"/>
          <w:gridSpan w:val="2"/>
          <w:tcBorders>
            <w:bottom w:val="nil"/>
          </w:tcBorders>
        </w:tcPr>
        <w:p w:rsidR="00383C43" w:rsidRDefault="00383C43"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383C43" w:rsidRDefault="00383C43" w:rsidP="00EF5D5D">
          <w:pPr>
            <w:pStyle w:val="Sidhuvud"/>
            <w:tabs>
              <w:tab w:val="left" w:pos="2766"/>
            </w:tabs>
            <w:jc w:val="right"/>
            <w:rPr>
              <w:rFonts w:cs="Arial"/>
              <w:b/>
              <w:bCs/>
              <w:lang w:val="de-DE"/>
            </w:rPr>
          </w:pPr>
        </w:p>
      </w:tc>
    </w:tr>
    <w:tr w:rsidR="00383C43" w:rsidTr="00EF5D5D">
      <w:trPr>
        <w:cantSplit/>
        <w:trHeight w:val="253"/>
      </w:trPr>
      <w:tc>
        <w:tcPr>
          <w:tcW w:w="4039" w:type="dxa"/>
          <w:vMerge/>
        </w:tcPr>
        <w:p w:rsidR="00383C43" w:rsidRDefault="00383C43" w:rsidP="00EF5D5D">
          <w:pPr>
            <w:pStyle w:val="Sidhuvud"/>
          </w:pPr>
        </w:p>
      </w:tc>
      <w:tc>
        <w:tcPr>
          <w:tcW w:w="2151" w:type="dxa"/>
          <w:tcBorders>
            <w:bottom w:val="nil"/>
          </w:tcBorders>
        </w:tcPr>
        <w:p w:rsidR="00383C43" w:rsidRDefault="00383C43" w:rsidP="00EF5D5D">
          <w:pPr>
            <w:pStyle w:val="Sidhuvud"/>
            <w:rPr>
              <w:rFonts w:cs="Arial"/>
              <w:b/>
              <w:bCs/>
              <w:lang w:val="de-DE"/>
            </w:rPr>
          </w:pPr>
        </w:p>
      </w:tc>
      <w:tc>
        <w:tcPr>
          <w:tcW w:w="3519" w:type="dxa"/>
          <w:gridSpan w:val="4"/>
          <w:tcBorders>
            <w:bottom w:val="nil"/>
          </w:tcBorders>
        </w:tcPr>
        <w:p w:rsidR="00383C43" w:rsidRDefault="00383C43" w:rsidP="00EF5D5D">
          <w:pPr>
            <w:pStyle w:val="Sidhuvud"/>
            <w:jc w:val="right"/>
            <w:rPr>
              <w:rFonts w:cs="Arial"/>
              <w:b/>
              <w:bCs/>
              <w:lang w:val="de-DE"/>
            </w:rPr>
          </w:pPr>
        </w:p>
      </w:tc>
    </w:tr>
    <w:tr w:rsidR="00383C43" w:rsidTr="00EF5D5D">
      <w:trPr>
        <w:cantSplit/>
        <w:trHeight w:val="739"/>
      </w:trPr>
      <w:tc>
        <w:tcPr>
          <w:tcW w:w="4039" w:type="dxa"/>
          <w:vMerge/>
        </w:tcPr>
        <w:p w:rsidR="00383C43" w:rsidRDefault="00383C43" w:rsidP="00EF5D5D">
          <w:pPr>
            <w:pStyle w:val="Sidhuvud"/>
          </w:pPr>
        </w:p>
      </w:tc>
      <w:tc>
        <w:tcPr>
          <w:tcW w:w="2151" w:type="dxa"/>
          <w:vAlign w:val="bottom"/>
        </w:tcPr>
        <w:p w:rsidR="00383C43" w:rsidRDefault="00383C43" w:rsidP="00EF5D5D">
          <w:pPr>
            <w:pStyle w:val="Sidhuvud"/>
            <w:rPr>
              <w:rFonts w:cs="Arial"/>
              <w:b/>
              <w:bCs/>
              <w:lang w:val="de-DE"/>
            </w:rPr>
          </w:pPr>
        </w:p>
      </w:tc>
      <w:tc>
        <w:tcPr>
          <w:tcW w:w="3519" w:type="dxa"/>
          <w:gridSpan w:val="4"/>
        </w:tcPr>
        <w:p w:rsidR="00383C43" w:rsidRDefault="00383C43" w:rsidP="00EF5D5D">
          <w:pPr>
            <w:pStyle w:val="Sidhuvud"/>
            <w:tabs>
              <w:tab w:val="left" w:pos="689"/>
              <w:tab w:val="left" w:pos="2766"/>
            </w:tabs>
            <w:jc w:val="right"/>
            <w:rPr>
              <w:rFonts w:cs="Arial"/>
            </w:rPr>
          </w:pPr>
        </w:p>
      </w:tc>
    </w:tr>
    <w:tr w:rsidR="00383C43" w:rsidTr="00EF5D5D">
      <w:trPr>
        <w:cantSplit/>
        <w:trHeight w:val="162"/>
      </w:trPr>
      <w:tc>
        <w:tcPr>
          <w:tcW w:w="4039" w:type="dxa"/>
        </w:tcPr>
        <w:p w:rsidR="00383C43" w:rsidRDefault="00383C43" w:rsidP="00EF5D5D">
          <w:pPr>
            <w:pStyle w:val="Sidhuvud"/>
          </w:pPr>
        </w:p>
      </w:tc>
      <w:tc>
        <w:tcPr>
          <w:tcW w:w="2171" w:type="dxa"/>
          <w:gridSpan w:val="2"/>
          <w:vAlign w:val="bottom"/>
        </w:tcPr>
        <w:p w:rsidR="00383C43" w:rsidRDefault="00383C43" w:rsidP="00EF5D5D">
          <w:pPr>
            <w:pStyle w:val="Sidhuvud"/>
            <w:rPr>
              <w:rFonts w:cs="Arial"/>
              <w:b/>
              <w:bCs/>
              <w:lang w:val="de-DE"/>
            </w:rPr>
          </w:pPr>
        </w:p>
      </w:tc>
      <w:tc>
        <w:tcPr>
          <w:tcW w:w="1749" w:type="dxa"/>
          <w:gridSpan w:val="2"/>
          <w:vAlign w:val="bottom"/>
        </w:tcPr>
        <w:p w:rsidR="00383C43" w:rsidRDefault="00383C43" w:rsidP="00EF5D5D">
          <w:pPr>
            <w:pStyle w:val="Sidhuvud"/>
            <w:rPr>
              <w:rFonts w:cs="Arial"/>
              <w:b/>
              <w:bCs/>
              <w:lang w:val="de-DE"/>
            </w:rPr>
          </w:pPr>
          <w:r>
            <w:rPr>
              <w:rFonts w:cs="Arial"/>
              <w:lang w:val="de-DE"/>
            </w:rPr>
            <w:t xml:space="preserve">Datum </w:t>
          </w:r>
        </w:p>
      </w:tc>
      <w:tc>
        <w:tcPr>
          <w:tcW w:w="1750" w:type="dxa"/>
          <w:vAlign w:val="bottom"/>
        </w:tcPr>
        <w:p w:rsidR="00383C43" w:rsidRDefault="00383C43" w:rsidP="00EF5D5D">
          <w:pPr>
            <w:pStyle w:val="Sidhuvud"/>
            <w:tabs>
              <w:tab w:val="left" w:pos="2766"/>
            </w:tabs>
            <w:rPr>
              <w:rFonts w:cs="Arial"/>
              <w:b/>
              <w:bCs/>
              <w:lang w:val="de-DE"/>
            </w:rPr>
          </w:pPr>
        </w:p>
      </w:tc>
    </w:tr>
    <w:tr w:rsidR="00383C43" w:rsidTr="00EF5D5D">
      <w:trPr>
        <w:cantSplit/>
        <w:trHeight w:val="288"/>
      </w:trPr>
      <w:tc>
        <w:tcPr>
          <w:tcW w:w="4039" w:type="dxa"/>
        </w:tcPr>
        <w:p w:rsidR="00383C43" w:rsidRPr="00A35FDF" w:rsidRDefault="00383C43" w:rsidP="00422ECE">
          <w:pPr>
            <w:pStyle w:val="Sidhuvud"/>
            <w:rPr>
              <w:rFonts w:cs="Arial"/>
              <w:sz w:val="24"/>
              <w:szCs w:val="24"/>
            </w:rPr>
          </w:pPr>
        </w:p>
      </w:tc>
      <w:tc>
        <w:tcPr>
          <w:tcW w:w="2171" w:type="dxa"/>
          <w:gridSpan w:val="2"/>
        </w:tcPr>
        <w:p w:rsidR="00383C43" w:rsidRDefault="00383C43" w:rsidP="00EF5D5D">
          <w:pPr>
            <w:pStyle w:val="Sidhuvud"/>
            <w:rPr>
              <w:rFonts w:cs="Arial"/>
              <w:b/>
              <w:bCs/>
              <w:lang w:val="de-DE"/>
            </w:rPr>
          </w:pPr>
        </w:p>
      </w:tc>
      <w:tc>
        <w:tcPr>
          <w:tcW w:w="1749" w:type="dxa"/>
          <w:gridSpan w:val="2"/>
        </w:tcPr>
        <w:p w:rsidR="00383C43" w:rsidRDefault="000B29D1" w:rsidP="009A30A7">
          <w:pPr>
            <w:pStyle w:val="Sidhuvud"/>
            <w:rPr>
              <w:rFonts w:cs="Arial"/>
              <w:b/>
              <w:bCs/>
              <w:lang w:val="de-DE"/>
            </w:rPr>
          </w:pPr>
          <w:r>
            <w:t>2019</w:t>
          </w:r>
          <w:r w:rsidR="00616A05">
            <w:t>-</w:t>
          </w:r>
          <w:r w:rsidR="00853E24">
            <w:t xml:space="preserve"> </w:t>
          </w:r>
        </w:p>
      </w:tc>
      <w:tc>
        <w:tcPr>
          <w:tcW w:w="1750" w:type="dxa"/>
        </w:tcPr>
        <w:p w:rsidR="00383C43" w:rsidRDefault="00383C43" w:rsidP="00EF5D5D">
          <w:pPr>
            <w:pStyle w:val="Sidhuvud"/>
            <w:tabs>
              <w:tab w:val="left" w:pos="2766"/>
            </w:tabs>
            <w:rPr>
              <w:rFonts w:cs="Arial"/>
            </w:rPr>
          </w:pPr>
        </w:p>
      </w:tc>
    </w:tr>
  </w:tbl>
  <w:p w:rsidR="00383C43" w:rsidRDefault="00383C43" w:rsidP="005E61DD"/>
  <w:p w:rsidR="00383C43" w:rsidRDefault="00383C43" w:rsidP="005E61DD"/>
  <w:p w:rsidR="00383C43" w:rsidRDefault="00383C4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383C43" w:rsidTr="00EF5D5D">
      <w:trPr>
        <w:cantSplit/>
        <w:trHeight w:val="254"/>
      </w:trPr>
      <w:tc>
        <w:tcPr>
          <w:tcW w:w="4039" w:type="dxa"/>
          <w:vMerge w:val="restart"/>
        </w:tcPr>
        <w:p w:rsidR="00383C43" w:rsidRDefault="00140461" w:rsidP="00EF5D5D">
          <w:pPr>
            <w:pStyle w:val="Sidhuvud"/>
            <w:rPr>
              <w:lang w:val="de-DE"/>
            </w:rPr>
          </w:pPr>
          <w:r>
            <w:rPr>
              <w:noProof/>
            </w:rPr>
            <w:drawing>
              <wp:anchor distT="0" distB="0" distL="114300" distR="114300" simplePos="0" relativeHeight="251656704" behindDoc="0" locked="0" layoutInCell="1" allowOverlap="1" wp14:anchorId="23FB40E7" wp14:editId="23FB40E8">
                <wp:simplePos x="0" y="0"/>
                <wp:positionH relativeFrom="margin">
                  <wp:posOffset>-396240</wp:posOffset>
                </wp:positionH>
                <wp:positionV relativeFrom="page">
                  <wp:posOffset>90170</wp:posOffset>
                </wp:positionV>
                <wp:extent cx="2447925" cy="571500"/>
                <wp:effectExtent l="0" t="0" r="9525" b="0"/>
                <wp:wrapNone/>
                <wp:docPr id="2"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383C43" w:rsidRDefault="00383C43" w:rsidP="00EF5D5D">
          <w:pPr>
            <w:pStyle w:val="Sidhuvud"/>
            <w:rPr>
              <w:rFonts w:cs="Arial"/>
              <w:b/>
              <w:bCs/>
              <w:lang w:val="de-DE"/>
            </w:rPr>
          </w:pPr>
        </w:p>
      </w:tc>
      <w:tc>
        <w:tcPr>
          <w:tcW w:w="1095" w:type="dxa"/>
          <w:gridSpan w:val="2"/>
          <w:tcBorders>
            <w:bottom w:val="nil"/>
          </w:tcBorders>
        </w:tcPr>
        <w:p w:rsidR="00383C43" w:rsidRDefault="00383C43"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383C43" w:rsidRDefault="00383C43"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A829D3">
            <w:rPr>
              <w:rStyle w:val="Sidnummer"/>
              <w:noProof/>
            </w:rPr>
            <w:t>4</w:t>
          </w:r>
          <w:r>
            <w:rPr>
              <w:rStyle w:val="Sidnummer"/>
            </w:rPr>
            <w:fldChar w:fldCharType="end"/>
          </w:r>
          <w:r>
            <w:rPr>
              <w:rStyle w:val="Sidnummer"/>
            </w:rPr>
            <w:t>)</w:t>
          </w:r>
        </w:p>
      </w:tc>
    </w:tr>
    <w:tr w:rsidR="00383C43" w:rsidTr="00EF5D5D">
      <w:trPr>
        <w:cantSplit/>
        <w:trHeight w:val="253"/>
      </w:trPr>
      <w:tc>
        <w:tcPr>
          <w:tcW w:w="4039" w:type="dxa"/>
          <w:vMerge/>
        </w:tcPr>
        <w:p w:rsidR="00383C43" w:rsidRDefault="00383C43" w:rsidP="00EF5D5D">
          <w:pPr>
            <w:pStyle w:val="Sidhuvud"/>
          </w:pPr>
        </w:p>
      </w:tc>
      <w:tc>
        <w:tcPr>
          <w:tcW w:w="2151" w:type="dxa"/>
          <w:tcBorders>
            <w:bottom w:val="nil"/>
          </w:tcBorders>
        </w:tcPr>
        <w:p w:rsidR="00383C43" w:rsidRDefault="00383C43" w:rsidP="00EF5D5D">
          <w:pPr>
            <w:pStyle w:val="Sidhuvud"/>
            <w:rPr>
              <w:rFonts w:cs="Arial"/>
              <w:b/>
              <w:bCs/>
              <w:lang w:val="de-DE"/>
            </w:rPr>
          </w:pPr>
        </w:p>
      </w:tc>
      <w:tc>
        <w:tcPr>
          <w:tcW w:w="3519" w:type="dxa"/>
          <w:gridSpan w:val="4"/>
          <w:tcBorders>
            <w:bottom w:val="nil"/>
          </w:tcBorders>
        </w:tcPr>
        <w:p w:rsidR="00383C43" w:rsidRDefault="00383C43" w:rsidP="00EF5D5D">
          <w:pPr>
            <w:pStyle w:val="Sidhuvud"/>
            <w:jc w:val="right"/>
            <w:rPr>
              <w:rFonts w:cs="Arial"/>
              <w:b/>
              <w:bCs/>
              <w:lang w:val="de-DE"/>
            </w:rPr>
          </w:pPr>
        </w:p>
      </w:tc>
    </w:tr>
    <w:tr w:rsidR="00383C43" w:rsidTr="005E61DD">
      <w:trPr>
        <w:cantSplit/>
        <w:trHeight w:val="739"/>
      </w:trPr>
      <w:tc>
        <w:tcPr>
          <w:tcW w:w="4039" w:type="dxa"/>
          <w:vMerge/>
        </w:tcPr>
        <w:p w:rsidR="00383C43" w:rsidRDefault="00383C43" w:rsidP="00EF5D5D">
          <w:pPr>
            <w:pStyle w:val="Sidhuvud"/>
          </w:pPr>
        </w:p>
      </w:tc>
      <w:tc>
        <w:tcPr>
          <w:tcW w:w="2151" w:type="dxa"/>
          <w:vAlign w:val="bottom"/>
        </w:tcPr>
        <w:p w:rsidR="00383C43" w:rsidRDefault="00383C43" w:rsidP="00EF5D5D">
          <w:pPr>
            <w:pStyle w:val="Sidhuvud"/>
            <w:rPr>
              <w:rFonts w:cs="Arial"/>
              <w:b/>
              <w:bCs/>
              <w:lang w:val="de-DE"/>
            </w:rPr>
          </w:pPr>
        </w:p>
      </w:tc>
      <w:tc>
        <w:tcPr>
          <w:tcW w:w="3519" w:type="dxa"/>
          <w:gridSpan w:val="4"/>
        </w:tcPr>
        <w:p w:rsidR="00383C43" w:rsidRDefault="00383C43" w:rsidP="00EF5D5D">
          <w:pPr>
            <w:pStyle w:val="Sidhuvud"/>
            <w:tabs>
              <w:tab w:val="left" w:pos="689"/>
              <w:tab w:val="left" w:pos="2766"/>
            </w:tabs>
            <w:jc w:val="right"/>
            <w:rPr>
              <w:rFonts w:cs="Arial"/>
            </w:rPr>
          </w:pPr>
          <w:proofErr w:type="spellStart"/>
          <w:r>
            <w:rPr>
              <w:rFonts w:cs="Arial"/>
              <w:b/>
              <w:bCs/>
              <w:sz w:val="24"/>
              <w:lang w:val="de-DE"/>
            </w:rPr>
            <w:t>Minnesanteckningar</w:t>
          </w:r>
          <w:proofErr w:type="spellEnd"/>
        </w:p>
      </w:tc>
    </w:tr>
    <w:tr w:rsidR="00383C43" w:rsidTr="00EF5D5D">
      <w:trPr>
        <w:cantSplit/>
        <w:trHeight w:val="162"/>
      </w:trPr>
      <w:tc>
        <w:tcPr>
          <w:tcW w:w="4039" w:type="dxa"/>
        </w:tcPr>
        <w:p w:rsidR="00383C43" w:rsidRDefault="00383C43" w:rsidP="00EF5D5D">
          <w:pPr>
            <w:pStyle w:val="Sidhuvud"/>
          </w:pPr>
        </w:p>
      </w:tc>
      <w:tc>
        <w:tcPr>
          <w:tcW w:w="2171" w:type="dxa"/>
          <w:gridSpan w:val="2"/>
          <w:vAlign w:val="bottom"/>
        </w:tcPr>
        <w:p w:rsidR="00383C43" w:rsidRDefault="00383C43" w:rsidP="00EF5D5D">
          <w:pPr>
            <w:pStyle w:val="Sidhuvud"/>
            <w:rPr>
              <w:rFonts w:cs="Arial"/>
              <w:b/>
              <w:bCs/>
              <w:lang w:val="de-DE"/>
            </w:rPr>
          </w:pPr>
        </w:p>
      </w:tc>
      <w:tc>
        <w:tcPr>
          <w:tcW w:w="1749" w:type="dxa"/>
          <w:gridSpan w:val="2"/>
          <w:vAlign w:val="bottom"/>
        </w:tcPr>
        <w:p w:rsidR="00383C43" w:rsidRDefault="00383C43" w:rsidP="00EF5D5D">
          <w:pPr>
            <w:pStyle w:val="Sidhuvud"/>
            <w:rPr>
              <w:rFonts w:cs="Arial"/>
              <w:b/>
              <w:bCs/>
              <w:lang w:val="de-DE"/>
            </w:rPr>
          </w:pPr>
          <w:r>
            <w:rPr>
              <w:rFonts w:cs="Arial"/>
              <w:lang w:val="de-DE"/>
            </w:rPr>
            <w:t xml:space="preserve">Datum </w:t>
          </w:r>
        </w:p>
      </w:tc>
      <w:tc>
        <w:tcPr>
          <w:tcW w:w="1750" w:type="dxa"/>
          <w:vAlign w:val="bottom"/>
        </w:tcPr>
        <w:p w:rsidR="00383C43" w:rsidRDefault="00383C43" w:rsidP="00EF5D5D">
          <w:pPr>
            <w:pStyle w:val="Sidhuvud"/>
            <w:tabs>
              <w:tab w:val="left" w:pos="2766"/>
            </w:tabs>
            <w:rPr>
              <w:rFonts w:cs="Arial"/>
              <w:b/>
              <w:bCs/>
              <w:lang w:val="de-DE"/>
            </w:rPr>
          </w:pPr>
          <w:r>
            <w:rPr>
              <w:rFonts w:cs="Arial"/>
              <w:lang w:val="de-DE"/>
            </w:rPr>
            <w:t>Version</w:t>
          </w:r>
        </w:p>
      </w:tc>
    </w:tr>
    <w:tr w:rsidR="00383C43" w:rsidTr="00EF5D5D">
      <w:trPr>
        <w:cantSplit/>
        <w:trHeight w:val="288"/>
      </w:trPr>
      <w:tc>
        <w:tcPr>
          <w:tcW w:w="4039" w:type="dxa"/>
        </w:tcPr>
        <w:p w:rsidR="00383C43" w:rsidRPr="00A35FDF" w:rsidRDefault="00383C43"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rsidR="00383C43" w:rsidRDefault="00383C43" w:rsidP="00EF5D5D">
          <w:pPr>
            <w:pStyle w:val="Sidhuvud"/>
            <w:rPr>
              <w:rFonts w:cs="Arial"/>
              <w:b/>
              <w:bCs/>
              <w:lang w:val="de-DE"/>
            </w:rPr>
          </w:pPr>
        </w:p>
      </w:tc>
      <w:tc>
        <w:tcPr>
          <w:tcW w:w="1749" w:type="dxa"/>
          <w:gridSpan w:val="2"/>
        </w:tcPr>
        <w:p w:rsidR="00383C43" w:rsidRDefault="00383C43" w:rsidP="00EF5D5D">
          <w:pPr>
            <w:pStyle w:val="Sidhuvud"/>
            <w:rPr>
              <w:rFonts w:cs="Arial"/>
              <w:b/>
              <w:bCs/>
              <w:lang w:val="de-DE"/>
            </w:rPr>
          </w:pPr>
          <w:r>
            <w:fldChar w:fldCharType="begin"/>
          </w:r>
          <w:r>
            <w:instrText>MACROBUTTON NoMacro [200x-xx-xx]</w:instrText>
          </w:r>
          <w:r>
            <w:fldChar w:fldCharType="end"/>
          </w:r>
        </w:p>
      </w:tc>
      <w:tc>
        <w:tcPr>
          <w:tcW w:w="1750" w:type="dxa"/>
        </w:tcPr>
        <w:p w:rsidR="00383C43" w:rsidRDefault="00383C43"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rsidR="00383C43" w:rsidRDefault="00383C43" w:rsidP="005E61DD"/>
  <w:p w:rsidR="00383C43" w:rsidRDefault="00383C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22668"/>
    <w:multiLevelType w:val="hybridMultilevel"/>
    <w:tmpl w:val="0C1CD6B0"/>
    <w:lvl w:ilvl="0" w:tplc="876CA2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00519B8"/>
    <w:multiLevelType w:val="hybridMultilevel"/>
    <w:tmpl w:val="9DB84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43"/>
    <w:rsid w:val="00003AD2"/>
    <w:rsid w:val="00005C2E"/>
    <w:rsid w:val="0001338B"/>
    <w:rsid w:val="00043908"/>
    <w:rsid w:val="00043F84"/>
    <w:rsid w:val="00045E8C"/>
    <w:rsid w:val="00052CEB"/>
    <w:rsid w:val="000707B7"/>
    <w:rsid w:val="00090898"/>
    <w:rsid w:val="00092826"/>
    <w:rsid w:val="000B0E96"/>
    <w:rsid w:val="000B29D1"/>
    <w:rsid w:val="000D639B"/>
    <w:rsid w:val="00127D44"/>
    <w:rsid w:val="00140461"/>
    <w:rsid w:val="00142B23"/>
    <w:rsid w:val="00162EBD"/>
    <w:rsid w:val="0018182B"/>
    <w:rsid w:val="001C6A01"/>
    <w:rsid w:val="001D3009"/>
    <w:rsid w:val="001D55C1"/>
    <w:rsid w:val="001E3A16"/>
    <w:rsid w:val="001E6F97"/>
    <w:rsid w:val="001F2096"/>
    <w:rsid w:val="002022A9"/>
    <w:rsid w:val="002030D8"/>
    <w:rsid w:val="002072CC"/>
    <w:rsid w:val="0021079D"/>
    <w:rsid w:val="00216090"/>
    <w:rsid w:val="002244DD"/>
    <w:rsid w:val="00225B04"/>
    <w:rsid w:val="00231C53"/>
    <w:rsid w:val="00243F56"/>
    <w:rsid w:val="00277E9B"/>
    <w:rsid w:val="0028020F"/>
    <w:rsid w:val="0028383C"/>
    <w:rsid w:val="00295963"/>
    <w:rsid w:val="002B35C6"/>
    <w:rsid w:val="002C0301"/>
    <w:rsid w:val="002C75DF"/>
    <w:rsid w:val="002F6140"/>
    <w:rsid w:val="00303196"/>
    <w:rsid w:val="00315B9F"/>
    <w:rsid w:val="003207B8"/>
    <w:rsid w:val="00336537"/>
    <w:rsid w:val="00337E9F"/>
    <w:rsid w:val="003437BC"/>
    <w:rsid w:val="00346CC6"/>
    <w:rsid w:val="0036197C"/>
    <w:rsid w:val="00366B01"/>
    <w:rsid w:val="00383C43"/>
    <w:rsid w:val="00385954"/>
    <w:rsid w:val="00393CA7"/>
    <w:rsid w:val="003A1DC0"/>
    <w:rsid w:val="003A2BE5"/>
    <w:rsid w:val="003B64BF"/>
    <w:rsid w:val="003B680E"/>
    <w:rsid w:val="003C631F"/>
    <w:rsid w:val="003C6BD0"/>
    <w:rsid w:val="003F3273"/>
    <w:rsid w:val="00401653"/>
    <w:rsid w:val="00403F7F"/>
    <w:rsid w:val="00422ECE"/>
    <w:rsid w:val="00437413"/>
    <w:rsid w:val="004423FB"/>
    <w:rsid w:val="00453A8D"/>
    <w:rsid w:val="00473B25"/>
    <w:rsid w:val="00483F23"/>
    <w:rsid w:val="004875F2"/>
    <w:rsid w:val="00487A8C"/>
    <w:rsid w:val="00492A21"/>
    <w:rsid w:val="004C105B"/>
    <w:rsid w:val="004C1EDA"/>
    <w:rsid w:val="004C3D62"/>
    <w:rsid w:val="004C5E84"/>
    <w:rsid w:val="0050131B"/>
    <w:rsid w:val="00516D69"/>
    <w:rsid w:val="005225FD"/>
    <w:rsid w:val="005740EA"/>
    <w:rsid w:val="00575283"/>
    <w:rsid w:val="005A5C75"/>
    <w:rsid w:val="005A6837"/>
    <w:rsid w:val="005A7252"/>
    <w:rsid w:val="005C2E4F"/>
    <w:rsid w:val="005E61DD"/>
    <w:rsid w:val="005F5956"/>
    <w:rsid w:val="005F5C78"/>
    <w:rsid w:val="006063FB"/>
    <w:rsid w:val="00613765"/>
    <w:rsid w:val="00616A05"/>
    <w:rsid w:val="00632E08"/>
    <w:rsid w:val="00645A67"/>
    <w:rsid w:val="00661D85"/>
    <w:rsid w:val="0066467B"/>
    <w:rsid w:val="006671ED"/>
    <w:rsid w:val="00667C90"/>
    <w:rsid w:val="006C6CA9"/>
    <w:rsid w:val="006F60A5"/>
    <w:rsid w:val="006F6FCA"/>
    <w:rsid w:val="00705F00"/>
    <w:rsid w:val="00732C57"/>
    <w:rsid w:val="00741AB1"/>
    <w:rsid w:val="00752FD7"/>
    <w:rsid w:val="0075632C"/>
    <w:rsid w:val="007722F7"/>
    <w:rsid w:val="00792446"/>
    <w:rsid w:val="007E079E"/>
    <w:rsid w:val="007E5A28"/>
    <w:rsid w:val="007F43A6"/>
    <w:rsid w:val="008116AD"/>
    <w:rsid w:val="00820EEF"/>
    <w:rsid w:val="00824E2E"/>
    <w:rsid w:val="008413E9"/>
    <w:rsid w:val="00853E24"/>
    <w:rsid w:val="00853FAD"/>
    <w:rsid w:val="0085427C"/>
    <w:rsid w:val="008552EF"/>
    <w:rsid w:val="00885E67"/>
    <w:rsid w:val="008926CB"/>
    <w:rsid w:val="0089582D"/>
    <w:rsid w:val="008B0B7B"/>
    <w:rsid w:val="008E70B6"/>
    <w:rsid w:val="008E77B0"/>
    <w:rsid w:val="00902A93"/>
    <w:rsid w:val="00921A3D"/>
    <w:rsid w:val="0092454F"/>
    <w:rsid w:val="00933E74"/>
    <w:rsid w:val="00935D9C"/>
    <w:rsid w:val="009574C8"/>
    <w:rsid w:val="009610A8"/>
    <w:rsid w:val="009675AE"/>
    <w:rsid w:val="0097409E"/>
    <w:rsid w:val="009824EE"/>
    <w:rsid w:val="009858FF"/>
    <w:rsid w:val="009A30A7"/>
    <w:rsid w:val="009B6D27"/>
    <w:rsid w:val="00A200CB"/>
    <w:rsid w:val="00A27D0C"/>
    <w:rsid w:val="00A401DA"/>
    <w:rsid w:val="00A47228"/>
    <w:rsid w:val="00A51936"/>
    <w:rsid w:val="00A51BC4"/>
    <w:rsid w:val="00A53C49"/>
    <w:rsid w:val="00A629F5"/>
    <w:rsid w:val="00A829D3"/>
    <w:rsid w:val="00A907D5"/>
    <w:rsid w:val="00A92B87"/>
    <w:rsid w:val="00A97FA6"/>
    <w:rsid w:val="00AD2B07"/>
    <w:rsid w:val="00AD3C50"/>
    <w:rsid w:val="00AD7D69"/>
    <w:rsid w:val="00AF6C8B"/>
    <w:rsid w:val="00B1071F"/>
    <w:rsid w:val="00B533ED"/>
    <w:rsid w:val="00B53624"/>
    <w:rsid w:val="00B65ECC"/>
    <w:rsid w:val="00B94E5D"/>
    <w:rsid w:val="00BA7C62"/>
    <w:rsid w:val="00BB31FE"/>
    <w:rsid w:val="00BD68F2"/>
    <w:rsid w:val="00C11865"/>
    <w:rsid w:val="00C25C32"/>
    <w:rsid w:val="00C3154B"/>
    <w:rsid w:val="00C55A5A"/>
    <w:rsid w:val="00C610BF"/>
    <w:rsid w:val="00C61D0E"/>
    <w:rsid w:val="00C6522B"/>
    <w:rsid w:val="00C70E8A"/>
    <w:rsid w:val="00C839E0"/>
    <w:rsid w:val="00C861FF"/>
    <w:rsid w:val="00C94F6B"/>
    <w:rsid w:val="00CA4B71"/>
    <w:rsid w:val="00CB5956"/>
    <w:rsid w:val="00CC4E06"/>
    <w:rsid w:val="00CE740F"/>
    <w:rsid w:val="00CF51FC"/>
    <w:rsid w:val="00D266F2"/>
    <w:rsid w:val="00D44970"/>
    <w:rsid w:val="00D50C20"/>
    <w:rsid w:val="00D720DA"/>
    <w:rsid w:val="00D956BD"/>
    <w:rsid w:val="00DA5C54"/>
    <w:rsid w:val="00DB4265"/>
    <w:rsid w:val="00DC27E2"/>
    <w:rsid w:val="00DC35DC"/>
    <w:rsid w:val="00DD5A20"/>
    <w:rsid w:val="00DF5BFA"/>
    <w:rsid w:val="00E174EA"/>
    <w:rsid w:val="00E17CAD"/>
    <w:rsid w:val="00E30D09"/>
    <w:rsid w:val="00E35D9D"/>
    <w:rsid w:val="00E77C52"/>
    <w:rsid w:val="00E85B86"/>
    <w:rsid w:val="00E8649D"/>
    <w:rsid w:val="00E971B0"/>
    <w:rsid w:val="00EB1AD1"/>
    <w:rsid w:val="00ED23BA"/>
    <w:rsid w:val="00ED4718"/>
    <w:rsid w:val="00EE2BB6"/>
    <w:rsid w:val="00EF2413"/>
    <w:rsid w:val="00EF5D5D"/>
    <w:rsid w:val="00F25FE6"/>
    <w:rsid w:val="00F26C56"/>
    <w:rsid w:val="00F32DC1"/>
    <w:rsid w:val="00F42D92"/>
    <w:rsid w:val="00F967EA"/>
    <w:rsid w:val="00F97432"/>
    <w:rsid w:val="00FA0DD9"/>
    <w:rsid w:val="00FC178E"/>
    <w:rsid w:val="00FC6631"/>
    <w:rsid w:val="00FC75C6"/>
    <w:rsid w:val="00FE1330"/>
    <w:rsid w:val="00FF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DD649"/>
  <w15:docId w15:val="{C44A4FE2-0485-4403-BF43-1F00C000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366B01"/>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umreradlista">
    <w:name w:val="List Number"/>
    <w:basedOn w:val="Normal"/>
    <w:rsid w:val="00383C43"/>
    <w:pPr>
      <w:tabs>
        <w:tab w:val="clear" w:pos="5046"/>
        <w:tab w:val="clear" w:pos="7598"/>
        <w:tab w:val="num" w:pos="360"/>
      </w:tabs>
      <w:ind w:left="360" w:hanging="360"/>
    </w:pPr>
    <w:rPr>
      <w:szCs w:val="24"/>
    </w:r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paragraph" w:styleId="Liststycke">
    <w:name w:val="List Paragraph"/>
    <w:basedOn w:val="Normal"/>
    <w:uiPriority w:val="34"/>
    <w:qFormat/>
    <w:rsid w:val="003C6BD0"/>
    <w:pPr>
      <w:ind w:left="720"/>
      <w:contextualSpacing/>
    </w:pPr>
  </w:style>
  <w:style w:type="character" w:styleId="Betoning">
    <w:name w:val="Emphasis"/>
    <w:basedOn w:val="Standardstycketeckensnitt"/>
    <w:qFormat/>
    <w:rsid w:val="00401653"/>
    <w:rPr>
      <w:i/>
      <w:iCs/>
    </w:rPr>
  </w:style>
  <w:style w:type="paragraph" w:styleId="Rubrik">
    <w:name w:val="Title"/>
    <w:basedOn w:val="Normal"/>
    <w:next w:val="Normal"/>
    <w:link w:val="RubrikChar"/>
    <w:qFormat/>
    <w:rsid w:val="00616A05"/>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16A05"/>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semiHidden/>
    <w:unhideWhenUsed/>
    <w:rsid w:val="00E174EA"/>
    <w:rPr>
      <w:sz w:val="16"/>
      <w:szCs w:val="16"/>
    </w:rPr>
  </w:style>
  <w:style w:type="paragraph" w:styleId="Kommentarer">
    <w:name w:val="annotation text"/>
    <w:basedOn w:val="Normal"/>
    <w:link w:val="KommentarerChar"/>
    <w:semiHidden/>
    <w:unhideWhenUsed/>
    <w:rsid w:val="00E174EA"/>
    <w:pPr>
      <w:spacing w:line="240" w:lineRule="auto"/>
    </w:pPr>
    <w:rPr>
      <w:sz w:val="20"/>
    </w:rPr>
  </w:style>
  <w:style w:type="character" w:customStyle="1" w:styleId="KommentarerChar">
    <w:name w:val="Kommentarer Char"/>
    <w:basedOn w:val="Standardstycketeckensnitt"/>
    <w:link w:val="Kommentarer"/>
    <w:semiHidden/>
    <w:rsid w:val="00E174EA"/>
    <w:rPr>
      <w:rFonts w:ascii="Arial" w:hAnsi="Arial"/>
    </w:rPr>
  </w:style>
  <w:style w:type="paragraph" w:styleId="Kommentarsmne">
    <w:name w:val="annotation subject"/>
    <w:basedOn w:val="Kommentarer"/>
    <w:next w:val="Kommentarer"/>
    <w:link w:val="KommentarsmneChar"/>
    <w:semiHidden/>
    <w:unhideWhenUsed/>
    <w:rsid w:val="00E174EA"/>
    <w:rPr>
      <w:b/>
      <w:bCs/>
    </w:rPr>
  </w:style>
  <w:style w:type="character" w:customStyle="1" w:styleId="KommentarsmneChar">
    <w:name w:val="Kommentarsämne Char"/>
    <w:basedOn w:val="KommentarerChar"/>
    <w:link w:val="Kommentarsmne"/>
    <w:semiHidden/>
    <w:rsid w:val="00E174EA"/>
    <w:rPr>
      <w:rFonts w:ascii="Arial" w:hAnsi="Arial"/>
      <w:b/>
      <w:bCs/>
    </w:rPr>
  </w:style>
  <w:style w:type="paragraph" w:styleId="Oformateradtext">
    <w:name w:val="Plain Text"/>
    <w:basedOn w:val="Normal"/>
    <w:link w:val="OformateradtextChar"/>
    <w:uiPriority w:val="99"/>
    <w:unhideWhenUsed/>
    <w:rsid w:val="00346CC6"/>
    <w:pPr>
      <w:tabs>
        <w:tab w:val="clear" w:pos="5046"/>
        <w:tab w:val="clear" w:pos="7598"/>
      </w:tabs>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46C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1524">
      <w:bodyDiv w:val="1"/>
      <w:marLeft w:val="0"/>
      <w:marRight w:val="0"/>
      <w:marTop w:val="0"/>
      <w:marBottom w:val="0"/>
      <w:divBdr>
        <w:top w:val="none" w:sz="0" w:space="0" w:color="auto"/>
        <w:left w:val="none" w:sz="0" w:space="0" w:color="auto"/>
        <w:bottom w:val="none" w:sz="0" w:space="0" w:color="auto"/>
        <w:right w:val="none" w:sz="0" w:space="0" w:color="auto"/>
      </w:divBdr>
    </w:div>
    <w:div w:id="187447744">
      <w:bodyDiv w:val="1"/>
      <w:marLeft w:val="0"/>
      <w:marRight w:val="0"/>
      <w:marTop w:val="0"/>
      <w:marBottom w:val="0"/>
      <w:divBdr>
        <w:top w:val="none" w:sz="0" w:space="0" w:color="auto"/>
        <w:left w:val="none" w:sz="0" w:space="0" w:color="auto"/>
        <w:bottom w:val="none" w:sz="0" w:space="0" w:color="auto"/>
        <w:right w:val="none" w:sz="0" w:space="0" w:color="auto"/>
      </w:divBdr>
    </w:div>
    <w:div w:id="324360242">
      <w:bodyDiv w:val="1"/>
      <w:marLeft w:val="0"/>
      <w:marRight w:val="0"/>
      <w:marTop w:val="0"/>
      <w:marBottom w:val="0"/>
      <w:divBdr>
        <w:top w:val="none" w:sz="0" w:space="0" w:color="auto"/>
        <w:left w:val="none" w:sz="0" w:space="0" w:color="auto"/>
        <w:bottom w:val="none" w:sz="0" w:space="0" w:color="auto"/>
        <w:right w:val="none" w:sz="0" w:space="0" w:color="auto"/>
      </w:divBdr>
    </w:div>
    <w:div w:id="3277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ncercentrum.se/samverk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HI_Team_DocumentTypeMeeting xmlns="http://schemas.microsoft.com/sharepoint/v4">Minnesanteckningar</RHI_Team_DocumentTypeMeeting>
    <_dlc_DocId xmlns="58d7c0f1-7e90-4c67-8a49-22dc9e863673">4QWDAFUEH3U5-6-1</_dlc_DocId>
    <_dlc_DocIdUrl xmlns="58d7c0f1-7e90-4c67-8a49-22dc9e863673">
      <Url>https://intra.regionhalland.se/webbplatser/tib/_layouts/DocIdRedir.aspx?ID=4QWDAFUEH3U5-6-1</Url>
      <Description>4QWDAFUEH3U5-6-1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öten" ma:contentTypeID="0x010100A9506C5AA4F94F1B996C082D41B9F892007D53CBFA88731A449848ADA86B3D4EE5" ma:contentTypeVersion="1" ma:contentTypeDescription="Innehållstyp för Möten" ma:contentTypeScope="" ma:versionID="67195774cddfcc8801a5965653b849be">
  <xsd:schema xmlns:xsd="http://www.w3.org/2001/XMLSchema" xmlns:xs="http://www.w3.org/2001/XMLSchema" xmlns:p="http://schemas.microsoft.com/office/2006/metadata/properties" xmlns:ns2="http://schemas.microsoft.com/sharepoint/v4" xmlns:ns3="58d7c0f1-7e90-4c67-8a49-22dc9e863673" targetNamespace="http://schemas.microsoft.com/office/2006/metadata/properties" ma:root="true" ma:fieldsID="b4992b1eafc0c8aad8fdd43c5efcb0e3" ns2:_="" ns3:_="">
    <xsd:import namespace="http://schemas.microsoft.com/sharepoint/v4"/>
    <xsd:import namespace="58d7c0f1-7e90-4c67-8a49-22dc9e863673"/>
    <xsd:element name="properties">
      <xsd:complexType>
        <xsd:sequence>
          <xsd:element name="documentManagement">
            <xsd:complexType>
              <xsd:all>
                <xsd:element ref="ns2:RHI_Team_DocumentTypeMeet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Meeting" ma:index="8" ma:displayName="Dokumenttyp" ma:format="Dropdown" ma:internalName="RHI_Team_DocumentTypeMeeting">
      <xsd:simpleType>
        <xsd:restriction base="dms:Choice">
          <xsd:enumeration value="Dagordning"/>
          <xsd:enumeration value="Dagordning APT"/>
          <xsd:enumeration value="Minnesanteckningar"/>
          <xsd:enumeration value="Minnesanteckningar APT"/>
        </xsd:restriction>
      </xsd:simpleType>
    </xsd:element>
  </xsd:schema>
  <xsd:schema xmlns:xsd="http://www.w3.org/2001/XMLSchema" xmlns:xs="http://www.w3.org/2001/XMLSchema" xmlns:dms="http://schemas.microsoft.com/office/2006/documentManagement/types" xmlns:pc="http://schemas.microsoft.com/office/infopath/2007/PartnerControls" targetNamespace="58d7c0f1-7e90-4c67-8a49-22dc9e863673"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B021-824E-4639-9830-45AE94437696}">
  <ds:schemaRefs>
    <ds:schemaRef ds:uri="http://schemas.microsoft.com/office/2006/metadata/properties"/>
    <ds:schemaRef ds:uri="http://schemas.microsoft.com/office/infopath/2007/PartnerControls"/>
    <ds:schemaRef ds:uri="http://schemas.microsoft.com/sharepoint/v4"/>
    <ds:schemaRef ds:uri="58d7c0f1-7e90-4c67-8a49-22dc9e863673"/>
  </ds:schemaRefs>
</ds:datastoreItem>
</file>

<file path=customXml/itemProps2.xml><?xml version="1.0" encoding="utf-8"?>
<ds:datastoreItem xmlns:ds="http://schemas.openxmlformats.org/officeDocument/2006/customXml" ds:itemID="{92BA4798-95DD-4C1B-8E93-C0E8446D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8d7c0f1-7e90-4c67-8a49-22dc9e86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7BA11-9344-4B87-B854-38204B8ABB36}">
  <ds:schemaRefs>
    <ds:schemaRef ds:uri="http://schemas.microsoft.com/sharepoint/events"/>
  </ds:schemaRefs>
</ds:datastoreItem>
</file>

<file path=customXml/itemProps4.xml><?xml version="1.0" encoding="utf-8"?>
<ds:datastoreItem xmlns:ds="http://schemas.openxmlformats.org/officeDocument/2006/customXml" ds:itemID="{B55B516F-611D-4BCC-B891-704E6FA22992}">
  <ds:schemaRefs>
    <ds:schemaRef ds:uri="http://schemas.microsoft.com/sharepoint/v3/contenttype/forms"/>
  </ds:schemaRefs>
</ds:datastoreItem>
</file>

<file path=customXml/itemProps5.xml><?xml version="1.0" encoding="utf-8"?>
<ds:datastoreItem xmlns:ds="http://schemas.openxmlformats.org/officeDocument/2006/customXml" ds:itemID="{AF3EF644-102C-4B86-83B5-7F7328D3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841</Words>
  <Characters>4463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Minnesanteckningar Avstämningsmöte 150701</vt:lpstr>
    </vt:vector>
  </TitlesOfParts>
  <Company>Landstinget Halland</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Avstämningsmöte 150701</dc:title>
  <dc:creator>Johnsson Stierna Åsa NSVH STAB</dc:creator>
  <cp:lastModifiedBy>Lidman Katarina RK STAB</cp:lastModifiedBy>
  <cp:revision>4</cp:revision>
  <cp:lastPrinted>2015-03-16T11:36:00Z</cp:lastPrinted>
  <dcterms:created xsi:type="dcterms:W3CDTF">2019-07-11T13:35:00Z</dcterms:created>
  <dcterms:modified xsi:type="dcterms:W3CDTF">2019-07-12T13:38:00Z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0x010100A9506C5AA4F94F1B996C082D41B9F892007D53CBFA88731A449848ADA86B3D4EE5</vt:lpwstr>
  </property>
  <property fmtid="{D5CDD505-2E9C-101B-9397-08002B2CF9AE}" pid="3" name="_dlc_DocIdItemGuid">
    <vt:lpwstr>7298c419-800d-41ac-9f9d-775ed43b83d4</vt:lpwstr>
  </property>
</Properties>
</file>