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E0" w:rsidRPr="00D746E9" w:rsidRDefault="009F185E" w:rsidP="00D746E9">
      <w:pPr>
        <w:pStyle w:val="Rubrik"/>
      </w:pPr>
      <w:r>
        <w:t>Inskrivning i hemsjukvården</w:t>
      </w:r>
      <w:bookmarkStart w:id="0" w:name="_Toc328994705"/>
      <w:bookmarkStart w:id="1" w:name="_Toc338760453"/>
      <w:bookmarkStart w:id="2" w:name="_Toc338760517"/>
    </w:p>
    <w:p w:rsidR="008160E0" w:rsidRDefault="008160E0" w:rsidP="00EA3323">
      <w:pPr>
        <w:rPr>
          <w:b/>
        </w:rPr>
      </w:pPr>
    </w:p>
    <w:p w:rsidR="008160E0" w:rsidRDefault="008160E0" w:rsidP="00EA3323">
      <w:pPr>
        <w:rPr>
          <w:b/>
        </w:rPr>
      </w:pPr>
      <w:r>
        <w:rPr>
          <w:b/>
        </w:rPr>
        <w:t>Hitta i dokumentet</w:t>
      </w:r>
    </w:p>
    <w:p w:rsidR="008160E0" w:rsidRDefault="008160E0" w:rsidP="00EA3323">
      <w:pPr>
        <w:rPr>
          <w:b/>
        </w:rPr>
      </w:pPr>
    </w:p>
    <w:p w:rsidR="008160E0" w:rsidRDefault="008160E0" w:rsidP="00EA3323">
      <w:pPr>
        <w:rPr>
          <w:b/>
        </w:rPr>
        <w:sectPr w:rsidR="008160E0" w:rsidSect="000636E3">
          <w:headerReference w:type="even" r:id="rId14"/>
          <w:headerReference w:type="default" r:id="rId15"/>
          <w:footerReference w:type="even" r:id="rId16"/>
          <w:footerReference w:type="default" r:id="rId17"/>
          <w:headerReference w:type="first" r:id="rId18"/>
          <w:footerReference w:type="first" r:id="rId19"/>
          <w:pgSz w:w="11906" w:h="16838" w:code="9"/>
          <w:pgMar w:top="1758" w:right="1418" w:bottom="1701" w:left="1418" w:header="567" w:footer="964" w:gutter="0"/>
          <w:cols w:space="720"/>
          <w:docGrid w:linePitch="299"/>
        </w:sectPr>
      </w:pPr>
    </w:p>
    <w:p w:rsidR="00CD2DA0" w:rsidRDefault="008160E0">
      <w:pPr>
        <w:pStyle w:val="Innehll1"/>
        <w:rPr>
          <w:rFonts w:asciiTheme="minorHAnsi" w:eastAsiaTheme="minorEastAsia" w:hAnsiTheme="minorHAnsi" w:cstheme="minorBidi"/>
          <w:color w:val="auto"/>
          <w:sz w:val="22"/>
          <w:szCs w:val="22"/>
          <w:u w:val="none"/>
        </w:rPr>
      </w:pPr>
      <w:r>
        <w:lastRenderedPageBreak/>
        <w:fldChar w:fldCharType="begin"/>
      </w:r>
      <w:r>
        <w:instrText xml:space="preserve"> TOC \o "1-1" \n \h \z \u </w:instrText>
      </w:r>
      <w:r>
        <w:fldChar w:fldCharType="separate"/>
      </w:r>
      <w:hyperlink w:anchor="_Toc447523744" w:history="1">
        <w:r w:rsidR="00CD2DA0" w:rsidRPr="003A38C7">
          <w:rPr>
            <w:rStyle w:val="Hyperlnk"/>
          </w:rPr>
          <w:t>Syfte</w:t>
        </w:r>
      </w:hyperlink>
    </w:p>
    <w:p w:rsidR="00CD2DA0" w:rsidRDefault="00091857">
      <w:pPr>
        <w:pStyle w:val="Innehll1"/>
        <w:rPr>
          <w:rFonts w:asciiTheme="minorHAnsi" w:eastAsiaTheme="minorEastAsia" w:hAnsiTheme="minorHAnsi" w:cstheme="minorBidi"/>
          <w:color w:val="auto"/>
          <w:sz w:val="22"/>
          <w:szCs w:val="22"/>
          <w:u w:val="none"/>
        </w:rPr>
      </w:pPr>
      <w:hyperlink w:anchor="_Toc447523745" w:history="1">
        <w:r w:rsidR="00CD2DA0" w:rsidRPr="003A38C7">
          <w:rPr>
            <w:rStyle w:val="Hyperlnk"/>
          </w:rPr>
          <w:t>Bakgrund</w:t>
        </w:r>
      </w:hyperlink>
    </w:p>
    <w:p w:rsidR="00CD2DA0" w:rsidRDefault="00091857">
      <w:pPr>
        <w:pStyle w:val="Innehll1"/>
        <w:rPr>
          <w:rFonts w:asciiTheme="minorHAnsi" w:eastAsiaTheme="minorEastAsia" w:hAnsiTheme="minorHAnsi" w:cstheme="minorBidi"/>
          <w:color w:val="auto"/>
          <w:sz w:val="22"/>
          <w:szCs w:val="22"/>
          <w:u w:val="none"/>
        </w:rPr>
      </w:pPr>
      <w:hyperlink w:anchor="_Toc447523746" w:history="1">
        <w:r w:rsidR="00CD2DA0" w:rsidRPr="003A38C7">
          <w:rPr>
            <w:rStyle w:val="Hyperlnk"/>
          </w:rPr>
          <w:t>Genomförande</w:t>
        </w:r>
      </w:hyperlink>
    </w:p>
    <w:p w:rsidR="00CD2DA0" w:rsidRDefault="00091857">
      <w:pPr>
        <w:pStyle w:val="Innehll1"/>
        <w:rPr>
          <w:rFonts w:asciiTheme="minorHAnsi" w:eastAsiaTheme="minorEastAsia" w:hAnsiTheme="minorHAnsi" w:cstheme="minorBidi"/>
          <w:color w:val="auto"/>
          <w:sz w:val="22"/>
          <w:szCs w:val="22"/>
          <w:u w:val="none"/>
        </w:rPr>
      </w:pPr>
      <w:hyperlink w:anchor="_Toc447523747" w:history="1">
        <w:r w:rsidR="00CD2DA0" w:rsidRPr="003A38C7">
          <w:rPr>
            <w:rStyle w:val="Hyperlnk"/>
          </w:rPr>
          <w:t>Dokumentation</w:t>
        </w:r>
      </w:hyperlink>
    </w:p>
    <w:p w:rsidR="00CD2DA0" w:rsidRDefault="00091857">
      <w:pPr>
        <w:pStyle w:val="Innehll1"/>
        <w:rPr>
          <w:rFonts w:asciiTheme="minorHAnsi" w:eastAsiaTheme="minorEastAsia" w:hAnsiTheme="minorHAnsi" w:cstheme="minorBidi"/>
          <w:color w:val="auto"/>
          <w:sz w:val="22"/>
          <w:szCs w:val="22"/>
          <w:u w:val="none"/>
        </w:rPr>
      </w:pPr>
      <w:hyperlink w:anchor="_Toc447523748" w:history="1">
        <w:r w:rsidR="00CD2DA0" w:rsidRPr="003A38C7">
          <w:rPr>
            <w:rStyle w:val="Hyperlnk"/>
          </w:rPr>
          <w:t>Kommunikation</w:t>
        </w:r>
      </w:hyperlink>
    </w:p>
    <w:p w:rsidR="00CD2DA0" w:rsidRDefault="00CD2DA0">
      <w:pPr>
        <w:pStyle w:val="Innehll1"/>
        <w:rPr>
          <w:rFonts w:asciiTheme="minorHAnsi" w:eastAsiaTheme="minorEastAsia" w:hAnsiTheme="minorHAnsi" w:cstheme="minorBidi"/>
          <w:color w:val="auto"/>
          <w:sz w:val="22"/>
          <w:szCs w:val="22"/>
          <w:u w:val="none"/>
        </w:rPr>
      </w:pPr>
    </w:p>
    <w:p w:rsidR="00CD2DA0" w:rsidRDefault="00091857">
      <w:pPr>
        <w:pStyle w:val="Innehll1"/>
        <w:rPr>
          <w:rFonts w:asciiTheme="minorHAnsi" w:eastAsiaTheme="minorEastAsia" w:hAnsiTheme="minorHAnsi" w:cstheme="minorBidi"/>
          <w:color w:val="auto"/>
          <w:sz w:val="22"/>
          <w:szCs w:val="22"/>
          <w:u w:val="none"/>
        </w:rPr>
      </w:pPr>
      <w:hyperlink w:anchor="_Toc447523750" w:history="1">
        <w:r w:rsidR="00CD2DA0" w:rsidRPr="003A38C7">
          <w:rPr>
            <w:rStyle w:val="Hyperlnk"/>
          </w:rPr>
          <w:t>Relaterad till följande processer:</w:t>
        </w:r>
      </w:hyperlink>
    </w:p>
    <w:p w:rsidR="00CD2DA0" w:rsidRDefault="00091857">
      <w:pPr>
        <w:pStyle w:val="Innehll1"/>
        <w:rPr>
          <w:rFonts w:asciiTheme="minorHAnsi" w:eastAsiaTheme="minorEastAsia" w:hAnsiTheme="minorHAnsi" w:cstheme="minorBidi"/>
          <w:color w:val="auto"/>
          <w:sz w:val="22"/>
          <w:szCs w:val="22"/>
          <w:u w:val="none"/>
        </w:rPr>
      </w:pPr>
      <w:hyperlink w:anchor="_Toc447523751" w:history="1">
        <w:r w:rsidR="00CD2DA0" w:rsidRPr="003A38C7">
          <w:rPr>
            <w:rStyle w:val="Hyperlnk"/>
          </w:rPr>
          <w:t>Bilagor:</w:t>
        </w:r>
      </w:hyperlink>
    </w:p>
    <w:p w:rsidR="00CD2DA0" w:rsidRDefault="00CD2DA0">
      <w:pPr>
        <w:pStyle w:val="Innehll1"/>
        <w:rPr>
          <w:rFonts w:asciiTheme="minorHAnsi" w:eastAsiaTheme="minorEastAsia" w:hAnsiTheme="minorHAnsi" w:cstheme="minorBidi"/>
          <w:color w:val="auto"/>
          <w:sz w:val="22"/>
          <w:szCs w:val="22"/>
          <w:u w:val="none"/>
        </w:rPr>
      </w:pPr>
    </w:p>
    <w:p w:rsidR="008160E0" w:rsidRDefault="008160E0" w:rsidP="008160E0">
      <w:pPr>
        <w:pStyle w:val="Innehll1"/>
      </w:pPr>
      <w:r>
        <w:fldChar w:fldCharType="end"/>
      </w:r>
    </w:p>
    <w:p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rsidR="00EA3323" w:rsidRDefault="00EA3323" w:rsidP="00EA3323">
      <w:pPr>
        <w:rPr>
          <w:b/>
        </w:rPr>
      </w:pPr>
      <w:r>
        <w:rPr>
          <w:b/>
          <w:noProof/>
        </w:rPr>
        <w:lastRenderedPageBreak/>
        <mc:AlternateContent>
          <mc:Choice Requires="wps">
            <w:drawing>
              <wp:anchor distT="0" distB="0" distL="114300" distR="114300" simplePos="0" relativeHeight="251659264" behindDoc="0" locked="0" layoutInCell="1" allowOverlap="1" wp14:anchorId="68A5E715" wp14:editId="3F9EEF6A">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4E2907"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p>
    <w:p w:rsidR="00CE5E00" w:rsidRPr="00332D94" w:rsidRDefault="00CE5E00" w:rsidP="00CE5E00">
      <w:pPr>
        <w:pStyle w:val="Rubrik1"/>
      </w:pPr>
      <w:bookmarkStart w:id="4" w:name="_Toc338760454"/>
      <w:bookmarkStart w:id="5" w:name="_Toc338760518"/>
      <w:bookmarkStart w:id="6" w:name="_Toc338760584"/>
      <w:bookmarkStart w:id="7" w:name="_Toc338760600"/>
      <w:bookmarkStart w:id="8" w:name="_Toc338760609"/>
      <w:bookmarkStart w:id="9" w:name="_Toc358181225"/>
      <w:bookmarkStart w:id="10" w:name="_Toc447523744"/>
      <w:bookmarkEnd w:id="0"/>
      <w:bookmarkEnd w:id="1"/>
      <w:bookmarkEnd w:id="2"/>
      <w:r w:rsidRPr="00332D94">
        <w:t>Syfte</w:t>
      </w:r>
      <w:bookmarkEnd w:id="4"/>
      <w:bookmarkEnd w:id="5"/>
      <w:bookmarkEnd w:id="6"/>
      <w:bookmarkEnd w:id="7"/>
      <w:bookmarkEnd w:id="8"/>
      <w:bookmarkEnd w:id="9"/>
      <w:bookmarkEnd w:id="10"/>
    </w:p>
    <w:p w:rsidR="00CE5E00" w:rsidRDefault="009A4B4A" w:rsidP="00CE5E00">
      <w:r>
        <w:t>Utveckling av en förenklad process vid inskrivning i hemsjukvården</w:t>
      </w:r>
      <w:r w:rsidR="00CE5E00">
        <w:t xml:space="preserve">. </w:t>
      </w:r>
    </w:p>
    <w:p w:rsidR="00EA3323" w:rsidRDefault="00EA3323" w:rsidP="00332D94"/>
    <w:p w:rsidR="00CD2DA0" w:rsidRDefault="00CD2DA0" w:rsidP="00332D94"/>
    <w:p w:rsidR="00980B6C" w:rsidRPr="00CD2DA0" w:rsidRDefault="00980B6C" w:rsidP="00980B6C">
      <w:pPr>
        <w:pStyle w:val="Rubrik1"/>
      </w:pPr>
      <w:bookmarkStart w:id="11" w:name="_Toc447523745"/>
      <w:r w:rsidRPr="00EC5D5C">
        <w:rPr>
          <w:color w:val="000000" w:themeColor="text1"/>
        </w:rPr>
        <w:t>Bakgrund</w:t>
      </w:r>
      <w:bookmarkEnd w:id="11"/>
      <w:r w:rsidRPr="00CD2DA0">
        <w:t xml:space="preserve"> </w:t>
      </w:r>
    </w:p>
    <w:p w:rsidR="00655B63" w:rsidRPr="00F745A7" w:rsidRDefault="009A4B4A" w:rsidP="00655B63">
      <w:pPr>
        <w:tabs>
          <w:tab w:val="num" w:pos="720"/>
        </w:tabs>
        <w:ind w:right="-283"/>
        <w:rPr>
          <w:rFonts w:eastAsiaTheme="minorHAnsi"/>
          <w:szCs w:val="22"/>
          <w:lang w:eastAsia="en-US"/>
        </w:rPr>
      </w:pPr>
      <w:r w:rsidRPr="00F745A7">
        <w:rPr>
          <w:rFonts w:eastAsiaTheme="minorHAnsi"/>
          <w:szCs w:val="22"/>
          <w:lang w:eastAsia="en-US"/>
        </w:rPr>
        <w:t xml:space="preserve">Enligt fastställd Riktlinje för trygg och effektiv utskrivning och vård – och omsorgsplanering i öppenvården ska en </w:t>
      </w:r>
      <w:r w:rsidR="00F05519">
        <w:rPr>
          <w:rFonts w:eastAsiaTheme="minorHAnsi"/>
          <w:szCs w:val="22"/>
          <w:lang w:eastAsia="en-US"/>
        </w:rPr>
        <w:t>samordnad individuell plan (</w:t>
      </w:r>
      <w:r w:rsidRPr="00F745A7">
        <w:rPr>
          <w:rFonts w:eastAsiaTheme="minorHAnsi"/>
          <w:szCs w:val="22"/>
          <w:lang w:eastAsia="en-US"/>
        </w:rPr>
        <w:t>SIP</w:t>
      </w:r>
      <w:r w:rsidR="00F05519">
        <w:rPr>
          <w:rFonts w:eastAsiaTheme="minorHAnsi"/>
          <w:szCs w:val="22"/>
          <w:lang w:eastAsia="en-US"/>
        </w:rPr>
        <w:t>)</w:t>
      </w:r>
      <w:r w:rsidRPr="00F745A7">
        <w:rPr>
          <w:rFonts w:eastAsiaTheme="minorHAnsi"/>
          <w:szCs w:val="22"/>
          <w:lang w:eastAsia="en-US"/>
        </w:rPr>
        <w:t xml:space="preserve"> upprättas i samband med att en patient blir aktuell för inskrivning i hemsjukvården. Initiering av inskrivning i hemsjukvården kan ske av flera parter, men enbart vårdcentralen är den part som kan sammankalla till planering inför inskrivning i hemsjukvården. </w:t>
      </w:r>
      <w:r w:rsidR="00900994" w:rsidRPr="00F745A7">
        <w:rPr>
          <w:rFonts w:eastAsiaTheme="minorHAnsi"/>
          <w:szCs w:val="22"/>
          <w:lang w:eastAsia="en-US"/>
        </w:rPr>
        <w:t xml:space="preserve">Legitimerad personal i kommunen har mandat att bedöma om patienten är aktuell att skrivas in i hemsjukvården eller ej. </w:t>
      </w:r>
      <w:r w:rsidRPr="00F745A7">
        <w:rPr>
          <w:rFonts w:eastAsiaTheme="minorHAnsi"/>
          <w:szCs w:val="22"/>
          <w:lang w:eastAsia="en-US"/>
        </w:rPr>
        <w:t>Erfarenheten från impl</w:t>
      </w:r>
      <w:r w:rsidR="00900994" w:rsidRPr="00F745A7">
        <w:rPr>
          <w:rFonts w:eastAsiaTheme="minorHAnsi"/>
          <w:szCs w:val="22"/>
          <w:lang w:eastAsia="en-US"/>
        </w:rPr>
        <w:t>ementeringen</w:t>
      </w:r>
      <w:r w:rsidRPr="00F745A7">
        <w:rPr>
          <w:rFonts w:eastAsiaTheme="minorHAnsi"/>
          <w:szCs w:val="22"/>
          <w:lang w:eastAsia="en-US"/>
        </w:rPr>
        <w:t xml:space="preserve"> visar att behovet av samordning av insatser med stöd av SIP inte finns för samtliga patienter, utan medför framför allt en ökad administration för närsjukvården och kommunen. SIP bör upprättas utifrån patientens behov av samordning av insatserna, oberoende av hur processen ser ut kopplat till inskrivning i hemsjukvården.</w:t>
      </w:r>
      <w:r w:rsidR="00D746E9">
        <w:rPr>
          <w:rFonts w:eastAsiaTheme="minorHAnsi"/>
          <w:szCs w:val="22"/>
          <w:lang w:eastAsia="en-US"/>
        </w:rPr>
        <w:t xml:space="preserve"> </w:t>
      </w:r>
    </w:p>
    <w:p w:rsidR="008D6A9E" w:rsidRPr="00F745A7" w:rsidRDefault="008D6A9E" w:rsidP="00695A26">
      <w:pPr>
        <w:tabs>
          <w:tab w:val="left" w:pos="5046"/>
          <w:tab w:val="left" w:pos="7598"/>
        </w:tabs>
        <w:spacing w:after="200" w:line="276" w:lineRule="auto"/>
        <w:ind w:right="-283"/>
        <w:rPr>
          <w:rFonts w:eastAsiaTheme="minorHAnsi"/>
          <w:szCs w:val="22"/>
          <w:lang w:eastAsia="en-US"/>
        </w:rPr>
      </w:pPr>
    </w:p>
    <w:p w:rsidR="004F7569" w:rsidRPr="00EC5D5C" w:rsidRDefault="00655B63" w:rsidP="00CA74D0">
      <w:pPr>
        <w:pStyle w:val="Rubrik1"/>
        <w:rPr>
          <w:color w:val="000000" w:themeColor="text1"/>
        </w:rPr>
      </w:pPr>
      <w:r>
        <w:rPr>
          <w:color w:val="000000" w:themeColor="text1"/>
        </w:rPr>
        <w:t>Genomförande</w:t>
      </w:r>
    </w:p>
    <w:p w:rsidR="00F745A7" w:rsidRDefault="00F745A7" w:rsidP="004261F9">
      <w:pPr>
        <w:rPr>
          <w:color w:val="000000" w:themeColor="text1"/>
        </w:rPr>
      </w:pPr>
      <w:r>
        <w:rPr>
          <w:color w:val="000000" w:themeColor="text1"/>
        </w:rPr>
        <w:t>I</w:t>
      </w:r>
      <w:r w:rsidR="004261F9">
        <w:rPr>
          <w:color w:val="000000" w:themeColor="text1"/>
        </w:rPr>
        <w:t>nskrivning i hemsjukvården sker med funktionen ”</w:t>
      </w:r>
      <w:r w:rsidR="004261F9" w:rsidRPr="008E55A9">
        <w:rPr>
          <w:i/>
          <w:color w:val="000000" w:themeColor="text1"/>
        </w:rPr>
        <w:t>Meddelande utanför vårdtillfälle</w:t>
      </w:r>
      <w:r w:rsidR="004261F9">
        <w:rPr>
          <w:color w:val="000000" w:themeColor="text1"/>
        </w:rPr>
        <w:t>” i Lifecare</w:t>
      </w:r>
      <w:r w:rsidR="009F7A2E">
        <w:rPr>
          <w:color w:val="000000" w:themeColor="text1"/>
        </w:rPr>
        <w:t>, bilagan ”</w:t>
      </w:r>
      <w:r w:rsidR="00826C37" w:rsidRPr="00826C37">
        <w:rPr>
          <w:i/>
          <w:color w:val="000000" w:themeColor="text1"/>
        </w:rPr>
        <w:t>Övergång till hemsjukvård - remiss</w:t>
      </w:r>
      <w:r>
        <w:rPr>
          <w:color w:val="000000" w:themeColor="text1"/>
        </w:rPr>
        <w:t>”</w:t>
      </w:r>
      <w:r w:rsidR="009F7A2E">
        <w:rPr>
          <w:color w:val="000000" w:themeColor="text1"/>
        </w:rPr>
        <w:t xml:space="preserve"> </w:t>
      </w:r>
      <w:r>
        <w:rPr>
          <w:color w:val="000000" w:themeColor="text1"/>
        </w:rPr>
        <w:t>används</w:t>
      </w:r>
      <w:r w:rsidR="009F7A2E">
        <w:rPr>
          <w:color w:val="000000" w:themeColor="text1"/>
        </w:rPr>
        <w:t>.</w:t>
      </w:r>
      <w:r w:rsidR="00900994">
        <w:rPr>
          <w:color w:val="000000" w:themeColor="text1"/>
        </w:rPr>
        <w:t xml:space="preserve"> Patientens samtycke inhämtas. </w:t>
      </w:r>
      <w:r w:rsidR="0074174A">
        <w:rPr>
          <w:color w:val="000000" w:themeColor="text1"/>
        </w:rPr>
        <w:t>Beskriv utförligt aktuell information</w:t>
      </w:r>
      <w:r w:rsidR="009F7A2E">
        <w:rPr>
          <w:color w:val="000000" w:themeColor="text1"/>
        </w:rPr>
        <w:t xml:space="preserve"> </w:t>
      </w:r>
      <w:r w:rsidR="0074174A">
        <w:rPr>
          <w:color w:val="000000" w:themeColor="text1"/>
        </w:rPr>
        <w:t xml:space="preserve">enligt SBAR, Situation – Bakgrund – Aktuellt – Rekommendation. </w:t>
      </w:r>
      <w:r w:rsidR="00F05519">
        <w:rPr>
          <w:color w:val="000000" w:themeColor="text1"/>
        </w:rPr>
        <w:t xml:space="preserve">Överväg om behov av SIP finns, bocka i så fall av på remissen </w:t>
      </w:r>
      <w:r w:rsidR="008E55A9">
        <w:rPr>
          <w:color w:val="000000" w:themeColor="text1"/>
        </w:rPr>
        <w:t>”</w:t>
      </w:r>
      <w:r w:rsidR="0074174A" w:rsidRPr="00F05519">
        <w:rPr>
          <w:i/>
          <w:color w:val="000000" w:themeColor="text1"/>
        </w:rPr>
        <w:t>SIP (samordnad individuell plan) önskas</w:t>
      </w:r>
      <w:r w:rsidR="008E55A9">
        <w:rPr>
          <w:i/>
          <w:color w:val="000000" w:themeColor="text1"/>
        </w:rPr>
        <w:t>”</w:t>
      </w:r>
      <w:r w:rsidR="00F05519">
        <w:rPr>
          <w:color w:val="000000" w:themeColor="text1"/>
        </w:rPr>
        <w:t>.</w:t>
      </w:r>
    </w:p>
    <w:p w:rsidR="00826C37" w:rsidRDefault="00826C37" w:rsidP="004261F9">
      <w:pPr>
        <w:rPr>
          <w:color w:val="000000" w:themeColor="text1"/>
        </w:rPr>
      </w:pPr>
      <w:r>
        <w:rPr>
          <w:color w:val="000000" w:themeColor="text1"/>
        </w:rPr>
        <w:t xml:space="preserve">Återkoppling </w:t>
      </w:r>
      <w:r w:rsidR="00FE41C3">
        <w:rPr>
          <w:color w:val="000000" w:themeColor="text1"/>
        </w:rPr>
        <w:t xml:space="preserve">på </w:t>
      </w:r>
      <w:r>
        <w:rPr>
          <w:color w:val="000000" w:themeColor="text1"/>
        </w:rPr>
        <w:t>”</w:t>
      </w:r>
      <w:r w:rsidRPr="00826C37">
        <w:rPr>
          <w:i/>
          <w:color w:val="000000" w:themeColor="text1"/>
        </w:rPr>
        <w:t>Övergång till hemsjukvård – remiss</w:t>
      </w:r>
      <w:r>
        <w:rPr>
          <w:color w:val="000000" w:themeColor="text1"/>
        </w:rPr>
        <w:t>” av kommunen sker via ”</w:t>
      </w:r>
      <w:r w:rsidRPr="00826C37">
        <w:rPr>
          <w:i/>
          <w:color w:val="000000" w:themeColor="text1"/>
        </w:rPr>
        <w:t>Meddelande utanför vårdtillfälle</w:t>
      </w:r>
      <w:r>
        <w:rPr>
          <w:color w:val="000000" w:themeColor="text1"/>
        </w:rPr>
        <w:t>”.</w:t>
      </w:r>
    </w:p>
    <w:p w:rsidR="004261F9" w:rsidRPr="00EC5D5C" w:rsidRDefault="009F7A2E" w:rsidP="004261F9">
      <w:pPr>
        <w:rPr>
          <w:color w:val="000000" w:themeColor="text1"/>
        </w:rPr>
      </w:pPr>
      <w:r>
        <w:rPr>
          <w:color w:val="000000" w:themeColor="text1"/>
        </w:rPr>
        <w:t xml:space="preserve">Involverade parter dokumenterar i sin respektive journal. </w:t>
      </w:r>
    </w:p>
    <w:p w:rsidR="0018398F" w:rsidRPr="00044C0E" w:rsidRDefault="00F745A7" w:rsidP="00044C0E">
      <w:pPr>
        <w:tabs>
          <w:tab w:val="left" w:pos="5046"/>
          <w:tab w:val="left" w:pos="7598"/>
        </w:tabs>
        <w:spacing w:after="200"/>
        <w:ind w:right="-283"/>
        <w:rPr>
          <w:color w:val="000000" w:themeColor="text1"/>
        </w:rPr>
      </w:pPr>
      <w:r>
        <w:rPr>
          <w:color w:val="000000" w:themeColor="text1"/>
        </w:rPr>
        <w:t xml:space="preserve">När patienten har behov av samordnade insatser av både regionen och kommunen i samband med inskrivning i hemsjukvården ska en samordnad individuell plan upprättas, SIP. </w:t>
      </w:r>
      <w:r w:rsidR="000F75A6">
        <w:rPr>
          <w:color w:val="FF0000"/>
        </w:rPr>
        <w:t xml:space="preserve"> </w:t>
      </w:r>
      <w:r w:rsidR="000F75A6" w:rsidRPr="003E3B1E">
        <w:t>Närsjukvården b</w:t>
      </w:r>
      <w:r w:rsidR="0074692D" w:rsidRPr="003E3B1E">
        <w:t>ocka</w:t>
      </w:r>
      <w:r w:rsidR="000F75A6" w:rsidRPr="003E3B1E">
        <w:t>r</w:t>
      </w:r>
      <w:r w:rsidR="003E3B1E" w:rsidRPr="003E3B1E">
        <w:t xml:space="preserve"> av </w:t>
      </w:r>
      <w:r w:rsidR="0074692D" w:rsidRPr="003E3B1E">
        <w:t>på remissen</w:t>
      </w:r>
      <w:r w:rsidR="003E3B1E" w:rsidRPr="003E3B1E">
        <w:t xml:space="preserve"> i Lifecare att SIP önskas</w:t>
      </w:r>
      <w:r w:rsidR="005F08EC">
        <w:t xml:space="preserve"> och kallelse till möte sänds</w:t>
      </w:r>
      <w:r w:rsidR="00826C37">
        <w:t xml:space="preserve"> till kommunen</w:t>
      </w:r>
      <w:r w:rsidR="0074692D" w:rsidRPr="003E3B1E">
        <w:t>.</w:t>
      </w:r>
      <w:r w:rsidR="000F75A6" w:rsidRPr="003E3B1E">
        <w:t xml:space="preserve"> </w:t>
      </w:r>
      <w:r w:rsidR="00826C37">
        <w:t xml:space="preserve">Kommunen kan också initiera till SIP. </w:t>
      </w:r>
      <w:r w:rsidR="000F75A6" w:rsidRPr="003E3B1E">
        <w:t xml:space="preserve">Nytt samtycke </w:t>
      </w:r>
      <w:r w:rsidR="003E3B1E" w:rsidRPr="003E3B1E">
        <w:t>inhämtas/</w:t>
      </w:r>
      <w:r w:rsidR="005F08EC">
        <w:t>behövs vid ev. SIP</w:t>
      </w:r>
      <w:r w:rsidR="000F75A6" w:rsidRPr="003E3B1E">
        <w:t>.</w:t>
      </w:r>
      <w:r w:rsidR="00044C0E">
        <w:rPr>
          <w:color w:val="000000" w:themeColor="text1"/>
        </w:rPr>
        <w:t xml:space="preserve"> </w:t>
      </w:r>
      <w:r w:rsidR="00044C0E">
        <w:rPr>
          <w:color w:val="000000" w:themeColor="text1"/>
        </w:rPr>
        <w:br/>
      </w:r>
      <w:r w:rsidR="00044C0E">
        <w:rPr>
          <w:color w:val="000000" w:themeColor="text1"/>
        </w:rPr>
        <w:br/>
      </w:r>
      <w:r w:rsidR="00D93A1E" w:rsidRPr="00F745A7">
        <w:rPr>
          <w:rFonts w:eastAsiaTheme="minorHAnsi"/>
          <w:szCs w:val="22"/>
          <w:lang w:eastAsia="en-US"/>
        </w:rPr>
        <w:t>Samordningsbe</w:t>
      </w:r>
      <w:r w:rsidR="009A4B4A" w:rsidRPr="00F745A7">
        <w:rPr>
          <w:rFonts w:eastAsiaTheme="minorHAnsi"/>
          <w:szCs w:val="22"/>
          <w:lang w:eastAsia="en-US"/>
        </w:rPr>
        <w:t>hov</w:t>
      </w:r>
      <w:r w:rsidR="00D93A1E" w:rsidRPr="00F745A7">
        <w:rPr>
          <w:rFonts w:eastAsiaTheme="minorHAnsi"/>
          <w:szCs w:val="22"/>
          <w:lang w:eastAsia="en-US"/>
        </w:rPr>
        <w:t xml:space="preserve"> som</w:t>
      </w:r>
      <w:r w:rsidR="004261F9" w:rsidRPr="00F745A7">
        <w:rPr>
          <w:rFonts w:eastAsiaTheme="minorHAnsi"/>
          <w:szCs w:val="22"/>
          <w:lang w:eastAsia="en-US"/>
        </w:rPr>
        <w:t xml:space="preserve"> kan</w:t>
      </w:r>
      <w:r w:rsidRPr="00F745A7">
        <w:rPr>
          <w:rFonts w:eastAsiaTheme="minorHAnsi"/>
          <w:szCs w:val="22"/>
          <w:lang w:eastAsia="en-US"/>
        </w:rPr>
        <w:t xml:space="preserve"> föranleda </w:t>
      </w:r>
      <w:r w:rsidR="009A4B4A" w:rsidRPr="00F745A7">
        <w:rPr>
          <w:rFonts w:eastAsiaTheme="minorHAnsi"/>
          <w:szCs w:val="22"/>
          <w:lang w:eastAsia="en-US"/>
        </w:rPr>
        <w:t>SIP</w:t>
      </w:r>
      <w:r w:rsidR="0018398F" w:rsidRPr="00F745A7">
        <w:rPr>
          <w:rFonts w:eastAsiaTheme="minorHAnsi"/>
          <w:szCs w:val="22"/>
          <w:lang w:eastAsia="en-US"/>
        </w:rPr>
        <w:t>:</w:t>
      </w:r>
      <w:r w:rsidR="00695A26" w:rsidRPr="00F745A7">
        <w:rPr>
          <w:rFonts w:eastAsiaTheme="minorHAnsi"/>
          <w:szCs w:val="22"/>
          <w:lang w:eastAsia="en-US"/>
        </w:rPr>
        <w:t xml:space="preserve"> </w:t>
      </w:r>
    </w:p>
    <w:p w:rsidR="009A4B4A" w:rsidRPr="00F745A7" w:rsidRDefault="004261F9" w:rsidP="0018398F">
      <w:pPr>
        <w:pStyle w:val="Liststycke"/>
        <w:numPr>
          <w:ilvl w:val="0"/>
          <w:numId w:val="15"/>
        </w:numPr>
        <w:tabs>
          <w:tab w:val="left" w:pos="5046"/>
          <w:tab w:val="left" w:pos="7598"/>
        </w:tabs>
        <w:spacing w:after="200" w:line="276" w:lineRule="auto"/>
        <w:ind w:right="-283"/>
        <w:rPr>
          <w:rFonts w:eastAsiaTheme="minorHAnsi" w:cs="Arial"/>
        </w:rPr>
      </w:pPr>
      <w:r w:rsidRPr="00F745A7">
        <w:rPr>
          <w:rFonts w:eastAsiaTheme="minorHAnsi" w:cs="Arial"/>
        </w:rPr>
        <w:t xml:space="preserve">Komplexa vårdbehov </w:t>
      </w:r>
      <w:proofErr w:type="spellStart"/>
      <w:r w:rsidRPr="00F745A7">
        <w:rPr>
          <w:rFonts w:eastAsiaTheme="minorHAnsi" w:cs="Arial"/>
        </w:rPr>
        <w:t>t.e.x</w:t>
      </w:r>
      <w:proofErr w:type="spellEnd"/>
      <w:r w:rsidRPr="00F745A7">
        <w:rPr>
          <w:rFonts w:eastAsiaTheme="minorHAnsi" w:cs="Arial"/>
        </w:rPr>
        <w:t xml:space="preserve"> n</w:t>
      </w:r>
      <w:r w:rsidR="009A4B4A" w:rsidRPr="00F745A7">
        <w:rPr>
          <w:rFonts w:eastAsiaTheme="minorHAnsi" w:cs="Arial"/>
        </w:rPr>
        <w:t xml:space="preserve">är flera läkare </w:t>
      </w:r>
      <w:r w:rsidR="00F745A7" w:rsidRPr="00F745A7">
        <w:rPr>
          <w:rFonts w:eastAsiaTheme="minorHAnsi" w:cs="Arial"/>
        </w:rPr>
        <w:t>är involverade i behandlingen</w:t>
      </w:r>
    </w:p>
    <w:p w:rsidR="0018398F" w:rsidRPr="00F745A7" w:rsidRDefault="009A4B4A" w:rsidP="0018398F">
      <w:pPr>
        <w:pStyle w:val="Liststycke"/>
        <w:numPr>
          <w:ilvl w:val="0"/>
          <w:numId w:val="15"/>
        </w:numPr>
        <w:tabs>
          <w:tab w:val="left" w:pos="5046"/>
          <w:tab w:val="left" w:pos="7598"/>
        </w:tabs>
        <w:spacing w:after="200" w:line="276" w:lineRule="auto"/>
        <w:ind w:right="-283"/>
        <w:rPr>
          <w:rFonts w:eastAsiaTheme="minorHAnsi" w:cs="Arial"/>
        </w:rPr>
      </w:pPr>
      <w:r w:rsidRPr="00F745A7">
        <w:rPr>
          <w:rFonts w:eastAsiaTheme="minorHAnsi" w:cs="Arial"/>
        </w:rPr>
        <w:t>Palliativ</w:t>
      </w:r>
      <w:r w:rsidR="00D8523B" w:rsidRPr="00F745A7">
        <w:rPr>
          <w:rFonts w:eastAsiaTheme="minorHAnsi" w:cs="Arial"/>
        </w:rPr>
        <w:t>vård</w:t>
      </w:r>
      <w:r w:rsidR="004261F9" w:rsidRPr="00F745A7">
        <w:rPr>
          <w:rFonts w:eastAsiaTheme="minorHAnsi" w:cs="Arial"/>
        </w:rPr>
        <w:t xml:space="preserve"> och vård</w:t>
      </w:r>
      <w:r w:rsidRPr="00F745A7">
        <w:rPr>
          <w:rFonts w:eastAsiaTheme="minorHAnsi" w:cs="Arial"/>
        </w:rPr>
        <w:t xml:space="preserve"> vid livets slut</w:t>
      </w:r>
    </w:p>
    <w:p w:rsidR="005C207E" w:rsidRPr="00F745A7" w:rsidRDefault="00D8523B" w:rsidP="00211C95">
      <w:pPr>
        <w:pStyle w:val="Liststycke"/>
        <w:numPr>
          <w:ilvl w:val="0"/>
          <w:numId w:val="15"/>
        </w:numPr>
        <w:tabs>
          <w:tab w:val="left" w:pos="5046"/>
          <w:tab w:val="left" w:pos="7598"/>
        </w:tabs>
        <w:spacing w:after="200" w:line="276" w:lineRule="auto"/>
        <w:ind w:right="-283"/>
        <w:rPr>
          <w:rFonts w:eastAsiaTheme="minorHAnsi" w:cs="Arial"/>
        </w:rPr>
      </w:pPr>
      <w:r w:rsidRPr="00F745A7">
        <w:rPr>
          <w:rFonts w:eastAsiaTheme="minorHAnsi" w:cs="Arial"/>
        </w:rPr>
        <w:t>Mångbesökar</w:t>
      </w:r>
      <w:r w:rsidR="00D93A1E" w:rsidRPr="00F745A7">
        <w:rPr>
          <w:rFonts w:eastAsiaTheme="minorHAnsi" w:cs="Arial"/>
        </w:rPr>
        <w:t>e</w:t>
      </w:r>
    </w:p>
    <w:p w:rsidR="002118EB" w:rsidRPr="00F745A7" w:rsidRDefault="00F745A7" w:rsidP="00D8523B">
      <w:pPr>
        <w:pStyle w:val="Liststycke"/>
        <w:numPr>
          <w:ilvl w:val="0"/>
          <w:numId w:val="15"/>
        </w:numPr>
        <w:tabs>
          <w:tab w:val="left" w:pos="5046"/>
          <w:tab w:val="left" w:pos="7598"/>
        </w:tabs>
        <w:spacing w:after="200" w:line="276" w:lineRule="auto"/>
        <w:ind w:right="-283"/>
        <w:rPr>
          <w:rFonts w:eastAsiaTheme="minorHAnsi" w:cs="Arial"/>
        </w:rPr>
      </w:pPr>
      <w:r w:rsidRPr="00F745A7">
        <w:rPr>
          <w:rFonts w:eastAsiaTheme="minorHAnsi" w:cs="Arial"/>
        </w:rPr>
        <w:t>Återinläggningar</w:t>
      </w:r>
    </w:p>
    <w:p w:rsidR="00044C0E" w:rsidRDefault="00071811" w:rsidP="00044C0E">
      <w:pPr>
        <w:pStyle w:val="Liststycke"/>
        <w:numPr>
          <w:ilvl w:val="0"/>
          <w:numId w:val="15"/>
        </w:numPr>
        <w:tabs>
          <w:tab w:val="left" w:pos="5046"/>
          <w:tab w:val="left" w:pos="7598"/>
        </w:tabs>
        <w:spacing w:after="200" w:line="276" w:lineRule="auto"/>
        <w:ind w:right="-283"/>
        <w:rPr>
          <w:rFonts w:eastAsiaTheme="minorHAnsi" w:cs="Arial"/>
        </w:rPr>
      </w:pPr>
      <w:r w:rsidRPr="00F745A7">
        <w:rPr>
          <w:rFonts w:eastAsiaTheme="minorHAnsi" w:cs="Arial"/>
        </w:rPr>
        <w:t>Multisjuka äldre</w:t>
      </w:r>
    </w:p>
    <w:p w:rsidR="00F745A7" w:rsidRPr="00044C0E" w:rsidRDefault="00071811" w:rsidP="00044C0E">
      <w:pPr>
        <w:pStyle w:val="Liststycke"/>
        <w:numPr>
          <w:ilvl w:val="0"/>
          <w:numId w:val="15"/>
        </w:numPr>
        <w:tabs>
          <w:tab w:val="left" w:pos="5046"/>
          <w:tab w:val="left" w:pos="7598"/>
        </w:tabs>
        <w:spacing w:after="200" w:line="276" w:lineRule="auto"/>
        <w:ind w:right="-283"/>
        <w:rPr>
          <w:rFonts w:eastAsiaTheme="minorHAnsi" w:cs="Arial"/>
        </w:rPr>
      </w:pPr>
      <w:r w:rsidRPr="00044C0E">
        <w:rPr>
          <w:rFonts w:eastAsiaTheme="minorHAnsi" w:cs="Arial"/>
        </w:rPr>
        <w:t>Demenssjukdom</w:t>
      </w:r>
      <w:bookmarkStart w:id="12" w:name="_Toc447523747"/>
    </w:p>
    <w:p w:rsidR="00980B6C" w:rsidRPr="00EC5D5C" w:rsidRDefault="00980B6C" w:rsidP="00CA74D0">
      <w:pPr>
        <w:pStyle w:val="Rubrik1"/>
        <w:rPr>
          <w:color w:val="000000" w:themeColor="text1"/>
        </w:rPr>
      </w:pPr>
      <w:r w:rsidRPr="00EC5D5C">
        <w:rPr>
          <w:color w:val="000000" w:themeColor="text1"/>
        </w:rPr>
        <w:lastRenderedPageBreak/>
        <w:t>Dokumentation</w:t>
      </w:r>
      <w:bookmarkEnd w:id="12"/>
    </w:p>
    <w:p w:rsidR="00D8523B" w:rsidRPr="003E3B1E" w:rsidRDefault="00F745A7" w:rsidP="004A1A87">
      <w:r>
        <w:rPr>
          <w:color w:val="000000" w:themeColor="text1"/>
        </w:rPr>
        <w:t xml:space="preserve">Inskrivning i hemsjukvård och </w:t>
      </w:r>
      <w:r w:rsidR="007F0B1C">
        <w:rPr>
          <w:color w:val="000000" w:themeColor="text1"/>
        </w:rPr>
        <w:t xml:space="preserve">SIP upprättas </w:t>
      </w:r>
      <w:r w:rsidR="00D8523B">
        <w:rPr>
          <w:color w:val="000000" w:themeColor="text1"/>
        </w:rPr>
        <w:t>i Lifecare.</w:t>
      </w:r>
      <w:r w:rsidR="007F0B1C">
        <w:rPr>
          <w:color w:val="000000" w:themeColor="text1"/>
        </w:rPr>
        <w:t xml:space="preserve"> Övrig nödvändig dokumentation sker i </w:t>
      </w:r>
      <w:r w:rsidR="00723658">
        <w:rPr>
          <w:color w:val="000000" w:themeColor="text1"/>
        </w:rPr>
        <w:t>respektive journal.</w:t>
      </w:r>
      <w:r w:rsidR="00AA5952">
        <w:rPr>
          <w:color w:val="000000" w:themeColor="text1"/>
        </w:rPr>
        <w:t xml:space="preserve"> </w:t>
      </w:r>
      <w:r w:rsidR="00AA5952" w:rsidRPr="003E3B1E">
        <w:t>Kommunen bekräftar i samband med kvittering att patienten nu är inskriven i hemsjukvården.</w:t>
      </w:r>
      <w:r w:rsidR="003E3B1E">
        <w:t xml:space="preserve"> Sänds som ett meddelande i Lifecare.</w:t>
      </w:r>
    </w:p>
    <w:p w:rsidR="00980B6C" w:rsidRPr="003E3B1E" w:rsidRDefault="00980B6C"/>
    <w:p w:rsidR="00980B6C" w:rsidRPr="00EC5D5C" w:rsidRDefault="00980B6C" w:rsidP="00CA74D0">
      <w:pPr>
        <w:pStyle w:val="Rubrik1"/>
        <w:rPr>
          <w:color w:val="000000" w:themeColor="text1"/>
        </w:rPr>
      </w:pPr>
      <w:bookmarkStart w:id="13" w:name="_Toc447523748"/>
      <w:r w:rsidRPr="00EC5D5C">
        <w:rPr>
          <w:color w:val="000000" w:themeColor="text1"/>
        </w:rPr>
        <w:t>Kommunikation</w:t>
      </w:r>
      <w:bookmarkEnd w:id="13"/>
    </w:p>
    <w:p w:rsidR="00980B6C" w:rsidRPr="00EC5D5C" w:rsidRDefault="0099033A">
      <w:pPr>
        <w:rPr>
          <w:color w:val="000000" w:themeColor="text1"/>
        </w:rPr>
      </w:pPr>
      <w:r>
        <w:rPr>
          <w:color w:val="000000" w:themeColor="text1"/>
        </w:rPr>
        <w:t>Sker via Lifec</w:t>
      </w:r>
      <w:r w:rsidR="002D627D">
        <w:rPr>
          <w:color w:val="000000" w:themeColor="text1"/>
        </w:rPr>
        <w:t>are, telefon och Skype/Webb.</w:t>
      </w:r>
    </w:p>
    <w:p w:rsidR="00782835" w:rsidRPr="00EC5D5C" w:rsidRDefault="00782835">
      <w:pPr>
        <w:rPr>
          <w:color w:val="000000" w:themeColor="text1"/>
        </w:rPr>
      </w:pPr>
    </w:p>
    <w:p w:rsidR="00980B6C" w:rsidRDefault="00980B6C"/>
    <w:p w:rsidR="00CD2DA0" w:rsidRDefault="005A6C22" w:rsidP="00CD2DA0">
      <w:pPr>
        <w:pStyle w:val="Rubrik1"/>
      </w:pPr>
      <w:bookmarkStart w:id="14" w:name="_Toc358181229"/>
      <w:bookmarkStart w:id="15" w:name="_Toc447523750"/>
      <w:r>
        <w:t>R</w:t>
      </w:r>
      <w:r w:rsidR="00EC5D5C">
        <w:t xml:space="preserve">elaterad till </w:t>
      </w:r>
      <w:r>
        <w:t>följande processer:</w:t>
      </w:r>
      <w:bookmarkEnd w:id="14"/>
      <w:bookmarkEnd w:id="15"/>
    </w:p>
    <w:p w:rsidR="00EC5D5C" w:rsidRDefault="002D627D" w:rsidP="00CD2DA0">
      <w:r w:rsidRPr="00C77B23">
        <w:rPr>
          <w:i/>
        </w:rPr>
        <w:t>Riktlinje</w:t>
      </w:r>
      <w:r w:rsidR="00C77B23">
        <w:rPr>
          <w:i/>
        </w:rPr>
        <w:t xml:space="preserve"> för t</w:t>
      </w:r>
      <w:r w:rsidRPr="00C77B23">
        <w:rPr>
          <w:i/>
        </w:rPr>
        <w:t>rygg och effektiv utskrivning från slutenvården</w:t>
      </w:r>
      <w:r w:rsidR="00C77B23">
        <w:rPr>
          <w:i/>
        </w:rPr>
        <w:t xml:space="preserve"> och vård- och omsorgsplanering i öppenvården</w:t>
      </w:r>
      <w:r w:rsidRPr="00C77B23">
        <w:rPr>
          <w:i/>
        </w:rPr>
        <w:t>.</w:t>
      </w:r>
      <w:r w:rsidR="005A6C22" w:rsidRPr="005A6C22">
        <w:br/>
      </w:r>
    </w:p>
    <w:p w:rsidR="009D7DD4" w:rsidRDefault="009D7DD4" w:rsidP="00CD2DA0"/>
    <w:p w:rsidR="00D37FED" w:rsidRPr="00F271B8" w:rsidRDefault="00CE5E00" w:rsidP="00F271B8">
      <w:pPr>
        <w:pStyle w:val="Rubrik1"/>
      </w:pPr>
      <w:bookmarkStart w:id="16" w:name="_Toc447523751"/>
      <w:r w:rsidRPr="00E6012C">
        <w:t>Bilag</w:t>
      </w:r>
      <w:r w:rsidR="00EC5D5C">
        <w:t>or</w:t>
      </w:r>
      <w:bookmarkEnd w:id="16"/>
      <w:r w:rsidR="00F271B8">
        <w:t xml:space="preserve">: </w:t>
      </w:r>
      <w:hyperlink r:id="rId20" w:history="1">
        <w:r w:rsidR="00D37FED" w:rsidRPr="00754A5E">
          <w:rPr>
            <w:rStyle w:val="Hyperlnk"/>
            <w:rFonts w:asciiTheme="minorHAnsi" w:eastAsiaTheme="minorHAnsi" w:hAnsiTheme="minorHAnsi" w:cstheme="minorBidi"/>
            <w:szCs w:val="22"/>
          </w:rPr>
          <w:t>https://extra.regionhalland.se/omrh/regionalsamverkan/samverkanvardochsocialtjanst/Trygg-och-effektiv-vardkedja/Sidor/default.aspx</w:t>
        </w:r>
      </w:hyperlink>
      <w:r w:rsidR="00D37FED">
        <w:rPr>
          <w:rFonts w:asciiTheme="minorHAnsi" w:eastAsiaTheme="minorHAnsi" w:hAnsiTheme="minorHAnsi" w:cstheme="minorBidi"/>
          <w:szCs w:val="22"/>
          <w:u w:val="single"/>
        </w:rPr>
        <w:t xml:space="preserve"> </w:t>
      </w:r>
    </w:p>
    <w:p w:rsidR="008160E0" w:rsidRDefault="008160E0" w:rsidP="00332D94"/>
    <w:p w:rsidR="006C4A08" w:rsidRDefault="006C4A08" w:rsidP="00332D94"/>
    <w:p w:rsidR="006C4A08" w:rsidRPr="005B17E9" w:rsidRDefault="006C4A08" w:rsidP="006C4A08"/>
    <w:p w:rsidR="00FA256E" w:rsidRPr="005B17E9" w:rsidRDefault="00FA256E" w:rsidP="00332D94"/>
    <w:sectPr w:rsidR="00FA256E" w:rsidRPr="005B17E9" w:rsidSect="000636E3">
      <w:headerReference w:type="even" r:id="rId21"/>
      <w:headerReference w:type="default" r:id="rId22"/>
      <w:headerReference w:type="first" r:id="rId23"/>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05" w:rsidRDefault="001E1505" w:rsidP="00332D94">
      <w:r>
        <w:separator/>
      </w:r>
    </w:p>
  </w:endnote>
  <w:endnote w:type="continuationSeparator" w:id="0">
    <w:p w:rsidR="001E1505" w:rsidRDefault="001E150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57" w:rsidRDefault="000918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E9" w:rsidRDefault="00D746E9">
    <w:pPr>
      <w:pStyle w:val="Sidfot"/>
    </w:pPr>
    <w:r>
      <w:t>Britta Engvall och Charlotte Johnsson 2019-04-08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57" w:rsidRDefault="0009185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05" w:rsidRDefault="001E1505" w:rsidP="00332D94">
      <w:r>
        <w:separator/>
      </w:r>
    </w:p>
  </w:footnote>
  <w:footnote w:type="continuationSeparator" w:id="0">
    <w:p w:rsidR="001E1505" w:rsidRDefault="001E1505" w:rsidP="0033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57" w:rsidRDefault="0009185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FF" w:rsidRDefault="00D746E9">
    <w:pPr>
      <w:pStyle w:val="Sidhuvud"/>
    </w:pPr>
    <w:bookmarkStart w:id="3" w:name="_GoBack"/>
    <w:bookmarkEnd w:id="3"/>
    <w:r>
      <w:t>Taktisk grupp senior 2019-04-08</w:t>
    </w:r>
  </w:p>
  <w:p w:rsidR="002E0A96" w:rsidRDefault="006B5EC1" w:rsidP="00332D94">
    <w:pPr>
      <w:pStyle w:val="Sidhuvud"/>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6" w:rsidRDefault="002E0A96" w:rsidP="00332D94">
    <w:pPr>
      <w:pStyle w:val="Sidhuvud"/>
      <w:rPr>
        <w:szCs w:val="24"/>
      </w:rPr>
    </w:pPr>
    <w:r>
      <w:rPr>
        <w:noProof/>
      </w:rPr>
      <mc:AlternateContent>
        <mc:Choice Requires="wps">
          <w:drawing>
            <wp:anchor distT="0" distB="0" distL="114300" distR="114300" simplePos="0" relativeHeight="251657728" behindDoc="0" locked="0" layoutInCell="1" allowOverlap="1" wp14:anchorId="5DAB33D7" wp14:editId="0BF09F9E">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B41ED7" id="Rectangle 5" o:spid="_x0000_s1026"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strokecolor="white"/>
          </w:pict>
        </mc:Fallback>
      </mc:AlternateContent>
    </w:r>
  </w:p>
  <w:p w:rsidR="002E0A96" w:rsidRDefault="002E0A96" w:rsidP="00332D94">
    <w:pPr>
      <w:pStyle w:val="Sidhuvud"/>
    </w:pPr>
  </w:p>
  <w:p w:rsidR="002E0A96" w:rsidRDefault="002E0A96" w:rsidP="00332D94">
    <w:pPr>
      <w:pStyle w:val="Sidhuvud"/>
    </w:pPr>
  </w:p>
  <w:p w:rsidR="002E0A96" w:rsidRDefault="002E0A96" w:rsidP="00332D94">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1B" w:rsidRDefault="0053311B">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6E" w:rsidRDefault="00FA256E" w:rsidP="00332D94">
    <w:pPr>
      <w:pStyle w:val="Sidhuvud"/>
    </w:pPr>
    <w:r>
      <w:rPr>
        <w:noProof/>
      </w:rPr>
      <mc:AlternateContent>
        <mc:Choice Requires="wps">
          <w:drawing>
            <wp:anchor distT="0" distB="0" distL="114300" distR="114300" simplePos="0" relativeHeight="251660800" behindDoc="0" locked="0" layoutInCell="1" allowOverlap="1" wp14:anchorId="7C240FC4" wp14:editId="7C240FC5">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ABDDDE" id="Rectangle 7" o:spid="_x0000_s1026"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strokecolor="whit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1B" w:rsidRDefault="0053311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B1330C"/>
    <w:multiLevelType w:val="hybridMultilevel"/>
    <w:tmpl w:val="164C9EE8"/>
    <w:lvl w:ilvl="0" w:tplc="CDF4C678">
      <w:start w:val="1"/>
      <w:numFmt w:val="bullet"/>
      <w:lvlText w:val="•"/>
      <w:lvlJc w:val="left"/>
      <w:pPr>
        <w:tabs>
          <w:tab w:val="num" w:pos="720"/>
        </w:tabs>
        <w:ind w:left="720" w:hanging="360"/>
      </w:pPr>
      <w:rPr>
        <w:rFonts w:ascii="Arial" w:hAnsi="Arial" w:hint="default"/>
      </w:rPr>
    </w:lvl>
    <w:lvl w:ilvl="1" w:tplc="89006AB2" w:tentative="1">
      <w:start w:val="1"/>
      <w:numFmt w:val="bullet"/>
      <w:lvlText w:val="•"/>
      <w:lvlJc w:val="left"/>
      <w:pPr>
        <w:tabs>
          <w:tab w:val="num" w:pos="1440"/>
        </w:tabs>
        <w:ind w:left="1440" w:hanging="360"/>
      </w:pPr>
      <w:rPr>
        <w:rFonts w:ascii="Arial" w:hAnsi="Arial" w:hint="default"/>
      </w:rPr>
    </w:lvl>
    <w:lvl w:ilvl="2" w:tplc="B448D406" w:tentative="1">
      <w:start w:val="1"/>
      <w:numFmt w:val="bullet"/>
      <w:lvlText w:val="•"/>
      <w:lvlJc w:val="left"/>
      <w:pPr>
        <w:tabs>
          <w:tab w:val="num" w:pos="2160"/>
        </w:tabs>
        <w:ind w:left="2160" w:hanging="360"/>
      </w:pPr>
      <w:rPr>
        <w:rFonts w:ascii="Arial" w:hAnsi="Arial" w:hint="default"/>
      </w:rPr>
    </w:lvl>
    <w:lvl w:ilvl="3" w:tplc="837EEBA2" w:tentative="1">
      <w:start w:val="1"/>
      <w:numFmt w:val="bullet"/>
      <w:lvlText w:val="•"/>
      <w:lvlJc w:val="left"/>
      <w:pPr>
        <w:tabs>
          <w:tab w:val="num" w:pos="2880"/>
        </w:tabs>
        <w:ind w:left="2880" w:hanging="360"/>
      </w:pPr>
      <w:rPr>
        <w:rFonts w:ascii="Arial" w:hAnsi="Arial" w:hint="default"/>
      </w:rPr>
    </w:lvl>
    <w:lvl w:ilvl="4" w:tplc="25569594" w:tentative="1">
      <w:start w:val="1"/>
      <w:numFmt w:val="bullet"/>
      <w:lvlText w:val="•"/>
      <w:lvlJc w:val="left"/>
      <w:pPr>
        <w:tabs>
          <w:tab w:val="num" w:pos="3600"/>
        </w:tabs>
        <w:ind w:left="3600" w:hanging="360"/>
      </w:pPr>
      <w:rPr>
        <w:rFonts w:ascii="Arial" w:hAnsi="Arial" w:hint="default"/>
      </w:rPr>
    </w:lvl>
    <w:lvl w:ilvl="5" w:tplc="CE981DF8" w:tentative="1">
      <w:start w:val="1"/>
      <w:numFmt w:val="bullet"/>
      <w:lvlText w:val="•"/>
      <w:lvlJc w:val="left"/>
      <w:pPr>
        <w:tabs>
          <w:tab w:val="num" w:pos="4320"/>
        </w:tabs>
        <w:ind w:left="4320" w:hanging="360"/>
      </w:pPr>
      <w:rPr>
        <w:rFonts w:ascii="Arial" w:hAnsi="Arial" w:hint="default"/>
      </w:rPr>
    </w:lvl>
    <w:lvl w:ilvl="6" w:tplc="03567494" w:tentative="1">
      <w:start w:val="1"/>
      <w:numFmt w:val="bullet"/>
      <w:lvlText w:val="•"/>
      <w:lvlJc w:val="left"/>
      <w:pPr>
        <w:tabs>
          <w:tab w:val="num" w:pos="5040"/>
        </w:tabs>
        <w:ind w:left="5040" w:hanging="360"/>
      </w:pPr>
      <w:rPr>
        <w:rFonts w:ascii="Arial" w:hAnsi="Arial" w:hint="default"/>
      </w:rPr>
    </w:lvl>
    <w:lvl w:ilvl="7" w:tplc="E97CC284" w:tentative="1">
      <w:start w:val="1"/>
      <w:numFmt w:val="bullet"/>
      <w:lvlText w:val="•"/>
      <w:lvlJc w:val="left"/>
      <w:pPr>
        <w:tabs>
          <w:tab w:val="num" w:pos="5760"/>
        </w:tabs>
        <w:ind w:left="5760" w:hanging="360"/>
      </w:pPr>
      <w:rPr>
        <w:rFonts w:ascii="Arial" w:hAnsi="Arial" w:hint="default"/>
      </w:rPr>
    </w:lvl>
    <w:lvl w:ilvl="8" w:tplc="F7A6408E" w:tentative="1">
      <w:start w:val="1"/>
      <w:numFmt w:val="bullet"/>
      <w:lvlText w:val="•"/>
      <w:lvlJc w:val="left"/>
      <w:pPr>
        <w:tabs>
          <w:tab w:val="num" w:pos="6480"/>
        </w:tabs>
        <w:ind w:left="6480" w:hanging="360"/>
      </w:pPr>
      <w:rPr>
        <w:rFonts w:ascii="Arial" w:hAnsi="Arial" w:hint="default"/>
      </w:rPr>
    </w:lvl>
  </w:abstractNum>
  <w:abstractNum w:abstractNumId="3">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nsid w:val="7C911AF3"/>
    <w:multiLevelType w:val="hybridMultilevel"/>
    <w:tmpl w:val="63507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D">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0"/>
  </w:num>
  <w:num w:numId="2">
    <w:abstractNumId w:val="13"/>
  </w:num>
  <w:num w:numId="3">
    <w:abstractNumId w:val="11"/>
  </w:num>
  <w:num w:numId="4">
    <w:abstractNumId w:val="3"/>
  </w:num>
  <w:num w:numId="5">
    <w:abstractNumId w:val="5"/>
  </w:num>
  <w:num w:numId="6">
    <w:abstractNumId w:val="9"/>
  </w:num>
  <w:num w:numId="7">
    <w:abstractNumId w:val="1"/>
  </w:num>
  <w:num w:numId="8">
    <w:abstractNumId w:val="6"/>
  </w:num>
  <w:num w:numId="9">
    <w:abstractNumId w:val="8"/>
  </w:num>
  <w:num w:numId="10">
    <w:abstractNumId w:val="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2320B"/>
    <w:rsid w:val="00043447"/>
    <w:rsid w:val="00044C0E"/>
    <w:rsid w:val="000636E3"/>
    <w:rsid w:val="00071811"/>
    <w:rsid w:val="00071C4D"/>
    <w:rsid w:val="00087B68"/>
    <w:rsid w:val="00091857"/>
    <w:rsid w:val="000B0C89"/>
    <w:rsid w:val="000C3DCB"/>
    <w:rsid w:val="000F75A6"/>
    <w:rsid w:val="00134AEA"/>
    <w:rsid w:val="00167844"/>
    <w:rsid w:val="001818F5"/>
    <w:rsid w:val="0018206E"/>
    <w:rsid w:val="0018398F"/>
    <w:rsid w:val="00197CB9"/>
    <w:rsid w:val="001E05CA"/>
    <w:rsid w:val="001E1505"/>
    <w:rsid w:val="0021009E"/>
    <w:rsid w:val="002118EB"/>
    <w:rsid w:val="00211C95"/>
    <w:rsid w:val="00223AA6"/>
    <w:rsid w:val="00225E0B"/>
    <w:rsid w:val="002439E5"/>
    <w:rsid w:val="00246F62"/>
    <w:rsid w:val="00255BDE"/>
    <w:rsid w:val="00271080"/>
    <w:rsid w:val="002C3828"/>
    <w:rsid w:val="002D0241"/>
    <w:rsid w:val="002D4C8B"/>
    <w:rsid w:val="002D627D"/>
    <w:rsid w:val="002E0A96"/>
    <w:rsid w:val="003035FE"/>
    <w:rsid w:val="00324F9D"/>
    <w:rsid w:val="00332D94"/>
    <w:rsid w:val="0039184F"/>
    <w:rsid w:val="003A2FF6"/>
    <w:rsid w:val="003C5B41"/>
    <w:rsid w:val="003D2710"/>
    <w:rsid w:val="003E3B1E"/>
    <w:rsid w:val="003E537C"/>
    <w:rsid w:val="00406C20"/>
    <w:rsid w:val="0040719B"/>
    <w:rsid w:val="004223A0"/>
    <w:rsid w:val="004261F9"/>
    <w:rsid w:val="004625ED"/>
    <w:rsid w:val="004A1A87"/>
    <w:rsid w:val="004A4717"/>
    <w:rsid w:val="004B5342"/>
    <w:rsid w:val="004F7569"/>
    <w:rsid w:val="005140DE"/>
    <w:rsid w:val="005201E2"/>
    <w:rsid w:val="0052253F"/>
    <w:rsid w:val="0053311B"/>
    <w:rsid w:val="005A6C22"/>
    <w:rsid w:val="005B17E9"/>
    <w:rsid w:val="005C207E"/>
    <w:rsid w:val="005D151B"/>
    <w:rsid w:val="005F0205"/>
    <w:rsid w:val="005F08EC"/>
    <w:rsid w:val="0061059F"/>
    <w:rsid w:val="00614116"/>
    <w:rsid w:val="006258B6"/>
    <w:rsid w:val="00633C84"/>
    <w:rsid w:val="00646CBF"/>
    <w:rsid w:val="00647E41"/>
    <w:rsid w:val="006534D8"/>
    <w:rsid w:val="00655B63"/>
    <w:rsid w:val="00692E84"/>
    <w:rsid w:val="00693B29"/>
    <w:rsid w:val="00695A26"/>
    <w:rsid w:val="00696200"/>
    <w:rsid w:val="006B5EC1"/>
    <w:rsid w:val="006C40A1"/>
    <w:rsid w:val="006C4A08"/>
    <w:rsid w:val="00713D71"/>
    <w:rsid w:val="00723658"/>
    <w:rsid w:val="00737C2F"/>
    <w:rsid w:val="0074069B"/>
    <w:rsid w:val="0074174A"/>
    <w:rsid w:val="00742D74"/>
    <w:rsid w:val="00744031"/>
    <w:rsid w:val="0074692D"/>
    <w:rsid w:val="0075659A"/>
    <w:rsid w:val="0076796D"/>
    <w:rsid w:val="0078071F"/>
    <w:rsid w:val="00782835"/>
    <w:rsid w:val="007A671E"/>
    <w:rsid w:val="007A6F5D"/>
    <w:rsid w:val="007B5193"/>
    <w:rsid w:val="007C24AF"/>
    <w:rsid w:val="007C5C37"/>
    <w:rsid w:val="007E79F8"/>
    <w:rsid w:val="007F0B1C"/>
    <w:rsid w:val="008018BE"/>
    <w:rsid w:val="008160E0"/>
    <w:rsid w:val="00826C37"/>
    <w:rsid w:val="008520E1"/>
    <w:rsid w:val="00891092"/>
    <w:rsid w:val="008D6A9E"/>
    <w:rsid w:val="008E55A9"/>
    <w:rsid w:val="008F4F21"/>
    <w:rsid w:val="008F4FF9"/>
    <w:rsid w:val="008F5BCB"/>
    <w:rsid w:val="00900994"/>
    <w:rsid w:val="00903BFD"/>
    <w:rsid w:val="00904B5A"/>
    <w:rsid w:val="00910FDD"/>
    <w:rsid w:val="00916858"/>
    <w:rsid w:val="00931333"/>
    <w:rsid w:val="00935632"/>
    <w:rsid w:val="00940ED2"/>
    <w:rsid w:val="00976C47"/>
    <w:rsid w:val="009806F9"/>
    <w:rsid w:val="00980B6C"/>
    <w:rsid w:val="009872EE"/>
    <w:rsid w:val="0099033A"/>
    <w:rsid w:val="009A4B4A"/>
    <w:rsid w:val="009D5FFA"/>
    <w:rsid w:val="009D7DD4"/>
    <w:rsid w:val="009F185E"/>
    <w:rsid w:val="009F76CD"/>
    <w:rsid w:val="009F7A2E"/>
    <w:rsid w:val="00A33719"/>
    <w:rsid w:val="00AA5952"/>
    <w:rsid w:val="00AB0079"/>
    <w:rsid w:val="00AB14D2"/>
    <w:rsid w:val="00AB190D"/>
    <w:rsid w:val="00AC09E7"/>
    <w:rsid w:val="00AC658B"/>
    <w:rsid w:val="00AF21B5"/>
    <w:rsid w:val="00AF743B"/>
    <w:rsid w:val="00B2523E"/>
    <w:rsid w:val="00B676F4"/>
    <w:rsid w:val="00B723ED"/>
    <w:rsid w:val="00B91D99"/>
    <w:rsid w:val="00BD0566"/>
    <w:rsid w:val="00BD31C6"/>
    <w:rsid w:val="00C1580D"/>
    <w:rsid w:val="00C17F9A"/>
    <w:rsid w:val="00C43323"/>
    <w:rsid w:val="00C77B23"/>
    <w:rsid w:val="00C818E3"/>
    <w:rsid w:val="00CA050E"/>
    <w:rsid w:val="00CA74D0"/>
    <w:rsid w:val="00CB3BB1"/>
    <w:rsid w:val="00CC0153"/>
    <w:rsid w:val="00CD2DA0"/>
    <w:rsid w:val="00CE5E00"/>
    <w:rsid w:val="00D05E91"/>
    <w:rsid w:val="00D072F2"/>
    <w:rsid w:val="00D20E59"/>
    <w:rsid w:val="00D37FED"/>
    <w:rsid w:val="00D550AD"/>
    <w:rsid w:val="00D67040"/>
    <w:rsid w:val="00D746E9"/>
    <w:rsid w:val="00D8523B"/>
    <w:rsid w:val="00D93A1E"/>
    <w:rsid w:val="00DA3A42"/>
    <w:rsid w:val="00DD12E6"/>
    <w:rsid w:val="00DD2DDE"/>
    <w:rsid w:val="00DE5BF0"/>
    <w:rsid w:val="00E03E34"/>
    <w:rsid w:val="00E521D7"/>
    <w:rsid w:val="00E603B8"/>
    <w:rsid w:val="00E71832"/>
    <w:rsid w:val="00E83A80"/>
    <w:rsid w:val="00E9433D"/>
    <w:rsid w:val="00EA3323"/>
    <w:rsid w:val="00EC5D5C"/>
    <w:rsid w:val="00F01D75"/>
    <w:rsid w:val="00F05519"/>
    <w:rsid w:val="00F271B8"/>
    <w:rsid w:val="00F730FF"/>
    <w:rsid w:val="00F745A7"/>
    <w:rsid w:val="00F813CC"/>
    <w:rsid w:val="00FA256E"/>
    <w:rsid w:val="00FB22AF"/>
    <w:rsid w:val="00FD1BCE"/>
    <w:rsid w:val="00FD6E86"/>
    <w:rsid w:val="00FE4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F730FF"/>
    <w:rPr>
      <w:rFonts w:ascii="Arial" w:hAnsi="Arial" w:cs="Arial"/>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F730FF"/>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xtra.regionhalland.se/omrh/regionalsamverkan/samverkanvardochsocialtjanst/Trygg-och-effektiv-vardkedja/Sidor/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e79df2dc-2a29-408a-a817-2f5ed3f46219">DWCCMPVMJN4D-2-17</_dlc_DocId>
    <_dlc_DocIdUrl xmlns="e79df2dc-2a29-408a-a817-2f5ed3f46219">
      <Url>https://intra.regionhalland.se/webbplatser/ledningssystem-administration/_layouts/DocIdRedir.aspx?ID=DWCCMPVMJN4D-2-17</Url>
      <Description>DWCCMPVMJN4D-2-17</Description>
    </_dlc_DocIdUrl>
    <TaxCatchAll xmlns="e79df2dc-2a29-408a-a817-2f5ed3f46219">
      <Value>1</Value>
    </TaxCatchAll>
    <FSCD_DocumentTypeTags xmlns="f831ce70-251b-42d3-aaa2-4e71365cad12">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e79df2dc-2a29-408a-a817-2f5ed3f46219">
      <Terms xmlns="http://schemas.microsoft.com/office/infopath/2007/PartnerControls"/>
    </p1e9ccd9b20d4fab85d74672db66e676>
    <IconOverlay xmlns="http://schemas.microsoft.com/sharepoint/v4" xsi:nil="true"/>
    <FSCD_DocumentOwner xmlns="e79df2dc-2a29-408a-a817-2f5ed3f46219">
      <UserInfo>
        <DisplayName/>
        <AccountId/>
        <AccountType/>
      </UserInfo>
    </FSCD_DocumentOwner>
    <h6ab2a5abff6404c9593f35621273eff xmlns="e79df2dc-2a29-408a-a817-2f5ed3f46219">
      <Terms xmlns="http://schemas.microsoft.com/office/infopath/2007/PartnerControls"/>
    </h6ab2a5abff6404c9593f35621273eff>
    <kf1301b668f444f7a4ebe1a6240553c9 xmlns="e79df2dc-2a29-408a-a817-2f5ed3f46219">
      <Terms xmlns="http://schemas.microsoft.com/office/infopath/2007/PartnerControls"/>
    </kf1301b668f444f7a4ebe1a6240553c9>
    <RHI_AppliesToOrganizationString xmlns="f831ce70-251b-42d3-aaa2-4e71365cad12" xsi:nil="true"/>
    <n434ae7090044749a7747789e02b7a77 xmlns="e79df2dc-2a29-408a-a817-2f5ed3f46219">
      <Terms xmlns="http://schemas.microsoft.com/office/infopath/2007/PartnerControls"/>
    </n434ae7090044749a7747789e02b7a77>
    <PublishingExpirationDate xmlns="http://schemas.microsoft.com/sharepoint/v3" xsi:nil="true"/>
    <PublishingStartDate xmlns="http://schemas.microsoft.com/sharepoint/v3" xsi:nil="true"/>
    <FSCD_OriginalFileName xmlns="f831ce70-251b-42d3-aaa2-4e71365cad12" xsi:nil="true"/>
    <RHI_ReviewersMulti xmlns="f831ce70-251b-42d3-aaa2-4e71365cad12">
      <UserInfo>
        <DisplayName/>
        <AccountId xsi:nil="true"/>
        <AccountType/>
      </UserInfo>
    </RHI_ReviewersMulti>
    <FSCD_DocumentIssuer xmlns="e79df2dc-2a29-408a-a817-2f5ed3f46219">
      <UserInfo>
        <DisplayName/>
        <AccountId/>
        <AccountType/>
      </UserInfo>
    </FSCD_DocumentIssuer>
    <RHI_CoAuthorsMulti xmlns="f831ce70-251b-42d3-aaa2-4e71365cad12">
      <UserInfo>
        <DisplayName/>
        <AccountId xsi:nil="true"/>
        <AccountType/>
      </UserInfo>
    </RHI_CoAuthorsMult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922941e9ca368e4dacb641cdf010508f">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890869d43792ee0a3d1f0d18643b57c9"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http://schemas.openxmlformats.org/package/2006/metadata/core-properties"/>
    <ds:schemaRef ds:uri="e79df2dc-2a29-408a-a817-2f5ed3f46219"/>
    <ds:schemaRef ds:uri="http://purl.org/dc/elements/1.1/"/>
    <ds:schemaRef ds:uri="http://purl.org/dc/dcmitype/"/>
    <ds:schemaRef ds:uri="http://purl.org/dc/terms/"/>
    <ds:schemaRef ds:uri="f831ce70-251b-42d3-aaa2-4e71365cad12"/>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EB6E1A98-C34D-469D-9F02-69CCC05A1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df2dc-2a29-408a-a817-2f5ed3f46219"/>
    <ds:schemaRef ds:uri="f831ce70-251b-42d3-aaa2-4e71365cad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1E3BF-18BD-4E3D-88D9-9B96D3CDB0C5}">
  <ds:schemaRefs>
    <ds:schemaRef ds:uri="http://schemas.microsoft.com/sharepoint/events"/>
  </ds:schemaRefs>
</ds:datastoreItem>
</file>

<file path=customXml/itemProps5.xml><?xml version="1.0" encoding="utf-8"?>
<ds:datastoreItem xmlns:ds="http://schemas.openxmlformats.org/officeDocument/2006/customXml" ds:itemID="{DDB24DD5-0AB0-4D4F-9C6E-B16B4C84030D}">
  <ds:schemaRefs>
    <ds:schemaRef ds:uri="http://schemas.microsoft.com/office/2006/metadata/customXsn"/>
  </ds:schemaRefs>
</ds:datastoreItem>
</file>

<file path=customXml/itemProps6.xml><?xml version="1.0" encoding="utf-8"?>
<ds:datastoreItem xmlns:ds="http://schemas.openxmlformats.org/officeDocument/2006/customXml" ds:itemID="{0000CB71-DF8B-4FC6-B4C9-3BB82857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957F9D1</Template>
  <TotalTime>1</TotalTime>
  <Pages>2</Pages>
  <Words>367</Words>
  <Characters>2915</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dc:title>
  <dc:creator>Britta Engvall</dc:creator>
  <cp:lastModifiedBy>Engvall Britta RK HÄLSO- OCH SJUKVÅRD</cp:lastModifiedBy>
  <cp:revision>3</cp:revision>
  <cp:lastPrinted>2016-02-02T09:39:00Z</cp:lastPrinted>
  <dcterms:created xsi:type="dcterms:W3CDTF">2019-04-08T12:21:00Z</dcterms:created>
  <dcterms:modified xsi:type="dcterms:W3CDTF">2019-04-08T12:21:00Z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0x010100E67C44B10ED246CF9859DE2E2FE44C9F00401E57C503DFC245870F2CB033400467</vt:lpwstr>
  </property>
  <property fmtid="{D5CDD505-2E9C-101B-9397-08002B2CF9AE}" pid="3" name="FSCD_DocumentType">
    <vt:lpwstr>1;#Rutin|3ecd4889-b546-4b08-8daf-345ed6a301ab</vt:lpwstr>
  </property>
  <property fmtid="{D5CDD505-2E9C-101B-9397-08002B2CF9AE}" pid="4" name="_dlc_DocIdItemGuid">
    <vt:lpwstr>5afde273-b9ed-4a6f-b6f6-019a9dd56500</vt:lpwstr>
  </property>
</Properties>
</file>