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14="http://schemas.microsoft.com/office/drawing/2010/main"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du wp14">
  <w:body>
    <w:p w:rsidRPr="007D5B77" w:rsidR="00117E74" w:rsidP="00A657B9" w:rsidRDefault="00117E74" w14:paraId="455F0649" w14:textId="77777777">
      <w:pPr>
        <w:pStyle w:val="Title"/>
      </w:pPr>
    </w:p>
    <w:p w:rsidRPr="0073452C" w:rsidR="007D5B77" w:rsidP="007D5B77" w:rsidRDefault="007D5B77" w14:paraId="68D4E627" w14:textId="77777777">
      <w:pPr>
        <w:pStyle w:val="Title"/>
        <w:rPr>
          <w:rFonts w:ascii="Arial" w:hAnsi="Arial"/>
          <w:sz w:val="28"/>
          <w:szCs w:val="28"/>
        </w:rPr>
      </w:pPr>
      <w:bookmarkStart w:name="_Toc338760454" w:id="0"/>
      <w:bookmarkStart w:name="_Toc338760518" w:id="1"/>
      <w:bookmarkStart w:name="_Toc338760584" w:id="2"/>
      <w:bookmarkStart w:name="_Toc338760600" w:id="3"/>
      <w:bookmarkStart w:name="_Toc338760609" w:id="4"/>
      <w:bookmarkStart w:name="_Toc358181225" w:id="5"/>
      <w:bookmarkStart w:name="_Toc511716115" w:id="6"/>
      <w:r w:rsidRPr="0073452C">
        <w:rPr>
          <w:rFonts w:ascii="Arial" w:hAnsi="Arial"/>
        </w:rPr>
        <w:t>SITHS Säkerhetsarbete</w:t>
      </w:r>
    </w:p>
    <w:p w:rsidRPr="007D5B77" w:rsidR="007D5B77" w:rsidP="007D5B77" w:rsidRDefault="007D5B77" w14:paraId="4A8E658C" w14:textId="77777777">
      <w:pPr>
        <w:pBdr>
          <w:bottom w:val="single" w:color="auto" w:sz="6" w:space="1"/>
        </w:pBdr>
        <w:rPr>
          <w:rFonts w:ascii="Arial" w:hAnsi="Arial"/>
          <w:sz w:val="22"/>
        </w:rPr>
      </w:pPr>
    </w:p>
    <w:p w:rsidRPr="007D5B77" w:rsidR="007D5B77" w:rsidP="007D5B77" w:rsidRDefault="007D5B77" w14:paraId="53DA7D9B" w14:textId="77777777">
      <w:pPr>
        <w:rPr>
          <w:rFonts w:ascii="Arial" w:hAnsi="Arial"/>
          <w:b/>
        </w:rPr>
      </w:pPr>
    </w:p>
    <w:p w:rsidRPr="007D5B77" w:rsidR="007D5B77" w:rsidP="007D5B77" w:rsidRDefault="007D5B77" w14:paraId="001183AC" w14:textId="77777777">
      <w:pPr>
        <w:rPr>
          <w:rFonts w:ascii="Arial" w:hAnsi="Arial"/>
          <w:b/>
        </w:rPr>
      </w:pPr>
      <w:r w:rsidRPr="007D5B77">
        <w:rPr>
          <w:rFonts w:ascii="Arial" w:hAnsi="Arial"/>
          <w:b/>
        </w:rPr>
        <w:t>Hitta i dokumentet</w:t>
      </w:r>
    </w:p>
    <w:p w:rsidRPr="007D5B77" w:rsidR="007D5B77" w:rsidP="007D5B77" w:rsidRDefault="007D5B77" w14:paraId="3AF5013A" w14:textId="77777777">
      <w:pPr>
        <w:rPr>
          <w:rFonts w:ascii="Arial" w:hAnsi="Arial"/>
          <w:b/>
        </w:rPr>
      </w:pPr>
    </w:p>
    <w:p w:rsidRPr="007D5B77" w:rsidR="007D5B77" w:rsidP="007D5B77" w:rsidRDefault="007D5B77" w14:paraId="643CDA32" w14:textId="77777777">
      <w:pPr>
        <w:rPr>
          <w:rFonts w:ascii="Arial" w:hAnsi="Arial"/>
          <w:b/>
        </w:rPr>
        <w:sectPr w:rsidRPr="007D5B77" w:rsidR="007D5B77" w:rsidSect="007D5B77">
          <w:headerReference w:type="even" r:id="rId12"/>
          <w:headerReference w:type="default" r:id="rId13"/>
          <w:footerReference w:type="even" r:id="rId14"/>
          <w:footerReference w:type="default" r:id="rId15"/>
          <w:headerReference w:type="first" r:id="rId16"/>
          <w:footerReference w:type="first" r:id="rId17"/>
          <w:type w:val="continuous"/>
          <w:pgSz w:w="11906" w:h="16838" w:orient="portrait"/>
          <w:pgMar w:top="1758" w:right="1418" w:bottom="1701" w:left="1418" w:header="567" w:footer="964" w:gutter="0"/>
          <w:cols w:space="720"/>
        </w:sectPr>
      </w:pPr>
    </w:p>
    <w:p w:rsidR="00260F2A" w:rsidRDefault="007D5B77" w14:paraId="6760BE79" w14:textId="1F8A8D91">
      <w:pPr>
        <w:pStyle w:val="TOC1"/>
        <w:rPr>
          <w:rFonts w:asciiTheme="minorHAnsi" w:hAnsiTheme="minorHAnsi" w:eastAsiaTheme="minorEastAsia" w:cstheme="minorBidi"/>
          <w:color w:val="auto"/>
          <w:kern w:val="2"/>
          <w:sz w:val="22"/>
          <w:szCs w:val="22"/>
          <w:u w:val="none"/>
          <w14:ligatures w14:val="standardContextual"/>
        </w:rPr>
      </w:pPr>
      <w:r w:rsidRPr="007D5B77">
        <w:rPr>
          <w:rFonts w:ascii="Arial" w:hAnsi="Arial"/>
        </w:rPr>
        <w:fldChar w:fldCharType="begin"/>
      </w:r>
      <w:r w:rsidRPr="007D5B77">
        <w:rPr>
          <w:rFonts w:ascii="Arial" w:hAnsi="Arial"/>
        </w:rPr>
        <w:instrText xml:space="preserve"> TOC \o "1-1" \n \h \z \u </w:instrText>
      </w:r>
      <w:r w:rsidRPr="007D5B77">
        <w:rPr>
          <w:rFonts w:ascii="Arial" w:hAnsi="Arial"/>
        </w:rPr>
        <w:fldChar w:fldCharType="separate"/>
      </w:r>
      <w:hyperlink w:history="1" w:anchor="_Toc165614253">
        <w:r w:rsidRPr="00CC38B8" w:rsidR="00260F2A">
          <w:rPr>
            <w:rStyle w:val="Hyperlink"/>
            <w:rFonts w:ascii="Arial" w:hAnsi="Arial"/>
          </w:rPr>
          <w:t>Syfte</w:t>
        </w:r>
      </w:hyperlink>
    </w:p>
    <w:p w:rsidR="00260F2A" w:rsidRDefault="001269F1" w14:paraId="05781C2D" w14:textId="5853A097">
      <w:pPr>
        <w:pStyle w:val="TOC1"/>
        <w:rPr>
          <w:rFonts w:asciiTheme="minorHAnsi" w:hAnsiTheme="minorHAnsi" w:eastAsiaTheme="minorEastAsia" w:cstheme="minorBidi"/>
          <w:color w:val="auto"/>
          <w:kern w:val="2"/>
          <w:sz w:val="22"/>
          <w:szCs w:val="22"/>
          <w:u w:val="none"/>
          <w14:ligatures w14:val="standardContextual"/>
        </w:rPr>
      </w:pPr>
      <w:hyperlink w:history="1" w:anchor="_Toc165614254">
        <w:r w:rsidRPr="00CC38B8" w:rsidR="00260F2A">
          <w:rPr>
            <w:rStyle w:val="Hyperlink"/>
            <w:rFonts w:ascii="Arial" w:hAnsi="Arial"/>
          </w:rPr>
          <w:t>Bakgrund</w:t>
        </w:r>
      </w:hyperlink>
    </w:p>
    <w:p w:rsidR="00260F2A" w:rsidRDefault="001269F1" w14:paraId="6BDD9342" w14:textId="35538948">
      <w:pPr>
        <w:pStyle w:val="TOC1"/>
        <w:rPr>
          <w:rFonts w:asciiTheme="minorHAnsi" w:hAnsiTheme="minorHAnsi" w:eastAsiaTheme="minorEastAsia" w:cstheme="minorBidi"/>
          <w:color w:val="auto"/>
          <w:kern w:val="2"/>
          <w:sz w:val="22"/>
          <w:szCs w:val="22"/>
          <w:u w:val="none"/>
          <w14:ligatures w14:val="standardContextual"/>
        </w:rPr>
      </w:pPr>
      <w:hyperlink w:history="1" w:anchor="_Toc165614255">
        <w:r w:rsidRPr="00CC38B8" w:rsidR="00260F2A">
          <w:rPr>
            <w:rStyle w:val="Hyperlink"/>
            <w:rFonts w:ascii="Arial" w:hAnsi="Arial"/>
          </w:rPr>
          <w:t>Fysisk och administrativ säkerhet</w:t>
        </w:r>
      </w:hyperlink>
    </w:p>
    <w:p w:rsidR="00260F2A" w:rsidRDefault="001269F1" w14:paraId="2E672B8F" w14:textId="341BEE50">
      <w:pPr>
        <w:pStyle w:val="TOC1"/>
        <w:rPr>
          <w:rFonts w:asciiTheme="minorHAnsi" w:hAnsiTheme="minorHAnsi" w:eastAsiaTheme="minorEastAsia" w:cstheme="minorBidi"/>
          <w:color w:val="auto"/>
          <w:kern w:val="2"/>
          <w:sz w:val="22"/>
          <w:szCs w:val="22"/>
          <w:u w:val="none"/>
          <w14:ligatures w14:val="standardContextual"/>
        </w:rPr>
      </w:pPr>
      <w:hyperlink w:history="1" w:anchor="_Toc165614256">
        <w:r w:rsidRPr="00CC38B8" w:rsidR="00260F2A">
          <w:rPr>
            <w:rStyle w:val="Hyperlink"/>
            <w:rFonts w:ascii="Arial" w:hAnsi="Arial"/>
          </w:rPr>
          <w:t>Riskhantering - Förebyggande arbete</w:t>
        </w:r>
      </w:hyperlink>
    </w:p>
    <w:p w:rsidR="00260F2A" w:rsidRDefault="001269F1" w14:paraId="46FEEC08" w14:textId="3D18D18A">
      <w:pPr>
        <w:pStyle w:val="TOC1"/>
        <w:rPr>
          <w:rFonts w:asciiTheme="minorHAnsi" w:hAnsiTheme="minorHAnsi" w:eastAsiaTheme="minorEastAsia" w:cstheme="minorBidi"/>
          <w:color w:val="auto"/>
          <w:kern w:val="2"/>
          <w:sz w:val="22"/>
          <w:szCs w:val="22"/>
          <w:u w:val="none"/>
          <w14:ligatures w14:val="standardContextual"/>
        </w:rPr>
      </w:pPr>
      <w:hyperlink w:history="1" w:anchor="_Toc165614257">
        <w:r w:rsidRPr="00CC38B8" w:rsidR="00260F2A">
          <w:rPr>
            <w:rStyle w:val="Hyperlink"/>
            <w:rFonts w:ascii="Arial" w:hAnsi="Arial"/>
          </w:rPr>
          <w:t>Säkerhet och Revision - Granskning</w:t>
        </w:r>
      </w:hyperlink>
    </w:p>
    <w:p w:rsidR="00260F2A" w:rsidRDefault="001269F1" w14:paraId="3CB1DC01" w14:textId="29CBCAC9">
      <w:pPr>
        <w:pStyle w:val="TOC1"/>
        <w:rPr>
          <w:rFonts w:asciiTheme="minorHAnsi" w:hAnsiTheme="minorHAnsi" w:eastAsiaTheme="minorEastAsia" w:cstheme="minorBidi"/>
          <w:color w:val="auto"/>
          <w:kern w:val="2"/>
          <w:sz w:val="22"/>
          <w:szCs w:val="22"/>
          <w:u w:val="none"/>
          <w14:ligatures w14:val="standardContextual"/>
        </w:rPr>
      </w:pPr>
      <w:hyperlink w:history="1" w:anchor="_Toc165614258">
        <w:r w:rsidRPr="00CC38B8" w:rsidR="00260F2A">
          <w:rPr>
            <w:rStyle w:val="Hyperlink"/>
            <w:rFonts w:ascii="Arial" w:hAnsi="Arial"/>
          </w:rPr>
          <w:t>Avvikelser och säkerhetsincidenter SITHS</w:t>
        </w:r>
      </w:hyperlink>
    </w:p>
    <w:p w:rsidR="00260F2A" w:rsidRDefault="001269F1" w14:paraId="0E51D7D3" w14:textId="54EE84E7">
      <w:pPr>
        <w:pStyle w:val="TOC1"/>
        <w:rPr>
          <w:rFonts w:asciiTheme="minorHAnsi" w:hAnsiTheme="minorHAnsi" w:eastAsiaTheme="minorEastAsia" w:cstheme="minorBidi"/>
          <w:color w:val="auto"/>
          <w:kern w:val="2"/>
          <w:sz w:val="22"/>
          <w:szCs w:val="22"/>
          <w:u w:val="none"/>
          <w14:ligatures w14:val="standardContextual"/>
        </w:rPr>
      </w:pPr>
      <w:hyperlink w:history="1" w:anchor="_Toc165614259">
        <w:r w:rsidRPr="00CC38B8" w:rsidR="00260F2A">
          <w:rPr>
            <w:rStyle w:val="Hyperlink"/>
            <w:rFonts w:ascii="Arial" w:hAnsi="Arial"/>
          </w:rPr>
          <w:t>Uppföljning/utvärdering</w:t>
        </w:r>
      </w:hyperlink>
    </w:p>
    <w:p w:rsidR="00260F2A" w:rsidRDefault="001269F1" w14:paraId="74D17BBC" w14:textId="4DF3534C">
      <w:pPr>
        <w:pStyle w:val="TOC1"/>
        <w:rPr>
          <w:rFonts w:asciiTheme="minorHAnsi" w:hAnsiTheme="minorHAnsi" w:eastAsiaTheme="minorEastAsia" w:cstheme="minorBidi"/>
          <w:color w:val="auto"/>
          <w:kern w:val="2"/>
          <w:sz w:val="22"/>
          <w:szCs w:val="22"/>
          <w:u w:val="none"/>
          <w14:ligatures w14:val="standardContextual"/>
        </w:rPr>
      </w:pPr>
      <w:hyperlink w:history="1" w:anchor="_Toc165614260">
        <w:r w:rsidRPr="00CC38B8" w:rsidR="00260F2A">
          <w:rPr>
            <w:rStyle w:val="Hyperlink"/>
            <w:rFonts w:ascii="Arial" w:hAnsi="Arial"/>
          </w:rPr>
          <w:t>Bilagor/länkar:</w:t>
        </w:r>
      </w:hyperlink>
    </w:p>
    <w:p w:rsidR="00260F2A" w:rsidRDefault="001269F1" w14:paraId="2384E372" w14:textId="52B1D169">
      <w:pPr>
        <w:pStyle w:val="TOC1"/>
        <w:rPr>
          <w:rFonts w:asciiTheme="minorHAnsi" w:hAnsiTheme="minorHAnsi" w:eastAsiaTheme="minorEastAsia" w:cstheme="minorBidi"/>
          <w:color w:val="auto"/>
          <w:kern w:val="2"/>
          <w:sz w:val="22"/>
          <w:szCs w:val="22"/>
          <w:u w:val="none"/>
          <w14:ligatures w14:val="standardContextual"/>
        </w:rPr>
      </w:pPr>
      <w:hyperlink w:history="1" w:anchor="_Toc165614261">
        <w:r w:rsidRPr="00CC38B8" w:rsidR="00260F2A">
          <w:rPr>
            <w:rStyle w:val="Hyperlink"/>
            <w:rFonts w:ascii="Arial" w:hAnsi="Arial"/>
          </w:rPr>
          <w:t>Uppdaterat från föregående version</w:t>
        </w:r>
      </w:hyperlink>
    </w:p>
    <w:p w:rsidRPr="007D5B77" w:rsidR="007D5B77" w:rsidP="007D5B77" w:rsidRDefault="007D5B77" w14:paraId="4D7ECC63" w14:textId="3C16418A">
      <w:pPr>
        <w:pStyle w:val="TOC1"/>
        <w:rPr>
          <w:rFonts w:ascii="Arial" w:hAnsi="Arial"/>
        </w:rPr>
      </w:pPr>
      <w:r w:rsidRPr="007D5B77">
        <w:rPr>
          <w:rFonts w:ascii="Arial" w:hAnsi="Arial"/>
        </w:rPr>
        <w:fldChar w:fldCharType="end"/>
      </w:r>
    </w:p>
    <w:p w:rsidRPr="007D5B77" w:rsidR="007D5B77" w:rsidP="007D5B77" w:rsidRDefault="007D5B77" w14:paraId="1473D89F" w14:textId="77777777">
      <w:pPr>
        <w:rPr>
          <w:rFonts w:ascii="Arial" w:hAnsi="Arial"/>
        </w:rPr>
        <w:sectPr w:rsidRPr="007D5B77" w:rsidR="007D5B77">
          <w:type w:val="continuous"/>
          <w:pgSz w:w="11906" w:h="16838" w:orient="portrait"/>
          <w:pgMar w:top="1758" w:right="1418" w:bottom="1701" w:left="1418" w:header="567" w:footer="964" w:gutter="0"/>
          <w:cols w:space="720" w:num="2" w:sep="1"/>
        </w:sectPr>
      </w:pPr>
    </w:p>
    <w:p w:rsidRPr="007D5B77" w:rsidR="007D5B77" w:rsidP="007D5B77" w:rsidRDefault="007D5B77" w14:paraId="3B49F965" w14:textId="566934F3">
      <w:pPr>
        <w:rPr>
          <w:rFonts w:ascii="Arial" w:hAnsi="Arial"/>
          <w:b/>
        </w:rPr>
      </w:pPr>
      <w:r w:rsidRPr="007D5B77">
        <w:rPr>
          <w:rFonts w:ascii="Arial" w:hAnsi="Arial"/>
          <w:noProof/>
        </w:rPr>
        <mc:AlternateContent>
          <mc:Choice Requires="wps">
            <w:drawing>
              <wp:anchor distT="0" distB="0" distL="114300" distR="114300" simplePos="0" relativeHeight="251658240" behindDoc="0" locked="0" layoutInCell="1" allowOverlap="1" wp14:editId="04A20367" wp14:anchorId="1E277AC9">
                <wp:simplePos x="0" y="0"/>
                <wp:positionH relativeFrom="column">
                  <wp:posOffset>13970</wp:posOffset>
                </wp:positionH>
                <wp:positionV relativeFrom="paragraph">
                  <wp:posOffset>132715</wp:posOffset>
                </wp:positionV>
                <wp:extent cx="5569585" cy="0"/>
                <wp:effectExtent l="0" t="0" r="0" b="0"/>
                <wp:wrapNone/>
                <wp:docPr id="9" name="Rak koppling 9"/>
                <wp:cNvGraphicFramePr/>
                <a:graphic xmlns:a="http://schemas.openxmlformats.org/drawingml/2006/main">
                  <a:graphicData uri="http://schemas.microsoft.com/office/word/2010/wordprocessingShape">
                    <wps:wsp>
                      <wps:cNvCnPr/>
                      <wps:spPr>
                        <a:xfrm>
                          <a:off x="0" y="0"/>
                          <a:ext cx="5568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svg="http://schemas.microsoft.com/office/drawing/2016/SVG/main" xmlns:arto="http://schemas.microsoft.com/office/word/2006/arto">
            <w:pict w14:anchorId="26402CD4">
              <v:line id="Rak koppling 9"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Lp0f6myAQAA1AMAAA4AAAAAAAAAAAAAAAAALgIAAGRycy9lMm9Eb2MueG1s&#10;UEsBAi0AFAAGAAgAAAAhAAluDC7bAAAABwEAAA8AAAAAAAAAAAAAAAAADAQAAGRycy9kb3ducmV2&#10;LnhtbFBLBQYAAAAABAAEAPMAAAAUBQAAAAA=&#10;" from="1.1pt,10.45pt" to="439.65pt,10.45pt" w14:anchorId="0988B536"/>
            </w:pict>
          </mc:Fallback>
        </mc:AlternateContent>
      </w:r>
    </w:p>
    <w:p w:rsidRPr="007D5B77" w:rsidR="007D5B77" w:rsidP="007D5B77" w:rsidRDefault="007D5B77" w14:paraId="1FF162EC" w14:textId="77777777">
      <w:pPr>
        <w:rPr>
          <w:rFonts w:ascii="Arial" w:hAnsi="Arial"/>
        </w:rPr>
      </w:pPr>
    </w:p>
    <w:p w:rsidRPr="003A5176" w:rsidR="003B7EB1" w:rsidP="4B234590" w:rsidRDefault="003B7EB1" w14:paraId="470A5045" w14:textId="77777777">
      <w:pPr>
        <w:pStyle w:val="Heading1"/>
        <w:numPr>
          <w:ilvl w:val="0"/>
          <w:numId w:val="0"/>
        </w:numPr>
        <w:ind w:left="720"/>
        <w:rPr>
          <w:rFonts w:ascii="Arial" w:hAnsi="Arial"/>
        </w:rPr>
      </w:pPr>
      <w:bookmarkStart w:name="_Toc161409764" w:id="7"/>
      <w:bookmarkStart w:name="_Toc165614253" w:id="8"/>
      <w:r w:rsidRPr="4B234590" w:rsidR="0B7D941F">
        <w:rPr>
          <w:rFonts w:ascii="Arial" w:hAnsi="Arial"/>
        </w:rPr>
        <w:t>Syfte</w:t>
      </w:r>
      <w:bookmarkEnd w:id="7"/>
      <w:bookmarkEnd w:id="8"/>
    </w:p>
    <w:p w:rsidRPr="005C5961" w:rsidR="003B7EB1" w:rsidP="003B7EB1" w:rsidRDefault="003B7EB1" w14:paraId="71B63656" w14:textId="77777777">
      <w:pPr>
        <w:rPr>
          <w:rFonts w:ascii="Arial" w:hAnsi="Arial"/>
          <w:color w:val="0000FF"/>
          <w:sz w:val="22"/>
          <w:szCs w:val="22"/>
          <w:u w:val="single"/>
        </w:rPr>
      </w:pPr>
      <w:r w:rsidRPr="003D211C">
        <w:rPr>
          <w:rFonts w:ascii="Arial" w:hAnsi="Arial"/>
          <w:sz w:val="22"/>
          <w:szCs w:val="22"/>
        </w:rPr>
        <w:t xml:space="preserve">Syftet med denna rutin är att ge en samlad bild och beskrivning av det systematiska säkerhets- och riskhanteringsarbetet inom SITHS i Region Halland och anslutna organisationer. </w:t>
      </w:r>
      <w:r>
        <w:rPr>
          <w:rFonts w:ascii="Arial" w:hAnsi="Arial"/>
          <w:sz w:val="22"/>
          <w:szCs w:val="22"/>
        </w:rPr>
        <w:t xml:space="preserve"> </w:t>
      </w:r>
      <w:r w:rsidRPr="003D211C">
        <w:rPr>
          <w:rFonts w:ascii="Arial" w:hAnsi="Arial"/>
          <w:sz w:val="22"/>
          <w:szCs w:val="22"/>
        </w:rPr>
        <w:t xml:space="preserve">För mer information om SITHS-organisationen och kontaktuppgifter till ansvariga se: </w:t>
      </w:r>
      <w:r>
        <w:rPr>
          <w:rFonts w:ascii="Arial" w:hAnsi="Arial"/>
          <w:sz w:val="22"/>
          <w:szCs w:val="22"/>
        </w:rPr>
        <w:t/>
      </w:r>
      <w:r w:rsidRPr="003D211C">
        <w:rPr>
          <w:rFonts w:ascii="Arial" w:hAnsi="Arial"/>
          <w:sz w:val="22"/>
          <w:szCs w:val="22"/>
        </w:rPr>
        <w:t xml:space="preserve"/>
      </w:r>
      <w:hyperlink w:history="1" r:id="rId18">
        <w:r w:rsidRPr="003D211C">
          <w:rPr>
            <w:rStyle w:val="Hyperlink"/>
            <w:rFonts w:ascii="Arial" w:hAnsi="Arial"/>
            <w:sz w:val="22"/>
            <w:szCs w:val="22"/>
          </w:rPr>
          <w:t>Vårdgivare - Region Halland</w:t>
        </w:r>
      </w:hyperlink>
      <w:r>
        <w:rPr>
          <w:rStyle w:val="Hyperlink"/>
          <w:rFonts w:ascii="Arial" w:hAnsi="Arial"/>
          <w:sz w:val="22"/>
          <w:szCs w:val="22"/>
        </w:rPr>
        <w:br/>
      </w:r>
    </w:p>
    <w:p w:rsidRPr="003A5176" w:rsidR="003B7EB1" w:rsidP="05E6F10E" w:rsidRDefault="003B7EB1" w14:paraId="764F882F" w14:textId="77777777">
      <w:pPr>
        <w:pStyle w:val="Heading1"/>
        <w:numPr>
          <w:ilvl w:val="0"/>
          <w:numId w:val="0"/>
        </w:numPr>
        <w:ind w:left="720"/>
        <w:rPr>
          <w:rFonts w:ascii="Arial" w:hAnsi="Arial"/>
        </w:rPr>
      </w:pPr>
      <w:bookmarkStart w:name="_Toc161409765" w:id="9"/>
      <w:bookmarkStart w:name="_Toc165614254" w:id="10"/>
      <w:r w:rsidRPr="05E6F10E" w:rsidR="0B7D941F">
        <w:rPr>
          <w:rFonts w:ascii="Arial" w:hAnsi="Arial"/>
        </w:rPr>
        <w:t>Bakgrund</w:t>
      </w:r>
      <w:bookmarkEnd w:id="9"/>
      <w:bookmarkEnd w:id="10"/>
      <w:r w:rsidRPr="05E6F10E" w:rsidR="0B7D941F">
        <w:rPr>
          <w:rFonts w:ascii="Arial" w:hAnsi="Arial"/>
        </w:rPr>
        <w:t xml:space="preserve"> </w:t>
      </w:r>
    </w:p>
    <w:p w:rsidRPr="003D211C" w:rsidR="003B7EB1" w:rsidP="003B7EB1" w:rsidRDefault="003B7EB1" w14:paraId="64287885" w14:textId="77777777">
      <w:pPr>
        <w:rPr>
          <w:rFonts w:ascii="Arial" w:hAnsi="Arial"/>
          <w:sz w:val="22"/>
          <w:szCs w:val="22"/>
        </w:rPr>
      </w:pPr>
      <w:r>
        <w:rPr>
          <w:rFonts w:ascii="Arial" w:hAnsi="Arial"/>
          <w:sz w:val="22"/>
          <w:szCs w:val="22"/>
        </w:rPr>
        <w:t xml:space="preserve">SITHS strukturerade och systematiska säkerhetsarbete pågår kontinuerligt och styrs av Ineras Tillitsramverk för Identifieringstjänst SITHS. Syftet med arbetet är att ständigt förbättra säkerheten och kvalitén inom utgivningsområdet. Bland annat genomförs riskanalyser och internrevisioner. Avvikelser och inträffade säkerhetsincidenter ska alltid vara ingångsvärden till riskanalys och internrevision.</w:t>
      </w:r>
      <w:r w:rsidRPr="003D211C">
        <w:rPr>
          <w:rFonts w:ascii="Arial" w:hAnsi="Arial"/>
          <w:sz w:val="22"/>
          <w:szCs w:val="22"/>
        </w:rPr>
        <w:t/>
      </w:r>
      <w:r>
        <w:rPr>
          <w:rFonts w:ascii="Arial" w:hAnsi="Arial"/>
          <w:sz w:val="22"/>
          <w:szCs w:val="22"/>
        </w:rPr>
        <w:t xml:space="preserve"> </w:t>
      </w:r>
      <w:r w:rsidRPr="003D211C">
        <w:rPr>
          <w:rFonts w:ascii="Arial" w:hAnsi="Arial"/>
          <w:sz w:val="22"/>
          <w:szCs w:val="22"/>
        </w:rPr>
        <w:t>Arbete med åtgärder efter revision och riskanalys pågår kontinuerligt.</w:t>
      </w:r>
      <w:r w:rsidRPr="003D211C">
        <w:rPr>
          <w:rFonts w:ascii="Arial" w:hAnsi="Arial"/>
          <w:sz w:val="22"/>
          <w:szCs w:val="22"/>
        </w:rPr>
        <w:br/>
      </w:r>
      <w:r w:rsidRPr="003D211C">
        <w:rPr>
          <w:rFonts w:ascii="Arial" w:hAnsi="Arial"/>
          <w:sz w:val="22"/>
          <w:szCs w:val="22"/>
        </w:rPr>
        <w:br/>
      </w:r>
      <w:r w:rsidRPr="003D211C">
        <w:rPr>
          <w:rFonts w:ascii="Arial" w:hAnsi="Arial"/>
          <w:sz w:val="22"/>
          <w:szCs w:val="22"/>
        </w:rPr>
        <w:t>Löpande arbete pågår kontinuerligt med att följa upp inträffade avvikelser och säkerhetsincidenter. Det kontinuerliga säkerhetsarbetet med SITHS inom Region Halland följer årshjulet, se nedan i dokumentet.</w:t>
      </w:r>
      <w:r>
        <w:rPr>
          <w:rFonts w:ascii="Arial" w:hAnsi="Arial"/>
          <w:sz w:val="22"/>
          <w:szCs w:val="22"/>
        </w:rPr>
        <w:t/>
      </w:r>
    </w:p>
    <w:p w:rsidR="003B7EB1" w:rsidP="003B7EB1" w:rsidRDefault="003B7EB1" w14:paraId="7FA4737C" w14:textId="77777777">
      <w:pPr>
        <w:rPr>
          <w:rFonts w:ascii="Arial" w:hAnsi="Arial"/>
          <w:sz w:val="22"/>
          <w:szCs w:val="22"/>
        </w:rPr>
      </w:pPr>
    </w:p>
    <w:p w:rsidR="003B7EB1" w:rsidP="003B7EB1" w:rsidRDefault="003B7EB1" w14:paraId="62EF4ED6" w14:textId="77777777">
      <w:pPr>
        <w:rPr>
          <w:rFonts w:ascii="Arial" w:hAnsi="Arial"/>
          <w:sz w:val="22"/>
          <w:szCs w:val="22"/>
        </w:rPr>
      </w:pPr>
      <w:r w:rsidRPr="00D43A12">
        <w:rPr>
          <w:rFonts w:ascii="Arial" w:hAnsi="Arial"/>
          <w:b/>
          <w:bCs/>
          <w:sz w:val="22"/>
          <w:szCs w:val="22"/>
        </w:rPr>
        <w:t>Förkortningar som förekommer i dokumentet</w:t>
      </w:r>
      <w:r w:rsidRPr="005046FA">
        <w:rPr>
          <w:rFonts w:ascii="Arial" w:hAnsi="Arial"/>
          <w:sz w:val="22"/>
          <w:szCs w:val="22"/>
        </w:rPr>
        <w:t xml:space="preserve"> </w:t>
      </w:r>
    </w:p>
    <w:p w:rsidRPr="005046FA" w:rsidR="003B7EB1" w:rsidP="003B7EB1" w:rsidRDefault="003B7EB1" w14:paraId="11B04C13" w14:textId="77777777">
      <w:pPr>
        <w:rPr>
          <w:rFonts w:ascii="Arial" w:hAnsi="Arial"/>
          <w:sz w:val="22"/>
          <w:szCs w:val="22"/>
        </w:rPr>
      </w:pPr>
      <w:r w:rsidRPr="005046FA">
        <w:rPr>
          <w:rFonts w:ascii="Arial" w:hAnsi="Arial"/>
          <w:sz w:val="22"/>
          <w:szCs w:val="22"/>
        </w:rPr>
        <w:t>AU = Ansvarig utgivare, BU = Biträdande ansvarig utgivare, SA = SITHS säkerhetsansvarig.</w:t>
      </w:r>
    </w:p>
    <w:p w:rsidRPr="0043283C" w:rsidR="003B7EB1" w:rsidP="003B7EB1" w:rsidRDefault="003B7EB1" w14:paraId="336330B2" w14:textId="77777777">
      <w:pPr>
        <w:pStyle w:val="Heading2"/>
        <w:rPr>
          <w:rFonts w:ascii="Arial" w:hAnsi="Arial"/>
          <w:sz w:val="22"/>
          <w:szCs w:val="22"/>
        </w:rPr>
      </w:pPr>
      <w:r>
        <w:rPr>
          <w:rFonts w:ascii="Arial" w:hAnsi="Arial"/>
          <w:sz w:val="22"/>
          <w:szCs w:val="22"/>
        </w:rPr>
        <w:br/>
      </w:r>
      <w:r w:rsidRPr="0043283C">
        <w:rPr>
          <w:rFonts w:ascii="Arial" w:hAnsi="Arial"/>
          <w:sz w:val="22"/>
          <w:szCs w:val="22"/>
        </w:rPr>
        <w:t xml:space="preserve">Områden </w:t>
      </w:r>
    </w:p>
    <w:p w:rsidRPr="001C48C1" w:rsidR="003B7EB1" w:rsidP="003B7EB1" w:rsidRDefault="003B7EB1" w14:paraId="7F4FF48D" w14:textId="77777777">
      <w:pPr>
        <w:rPr>
          <w:rFonts w:ascii="Arial" w:hAnsi="Arial"/>
          <w:sz w:val="22"/>
          <w:szCs w:val="22"/>
        </w:rPr>
      </w:pPr>
      <w:r w:rsidRPr="001C48C1">
        <w:rPr>
          <w:rFonts w:ascii="Arial" w:hAnsi="Arial"/>
          <w:sz w:val="22"/>
          <w:szCs w:val="22"/>
        </w:rPr>
        <w:t xml:space="preserve">De områden, inom SITHS, som regelbundet omfattas av riskhantering och granskning är: </w:t>
      </w:r>
      <w:r>
        <w:rPr>
          <w:rFonts w:ascii="Arial" w:hAnsi="Arial"/>
          <w:sz w:val="22"/>
          <w:szCs w:val="22"/>
        </w:rPr>
        <w:t xml:space="preserve"/>
      </w:r>
      <w:r w:rsidRPr="001C48C1">
        <w:rPr>
          <w:rFonts w:ascii="Arial" w:hAnsi="Arial"/>
          <w:sz w:val="22"/>
          <w:szCs w:val="22"/>
        </w:rPr>
        <w:t xml:space="preserve"/>
      </w:r>
    </w:p>
    <w:p w:rsidRPr="004577E4" w:rsidR="003B7EB1" w:rsidP="003B7EB1" w:rsidRDefault="003B7EB1" w14:paraId="3965C7E6" w14:textId="77777777">
      <w:pPr>
        <w:rPr>
          <w:rFonts w:ascii="Arial" w:hAnsi="Arial"/>
          <w:sz w:val="22"/>
          <w:szCs w:val="22"/>
        </w:rPr>
      </w:pPr>
      <w:r w:rsidRPr="004577E4">
        <w:rPr>
          <w:rFonts w:ascii="Arial" w:hAnsi="Arial"/>
          <w:b/>
          <w:bCs/>
          <w:sz w:val="22"/>
          <w:szCs w:val="22"/>
        </w:rPr>
        <w:t>Områden inom ramverket (att revidera löpande)</w:t>
      </w:r>
      <w:r>
        <w:rPr>
          <w:rFonts w:ascii="Arial" w:hAnsi="Arial"/>
          <w:b/>
          <w:bCs/>
          <w:sz w:val="22"/>
          <w:szCs w:val="22"/>
        </w:rPr>
        <w:t/>
      </w:r>
      <w:r w:rsidRPr="004577E4">
        <w:rPr>
          <w:rFonts w:ascii="Arial" w:hAnsi="Arial"/>
          <w:b/>
          <w:bCs/>
          <w:sz w:val="22"/>
          <w:szCs w:val="22"/>
        </w:rPr>
        <w:t xml:space="preserve"/>
      </w:r>
    </w:p>
    <w:p w:rsidR="003B7EB1" w:rsidP="003B7EB1" w:rsidRDefault="003B7EB1" w14:paraId="10B29401" w14:textId="77777777">
      <w:pPr>
        <w:numPr>
          <w:ilvl w:val="0"/>
          <w:numId w:val="29"/>
        </w:numPr>
        <w:textAlignment w:val="center"/>
        <w:rPr>
          <w:rFonts w:ascii="Arial" w:hAnsi="Arial"/>
          <w:sz w:val="22"/>
          <w:szCs w:val="22"/>
        </w:rPr>
      </w:pPr>
      <w:r w:rsidRPr="004577E4">
        <w:rPr>
          <w:rFonts w:ascii="Arial" w:hAnsi="Arial"/>
          <w:sz w:val="22"/>
          <w:szCs w:val="22"/>
        </w:rPr>
        <w:t>Organisation och styrning RH</w:t>
      </w:r>
    </w:p>
    <w:p w:rsidRPr="004577E4" w:rsidR="003B7EB1" w:rsidP="003B7EB1" w:rsidRDefault="003B7EB1" w14:paraId="2DE4AED9" w14:textId="77777777">
      <w:pPr>
        <w:numPr>
          <w:ilvl w:val="0"/>
          <w:numId w:val="29"/>
        </w:numPr>
        <w:textAlignment w:val="center"/>
        <w:rPr>
          <w:rFonts w:ascii="Arial" w:hAnsi="Arial"/>
          <w:sz w:val="22"/>
          <w:szCs w:val="22"/>
        </w:rPr>
      </w:pPr>
      <w:r w:rsidRPr="004577E4">
        <w:rPr>
          <w:rFonts w:ascii="Arial" w:hAnsi="Arial"/>
          <w:sz w:val="22"/>
          <w:szCs w:val="22"/>
        </w:rPr>
        <w:t>Säkerhet och Revision</w:t>
      </w:r>
    </w:p>
    <w:p w:rsidRPr="004577E4" w:rsidR="003B7EB1" w:rsidP="003B7EB1" w:rsidRDefault="003B7EB1" w14:paraId="3914956C" w14:textId="77777777">
      <w:pPr>
        <w:numPr>
          <w:ilvl w:val="0"/>
          <w:numId w:val="29"/>
        </w:numPr>
        <w:textAlignment w:val="center"/>
        <w:rPr>
          <w:rFonts w:ascii="Arial" w:hAnsi="Arial"/>
          <w:sz w:val="22"/>
          <w:szCs w:val="22"/>
        </w:rPr>
      </w:pPr>
      <w:r w:rsidRPr="004577E4">
        <w:rPr>
          <w:rFonts w:ascii="Arial" w:hAnsi="Arial"/>
          <w:sz w:val="22"/>
          <w:szCs w:val="22"/>
        </w:rPr>
        <w:t>Direktansluten organisations förpliktelser</w:t>
      </w:r>
    </w:p>
    <w:p w:rsidRPr="004577E4" w:rsidR="003B7EB1" w:rsidP="003B7EB1" w:rsidRDefault="003B7EB1" w14:paraId="65B51ADC" w14:textId="77777777">
      <w:pPr>
        <w:numPr>
          <w:ilvl w:val="0"/>
          <w:numId w:val="29"/>
        </w:numPr>
        <w:textAlignment w:val="center"/>
        <w:rPr>
          <w:rFonts w:ascii="Arial" w:hAnsi="Arial"/>
          <w:sz w:val="22"/>
          <w:szCs w:val="22"/>
        </w:rPr>
      </w:pPr>
      <w:r w:rsidRPr="004577E4">
        <w:rPr>
          <w:rFonts w:ascii="Arial" w:hAnsi="Arial"/>
          <w:sz w:val="22"/>
          <w:szCs w:val="22"/>
        </w:rPr>
        <w:t>Avveckling av utgivningsområde</w:t>
      </w:r>
    </w:p>
    <w:p w:rsidRPr="004577E4" w:rsidR="003B7EB1" w:rsidP="003B7EB1" w:rsidRDefault="003B7EB1" w14:paraId="6FD466D3" w14:textId="77777777">
      <w:pPr>
        <w:numPr>
          <w:ilvl w:val="0"/>
          <w:numId w:val="29"/>
        </w:numPr>
        <w:textAlignment w:val="center"/>
        <w:rPr>
          <w:rFonts w:ascii="Arial" w:hAnsi="Arial"/>
          <w:sz w:val="22"/>
          <w:szCs w:val="22"/>
        </w:rPr>
      </w:pPr>
      <w:r w:rsidRPr="004577E4">
        <w:rPr>
          <w:rFonts w:ascii="Arial" w:hAnsi="Arial"/>
          <w:sz w:val="22"/>
          <w:szCs w:val="22"/>
        </w:rPr>
        <w:t>Fysisk och administrativ säkerhet</w:t>
      </w:r>
    </w:p>
    <w:p w:rsidRPr="004577E4" w:rsidR="003B7EB1" w:rsidP="003B7EB1" w:rsidRDefault="003B7EB1" w14:paraId="4279A4FD" w14:textId="77777777">
      <w:pPr>
        <w:numPr>
          <w:ilvl w:val="0"/>
          <w:numId w:val="29"/>
        </w:numPr>
        <w:textAlignment w:val="center"/>
        <w:rPr>
          <w:rFonts w:ascii="Arial" w:hAnsi="Arial"/>
          <w:sz w:val="22"/>
          <w:szCs w:val="22"/>
        </w:rPr>
      </w:pPr>
      <w:r w:rsidRPr="004577E4">
        <w:rPr>
          <w:rFonts w:ascii="Arial" w:hAnsi="Arial"/>
          <w:sz w:val="22"/>
          <w:szCs w:val="22"/>
        </w:rPr>
        <w:t>Elektroniska identitetshandlingar för personer</w:t>
      </w:r>
    </w:p>
    <w:p w:rsidRPr="004577E4" w:rsidR="003B7EB1" w:rsidP="003B7EB1" w:rsidRDefault="003B7EB1" w14:paraId="4FBB4CF5" w14:textId="77777777">
      <w:pPr>
        <w:numPr>
          <w:ilvl w:val="0"/>
          <w:numId w:val="29"/>
        </w:numPr>
        <w:textAlignment w:val="center"/>
        <w:rPr>
          <w:rFonts w:ascii="Arial" w:hAnsi="Arial"/>
          <w:sz w:val="22"/>
          <w:szCs w:val="22"/>
        </w:rPr>
      </w:pPr>
      <w:r w:rsidRPr="004577E4">
        <w:rPr>
          <w:rFonts w:ascii="Arial" w:hAnsi="Arial"/>
          <w:sz w:val="22"/>
          <w:szCs w:val="22"/>
        </w:rPr>
        <w:t>Elektroniska identitetshandlingar för funktioner</w:t>
      </w:r>
    </w:p>
    <w:p w:rsidRPr="004577E4" w:rsidR="003B7EB1" w:rsidP="003B7EB1" w:rsidRDefault="003B7EB1" w14:paraId="5F84450B" w14:textId="77777777">
      <w:pPr>
        <w:numPr>
          <w:ilvl w:val="0"/>
          <w:numId w:val="29"/>
        </w:numPr>
        <w:textAlignment w:val="center"/>
        <w:rPr>
          <w:rFonts w:ascii="Arial" w:hAnsi="Arial"/>
          <w:sz w:val="22"/>
          <w:szCs w:val="22"/>
        </w:rPr>
      </w:pPr>
      <w:r w:rsidRPr="004577E4">
        <w:rPr>
          <w:rFonts w:ascii="Arial" w:hAnsi="Arial"/>
          <w:sz w:val="22"/>
          <w:szCs w:val="22"/>
        </w:rPr>
        <w:t>Regler för ombud</w:t>
      </w:r>
    </w:p>
    <w:p w:rsidRPr="00FF75CF" w:rsidR="003B7EB1" w:rsidP="003B7EB1" w:rsidRDefault="003B7EB1" w14:paraId="7059A25E" w14:textId="1E41E60C">
      <w:pPr>
        <w:rPr>
          <w:rFonts w:ascii="Arial" w:hAnsi="Arial"/>
          <w:sz w:val="22"/>
          <w:szCs w:val="22"/>
        </w:rPr>
      </w:pPr>
      <w:r>
        <w:br/>
      </w:r>
      <w:r w:rsidRPr="153A5FF6">
        <w:rPr>
          <w:rFonts w:ascii="Arial" w:hAnsi="Arial"/>
          <w:sz w:val="22"/>
          <w:szCs w:val="22"/>
        </w:rPr>
        <w:t>För mer information hur de olika områdena omfattas av revision och riskhantering, se</w:t>
      </w:r>
      <w:r w:rsidRPr="153A5FF6">
        <w:rPr>
          <w:rFonts w:ascii="Arial" w:hAnsi="Arial"/>
        </w:rPr>
        <w:t xml:space="preserve"> </w:t>
      </w:r>
      <w:r w:rsidRPr="153A5FF6">
        <w:rPr>
          <w:rFonts w:ascii="Arial" w:hAnsi="Arial"/>
          <w:sz w:val="22"/>
          <w:szCs w:val="22"/>
        </w:rPr>
        <w:t xml:space="preserve">fördjupning under respektive rubrik i detta dokument: </w:t>
      </w:r>
      <w:hyperlink r:id="rId19">
        <w:r w:rsidRPr="153A5FF6">
          <w:rPr>
            <w:rStyle w:val="Hyperlink"/>
            <w:rFonts w:ascii="Arial" w:hAnsi="Arial"/>
            <w:sz w:val="22"/>
            <w:szCs w:val="22"/>
          </w:rPr>
          <w:t>Tillitsramverk för Identifieringstjänst SITHS</w:t>
        </w:r>
      </w:hyperlink>
      <w:r w:rsidRPr="153A5FF6">
        <w:rPr>
          <w:rFonts w:ascii="Arial" w:hAnsi="Arial"/>
          <w:sz w:val="22"/>
          <w:szCs w:val="22"/>
        </w:rPr>
        <w:t xml:space="preserve"> </w:t>
      </w:r>
    </w:p>
    <w:p w:rsidR="003B7EB1" w:rsidP="2FDACD89" w:rsidRDefault="003B7EB1" w14:paraId="39B6D527" w14:textId="4E460126" w14:noSpellErr="1">
      <w:pPr>
        <w:pStyle w:val="Heading1"/>
        <w:numPr>
          <w:ilvl w:val="0"/>
          <w:numId w:val="0"/>
        </w:numPr>
        <w:ind w:left="1434"/>
        <w:rPr>
          <w:sz w:val="22"/>
          <w:szCs w:val="22"/>
        </w:rPr>
      </w:pPr>
    </w:p>
    <w:p w:rsidRPr="00B23DCB" w:rsidR="003B7EB1" w:rsidP="05E6F10E" w:rsidRDefault="003B7EB1" w14:paraId="361C0D50" w14:textId="77777777">
      <w:pPr>
        <w:pStyle w:val="Heading1"/>
        <w:numPr>
          <w:ilvl w:val="0"/>
          <w:numId w:val="0"/>
        </w:numPr>
        <w:ind w:left="720"/>
        <w:rPr>
          <w:rFonts w:ascii="Arial" w:hAnsi="Arial"/>
        </w:rPr>
      </w:pPr>
      <w:bookmarkStart w:name="_Toc161409766" w:id="11"/>
      <w:bookmarkStart w:name="_Toc165614255" w:id="12"/>
      <w:r w:rsidRPr="05E6F10E" w:rsidR="0B7D941F">
        <w:rPr>
          <w:rFonts w:ascii="Arial" w:hAnsi="Arial"/>
        </w:rPr>
        <w:t>Fysisk och administrativ säkerhet</w:t>
      </w:r>
      <w:bookmarkEnd w:id="11"/>
      <w:bookmarkEnd w:id="12"/>
    </w:p>
    <w:p w:rsidRPr="00B23DCB" w:rsidR="003B7EB1" w:rsidP="003B7EB1" w:rsidRDefault="003B7EB1" w14:paraId="6D378F3A" w14:textId="77777777">
      <w:pPr>
        <w:pStyle w:val="Heading2"/>
        <w:rPr>
          <w:rFonts w:ascii="Arial" w:hAnsi="Arial"/>
          <w:b w:val="0"/>
          <w:sz w:val="22"/>
          <w:szCs w:val="22"/>
        </w:rPr>
      </w:pPr>
      <w:r w:rsidRPr="00D23310">
        <w:rPr>
          <w:rFonts w:ascii="Arial" w:hAnsi="Arial"/>
          <w:sz w:val="22"/>
          <w:szCs w:val="22"/>
        </w:rPr>
        <w:t xml:space="preserve">Administrativ säkerhet </w:t>
      </w:r>
      <w:r>
        <w:rPr>
          <w:rFonts w:ascii="Arial" w:hAnsi="Arial"/>
          <w:sz w:val="22"/>
          <w:szCs w:val="22"/>
        </w:rPr>
        <w:br/>
      </w:r>
      <w:r w:rsidRPr="00B23DCB">
        <w:rPr>
          <w:rFonts w:ascii="Arial" w:hAnsi="Arial"/>
          <w:b w:val="0"/>
          <w:sz w:val="22"/>
          <w:szCs w:val="22"/>
        </w:rPr>
        <w:t>Åtkomst till SITHS eID Portal för ID-administratörer kräver identifiering med tillitsnivå 3 och är det krav som Inera ställer på åtkomsten.</w:t>
      </w:r>
    </w:p>
    <w:p w:rsidR="003B7EB1" w:rsidP="2FDACD89" w:rsidRDefault="003B7EB1" w14:paraId="077E83C2" w14:textId="77777777" w14:noSpellErr="1">
      <w:pPr>
        <w:pStyle w:val="Heading1"/>
        <w:numPr>
          <w:ilvl w:val="0"/>
          <w:numId w:val="0"/>
        </w:numPr>
        <w:ind w:left="1434"/>
        <w:rPr>
          <w:sz w:val="22"/>
          <w:szCs w:val="22"/>
        </w:rPr>
      </w:pPr>
    </w:p>
    <w:p w:rsidRPr="00973C52" w:rsidR="003B7EB1" w:rsidP="05E6F10E" w:rsidRDefault="003B7EB1" w14:paraId="1B915B4E" w14:textId="77777777">
      <w:pPr>
        <w:pStyle w:val="Heading1"/>
        <w:numPr>
          <w:ilvl w:val="0"/>
          <w:numId w:val="0"/>
        </w:numPr>
        <w:ind w:left="720"/>
        <w:rPr>
          <w:rFonts w:ascii="Arial" w:hAnsi="Arial"/>
        </w:rPr>
      </w:pPr>
      <w:bookmarkStart w:name="_Toc161409767" w:id="13"/>
      <w:bookmarkStart w:name="_Toc165614256" w:id="14"/>
      <w:r w:rsidRPr="05E6F10E" w:rsidR="0B7D941F">
        <w:rPr>
          <w:rFonts w:ascii="Arial" w:hAnsi="Arial"/>
        </w:rPr>
        <w:t>Riskhantering -</w:t>
      </w:r>
      <w:r w:rsidRPr="05E6F10E" w:rsidR="0B7D941F">
        <w:rPr>
          <w:rFonts w:ascii="Arial" w:hAnsi="Arial"/>
        </w:rPr>
        <w:t xml:space="preserve"/>
      </w:r>
      <w:r w:rsidRPr="05E6F10E" w:rsidR="0B7D941F">
        <w:rPr>
          <w:rFonts w:ascii="Arial" w:hAnsi="Arial"/>
        </w:rPr>
        <w:t xml:space="preserve"> </w:t>
      </w:r>
      <w:r w:rsidRPr="05E6F10E" w:rsidR="0B7D941F">
        <w:rPr>
          <w:rFonts w:ascii="Arial" w:hAnsi="Arial"/>
        </w:rPr>
        <w:t>Förebyggande arbete</w:t>
      </w:r>
      <w:bookmarkEnd w:id="13"/>
      <w:bookmarkEnd w:id="14"/>
    </w:p>
    <w:p w:rsidR="003B7EB1" w:rsidP="003B7EB1" w:rsidRDefault="003B7EB1" w14:paraId="32689129" w14:textId="77777777">
      <w:pPr>
        <w:pStyle w:val="Heading2"/>
        <w:rPr>
          <w:rFonts w:ascii="Arial" w:hAnsi="Arial"/>
          <w:sz w:val="22"/>
          <w:szCs w:val="22"/>
        </w:rPr>
      </w:pPr>
      <w:r w:rsidRPr="003A71A8">
        <w:rPr>
          <w:rFonts w:ascii="Arial" w:hAnsi="Arial"/>
          <w:sz w:val="22"/>
          <w:szCs w:val="22"/>
        </w:rPr>
        <w:t>Riskanalys – process/genomförande</w:t>
      </w:r>
      <w:r>
        <w:rPr>
          <w:rFonts w:ascii="Arial" w:hAnsi="Arial"/>
          <w:sz w:val="22"/>
          <w:szCs w:val="22"/>
        </w:rPr>
        <w:t xml:space="preserve"/>
      </w:r>
    </w:p>
    <w:p w:rsidR="003B7EB1" w:rsidP="003B7EB1" w:rsidRDefault="003B7EB1" w14:paraId="709592DB" w14:textId="77777777">
      <w:pPr>
        <w:pStyle w:val="Heading2"/>
        <w:rPr>
          <w:rFonts w:ascii="Arial" w:hAnsi="Arial"/>
          <w:bCs/>
          <w:sz w:val="22"/>
          <w:szCs w:val="22"/>
        </w:rPr>
      </w:pPr>
      <w:r>
        <w:rPr>
          <w:rFonts w:ascii="Arial" w:hAnsi="Arial"/>
          <w:b w:val="0"/>
          <w:bCs/>
          <w:sz w:val="22"/>
          <w:szCs w:val="22"/>
        </w:rPr>
        <w:t xml:space="preserve">Riskanalyser ska genomföras löpande vid större förändringar inom området. </w:t>
      </w:r>
      <w:r w:rsidRPr="003A71A8">
        <w:rPr>
          <w:rFonts w:ascii="Arial" w:hAnsi="Arial"/>
          <w:b w:val="0"/>
          <w:bCs/>
          <w:sz w:val="22"/>
          <w:szCs w:val="22"/>
        </w:rPr>
        <w:t xml:space="preserve"/>
      </w:r>
      <w:r>
        <w:rPr>
          <w:rFonts w:ascii="Arial" w:hAnsi="Arial"/>
          <w:b w:val="0"/>
          <w:bCs/>
          <w:sz w:val="22"/>
          <w:szCs w:val="22"/>
        </w:rPr>
        <w:br/>
      </w:r>
      <w:r w:rsidRPr="003A71A8">
        <w:rPr>
          <w:rFonts w:ascii="Arial" w:hAnsi="Arial"/>
          <w:bCs/>
          <w:sz w:val="22"/>
          <w:szCs w:val="22"/>
        </w:rPr>
        <w:t xml:space="preserve"> </w:t>
      </w:r>
      <w:r>
        <w:rPr>
          <w:rFonts w:ascii="Arial" w:hAnsi="Arial"/>
          <w:bCs/>
          <w:sz w:val="22"/>
          <w:szCs w:val="22"/>
        </w:rPr>
        <w:br/>
      </w:r>
      <w:r w:rsidRPr="003A71A8">
        <w:rPr>
          <w:rFonts w:ascii="Arial" w:hAnsi="Arial"/>
          <w:b w:val="0"/>
          <w:bCs/>
          <w:sz w:val="22"/>
          <w:szCs w:val="22"/>
        </w:rPr>
        <w:t xml:space="preserve">En årlig riskanalys bör</w:t>
      </w:r>
      <w:r w:rsidRPr="00A91A02">
        <w:rPr>
          <w:rFonts w:ascii="Arial" w:hAnsi="Arial"/>
          <w:b w:val="0"/>
          <w:sz w:val="22"/>
          <w:szCs w:val="22"/>
        </w:rPr>
        <w:t/>
      </w:r>
      <w:r w:rsidRPr="003A71A8">
        <w:rPr>
          <w:rFonts w:ascii="Arial" w:hAnsi="Arial"/>
          <w:b w:val="0"/>
          <w:bCs/>
          <w:sz w:val="22"/>
          <w:szCs w:val="22"/>
        </w:rPr>
        <w:t xml:space="preserve"/>
      </w:r>
      <w:r w:rsidRPr="00A91A02">
        <w:rPr>
          <w:rFonts w:ascii="Arial" w:hAnsi="Arial"/>
          <w:b w:val="0"/>
          <w:sz w:val="22"/>
          <w:szCs w:val="22"/>
        </w:rPr>
        <w:t/>
      </w:r>
      <w:r>
        <w:rPr>
          <w:rFonts w:ascii="Arial" w:hAnsi="Arial"/>
          <w:bCs/>
          <w:sz w:val="22"/>
          <w:szCs w:val="22"/>
        </w:rPr>
        <w:t xml:space="preserve"> </w:t>
      </w:r>
      <w:r w:rsidRPr="003A71A8">
        <w:rPr>
          <w:rFonts w:ascii="Arial" w:hAnsi="Arial"/>
          <w:b w:val="0"/>
          <w:bCs/>
          <w:sz w:val="22"/>
          <w:szCs w:val="22"/>
        </w:rPr>
        <w:t>genomföras och ska då omfatta alla områden inom SITHS, enligt ovan. Vid dessa tillfällen ska även tredjepartsanslutna delta i arbetet.</w:t>
      </w:r>
      <w:r>
        <w:rPr>
          <w:rFonts w:ascii="Arial" w:hAnsi="Arial"/>
          <w:b w:val="0"/>
          <w:bCs/>
          <w:sz w:val="22"/>
          <w:szCs w:val="22"/>
        </w:rPr>
        <w:br/>
      </w:r>
    </w:p>
    <w:p w:rsidR="003B7EB1" w:rsidP="003B7EB1" w:rsidRDefault="003B7EB1" w14:paraId="352FC7E8" w14:textId="39877158">
      <w:pPr>
        <w:rPr>
          <w:rStyle w:val="cf01"/>
          <w:rFonts w:ascii="Arial" w:hAnsi="Arial"/>
          <w:bCs/>
          <w:color w:val="0000FF"/>
          <w:sz w:val="22"/>
          <w:szCs w:val="22"/>
          <w:u w:val="single"/>
        </w:rPr>
      </w:pPr>
      <w:r w:rsidRPr="003A71A8">
        <w:rPr>
          <w:rFonts w:ascii="Arial" w:hAnsi="Arial"/>
          <w:bCs/>
          <w:sz w:val="22"/>
          <w:szCs w:val="22"/>
        </w:rPr>
        <w:t xml:space="preserve">Inom IT- och digitalisering genomförs årligen en övergripande riskanalys, här ska SITHS-området beaktas, se rutin: </w:t>
      </w:r>
      <w:hyperlink w:history="1" r:id="rId20">
        <w:r w:rsidRPr="008A0EC8">
          <w:rPr>
            <w:rStyle w:val="Hyperlink"/>
            <w:rFonts w:ascii="Arial" w:hAnsi="Arial" w:cs="Segoe UI"/>
            <w:bCs/>
            <w:sz w:val="22"/>
            <w:szCs w:val="22"/>
          </w:rPr>
          <w:t>Riskhantering ITD</w:t>
        </w:r>
      </w:hyperlink>
    </w:p>
    <w:p w:rsidRPr="003A71A8" w:rsidR="003B7EB1" w:rsidP="003B7EB1" w:rsidRDefault="003B7EB1" w14:paraId="0514DBF0" w14:textId="77777777">
      <w:pPr>
        <w:rPr>
          <w:rFonts w:ascii="Arial" w:hAnsi="Arial"/>
          <w:strike/>
          <w:sz w:val="22"/>
          <w:szCs w:val="22"/>
        </w:rPr>
      </w:pPr>
      <w:r>
        <w:rPr>
          <w:rStyle w:val="cf01"/>
          <w:rFonts w:ascii="Arial" w:hAnsi="Arial"/>
          <w:bCs/>
          <w:color w:val="0000FF"/>
          <w:sz w:val="22"/>
          <w:szCs w:val="22"/>
          <w:u w:val="single"/>
        </w:rPr>
        <w:br/>
      </w:r>
      <w:r w:rsidRPr="00B30E8A">
        <w:rPr>
          <w:rFonts w:ascii="Arial" w:hAnsi="Arial"/>
          <w:bCs/>
          <w:sz w:val="22"/>
          <w:szCs w:val="22"/>
        </w:rPr>
        <w:t>Ansvarig utgivare ansvarar för att riskanalyser genomförs samt upprättar åtgärdsplaner</w:t>
      </w:r>
      <w:r w:rsidRPr="003A71A8">
        <w:rPr>
          <w:rFonts w:ascii="Arial" w:hAnsi="Arial"/>
          <w:bCs/>
          <w:sz w:val="22"/>
          <w:szCs w:val="22"/>
        </w:rPr>
        <w:t xml:space="preserve"/>
      </w:r>
      <w:r>
        <w:rPr>
          <w:rFonts w:ascii="Arial" w:hAnsi="Arial"/>
          <w:bCs/>
          <w:sz w:val="22"/>
          <w:szCs w:val="22"/>
        </w:rPr>
        <w:t/>
      </w:r>
      <w:r w:rsidRPr="003A71A8">
        <w:rPr>
          <w:rFonts w:ascii="Arial" w:hAnsi="Arial"/>
          <w:bCs/>
          <w:sz w:val="22"/>
          <w:szCs w:val="22"/>
        </w:rPr>
        <w:t xml:space="preserve"/>
      </w:r>
      <w:r w:rsidRPr="003A71A8">
        <w:rPr>
          <w:rFonts w:ascii="Arial" w:hAnsi="Arial"/>
          <w:bCs/>
          <w:sz w:val="22"/>
          <w:szCs w:val="22"/>
        </w:rPr>
        <w:br/>
      </w:r>
      <w:r>
        <w:rPr>
          <w:rFonts w:ascii="Arial" w:hAnsi="Arial"/>
          <w:sz w:val="22"/>
          <w:szCs w:val="22"/>
        </w:rPr>
        <w:br/>
      </w:r>
      <w:r w:rsidRPr="003A71A8">
        <w:rPr>
          <w:rFonts w:ascii="Arial" w:hAnsi="Arial"/>
          <w:sz w:val="22"/>
          <w:szCs w:val="22"/>
        </w:rPr>
        <w:t xml:space="preserve">Arbetet genomförs i workshopform i grupp. Deltagare varierar utifrån behov, ett ingångsvärde i riskanalysen är inträffade avvikelser och incidenter. </w:t>
      </w:r>
      <w:r>
        <w:rPr>
          <w:rFonts w:ascii="Arial" w:hAnsi="Arial"/>
          <w:sz w:val="22"/>
          <w:szCs w:val="22"/>
        </w:rPr>
        <w:t/>
      </w:r>
      <w:r w:rsidRPr="003A71A8">
        <w:rPr>
          <w:rFonts w:ascii="Arial" w:hAnsi="Arial"/>
          <w:sz w:val="22"/>
          <w:szCs w:val="22"/>
        </w:rPr>
        <w:t xml:space="preserve"/>
      </w:r>
    </w:p>
    <w:p w:rsidR="003B7EB1" w:rsidP="003B7EB1" w:rsidRDefault="003B7EB1" w14:paraId="0C4632B3" w14:textId="77777777">
      <w:pPr>
        <w:rPr>
          <w:rFonts w:ascii="Arial" w:hAnsi="Arial"/>
          <w:sz w:val="22"/>
        </w:rPr>
      </w:pPr>
    </w:p>
    <w:p w:rsidR="003B7EB1" w:rsidP="003B7EB1" w:rsidRDefault="003B7EB1" w14:paraId="7C13AC74" w14:textId="77777777">
      <w:pPr>
        <w:pStyle w:val="Heading2"/>
        <w:rPr>
          <w:rFonts w:ascii="Arial" w:hAnsi="Arial"/>
          <w:sz w:val="22"/>
          <w:szCs w:val="22"/>
        </w:rPr>
      </w:pPr>
      <w:r w:rsidRPr="00FF7257">
        <w:rPr>
          <w:rFonts w:ascii="Arial" w:hAnsi="Arial"/>
          <w:sz w:val="22"/>
          <w:szCs w:val="22"/>
        </w:rPr>
        <w:t>Åtgärdsplaner efter riskanalys</w:t>
      </w:r>
    </w:p>
    <w:p w:rsidR="003B7EB1" w:rsidP="003B7EB1" w:rsidRDefault="003B7EB1" w14:paraId="19CBDD85" w14:textId="77777777">
      <w:pPr>
        <w:pStyle w:val="Heading2"/>
        <w:rPr>
          <w:rFonts w:ascii="Arial" w:hAnsi="Arial"/>
          <w:b w:val="0"/>
          <w:sz w:val="22"/>
          <w:szCs w:val="22"/>
        </w:rPr>
      </w:pPr>
      <w:r w:rsidRPr="00FF7257">
        <w:rPr>
          <w:rFonts w:ascii="Arial" w:hAnsi="Arial"/>
          <w:b w:val="0"/>
          <w:sz w:val="22"/>
          <w:szCs w:val="22"/>
        </w:rPr>
        <w:t xml:space="preserve">Efter genomförd riskanalys ska åtgärdsplaner tas fram. Ansvarig utgivare ansvarar för att dessa tas fram samt att åtgärder genomförs. Flera olika roller kan behöva delta i arbete med </w:t>
      </w:r>
    </w:p>
    <w:p w:rsidR="003B7EB1" w:rsidP="003B7EB1" w:rsidRDefault="003B7EB1" w14:paraId="3CFE0910" w14:textId="77777777">
      <w:pPr>
        <w:pStyle w:val="Heading2"/>
        <w:rPr>
          <w:rFonts w:ascii="Arial" w:hAnsi="Arial"/>
          <w:b w:val="0"/>
          <w:sz w:val="22"/>
          <w:szCs w:val="22"/>
        </w:rPr>
      </w:pPr>
      <w:r w:rsidRPr="00FF7257">
        <w:rPr>
          <w:rFonts w:ascii="Arial" w:hAnsi="Arial"/>
          <w:b w:val="0"/>
          <w:sz w:val="22"/>
          <w:szCs w:val="22"/>
        </w:rPr>
        <w:t xml:space="preserve">att genomföra åtgärdsplanen. Åtgärdsförslag/planer dokumenteras i samma mall som riskanalysen genomförs i.  </w:t>
      </w:r>
      <w:r>
        <w:rPr>
          <w:rFonts w:ascii="Arial" w:hAnsi="Arial"/>
          <w:b w:val="0"/>
          <w:sz w:val="22"/>
          <w:szCs w:val="22"/>
        </w:rPr>
        <w:t/>
      </w:r>
      <w:r w:rsidRPr="00FF7257">
        <w:rPr>
          <w:rFonts w:ascii="Arial" w:hAnsi="Arial"/>
          <w:b w:val="0"/>
          <w:sz w:val="22"/>
          <w:szCs w:val="22"/>
        </w:rPr>
        <w:t xml:space="preserve"/>
      </w:r>
    </w:p>
    <w:p w:rsidRPr="00975481" w:rsidR="003B7EB1" w:rsidP="003B7EB1" w:rsidRDefault="003B7EB1" w14:paraId="78AE8B2B" w14:textId="77777777"/>
    <w:p w:rsidRPr="00C62F8E" w:rsidR="003B7EB1" w:rsidP="003B7EB1" w:rsidRDefault="003B7EB1" w14:paraId="5B1DE116" w14:textId="77777777">
      <w:pPr>
        <w:rPr>
          <w:rFonts w:ascii="Arial" w:hAnsi="Arial"/>
          <w:b/>
          <w:sz w:val="22"/>
          <w:szCs w:val="22"/>
        </w:rPr>
      </w:pPr>
      <w:r w:rsidRPr="00C62F8E">
        <w:rPr>
          <w:rFonts w:ascii="Arial" w:hAnsi="Arial"/>
          <w:b/>
          <w:sz w:val="22"/>
          <w:szCs w:val="22"/>
        </w:rPr>
        <w:t>Dokumentation</w:t>
      </w:r>
    </w:p>
    <w:p w:rsidRPr="00C62F8E" w:rsidR="003B7EB1" w:rsidP="003B7EB1" w:rsidRDefault="003B7EB1" w14:paraId="2450FB8F" w14:textId="77777777">
      <w:pPr>
        <w:rPr>
          <w:rFonts w:ascii="Arial" w:hAnsi="Arial"/>
          <w:sz w:val="22"/>
          <w:szCs w:val="22"/>
        </w:rPr>
      </w:pPr>
      <w:r w:rsidRPr="6E5C0494">
        <w:rPr>
          <w:rFonts w:ascii="Arial" w:hAnsi="Arial"/>
          <w:sz w:val="22"/>
          <w:szCs w:val="22"/>
        </w:rPr>
        <w:t>Riskanalys samt åtgärdsplaner ska bevaras i minst 10 år och ska kunna vara läsbara under hela denna tid. Dokument diarieförs och bevarande sker i Platina, i SITHS årsakt.</w:t>
      </w:r>
      <w:r>
        <w:br/>
      </w:r>
      <w:r w:rsidRPr="000147CE">
        <w:rPr>
          <w:rFonts w:ascii="Arial" w:hAnsi="Arial"/>
          <w:sz w:val="22"/>
          <w:szCs w:val="22"/>
        </w:rPr>
        <w:t xml:space="preserve">Rapporten distribueras till: Ansvarig utgivare, Säkerhetsledningen Region Halland samt till berörda avdelningschefer.</w:t>
      </w:r>
      <w:r>
        <w:rPr>
          <w:rFonts w:ascii="Arial" w:hAnsi="Arial"/>
          <w:sz w:val="22"/>
          <w:szCs w:val="22"/>
        </w:rPr>
        <w:t/>
      </w:r>
      <w:r>
        <w:br/>
      </w:r>
    </w:p>
    <w:p w:rsidR="003B7EB1" w:rsidP="05E6F10E" w:rsidRDefault="003B7EB1" w14:paraId="51CF6C5F" w14:textId="77777777">
      <w:pPr>
        <w:pStyle w:val="Heading1"/>
        <w:numPr>
          <w:ilvl w:val="0"/>
          <w:numId w:val="0"/>
        </w:numPr>
        <w:ind w:left="1434"/>
        <w:rPr>
          <w:rFonts w:ascii="Arial" w:hAnsi="Arial"/>
        </w:rPr>
      </w:pPr>
      <w:bookmarkStart w:name="_Toc161409768" w:id="15"/>
      <w:bookmarkStart w:name="_Toc165614257" w:id="16"/>
      <w:r w:rsidRPr="05E6F10E" w:rsidR="003B7EB1">
        <w:rPr>
          <w:rFonts w:ascii="Arial" w:hAnsi="Arial"/>
        </w:rPr>
        <w:t>Säkerhet och Revision - Granskning</w:t>
      </w:r>
      <w:bookmarkEnd w:id="15"/>
      <w:bookmarkEnd w:id="16"/>
    </w:p>
    <w:p w:rsidRPr="00A32386" w:rsidR="003B7EB1" w:rsidP="003B7EB1" w:rsidRDefault="003B7EB1" w14:paraId="1D7D6709" w14:textId="77777777">
      <w:pPr>
        <w:pStyle w:val="Heading2"/>
        <w:rPr>
          <w:rFonts w:ascii="Arial" w:hAnsi="Arial"/>
          <w:b w:val="0"/>
          <w:sz w:val="22"/>
          <w:szCs w:val="22"/>
        </w:rPr>
      </w:pPr>
      <w:r w:rsidRPr="00D23310">
        <w:rPr>
          <w:rFonts w:ascii="Arial" w:hAnsi="Arial"/>
          <w:sz w:val="22"/>
          <w:szCs w:val="22"/>
        </w:rPr>
        <w:t xml:space="preserve">Extern revision </w:t>
      </w:r>
      <w:r>
        <w:rPr>
          <w:rFonts w:ascii="Arial" w:hAnsi="Arial"/>
          <w:sz w:val="22"/>
          <w:szCs w:val="22"/>
        </w:rPr>
        <w:br/>
      </w:r>
      <w:r w:rsidRPr="00A32386">
        <w:rPr>
          <w:rFonts w:ascii="Arial" w:hAnsi="Arial"/>
          <w:b w:val="0"/>
          <w:sz w:val="22"/>
          <w:szCs w:val="22"/>
        </w:rPr>
        <w:t>SITHS PA (SITHS Policy Authority) har rätt att revidera alla anslutna organisationer. Vid sådan revision ska den anslutna organisationen skyndsamt vara behjälplig med framtagande av uppgifter och säkerställa att relevant personal finns tillgänglig.</w:t>
      </w:r>
    </w:p>
    <w:p w:rsidRPr="00A32386" w:rsidR="003B7EB1" w:rsidP="003B7EB1" w:rsidRDefault="003B7EB1" w14:paraId="6EE674AC" w14:textId="77777777">
      <w:pPr>
        <w:rPr>
          <w:rFonts w:ascii="Arial" w:hAnsi="Arial"/>
          <w:sz w:val="22"/>
          <w:szCs w:val="22"/>
        </w:rPr>
      </w:pPr>
    </w:p>
    <w:p w:rsidR="003B7EB1" w:rsidP="003B7EB1" w:rsidRDefault="003B7EB1" w14:paraId="1A16D15D" w14:textId="77777777">
      <w:pPr>
        <w:pStyle w:val="Heading2"/>
        <w:rPr>
          <w:rFonts w:ascii="Arial" w:hAnsi="Arial"/>
          <w:sz w:val="22"/>
          <w:szCs w:val="22"/>
        </w:rPr>
      </w:pPr>
      <w:r w:rsidRPr="00207018">
        <w:rPr>
          <w:rFonts w:ascii="Arial" w:hAnsi="Arial"/>
          <w:sz w:val="22"/>
          <w:szCs w:val="22"/>
        </w:rPr>
        <w:t>Intern</w:t>
      </w:r>
      <w:r>
        <w:rPr>
          <w:rFonts w:ascii="Arial" w:hAnsi="Arial"/>
          <w:sz w:val="22"/>
          <w:szCs w:val="22"/>
        </w:rPr>
        <w:t xml:space="preserve"> </w:t>
      </w:r>
      <w:r w:rsidRPr="00207018">
        <w:rPr>
          <w:rFonts w:ascii="Arial" w:hAnsi="Arial"/>
          <w:sz w:val="22"/>
          <w:szCs w:val="22"/>
        </w:rPr>
        <w:t xml:space="preserve">revision –</w:t>
      </w:r>
      <w:r>
        <w:rPr>
          <w:rFonts w:ascii="Arial" w:hAnsi="Arial"/>
          <w:sz w:val="22"/>
          <w:szCs w:val="22"/>
        </w:rPr>
        <w:t/>
      </w:r>
      <w:r w:rsidRPr="00207018">
        <w:rPr>
          <w:rFonts w:ascii="Arial" w:hAnsi="Arial"/>
          <w:sz w:val="22"/>
          <w:szCs w:val="22"/>
        </w:rPr>
        <w:t xml:space="preserve"> </w:t>
      </w:r>
      <w:r>
        <w:rPr>
          <w:rFonts w:ascii="Arial" w:hAnsi="Arial"/>
          <w:sz w:val="22"/>
          <w:szCs w:val="22"/>
        </w:rPr>
        <w:t>Förbereda/genomföra</w:t>
      </w:r>
    </w:p>
    <w:p w:rsidR="003B7EB1" w:rsidP="003B7EB1" w:rsidRDefault="003B7EB1" w14:paraId="786A9F65" w14:textId="40E0EF96">
      <w:pPr>
        <w:pStyle w:val="Heading2"/>
        <w:rPr>
          <w:rFonts w:ascii="Arial" w:hAnsi="Arial"/>
          <w:b w:val="0"/>
          <w:sz w:val="22"/>
          <w:szCs w:val="22"/>
        </w:rPr>
      </w:pPr>
      <w:r w:rsidRPr="153A5FF6">
        <w:rPr>
          <w:rFonts w:ascii="Arial" w:hAnsi="Arial"/>
          <w:b w:val="0"/>
          <w:sz w:val="22"/>
          <w:szCs w:val="22"/>
        </w:rPr>
        <w:t xml:space="preserve">Internrevision genomförs årligen och sker genom fastställd </w:t>
      </w:r>
      <w:hyperlink r:id="rId21">
        <w:r w:rsidRPr="153A5FF6">
          <w:rPr>
            <w:rStyle w:val="Hyperlink"/>
            <w:rFonts w:ascii="Arial" w:hAnsi="Arial"/>
            <w:b w:val="0"/>
            <w:sz w:val="22"/>
            <w:szCs w:val="22"/>
          </w:rPr>
          <w:t>revisionsplan</w:t>
        </w:r>
      </w:hyperlink>
      <w:r w:rsidRPr="153A5FF6">
        <w:rPr>
          <w:rFonts w:ascii="Arial" w:hAnsi="Arial"/>
          <w:b w:val="0"/>
          <w:sz w:val="22"/>
          <w:szCs w:val="22"/>
        </w:rPr>
        <w:t xml:space="preserve"> som sträcker sig över tre år. Underlag till revision skall alltid vara resultat från genomförda riskanalyser, avvikelser och inträffade incidenter sedan föregående revision. Avvikelser och åtgärdsarbete från föregående revision följs upp. Internrevision initieras av säkerhetsansvarig. Den ska ledas av säkerhetsansvarig eller oberoende kontrollfunktion.</w:t>
      </w:r>
      <w:r>
        <w:br/>
      </w:r>
    </w:p>
    <w:p w:rsidR="003B7EB1" w:rsidP="003B7EB1" w:rsidRDefault="003B7EB1" w14:paraId="2D71D1E4" w14:textId="77777777">
      <w:pPr>
        <w:rPr>
          <w:rFonts w:ascii="Arial" w:hAnsi="Arial"/>
          <w:sz w:val="22"/>
        </w:rPr>
      </w:pPr>
      <w:r w:rsidRPr="00E02A1E">
        <w:rPr>
          <w:rFonts w:ascii="Arial" w:hAnsi="Arial"/>
          <w:sz w:val="22"/>
        </w:rPr>
        <w:t xml:space="preserve">De organisationer som Region Halland har samarbetsavtal med (tredjepartsanslutna) ska erbjudas möjlighet att delta vid revision vid lämpliga tillfällen.</w:t>
      </w:r>
      <w:r>
        <w:rPr>
          <w:rFonts w:ascii="Arial" w:hAnsi="Arial"/>
          <w:sz w:val="22"/>
        </w:rPr>
        <w:t xml:space="preserve"/>
      </w:r>
      <w:r w:rsidRPr="00E02A1E">
        <w:rPr>
          <w:rFonts w:ascii="Arial" w:hAnsi="Arial"/>
          <w:sz w:val="22"/>
        </w:rPr>
        <w:t/>
      </w:r>
      <w:r>
        <w:rPr>
          <w:rFonts w:ascii="Arial" w:hAnsi="Arial"/>
          <w:sz w:val="22"/>
        </w:rPr>
        <w:br/>
      </w:r>
    </w:p>
    <w:p w:rsidRPr="008526D0" w:rsidR="003B7EB1" w:rsidP="003B7EB1" w:rsidRDefault="003B7EB1" w14:paraId="028DD666" w14:textId="77777777">
      <w:pPr>
        <w:rPr>
          <w:rFonts w:ascii="Arial" w:hAnsi="Arial"/>
          <w:b/>
          <w:bCs/>
          <w:sz w:val="22"/>
        </w:rPr>
      </w:pPr>
      <w:r w:rsidRPr="6E5C0494">
        <w:rPr>
          <w:rFonts w:ascii="Arial" w:hAnsi="Arial"/>
          <w:sz w:val="22"/>
        </w:rPr>
        <w:t xml:space="preserve">Då Region Halland delar kortkontor med de halländska kommunerna ska de erbjudas möjlighet att delta på de revisioner som genomförs gällande kortkontoren. De ska ha möjlighet att delta i hela revisionsarbetet med både förberedelser, genomförande och efterarbete.</w:t>
      </w:r>
      <w:r>
        <w:rPr>
          <w:rFonts w:ascii="Arial" w:hAnsi="Arial"/>
          <w:sz w:val="22"/>
        </w:rPr>
        <w:t/>
      </w:r>
      <w:r w:rsidRPr="6E5C0494">
        <w:rPr>
          <w:rFonts w:ascii="Arial" w:hAnsi="Arial"/>
          <w:sz w:val="22"/>
        </w:rPr>
        <w:t xml:space="preserve"/>
      </w:r>
      <w:r>
        <w:rPr>
          <w:rFonts w:ascii="Arial" w:hAnsi="Arial"/>
          <w:sz w:val="22"/>
        </w:rPr>
        <w:t/>
      </w:r>
      <w:r w:rsidRPr="6E5C0494">
        <w:rPr>
          <w:rFonts w:ascii="Arial" w:hAnsi="Arial"/>
          <w:sz w:val="22"/>
        </w:rPr>
        <w:t xml:space="preserve"/>
      </w:r>
      <w:r>
        <w:rPr>
          <w:rFonts w:ascii="Arial" w:hAnsi="Arial"/>
          <w:sz w:val="22"/>
        </w:rPr>
        <w:t xml:space="preserve"/>
      </w:r>
      <w:r w:rsidRPr="6E5C0494">
        <w:rPr>
          <w:rFonts w:ascii="Arial" w:hAnsi="Arial"/>
          <w:sz w:val="22"/>
        </w:rPr>
        <w:t xml:space="preserve"/>
      </w:r>
      <w:r>
        <w:br/>
      </w:r>
      <w:r>
        <w:br/>
      </w:r>
      <w:r w:rsidRPr="008526D0">
        <w:rPr>
          <w:rFonts w:ascii="Arial" w:hAnsi="Arial"/>
          <w:b/>
          <w:bCs/>
          <w:sz w:val="22"/>
        </w:rPr>
        <w:t>Åtgärdsplaner</w:t>
      </w:r>
    </w:p>
    <w:p w:rsidRPr="008526D0" w:rsidR="003B7EB1" w:rsidP="003B7EB1" w:rsidRDefault="003B7EB1" w14:paraId="1666ADDF" w14:textId="77777777">
      <w:pPr>
        <w:rPr>
          <w:rFonts w:ascii="Arial" w:hAnsi="Arial"/>
          <w:sz w:val="22"/>
        </w:rPr>
      </w:pPr>
      <w:r w:rsidRPr="008526D0">
        <w:rPr>
          <w:rFonts w:ascii="Arial" w:hAnsi="Arial"/>
          <w:sz w:val="22"/>
        </w:rPr>
        <w:t xml:space="preserve">Efter genomförd internrevision ska åtgärdsplaner tas fram. Ansvarig Utgivare är ansvarig för att ta fram åtgärdsplaner samt att åtgärderna genomförs enligt plan. Flera olika roller kan behöva delta i arbete med att genomföra åtgärder efter revision. Åtgärdsplaner dokumenteras i revisionsrapporten </w:t>
      </w:r>
    </w:p>
    <w:p w:rsidRPr="00AE777A" w:rsidR="003B7EB1" w:rsidP="003B7EB1" w:rsidRDefault="003B7EB1" w14:paraId="7C28FAEF" w14:textId="77777777">
      <w:pPr>
        <w:pStyle w:val="Heading2"/>
        <w:rPr>
          <w:rFonts w:ascii="Arial" w:hAnsi="Arial"/>
          <w:sz w:val="22"/>
          <w:szCs w:val="22"/>
        </w:rPr>
      </w:pPr>
      <w:r w:rsidRPr="00AE777A">
        <w:rPr>
          <w:rFonts w:ascii="Arial" w:hAnsi="Arial"/>
          <w:sz w:val="22"/>
          <w:szCs w:val="22"/>
        </w:rPr>
        <w:br/>
      </w:r>
      <w:r w:rsidRPr="00AE777A">
        <w:rPr>
          <w:rFonts w:ascii="Arial" w:hAnsi="Arial"/>
          <w:sz w:val="22"/>
          <w:szCs w:val="22"/>
        </w:rPr>
        <w:t>Dokumentation</w:t>
      </w:r>
    </w:p>
    <w:p w:rsidRPr="0078213D" w:rsidR="003B7EB1" w:rsidP="003B7EB1" w:rsidRDefault="003B7EB1" w14:paraId="4B2F9923" w14:textId="77777777">
      <w:pPr>
        <w:rPr>
          <w:rFonts w:ascii="Arial" w:hAnsi="Arial"/>
          <w:i/>
          <w:iCs/>
          <w:sz w:val="22"/>
        </w:rPr>
      </w:pPr>
      <w:r w:rsidRPr="00766EE1">
        <w:rPr>
          <w:rFonts w:ascii="Arial" w:hAnsi="Arial"/>
          <w:sz w:val="22"/>
        </w:rPr>
        <w:t xml:space="preserve">Revisionsresultat dokumenteras i </w:t>
      </w:r>
      <w:r>
        <w:rPr>
          <w:rFonts w:ascii="Arial" w:hAnsi="Arial"/>
          <w:sz w:val="22"/>
        </w:rPr>
        <w:t xml:space="preserve">mallen: </w:t>
      </w:r>
      <w:r w:rsidRPr="0078213D">
        <w:rPr>
          <w:rFonts w:ascii="Arial" w:hAnsi="Arial"/>
          <w:i/>
          <w:iCs/>
          <w:sz w:val="22"/>
        </w:rPr>
        <w:t>SITHS - Intern revisionsrapport.</w:t>
      </w:r>
      <w:r>
        <w:rPr>
          <w:rFonts w:ascii="Arial" w:hAnsi="Arial"/>
          <w:i/>
          <w:iCs/>
          <w:sz w:val="22"/>
        </w:rPr>
        <w:t/>
      </w:r>
    </w:p>
    <w:p w:rsidR="003B7EB1" w:rsidP="003B7EB1" w:rsidRDefault="003B7EB1" w14:paraId="7C12A65B" w14:textId="77777777">
      <w:pPr>
        <w:rPr>
          <w:rFonts w:ascii="Arial" w:hAnsi="Arial"/>
          <w:sz w:val="22"/>
          <w:szCs w:val="22"/>
        </w:rPr>
      </w:pPr>
      <w:r w:rsidRPr="6E5C0494">
        <w:rPr>
          <w:rFonts w:ascii="Arial" w:hAnsi="Arial"/>
          <w:sz w:val="22"/>
          <w:szCs w:val="22"/>
        </w:rPr>
        <w:t xml:space="preserve">Revisionsrapport samt åtgärdsplaner ska bevaras i minst 10 år och ska kunna vara läsbara under hel denna tid. Dokument diarieförs och bevarande sker i Platina, i SITHS årsakt Rapporten distribueras till: Ansvarig utgivare, Säkerhetsledningen Region Halland Säkerhetsledningen Region Halland samt till berörda avdelningschefer.</w:t>
      </w:r>
      <w:r w:rsidRPr="000147CE">
        <w:rPr>
          <w:rFonts w:ascii="Arial" w:hAnsi="Arial"/>
          <w:sz w:val="22"/>
          <w:szCs w:val="22"/>
        </w:rPr>
        <w:t xml:space="preserve"/>
      </w:r>
      <w:r>
        <w:rPr>
          <w:rFonts w:ascii="Arial" w:hAnsi="Arial"/>
          <w:sz w:val="22"/>
          <w:szCs w:val="22"/>
        </w:rPr>
        <w:t/>
      </w:r>
      <w:r>
        <w:br/>
      </w:r>
    </w:p>
    <w:p w:rsidRPr="00F56D14" w:rsidR="003B7EB1" w:rsidP="05E6F10E" w:rsidRDefault="003B7EB1" w14:paraId="7284FEAC" w14:textId="77777777">
      <w:pPr>
        <w:pStyle w:val="Heading1"/>
        <w:numPr>
          <w:ilvl w:val="0"/>
          <w:numId w:val="0"/>
        </w:numPr>
        <w:ind w:left="1434"/>
        <w:rPr>
          <w:rFonts w:ascii="Arial" w:hAnsi="Arial"/>
        </w:rPr>
      </w:pPr>
      <w:bookmarkStart w:name="_Toc161409769" w:id="17"/>
      <w:bookmarkStart w:name="_Toc165614258" w:id="18"/>
      <w:r w:rsidRPr="05E6F10E" w:rsidR="003B7EB1">
        <w:rPr>
          <w:rFonts w:ascii="Arial" w:hAnsi="Arial"/>
        </w:rPr>
        <w:t>Avvikelser och säkerhetsincidenter SITHS</w:t>
      </w:r>
      <w:bookmarkEnd w:id="17"/>
      <w:bookmarkEnd w:id="18"/>
    </w:p>
    <w:p w:rsidRPr="00AE777A" w:rsidR="003B7EB1" w:rsidP="003B7EB1" w:rsidRDefault="003B7EB1" w14:paraId="732AF202" w14:textId="73299823">
      <w:pPr>
        <w:rPr>
          <w:rFonts w:ascii="Arial" w:hAnsi="Arial"/>
          <w:sz w:val="22"/>
          <w:szCs w:val="22"/>
        </w:rPr>
      </w:pPr>
      <w:r w:rsidRPr="6E5C0494">
        <w:rPr>
          <w:rFonts w:ascii="Arial" w:hAnsi="Arial"/>
          <w:sz w:val="22"/>
          <w:szCs w:val="22"/>
        </w:rPr>
        <w:t xml:space="preserve">Alla avvikelser inom SITHS ska rapporteras i Platina enligt gällande rutiner. </w:t>
      </w:r>
      <w:r>
        <w:br/>
      </w:r>
      <w:hyperlink w:history="1" r:id="rId22">
        <w:r w:rsidRPr="001E4E65" w:rsidR="00EF75BF">
          <w:rPr>
            <w:rStyle w:val="Hyperlink"/>
            <w:rFonts w:ascii="Arial" w:hAnsi="Arial"/>
            <w:sz w:val="22"/>
            <w:szCs w:val="22"/>
          </w:rPr>
          <w:t>Avvikelser och incidenter.pdf (sharepoint.com)</w:t>
        </w:r>
      </w:hyperlink>
      <w:r w:rsidRPr="6E5C0494">
        <w:rPr>
          <w:rStyle w:val="Hyperlink"/>
          <w:rFonts w:ascii="Arial" w:hAnsi="Arial" w:eastAsia="Arial"/>
          <w:sz w:val="22"/>
          <w:szCs w:val="22"/>
        </w:rPr>
        <w:t xml:space="preserve"> </w:t>
      </w:r>
      <w:r>
        <w:br/>
      </w:r>
      <w:r w:rsidRPr="6E5C0494">
        <w:rPr>
          <w:rFonts w:ascii="Arial" w:hAnsi="Arial" w:eastAsia="Calibri"/>
          <w:sz w:val="22"/>
          <w:szCs w:val="22"/>
          <w:lang w:eastAsia="en-US"/>
        </w:rPr>
        <w:t>Avvikelser ska kategoriseras: Informationssäkerhet/SITHS.</w:t>
      </w:r>
      <w:r>
        <w:br/>
      </w:r>
    </w:p>
    <w:p w:rsidRPr="003A5176" w:rsidR="003B7EB1" w:rsidP="003B7EB1" w:rsidRDefault="003B7EB1" w14:paraId="51933BB9" w14:textId="77777777">
      <w:pPr>
        <w:rPr>
          <w:rFonts w:ascii="Arial" w:hAnsi="Arial"/>
          <w:color w:val="548DD4" w:themeColor="text2" w:themeTint="99"/>
        </w:rPr>
      </w:pPr>
      <w:r w:rsidRPr="6E5C0494">
        <w:rPr>
          <w:rFonts w:ascii="Arial" w:hAnsi="Arial"/>
          <w:sz w:val="22"/>
          <w:szCs w:val="22"/>
        </w:rPr>
        <w:t xml:space="preserve">Om avvikelsen också är en SITHS säkerhetsincident (för exempel på vad som är en säkerhetsincident SITHS se nedan) ska detta även meddelas till Ansvarig utgivare på adressen: </w:t>
      </w:r>
      <w:r w:rsidRPr="000C3C27">
        <w:rPr>
          <w:rFonts w:ascii="Arial" w:hAnsi="Arial"/>
          <w:sz w:val="22"/>
          <w:szCs w:val="22"/>
        </w:rPr>
        <w:t/>
      </w:r>
      <w:r w:rsidRPr="000C3C27">
        <w:rPr>
          <w:rFonts w:ascii="Arial" w:hAnsi="Arial"/>
        </w:rPr>
        <w:t xml:space="preserve"/>
      </w:r>
      <w:r w:rsidRPr="000C3C27">
        <w:rPr>
          <w:rFonts w:ascii="Arial" w:hAnsi="Arial"/>
          <w:sz w:val="22"/>
          <w:szCs w:val="22"/>
        </w:rPr>
        <w:t xml:space="preserve"/>
      </w:r>
      <w:hyperlink r:id="rId23">
        <w:r w:rsidRPr="000C3C27">
          <w:rPr>
            <w:rStyle w:val="Hyperlink"/>
            <w:rFonts w:ascii="Arial" w:hAnsi="Arial"/>
            <w:sz w:val="22"/>
            <w:szCs w:val="22"/>
          </w:rPr>
          <w:t>siths.eid@regionhalland.se</w:t>
        </w:r>
      </w:hyperlink>
      <w:r w:rsidRPr="000C3C27">
        <w:rPr>
          <w:rFonts w:ascii="Arial" w:hAnsi="Arial"/>
          <w:sz w:val="22"/>
          <w:szCs w:val="22"/>
        </w:rPr>
        <w:t>.</w:t>
      </w:r>
      <w:r w:rsidRPr="000C3C27">
        <w:rPr>
          <w:rFonts w:ascii="Arial" w:hAnsi="Arial"/>
        </w:rPr>
        <w:t xml:space="preserve"> </w:t>
      </w:r>
      <w:r w:rsidRPr="000C3C27">
        <w:rPr>
          <w:rFonts w:ascii="Arial" w:hAnsi="Arial"/>
          <w:sz w:val="22"/>
          <w:szCs w:val="22"/>
        </w:rPr>
        <w:t>Vid behov av stöd kontakta servicecenter.</w:t>
      </w:r>
      <w:r w:rsidRPr="6E5C0494">
        <w:rPr>
          <w:rFonts w:ascii="Arial" w:hAnsi="Arial"/>
          <w:sz w:val="22"/>
          <w:szCs w:val="22"/>
        </w:rPr>
        <w:t/>
      </w:r>
    </w:p>
    <w:p w:rsidRPr="00AE777A" w:rsidR="003B7EB1" w:rsidP="003B7EB1" w:rsidRDefault="003B7EB1" w14:paraId="186711EF" w14:textId="77777777">
      <w:pPr>
        <w:rPr>
          <w:rFonts w:ascii="Arial" w:hAnsi="Arial"/>
          <w:sz w:val="22"/>
          <w:szCs w:val="22"/>
          <w:highlight w:val="yellow"/>
        </w:rPr>
      </w:pPr>
      <w:r w:rsidRPr="00AE777A">
        <w:rPr>
          <w:rFonts w:ascii="Arial" w:hAnsi="Arial"/>
          <w:sz w:val="22"/>
          <w:szCs w:val="22"/>
        </w:rPr>
        <w:t xml:space="preserve">Det som ska framgå i meddelandet är: </w:t>
      </w:r>
      <w:r>
        <w:rPr>
          <w:rFonts w:ascii="Arial" w:hAnsi="Arial"/>
          <w:sz w:val="22"/>
          <w:szCs w:val="22"/>
        </w:rPr>
        <w:t/>
      </w:r>
      <w:r w:rsidRPr="00AE777A">
        <w:rPr>
          <w:rFonts w:ascii="Arial" w:hAnsi="Arial"/>
          <w:sz w:val="22"/>
          <w:szCs w:val="22"/>
        </w:rPr>
        <w:t xml:space="preserve"/>
      </w:r>
    </w:p>
    <w:p w:rsidRPr="00AE777A" w:rsidR="003B7EB1" w:rsidP="003B7EB1" w:rsidRDefault="003B7EB1" w14:paraId="4527BC9D" w14:textId="77777777">
      <w:pPr>
        <w:pStyle w:val="ListParagraph"/>
        <w:numPr>
          <w:ilvl w:val="0"/>
          <w:numId w:val="26"/>
        </w:numPr>
        <w:rPr>
          <w:rFonts w:ascii="Arial" w:hAnsi="Arial" w:cs="Arial"/>
          <w:sz w:val="22"/>
        </w:rPr>
      </w:pPr>
      <w:r w:rsidRPr="00AE777A">
        <w:rPr>
          <w:rFonts w:ascii="Arial" w:hAnsi="Arial" w:cs="Arial"/>
          <w:sz w:val="22"/>
        </w:rPr>
        <w:t>Kontaktperson och kontaktuppgifter</w:t>
      </w:r>
    </w:p>
    <w:p w:rsidRPr="00AE777A" w:rsidR="003B7EB1" w:rsidP="003B7EB1" w:rsidRDefault="003B7EB1" w14:paraId="207BB51E" w14:textId="77777777">
      <w:pPr>
        <w:pStyle w:val="ListParagraph"/>
        <w:numPr>
          <w:ilvl w:val="0"/>
          <w:numId w:val="26"/>
        </w:numPr>
        <w:rPr>
          <w:rFonts w:ascii="Arial" w:hAnsi="Arial" w:cs="Arial"/>
          <w:sz w:val="22"/>
        </w:rPr>
      </w:pPr>
      <w:r w:rsidRPr="00AE777A">
        <w:rPr>
          <w:rFonts w:ascii="Arial" w:hAnsi="Arial" w:cs="Arial"/>
          <w:sz w:val="22"/>
        </w:rPr>
        <w:t xml:space="preserve">Vad har hänt? </w:t>
      </w:r>
    </w:p>
    <w:p w:rsidRPr="00AE777A" w:rsidR="003B7EB1" w:rsidP="003B7EB1" w:rsidRDefault="003B7EB1" w14:paraId="44E010D2" w14:textId="77777777">
      <w:pPr>
        <w:pStyle w:val="ListParagraph"/>
        <w:numPr>
          <w:ilvl w:val="0"/>
          <w:numId w:val="26"/>
        </w:numPr>
        <w:rPr>
          <w:rFonts w:ascii="Arial" w:hAnsi="Arial" w:cs="Arial"/>
          <w:sz w:val="22"/>
        </w:rPr>
      </w:pPr>
      <w:r w:rsidRPr="00AE777A">
        <w:rPr>
          <w:rFonts w:ascii="Arial" w:hAnsi="Arial" w:cs="Arial"/>
          <w:sz w:val="22"/>
        </w:rPr>
        <w:t>När hände det?</w:t>
      </w:r>
    </w:p>
    <w:p w:rsidRPr="003A5176" w:rsidR="003B7EB1" w:rsidP="003B7EB1" w:rsidRDefault="003B7EB1" w14:paraId="62F228B8" w14:textId="77777777">
      <w:pPr>
        <w:pStyle w:val="ListParagraph"/>
        <w:numPr>
          <w:ilvl w:val="0"/>
          <w:numId w:val="26"/>
        </w:numPr>
        <w:rPr>
          <w:rFonts w:ascii="Arial" w:hAnsi="Arial" w:cs="Arial"/>
        </w:rPr>
      </w:pPr>
      <w:r w:rsidRPr="6E5C0494">
        <w:rPr>
          <w:rFonts w:ascii="Arial" w:hAnsi="Arial" w:cs="Arial"/>
          <w:sz w:val="22"/>
        </w:rPr>
        <w:t>Genomförda åtgärder</w:t>
      </w:r>
    </w:p>
    <w:p w:rsidRPr="003A5176" w:rsidR="003B7EB1" w:rsidP="003B7EB1" w:rsidRDefault="003B7EB1" w14:paraId="7F111247" w14:textId="77777777">
      <w:pPr>
        <w:rPr>
          <w:rFonts w:ascii="Arial" w:hAnsi="Arial"/>
        </w:rPr>
      </w:pPr>
    </w:p>
    <w:p w:rsidRPr="000B622A" w:rsidR="003B7EB1" w:rsidP="003B7EB1" w:rsidRDefault="003B7EB1" w14:paraId="4CF71C29" w14:textId="77777777">
      <w:pPr>
        <w:rPr>
          <w:rFonts w:ascii="Arial" w:hAnsi="Arial"/>
          <w:b/>
          <w:bCs/>
          <w:strike/>
          <w:sz w:val="22"/>
          <w:szCs w:val="22"/>
        </w:rPr>
      </w:pPr>
      <w:r w:rsidRPr="6E5C0494">
        <w:rPr>
          <w:rFonts w:ascii="Arial" w:hAnsi="Arial"/>
          <w:b/>
          <w:bCs/>
          <w:sz w:val="22"/>
          <w:szCs w:val="22"/>
        </w:rPr>
        <w:t xml:space="preserve">Exempel på SITHS Säkerhetsincidenter som ska rapporteras enligt ovan är:</w:t>
      </w:r>
      <w:r w:rsidRPr="000C3C27">
        <w:rPr>
          <w:rFonts w:ascii="Arial" w:hAnsi="Arial"/>
          <w:b/>
          <w:bCs/>
          <w:sz w:val="22"/>
          <w:szCs w:val="22"/>
        </w:rPr>
        <w:t/>
      </w:r>
      <w:r w:rsidRPr="000C3C27">
        <w:rPr>
          <w:rFonts w:ascii="Arial" w:hAnsi="Arial"/>
          <w:b/>
          <w:bCs/>
        </w:rPr>
        <w:t/>
      </w:r>
      <w:r w:rsidRPr="6E5C0494">
        <w:rPr>
          <w:rFonts w:ascii="Arial" w:hAnsi="Arial"/>
          <w:b/>
          <w:bCs/>
          <w:strike/>
        </w:rPr>
        <w:t xml:space="preserve"> </w:t>
      </w:r>
    </w:p>
    <w:p w:rsidRPr="000B622A" w:rsidR="003B7EB1" w:rsidP="003B7EB1" w:rsidRDefault="003B7EB1" w14:paraId="3F00402A" w14:textId="77777777">
      <w:pPr>
        <w:pStyle w:val="ListParagraph"/>
        <w:numPr>
          <w:ilvl w:val="0"/>
          <w:numId w:val="25"/>
        </w:numPr>
        <w:rPr>
          <w:rFonts w:ascii="Arial" w:hAnsi="Arial" w:cs="Arial"/>
          <w:b/>
          <w:sz w:val="22"/>
        </w:rPr>
      </w:pPr>
      <w:r w:rsidRPr="000B622A">
        <w:rPr>
          <w:rFonts w:ascii="Arial" w:hAnsi="Arial" w:cs="Arial"/>
          <w:b/>
          <w:sz w:val="22"/>
        </w:rPr>
        <w:t>Falsk identitet</w:t>
      </w:r>
    </w:p>
    <w:p w:rsidRPr="002137C7" w:rsidR="003B7EB1" w:rsidP="003B7EB1" w:rsidRDefault="003B7EB1" w14:paraId="07AA5AFC" w14:textId="77777777">
      <w:pPr>
        <w:ind w:left="720"/>
        <w:rPr>
          <w:rFonts w:ascii="Arial" w:hAnsi="Arial"/>
          <w:b/>
          <w:sz w:val="22"/>
        </w:rPr>
      </w:pPr>
      <w:r w:rsidRPr="002137C7">
        <w:rPr>
          <w:rFonts w:ascii="Arial" w:hAnsi="Arial"/>
          <w:sz w:val="22"/>
        </w:rPr>
        <w:t xml:space="preserve">Om du misstänker eller vet att någon försöker använda falsk identitet eller felaktiga grunder för att komma över ett SITHS-kort eller reservkort. </w:t>
      </w:r>
    </w:p>
    <w:p w:rsidRPr="000B622A" w:rsidR="003B7EB1" w:rsidP="003B7EB1" w:rsidRDefault="003B7EB1" w14:paraId="2D713337" w14:textId="77777777">
      <w:pPr>
        <w:pStyle w:val="ListParagraph"/>
        <w:numPr>
          <w:ilvl w:val="0"/>
          <w:numId w:val="25"/>
        </w:numPr>
        <w:rPr>
          <w:rFonts w:ascii="Arial" w:hAnsi="Arial" w:cs="Arial"/>
          <w:b/>
          <w:sz w:val="22"/>
        </w:rPr>
      </w:pPr>
      <w:r w:rsidRPr="000B622A">
        <w:rPr>
          <w:rFonts w:ascii="Arial" w:hAnsi="Arial" w:cs="Arial"/>
          <w:b/>
          <w:sz w:val="22"/>
        </w:rPr>
        <w:t>Felaktig kort- och kodhantering</w:t>
      </w:r>
    </w:p>
    <w:p w:rsidRPr="001577A3" w:rsidR="003B7EB1" w:rsidP="003B7EB1" w:rsidRDefault="003B7EB1" w14:paraId="6AC68B43" w14:textId="77777777">
      <w:pPr>
        <w:pStyle w:val="ListParagraph"/>
        <w:numPr>
          <w:ilvl w:val="0"/>
          <w:numId w:val="0"/>
        </w:numPr>
        <w:ind w:left="720"/>
        <w:rPr>
          <w:rFonts w:ascii="Arial" w:hAnsi="Arial" w:cs="Arial"/>
          <w:sz w:val="22"/>
        </w:rPr>
      </w:pPr>
      <w:r w:rsidRPr="001577A3">
        <w:rPr>
          <w:rFonts w:ascii="Arial" w:hAnsi="Arial" w:cs="Arial"/>
          <w:sz w:val="22"/>
        </w:rPr>
        <w:t xml:space="preserve">Här avses händelser som medför en säkerhetsrisk då man hanterar kort felaktigt. Det kan handla om att man utfärdar reservkort på felaktigt sätt, exempelvis till personer som ej är på plats, felaktigt användande av reservkort istället för ordinarie kort, utlånande av SITHS-kort eller om kort utfärdats på fel person. </w:t>
      </w:r>
    </w:p>
    <w:p w:rsidR="003B7EB1" w:rsidP="003B7EB1" w:rsidRDefault="7CE29629" w14:paraId="5DD971B7" w14:textId="77777777">
      <w:pPr>
        <w:pStyle w:val="ListParagraph"/>
        <w:numPr>
          <w:ilvl w:val="0"/>
          <w:numId w:val="0"/>
        </w:numPr>
        <w:ind w:left="720"/>
        <w:rPr>
          <w:rFonts w:ascii="Arial" w:hAnsi="Arial" w:cs="Arial"/>
          <w:sz w:val="22"/>
        </w:rPr>
      </w:pPr>
      <w:r w:rsidRPr="7BF38F1F">
        <w:rPr>
          <w:rFonts w:ascii="Arial" w:hAnsi="Arial" w:cs="Arial"/>
          <w:sz w:val="22"/>
        </w:rPr>
        <w:t xml:space="preserve">Det kan också vara om koder hamnar fel. Exempelvis om kodkuvert förvaras felaktigt eller om koder på annat sätt är tillgängliga för obehöriga. </w:t>
      </w:r>
    </w:p>
    <w:p w:rsidRPr="00BB1EA2" w:rsidR="003B7EB1" w:rsidP="00B54A49" w:rsidRDefault="7CE29629" w14:paraId="79EC545E" w14:textId="77777777">
      <w:pPr>
        <w:pStyle w:val="ListParagraph"/>
        <w:numPr>
          <w:ilvl w:val="0"/>
          <w:numId w:val="25"/>
        </w:numPr>
        <w:rPr>
          <w:rFonts w:ascii="Arial" w:hAnsi="Arial" w:cs="Arial"/>
          <w:b/>
          <w:sz w:val="22"/>
        </w:rPr>
      </w:pPr>
      <w:r w:rsidRPr="7BF38F1F">
        <w:rPr>
          <w:rFonts w:ascii="Arial" w:hAnsi="Arial" w:cs="Arial"/>
          <w:b/>
          <w:bCs/>
          <w:sz w:val="22"/>
        </w:rPr>
        <w:t>Manipulering av certifikat, kort och system för SITHS</w:t>
      </w:r>
    </w:p>
    <w:p w:rsidRPr="000B622A" w:rsidR="003B7EB1" w:rsidP="009D11B4" w:rsidRDefault="7CE29629" w14:paraId="7A6D80A6" w14:textId="77777777">
      <w:pPr>
        <w:ind w:left="720"/>
        <w:rPr>
          <w:rFonts w:ascii="Arial" w:hAnsi="Arial"/>
          <w:b/>
          <w:bCs/>
          <w:sz w:val="22"/>
          <w:szCs w:val="22"/>
        </w:rPr>
      </w:pPr>
      <w:r w:rsidRPr="7BF38F1F">
        <w:rPr>
          <w:rFonts w:ascii="Arial" w:hAnsi="Arial"/>
          <w:sz w:val="22"/>
          <w:szCs w:val="22"/>
        </w:rPr>
        <w:t xml:space="preserve">Om du upptäcker att någon har försökt eller lyckats manipulera certifikat, kort eller system för SITHS. </w:t>
      </w:r>
    </w:p>
    <w:p w:rsidRPr="00B90514" w:rsidR="6F06F99A" w:rsidP="00B90514" w:rsidRDefault="6F06F99A" w14:paraId="4FC86CC8" w14:textId="728E4A89">
      <w:pPr>
        <w:pStyle w:val="ListParagraph"/>
        <w:numPr>
          <w:ilvl w:val="0"/>
          <w:numId w:val="25"/>
        </w:numPr>
        <w:rPr>
          <w:rFonts w:ascii="Arial" w:hAnsi="Arial"/>
          <w:b/>
          <w:bCs/>
          <w:sz w:val="22"/>
        </w:rPr>
      </w:pPr>
      <w:r w:rsidRPr="00B90514">
        <w:rPr>
          <w:rFonts w:ascii="Arial" w:hAnsi="Arial"/>
          <w:b/>
          <w:bCs/>
          <w:sz w:val="22"/>
        </w:rPr>
        <w:t>Hot och våld</w:t>
      </w:r>
    </w:p>
    <w:p w:rsidR="44774240" w:rsidP="153A5FF6" w:rsidRDefault="0ADF8927" w14:paraId="64262D49" w14:textId="568FD6A5">
      <w:pPr>
        <w:ind w:left="720"/>
        <w:rPr>
          <w:rFonts w:ascii="Arial" w:hAnsi="Arial"/>
          <w:sz w:val="22"/>
          <w:szCs w:val="22"/>
        </w:rPr>
      </w:pPr>
      <w:r w:rsidRPr="7BF38F1F">
        <w:rPr>
          <w:rFonts w:ascii="Arial" w:hAnsi="Arial"/>
          <w:sz w:val="22"/>
          <w:szCs w:val="22"/>
        </w:rPr>
        <w:t>Incident kan vara personal som utsätts för hot eller våld av person som försöker att komma över SITHS-kort på kortkontoren eller annat utlämningsställe.</w:t>
      </w:r>
      <w:r w:rsidRPr="7BF38F1F" w:rsidR="0C2C9421">
        <w:rPr>
          <w:rFonts w:ascii="Arial" w:hAnsi="Arial"/>
          <w:sz w:val="22"/>
          <w:szCs w:val="22"/>
        </w:rPr>
        <w:t xml:space="preserve"> </w:t>
      </w:r>
      <w:r w:rsidRPr="7BF38F1F">
        <w:rPr>
          <w:rFonts w:ascii="Arial" w:hAnsi="Arial"/>
          <w:sz w:val="22"/>
          <w:szCs w:val="22"/>
        </w:rPr>
        <w:t>Hot och våld som inte är kopplat direkt mot utgivningsområdet behöver ej rapporteras.</w:t>
      </w:r>
    </w:p>
    <w:p w:rsidRPr="000B622A" w:rsidR="003B7EB1" w:rsidP="003B7EB1" w:rsidRDefault="003B7EB1" w14:paraId="5FD8F9AE" w14:textId="77777777">
      <w:pPr>
        <w:pStyle w:val="ListParagraph"/>
        <w:numPr>
          <w:ilvl w:val="0"/>
          <w:numId w:val="25"/>
        </w:numPr>
        <w:rPr>
          <w:rFonts w:ascii="Arial" w:hAnsi="Arial" w:cs="Arial"/>
          <w:b/>
          <w:sz w:val="22"/>
        </w:rPr>
      </w:pPr>
      <w:r w:rsidRPr="000B622A">
        <w:rPr>
          <w:rFonts w:ascii="Arial" w:hAnsi="Arial" w:cs="Arial"/>
          <w:b/>
          <w:sz w:val="22"/>
        </w:rPr>
        <w:t>Inbrott/stöld</w:t>
      </w:r>
    </w:p>
    <w:p w:rsidRPr="003A5176" w:rsidR="003B7EB1" w:rsidP="003B7EB1" w:rsidRDefault="003B7EB1" w14:paraId="21EF6280" w14:textId="77777777">
      <w:pPr>
        <w:ind w:left="720"/>
        <w:rPr>
          <w:rFonts w:ascii="Arial" w:hAnsi="Arial"/>
        </w:rPr>
      </w:pPr>
      <w:r w:rsidRPr="000A4E71">
        <w:rPr>
          <w:rFonts w:ascii="Arial" w:hAnsi="Arial"/>
          <w:sz w:val="22"/>
        </w:rPr>
        <w:t xml:space="preserve">Inbrott och stöld som är riktat mot SITHS, dvs där man har som syfte med inbrottet eller stölden att komma över SITHS-kort, reservkort eller dylikt. Ett inbrott där syftet varit att stjäla datorer, men där ett SITHS-kort också ”följt med” ska inte rapporteras som incident. Om du blivit av med ditt personliga SITHS-kort via inbrott i hemmet eller rån, men där syftet ej var att stjäla kortet ska det inte heller rapporteras. </w:t>
      </w:r>
      <w:r w:rsidRPr="002137C7">
        <w:rPr>
          <w:rFonts w:ascii="Arial" w:hAnsi="Arial"/>
          <w:sz w:val="22"/>
          <w:szCs w:val="22"/>
        </w:rPr>
        <w:t xml:space="preserve"/>
      </w:r>
    </w:p>
    <w:p w:rsidRPr="000B622A" w:rsidR="003B7EB1" w:rsidP="003B7EB1" w:rsidRDefault="003B7EB1" w14:paraId="77A29D9E" w14:textId="77777777">
      <w:pPr>
        <w:pStyle w:val="ListParagraph"/>
        <w:numPr>
          <w:ilvl w:val="0"/>
          <w:numId w:val="25"/>
        </w:numPr>
        <w:rPr>
          <w:rFonts w:ascii="Arial" w:hAnsi="Arial" w:cs="Arial"/>
          <w:b/>
          <w:sz w:val="22"/>
        </w:rPr>
      </w:pPr>
      <w:r w:rsidRPr="000B622A">
        <w:rPr>
          <w:rFonts w:ascii="Arial" w:hAnsi="Arial" w:cs="Arial"/>
          <w:b/>
          <w:sz w:val="22"/>
        </w:rPr>
        <w:t>Fysisk säkerhet</w:t>
      </w:r>
    </w:p>
    <w:p w:rsidRPr="000B622A" w:rsidR="003B7EB1" w:rsidP="003B7EB1" w:rsidRDefault="003B7EB1" w14:paraId="34859D6D" w14:textId="77777777">
      <w:pPr>
        <w:ind w:left="720"/>
        <w:rPr>
          <w:rFonts w:ascii="Arial" w:hAnsi="Arial"/>
          <w:sz w:val="22"/>
          <w:szCs w:val="22"/>
        </w:rPr>
      </w:pPr>
      <w:r w:rsidRPr="002137C7">
        <w:rPr>
          <w:rFonts w:ascii="Arial" w:hAnsi="Arial"/>
          <w:sz w:val="22"/>
        </w:rPr>
        <w:t xml:space="preserve">Brister i den fysiska säkerheten runt hantering av kort. Exempelvis kort låses ej in enligt gällande rutiner på kortkontoren, felaktig behörighet till låsta utrymmen, försändelse som har manipulerats/öppnats felaktigt/skickats fel, bristande säkerhet vid mobila kortkontor. </w:t>
      </w:r>
    </w:p>
    <w:p w:rsidRPr="000B622A" w:rsidR="003B7EB1" w:rsidP="003B7EB1" w:rsidRDefault="003B7EB1" w14:paraId="04F52F26" w14:textId="77777777">
      <w:pPr>
        <w:pStyle w:val="ListParagraph"/>
        <w:numPr>
          <w:ilvl w:val="0"/>
          <w:numId w:val="25"/>
        </w:numPr>
        <w:rPr>
          <w:rFonts w:ascii="Arial" w:hAnsi="Arial" w:cs="Arial"/>
          <w:b/>
          <w:sz w:val="22"/>
        </w:rPr>
      </w:pPr>
      <w:r w:rsidRPr="000B622A">
        <w:rPr>
          <w:rFonts w:ascii="Arial" w:hAnsi="Arial" w:cs="Arial"/>
          <w:b/>
          <w:sz w:val="22"/>
        </w:rPr>
        <w:t>Misstanke mot kollega</w:t>
      </w:r>
    </w:p>
    <w:p w:rsidRPr="002137C7" w:rsidR="003B7EB1" w:rsidP="003B7EB1" w:rsidRDefault="003B7EB1" w14:paraId="4D1E8265" w14:textId="77777777">
      <w:pPr>
        <w:ind w:left="720"/>
        <w:rPr>
          <w:rFonts w:ascii="Arial" w:hAnsi="Arial"/>
          <w:sz w:val="22"/>
          <w:szCs w:val="22"/>
        </w:rPr>
      </w:pPr>
      <w:r w:rsidRPr="6E5C0494">
        <w:rPr>
          <w:rFonts w:ascii="Arial" w:hAnsi="Arial"/>
          <w:sz w:val="22"/>
          <w:szCs w:val="22"/>
        </w:rPr>
        <w:t xml:space="preserve">Om det föreligger misstanke om att korthandläggare utfärdar kort på fel grunder eller till fel personer utifrån ett kriminellt syfte. </w:t>
      </w:r>
    </w:p>
    <w:p w:rsidRPr="00B052A6" w:rsidR="003B7EB1" w:rsidP="003B7EB1" w:rsidRDefault="003B7EB1" w14:paraId="267D425F" w14:textId="77777777">
      <w:pPr>
        <w:rPr>
          <w:rFonts w:ascii="Arial" w:hAnsi="Arial"/>
        </w:rPr>
      </w:pPr>
      <w:r w:rsidRPr="003A5176">
        <w:rPr>
          <w:rFonts w:ascii="Arial" w:hAnsi="Arial"/>
        </w:rPr>
        <w:t xml:space="preserve"> </w:t>
      </w:r>
    </w:p>
    <w:p w:rsidRPr="00AE777A" w:rsidR="003B7EB1" w:rsidP="003B7EB1" w:rsidRDefault="003B7EB1" w14:paraId="2E67FCA5" w14:textId="77777777">
      <w:pPr>
        <w:pStyle w:val="Heading2"/>
        <w:rPr>
          <w:rFonts w:ascii="Arial" w:hAnsi="Arial"/>
          <w:sz w:val="22"/>
          <w:szCs w:val="22"/>
        </w:rPr>
      </w:pPr>
      <w:r w:rsidRPr="00AE777A">
        <w:rPr>
          <w:rFonts w:ascii="Arial" w:hAnsi="Arial"/>
          <w:sz w:val="22"/>
          <w:szCs w:val="22"/>
        </w:rPr>
        <w:t>Polisanmälan</w:t>
      </w:r>
    </w:p>
    <w:p w:rsidRPr="005375A8" w:rsidR="003B7EB1" w:rsidP="153A5FF6" w:rsidRDefault="003B7EB1" w14:paraId="66542061" w14:textId="4F4D0C1B">
      <w:pPr>
        <w:pStyle w:val="Heading2"/>
        <w:rPr>
          <w:rFonts w:ascii="Arial" w:hAnsi="Arial"/>
          <w:b w:val="0"/>
          <w:sz w:val="22"/>
          <w:szCs w:val="22"/>
        </w:rPr>
      </w:pPr>
      <w:r w:rsidRPr="153A5FF6">
        <w:rPr>
          <w:rFonts w:ascii="Arial" w:hAnsi="Arial"/>
          <w:b w:val="0"/>
          <w:sz w:val="22"/>
          <w:szCs w:val="22"/>
        </w:rPr>
        <w:t xml:space="preserve">Vid behov ska polisanmälan göras. Polisanmälan genomförs alltid direkt av drabbad person/verksamhet. Ansvarig utgivare stöttar vid behov. Se regional rutin för polisanmälan </w:t>
      </w:r>
      <w:hyperlink r:id="rId24">
        <w:r w:rsidRPr="153A5FF6">
          <w:rPr>
            <w:rStyle w:val="Hyperlink"/>
            <w:rFonts w:ascii="Arial" w:hAnsi="Arial"/>
            <w:b w:val="0"/>
            <w:sz w:val="22"/>
            <w:szCs w:val="22"/>
          </w:rPr>
          <w:t>här</w:t>
        </w:r>
      </w:hyperlink>
      <w:r w:rsidR="313EBB82">
        <w:t xml:space="preserve"> .</w:t>
      </w:r>
      <w:r>
        <w:br/>
      </w:r>
    </w:p>
    <w:p w:rsidRPr="00AE777A" w:rsidR="003B7EB1" w:rsidP="003B7EB1" w:rsidRDefault="003B7EB1" w14:paraId="446B0C4B" w14:textId="77777777">
      <w:pPr>
        <w:pStyle w:val="Heading2"/>
        <w:rPr>
          <w:rFonts w:ascii="Arial" w:hAnsi="Arial"/>
          <w:sz w:val="22"/>
          <w:szCs w:val="22"/>
        </w:rPr>
      </w:pPr>
      <w:r w:rsidRPr="00AE777A">
        <w:rPr>
          <w:rFonts w:ascii="Arial" w:hAnsi="Arial"/>
          <w:sz w:val="22"/>
          <w:szCs w:val="22"/>
        </w:rPr>
        <w:t>Vidarerapportering till Inera</w:t>
      </w:r>
    </w:p>
    <w:p w:rsidR="003B7EB1" w:rsidP="003B7EB1" w:rsidRDefault="003B7EB1" w14:paraId="59C37807" w14:textId="77777777">
      <w:pPr>
        <w:rPr>
          <w:rFonts w:ascii="Arial" w:hAnsi="Arial"/>
          <w:sz w:val="22"/>
          <w:szCs w:val="22"/>
        </w:rPr>
      </w:pPr>
      <w:r w:rsidRPr="00AE777A">
        <w:rPr>
          <w:rFonts w:ascii="Arial" w:hAnsi="Arial"/>
          <w:sz w:val="22"/>
          <w:szCs w:val="22"/>
        </w:rPr>
        <w:t>Händelser som ska rapporteras vidare till Inera är händelser där konfidentialitet eller riktighet är bekräftat eller befarat påverkat. Ansvarig utgivare beslutar tillsammans med SITHS. Händelserapport skrivs av Ansvarig utgivare och skickas till</w:t>
      </w:r>
      <w:r>
        <w:rPr>
          <w:rFonts w:ascii="Arial" w:hAnsi="Arial"/>
          <w:sz w:val="22"/>
          <w:szCs w:val="22"/>
        </w:rPr>
        <w:t xml:space="preserve"/>
      </w:r>
      <w:r w:rsidRPr="00AE777A">
        <w:rPr>
          <w:rFonts w:ascii="Arial" w:hAnsi="Arial"/>
          <w:sz w:val="22"/>
          <w:szCs w:val="22"/>
        </w:rPr>
        <w:t xml:space="preserve"/>
      </w:r>
      <w:r>
        <w:rPr>
          <w:rFonts w:ascii="Arial" w:hAnsi="Arial"/>
          <w:sz w:val="22"/>
          <w:szCs w:val="22"/>
        </w:rPr>
        <w:t/>
      </w:r>
      <w:r w:rsidRPr="00AE777A">
        <w:rPr>
          <w:rFonts w:ascii="Arial" w:hAnsi="Arial"/>
          <w:sz w:val="22"/>
          <w:szCs w:val="22"/>
        </w:rPr>
        <w:t xml:space="preserve"> </w:t>
      </w:r>
      <w:r>
        <w:rPr>
          <w:rFonts w:ascii="Arial" w:hAnsi="Arial"/>
          <w:sz w:val="22"/>
          <w:szCs w:val="22"/>
        </w:rPr>
        <w:t>Inera via e-post</w:t>
      </w:r>
      <w:r w:rsidRPr="00AE777A">
        <w:rPr>
          <w:rFonts w:ascii="Arial" w:hAnsi="Arial"/>
          <w:sz w:val="22"/>
          <w:szCs w:val="22"/>
        </w:rPr>
        <w:t xml:space="preserve"> </w:t>
      </w:r>
      <w:hyperlink w:history="1" r:id="rId25">
        <w:r w:rsidRPr="00C97B76">
          <w:rPr>
            <w:rStyle w:val="Hyperlink"/>
            <w:rFonts w:ascii="Arial" w:hAnsi="Arial"/>
            <w:sz w:val="22"/>
            <w:szCs w:val="22"/>
          </w:rPr>
          <w:t>support@inera.se</w:t>
        </w:r>
      </w:hyperlink>
      <w:r w:rsidRPr="00AE777A">
        <w:rPr>
          <w:rFonts w:ascii="Arial" w:hAnsi="Arial"/>
          <w:sz w:val="22"/>
          <w:szCs w:val="22"/>
        </w:rPr>
        <w:t xml:space="preserve">. </w:t>
      </w:r>
      <w:r w:rsidRPr="00AE777A">
        <w:rPr>
          <w:rFonts w:ascii="Arial" w:hAnsi="Arial"/>
          <w:sz w:val="22"/>
          <w:szCs w:val="22"/>
        </w:rPr>
        <w:br/>
      </w:r>
    </w:p>
    <w:p w:rsidRPr="00AE777A" w:rsidR="003B7EB1" w:rsidP="003B7EB1" w:rsidRDefault="003B7EB1" w14:paraId="3AE09C21" w14:textId="77777777">
      <w:pPr>
        <w:pStyle w:val="Heading2"/>
        <w:rPr>
          <w:rFonts w:ascii="Arial" w:hAnsi="Arial"/>
          <w:sz w:val="22"/>
          <w:szCs w:val="22"/>
        </w:rPr>
      </w:pPr>
      <w:r w:rsidRPr="00AE777A">
        <w:rPr>
          <w:rFonts w:ascii="Arial" w:hAnsi="Arial"/>
          <w:sz w:val="22"/>
          <w:szCs w:val="22"/>
        </w:rPr>
        <w:t>Dokumentation - bevarande</w:t>
      </w:r>
      <w:r>
        <w:rPr>
          <w:rFonts w:ascii="Arial" w:hAnsi="Arial"/>
          <w:sz w:val="22"/>
          <w:szCs w:val="22"/>
        </w:rPr>
        <w:t xml:space="preserve"/>
      </w:r>
    </w:p>
    <w:p w:rsidRPr="00AE777A" w:rsidR="003B7EB1" w:rsidP="003B7EB1" w:rsidRDefault="003B7EB1" w14:paraId="55D273EE" w14:textId="47736D59">
      <w:pPr>
        <w:spacing w:line="256" w:lineRule="auto"/>
        <w:rPr>
          <w:rFonts w:ascii="Arial" w:hAnsi="Arial"/>
          <w:sz w:val="22"/>
          <w:szCs w:val="22"/>
          <w:lang w:eastAsia="en-US"/>
        </w:rPr>
      </w:pPr>
      <w:r w:rsidRPr="153A5FF6">
        <w:rPr>
          <w:rFonts w:ascii="Arial" w:hAnsi="Arial"/>
          <w:sz w:val="22"/>
          <w:szCs w:val="22"/>
        </w:rPr>
        <w:t xml:space="preserve">Mall för händelserapport: </w:t>
      </w:r>
      <w:hyperlink r:id="rId26">
        <w:r w:rsidRPr="153A5FF6">
          <w:rPr>
            <w:rStyle w:val="Hyperlink"/>
            <w:rFonts w:ascii="Arial" w:hAnsi="Arial"/>
            <w:sz w:val="22"/>
            <w:szCs w:val="22"/>
          </w:rPr>
          <w:t>Händelserapport</w:t>
        </w:r>
        <w:r>
          <w:br/>
        </w:r>
        <w:r>
          <w:br/>
        </w:r>
      </w:hyperlink>
      <w:r w:rsidRPr="153A5FF6">
        <w:rPr>
          <w:rFonts w:ascii="Arial" w:hAnsi="Arial"/>
          <w:sz w:val="22"/>
          <w:szCs w:val="22"/>
        </w:rPr>
        <w:t xml:space="preserve">Händelserapporter från SITHS Säkerhetsincidenter ska bevaras i fem (5) år efter inträffad händelse. Dokument diarieförs och bevarande sker i Platina, i SITHS årsakt.  </w:t>
      </w:r>
    </w:p>
    <w:p w:rsidR="003B7EB1" w:rsidP="003B7EB1" w:rsidRDefault="003B7EB1" w14:paraId="05B6586B" w14:textId="77777777">
      <w:pPr>
        <w:rPr>
          <w:rFonts w:ascii="Arial" w:hAnsi="Arial"/>
          <w:sz w:val="22"/>
          <w:szCs w:val="22"/>
        </w:rPr>
      </w:pPr>
    </w:p>
    <w:p w:rsidR="003B7EB1" w:rsidP="003B7EB1" w:rsidRDefault="003B7EB1" w14:paraId="3F6AA403" w14:textId="77777777">
      <w:pPr>
        <w:rPr>
          <w:rFonts w:ascii="Arial" w:hAnsi="Arial"/>
          <w:sz w:val="22"/>
          <w:szCs w:val="22"/>
        </w:rPr>
      </w:pPr>
      <w:r w:rsidRPr="008419A0">
        <w:rPr>
          <w:rFonts w:ascii="Arial" w:hAnsi="Arial"/>
          <w:b/>
          <w:bCs/>
          <w:sz w:val="22"/>
          <w:szCs w:val="22"/>
        </w:rPr>
        <w:t>Uppföljning</w:t>
      </w:r>
      <w:r w:rsidRPr="00AE777A">
        <w:rPr>
          <w:rFonts w:ascii="Arial" w:hAnsi="Arial"/>
          <w:sz w:val="22"/>
          <w:szCs w:val="22"/>
        </w:rPr>
        <w:t xml:space="preserve"> </w:t>
      </w:r>
    </w:p>
    <w:p w:rsidR="003B7EB1" w:rsidP="003B7EB1" w:rsidRDefault="003B7EB1" w14:paraId="7922E832" w14:textId="77777777">
      <w:pPr>
        <w:rPr>
          <w:rFonts w:ascii="Arial" w:hAnsi="Arial"/>
          <w:lang w:eastAsia="en-US"/>
        </w:rPr>
      </w:pPr>
      <w:r w:rsidRPr="00AE777A">
        <w:rPr>
          <w:rFonts w:ascii="Arial" w:hAnsi="Arial"/>
          <w:sz w:val="22"/>
          <w:szCs w:val="22"/>
        </w:rPr>
        <w:t>Om det i händelseanalysen framkommer ett behov av uppföljning av incidenten med tillhörande åtgärder ansvarar Ansvarig utgivare för att detta hanteras i Åtgärdsplanen.</w:t>
      </w:r>
      <w:r>
        <w:rPr>
          <w:rFonts w:ascii="Arial" w:hAnsi="Arial"/>
          <w:sz w:val="22"/>
          <w:szCs w:val="22"/>
        </w:rPr>
        <w:t/>
      </w:r>
      <w:r>
        <w:rPr>
          <w:rFonts w:ascii="Arial" w:hAnsi="Arial"/>
          <w:sz w:val="22"/>
          <w:szCs w:val="22"/>
        </w:rPr>
        <w:br/>
      </w:r>
    </w:p>
    <w:p w:rsidR="003B7EB1" w:rsidP="05E6F10E" w:rsidRDefault="003B7EB1" w14:paraId="4B32AF96" w14:textId="77777777">
      <w:pPr>
        <w:pStyle w:val="Heading1"/>
        <w:numPr>
          <w:ilvl w:val="0"/>
          <w:numId w:val="0"/>
        </w:numPr>
        <w:ind w:left="1434"/>
        <w:rPr>
          <w:rFonts w:ascii="Arial" w:hAnsi="Arial"/>
        </w:rPr>
      </w:pPr>
      <w:bookmarkStart w:name="_Toc161409770" w:id="19"/>
      <w:bookmarkStart w:name="_Toc165614259" w:id="20"/>
      <w:r w:rsidRPr="05E6F10E" w:rsidR="003B7EB1">
        <w:rPr>
          <w:rFonts w:ascii="Arial" w:hAnsi="Arial"/>
        </w:rPr>
        <w:t>Uppföljning/utvärdering</w:t>
      </w:r>
      <w:bookmarkEnd w:id="19"/>
      <w:bookmarkEnd w:id="20"/>
    </w:p>
    <w:p w:rsidRPr="00260F2A" w:rsidR="003B7EB1" w:rsidP="00260F2A" w:rsidRDefault="003B7EB1" w14:paraId="7286FD35" w14:textId="77777777">
      <w:pPr>
        <w:rPr>
          <w:rFonts w:ascii="Arial" w:hAnsi="Arial"/>
          <w:sz w:val="22"/>
          <w:szCs w:val="22"/>
        </w:rPr>
      </w:pPr>
      <w:bookmarkStart w:name="_Toc161409679" w:id="21"/>
      <w:bookmarkStart w:name="_Toc161409771" w:id="22"/>
      <w:r w:rsidRPr="00260F2A">
        <w:rPr>
          <w:rFonts w:ascii="Arial" w:hAnsi="Arial"/>
          <w:sz w:val="22"/>
          <w:szCs w:val="22"/>
        </w:rPr>
        <w:t>Säkerhetsansvarig har till uppgift att utvärdera utgivningsområdets efterlevnad av utgivningsprocesser för elektroniska identitetshandlingar. I detta ingår att initiera och följa upp resultat och åtgärdsplaner från internrevision och riskanalyser. Säkerhetsansvarig ska följa upp att organisationen uppfyller sitt åtagande och utöva tillsyn av Ansvarig utgivare</w:t>
      </w:r>
      <w:bookmarkEnd w:id="21"/>
      <w:bookmarkEnd w:id="22"/>
      <w:r w:rsidRPr="00260F2A">
        <w:rPr>
          <w:rFonts w:ascii="Arial" w:hAnsi="Arial"/>
          <w:sz w:val="22"/>
          <w:szCs w:val="22"/>
        </w:rPr>
        <w:br/>
      </w:r>
    </w:p>
    <w:p w:rsidRPr="00260F2A" w:rsidR="003B7EB1" w:rsidP="00260F2A" w:rsidRDefault="003B7EB1" w14:paraId="3FACD3CA" w14:textId="5C250881">
      <w:pPr>
        <w:rPr>
          <w:rFonts w:ascii="Arial" w:hAnsi="Arial"/>
          <w:sz w:val="22"/>
          <w:szCs w:val="22"/>
        </w:rPr>
      </w:pPr>
      <w:r w:rsidRPr="00260F2A">
        <w:rPr>
          <w:rFonts w:ascii="Arial" w:hAnsi="Arial"/>
          <w:sz w:val="22"/>
          <w:szCs w:val="22"/>
        </w:rPr>
        <w:t>SITHS Säkerhetsansvarig initierar till uppföljning av åtgärdsarbetet enligt fastställt årshjul SITHS, 3 gånger per år. Underlag till uppföljning är SITHS Åtgärdsplan. Medverkande vid uppföljningsmöten, förutom SITHS säkerhetsansvarig, är Ansvarig utgivare, Biträdande ansvarig utgivare samt avdelningschef/Applikationer för regional utveckling.</w:t>
      </w:r>
      <w:r w:rsidR="004D2D34">
        <w:rPr>
          <w:rFonts w:ascii="Arial" w:hAnsi="Arial"/>
          <w:sz w:val="22"/>
          <w:szCs w:val="22"/>
        </w:rPr>
        <w:t/>
      </w:r>
      <w:r w:rsidRPr="00260F2A">
        <w:rPr>
          <w:rFonts w:ascii="Arial" w:hAnsi="Arial"/>
          <w:sz w:val="22"/>
          <w:szCs w:val="22"/>
        </w:rPr>
        <w:t/>
      </w:r>
    </w:p>
    <w:p w:rsidR="003B7EB1" w:rsidP="003B7EB1" w:rsidRDefault="003B7EB1" w14:paraId="6445B7D5" w14:textId="77777777">
      <w:pPr>
        <w:pStyle w:val="Heading2"/>
        <w:rPr>
          <w:rFonts w:ascii="Arial" w:hAnsi="Arial"/>
          <w:sz w:val="22"/>
          <w:szCs w:val="22"/>
        </w:rPr>
      </w:pPr>
    </w:p>
    <w:p w:rsidRPr="00AE777A" w:rsidR="003B7EB1" w:rsidP="003B7EB1" w:rsidRDefault="003B7EB1" w14:paraId="61AA6335" w14:textId="77777777">
      <w:pPr>
        <w:pStyle w:val="Heading2"/>
        <w:rPr>
          <w:rFonts w:ascii="Arial" w:hAnsi="Arial"/>
          <w:sz w:val="22"/>
          <w:szCs w:val="22"/>
        </w:rPr>
      </w:pPr>
      <w:r w:rsidRPr="00AE777A">
        <w:rPr>
          <w:rFonts w:ascii="Arial" w:hAnsi="Arial"/>
          <w:sz w:val="22"/>
          <w:szCs w:val="22"/>
        </w:rPr>
        <w:t>Uppföljning av åtgärdersplaner</w:t>
      </w:r>
      <w:r>
        <w:rPr>
          <w:rFonts w:ascii="Arial" w:hAnsi="Arial"/>
          <w:sz w:val="22"/>
          <w:szCs w:val="22"/>
        </w:rPr>
        <w:t/>
      </w:r>
    </w:p>
    <w:p w:rsidRPr="00AE777A" w:rsidR="003B7EB1" w:rsidP="003B7EB1" w:rsidRDefault="003B7EB1" w14:paraId="60ACD99E" w14:textId="77777777">
      <w:pPr>
        <w:rPr>
          <w:rFonts w:ascii="Arial" w:hAnsi="Arial"/>
          <w:sz w:val="22"/>
          <w:szCs w:val="22"/>
        </w:rPr>
      </w:pPr>
      <w:r w:rsidRPr="00AE777A">
        <w:rPr>
          <w:rFonts w:ascii="Arial" w:hAnsi="Arial"/>
          <w:sz w:val="22"/>
          <w:szCs w:val="22"/>
        </w:rPr>
        <w:t>SITHS Säkerhetsansvarig initierar uppföljning av åtgärdsplaner från bland annat riskanalyser och internrevisioner. Uppföljning sker i sammanställd Åtgärdsplan, minst tre gånger per år enligt fastställt ”Årshjul SITHS” enligt ovan.</w:t>
      </w:r>
      <w:r>
        <w:rPr>
          <w:rFonts w:ascii="Arial" w:hAnsi="Arial"/>
          <w:sz w:val="22"/>
          <w:szCs w:val="22"/>
        </w:rPr>
        <w:t/>
      </w:r>
      <w:r w:rsidRPr="00AE777A">
        <w:rPr>
          <w:rFonts w:ascii="Arial" w:hAnsi="Arial"/>
          <w:sz w:val="22"/>
          <w:szCs w:val="22"/>
        </w:rPr>
        <w:t xml:space="preserve"/>
      </w:r>
      <w:r>
        <w:rPr>
          <w:rFonts w:ascii="Arial" w:hAnsi="Arial"/>
          <w:sz w:val="22"/>
          <w:szCs w:val="22"/>
        </w:rPr>
        <w:t/>
      </w:r>
      <w:r w:rsidRPr="00AE777A">
        <w:rPr>
          <w:rFonts w:ascii="Arial" w:hAnsi="Arial"/>
          <w:sz w:val="22"/>
          <w:szCs w:val="22"/>
        </w:rPr>
        <w:t xml:space="preserve"/>
      </w:r>
      <w:r>
        <w:rPr>
          <w:rFonts w:ascii="Arial" w:hAnsi="Arial"/>
          <w:sz w:val="22"/>
          <w:szCs w:val="22"/>
        </w:rPr>
        <w:t xml:space="preserve"/>
      </w:r>
      <w:r>
        <w:rPr>
          <w:rFonts w:ascii="Arial" w:hAnsi="Arial"/>
          <w:sz w:val="22"/>
          <w:szCs w:val="22"/>
        </w:rPr>
        <w:br/>
      </w:r>
    </w:p>
    <w:p w:rsidRPr="00207018" w:rsidR="003B7EB1" w:rsidP="003B7EB1" w:rsidRDefault="003B7EB1" w14:paraId="62257BC8" w14:textId="77777777">
      <w:pPr>
        <w:pStyle w:val="Heading2"/>
      </w:pPr>
      <w:r w:rsidRPr="003620A2">
        <w:rPr>
          <w:rFonts w:ascii="Arial" w:hAnsi="Arial"/>
          <w:sz w:val="22"/>
          <w:szCs w:val="22"/>
        </w:rPr>
        <w:t>Dokumentation</w:t>
      </w:r>
    </w:p>
    <w:p w:rsidR="003B7EB1" w:rsidP="003B7EB1" w:rsidRDefault="003B7EB1" w14:paraId="530A8B63" w14:textId="77777777">
      <w:pPr>
        <w:rPr>
          <w:rFonts w:ascii="Arial" w:hAnsi="Arial"/>
          <w:sz w:val="22"/>
          <w:szCs w:val="22"/>
        </w:rPr>
      </w:pPr>
      <w:r>
        <w:rPr>
          <w:rFonts w:ascii="Arial" w:hAnsi="Arial"/>
          <w:sz w:val="22"/>
          <w:szCs w:val="22"/>
        </w:rPr>
        <w:t xml:space="preserve">Rapport från riskanalys, internrevision ska bevaras i minst 10 år och ska kunna vara läsbara </w:t>
      </w:r>
      <w:r w:rsidRPr="00207018">
        <w:rPr>
          <w:rFonts w:ascii="Arial" w:hAnsi="Arial"/>
          <w:sz w:val="22"/>
          <w:szCs w:val="22"/>
        </w:rPr>
        <w:t/>
      </w:r>
      <w:r>
        <w:rPr>
          <w:rFonts w:ascii="Arial" w:hAnsi="Arial"/>
          <w:sz w:val="22"/>
          <w:szCs w:val="22"/>
        </w:rPr>
        <w:t/>
      </w:r>
      <w:r w:rsidRPr="00207018">
        <w:rPr>
          <w:rFonts w:ascii="Arial" w:hAnsi="Arial"/>
          <w:sz w:val="22"/>
          <w:szCs w:val="22"/>
        </w:rPr>
        <w:t xml:space="preserve"/>
      </w:r>
      <w:r w:rsidRPr="00207018">
        <w:rPr>
          <w:rFonts w:ascii="Arial" w:hAnsi="Arial"/>
          <w:sz w:val="22"/>
          <w:szCs w:val="22"/>
        </w:rPr>
        <w:br/>
      </w:r>
      <w:r w:rsidRPr="00207018">
        <w:rPr>
          <w:rFonts w:ascii="Arial" w:hAnsi="Arial"/>
          <w:sz w:val="22"/>
          <w:szCs w:val="22"/>
        </w:rPr>
        <w:t>under hela denna tid. Dokument diarieförs och bevarande sker i Platina, i SITHS årsakt</w:t>
      </w:r>
    </w:p>
    <w:p w:rsidR="003B7EB1" w:rsidP="003B7EB1" w:rsidRDefault="003B7EB1" w14:paraId="569225BD" w14:textId="77777777">
      <w:pPr>
        <w:rPr>
          <w:rFonts w:ascii="Arial" w:hAnsi="Arial"/>
          <w:sz w:val="22"/>
          <w:szCs w:val="22"/>
        </w:rPr>
      </w:pPr>
    </w:p>
    <w:p w:rsidRPr="00C62701" w:rsidR="003B7EB1" w:rsidP="003B7EB1" w:rsidRDefault="003B7EB1" w14:paraId="3FBE9628" w14:textId="77777777">
      <w:pPr>
        <w:rPr>
          <w:rFonts w:ascii="Arial" w:hAnsi="Arial"/>
          <w:sz w:val="22"/>
          <w:szCs w:val="22"/>
        </w:rPr>
      </w:pPr>
      <w:r w:rsidRPr="007D2120">
        <w:rPr>
          <w:rFonts w:ascii="Arial" w:hAnsi="Arial"/>
          <w:noProof/>
        </w:rPr>
        <w:drawing>
          <wp:inline distT="0" distB="0" distL="0" distR="0" wp14:anchorId="1E5671CE" wp14:editId="7558A1B5">
            <wp:extent cx="5651920" cy="3179283"/>
            <wp:effectExtent l="0" t="0" r="6350" b="2540"/>
            <wp:docPr id="45106131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061314" name=""/>
                    <pic:cNvPicPr/>
                  </pic:nvPicPr>
                  <pic:blipFill>
                    <a:blip r:embed="rId27">
                      <a:extLst>
                        <a:ext uri="{96DAC541-7B7A-43D3-8B79-37D633B846F1}">
                          <asvg:svgBlip xmlns:asvg="http://schemas.microsoft.com/office/drawing/2016/SVG/main" r:embed="rId28"/>
                        </a:ext>
                      </a:extLst>
                    </a:blip>
                    <a:stretch>
                      <a:fillRect/>
                    </a:stretch>
                  </pic:blipFill>
                  <pic:spPr>
                    <a:xfrm>
                      <a:off x="0" y="0"/>
                      <a:ext cx="5705360" cy="3209343"/>
                    </a:xfrm>
                    <a:prstGeom prst="rect">
                      <a:avLst/>
                    </a:prstGeom>
                  </pic:spPr>
                </pic:pic>
              </a:graphicData>
            </a:graphic>
          </wp:inline>
        </w:drawing>
      </w:r>
    </w:p>
    <w:p w:rsidRPr="003A5176" w:rsidR="003B7EB1" w:rsidP="003B7EB1" w:rsidRDefault="003B7EB1" w14:paraId="0D9355D9" w14:textId="77777777">
      <w:pPr>
        <w:pStyle w:val="Heading1"/>
        <w:rPr>
          <w:rFonts w:ascii="Arial" w:hAnsi="Arial"/>
        </w:rPr>
      </w:pPr>
      <w:bookmarkStart w:name="_Toc161409772" w:id="23"/>
      <w:bookmarkStart w:name="_Toc165614260" w:id="24"/>
      <w:r w:rsidRPr="003A5176">
        <w:rPr>
          <w:rFonts w:ascii="Arial" w:hAnsi="Arial"/>
        </w:rPr>
        <w:t>Bilagor/länkar:</w:t>
      </w:r>
      <w:r>
        <w:rPr>
          <w:rFonts w:ascii="Arial" w:hAnsi="Arial"/>
        </w:rPr>
        <w:t/>
      </w:r>
      <w:r w:rsidRPr="003A5176">
        <w:rPr>
          <w:rFonts w:ascii="Arial" w:hAnsi="Arial"/>
        </w:rPr>
        <w:t/>
      </w:r>
      <w:bookmarkEnd w:id="23"/>
      <w:bookmarkEnd w:id="24"/>
    </w:p>
    <w:p w:rsidRPr="003A5176" w:rsidR="003B7EB1" w:rsidP="003B7EB1" w:rsidRDefault="003B7EB1" w14:paraId="68512D16" w14:textId="764CAC6B">
      <w:pPr>
        <w:rPr>
          <w:rFonts w:ascii="Arial" w:hAnsi="Arial"/>
        </w:rPr>
      </w:pPr>
      <w:r w:rsidRPr="153A5FF6">
        <w:rPr>
          <w:rFonts w:ascii="Arial" w:hAnsi="Arial"/>
          <w:sz w:val="22"/>
          <w:szCs w:val="22"/>
        </w:rPr>
        <w:t>Rutin:</w:t>
      </w:r>
      <w:r>
        <w:t xml:space="preserve"> </w:t>
      </w:r>
      <w:hyperlink r:id="rId29">
        <w:r w:rsidRPr="153A5FF6">
          <w:rPr>
            <w:rStyle w:val="Hyperlink"/>
            <w:rFonts w:ascii="Arial" w:hAnsi="Arial" w:cs="Segoe UI"/>
            <w:sz w:val="22"/>
            <w:szCs w:val="22"/>
          </w:rPr>
          <w:t>Riskhantering ITD</w:t>
        </w:r>
      </w:hyperlink>
    </w:p>
    <w:p w:rsidRPr="00607E89" w:rsidR="003B7EB1" w:rsidP="003B7EB1" w:rsidRDefault="001269F1" w14:paraId="0D3B9B3C" w14:textId="4593927D">
      <w:pPr>
        <w:rPr>
          <w:rFonts w:ascii="Arial" w:hAnsi="Arial"/>
          <w:sz w:val="22"/>
          <w:szCs w:val="22"/>
        </w:rPr>
      </w:pPr>
      <w:hyperlink r:id="rId30">
        <w:r w:rsidRPr="153A5FF6" w:rsidR="003B7EB1">
          <w:rPr>
            <w:rStyle w:val="Hyperlink"/>
            <w:rFonts w:ascii="Arial" w:hAnsi="Arial"/>
            <w:sz w:val="22"/>
            <w:szCs w:val="22"/>
          </w:rPr>
          <w:t>SITHS – Intern revisionsplan</w:t>
        </w:r>
      </w:hyperlink>
      <w:r w:rsidRPr="153A5FF6" w:rsidR="003B7EB1">
        <w:rPr>
          <w:rFonts w:ascii="Arial" w:hAnsi="Arial"/>
          <w:sz w:val="22"/>
          <w:szCs w:val="22"/>
        </w:rPr>
        <w:t xml:space="preserve"> </w:t>
      </w:r>
    </w:p>
    <w:p w:rsidRPr="006C08C9" w:rsidR="003B7EB1" w:rsidP="153A5FF6" w:rsidRDefault="001269F1" w14:paraId="42BEF209" w14:textId="3793BA6C">
      <w:pPr>
        <w:rPr>
          <w:rFonts w:ascii="Arial" w:hAnsi="Arial"/>
          <w:sz w:val="22"/>
          <w:szCs w:val="22"/>
        </w:rPr>
      </w:pPr>
      <w:hyperlink r:id="rId31">
        <w:r w:rsidRPr="153A5FF6" w:rsidR="003B7EB1">
          <w:rPr>
            <w:rStyle w:val="Hyperlink"/>
            <w:rFonts w:ascii="Arial" w:hAnsi="Arial"/>
            <w:sz w:val="22"/>
            <w:szCs w:val="22"/>
          </w:rPr>
          <w:t>SITHS – Intern revisionsrapport</w:t>
        </w:r>
      </w:hyperlink>
    </w:p>
    <w:p w:rsidR="003B7EB1" w:rsidP="003B7EB1" w:rsidRDefault="001269F1" w14:paraId="325827AD" w14:textId="5AD531DA">
      <w:pPr>
        <w:rPr>
          <w:rFonts w:ascii="Arial" w:hAnsi="Arial"/>
        </w:rPr>
      </w:pPr>
      <w:hyperlink r:id="rId32">
        <w:r w:rsidRPr="153A5FF6" w:rsidR="003B7EB1">
          <w:rPr>
            <w:rStyle w:val="Hyperlink"/>
            <w:rFonts w:ascii="Arial" w:hAnsi="Arial"/>
            <w:sz w:val="22"/>
            <w:szCs w:val="22"/>
          </w:rPr>
          <w:t>S</w:t>
        </w:r>
        <w:r w:rsidRPr="153A5FF6" w:rsidR="09850B16">
          <w:rPr>
            <w:rStyle w:val="Hyperlink"/>
            <w:rFonts w:ascii="Arial" w:hAnsi="Arial"/>
            <w:sz w:val="22"/>
            <w:szCs w:val="22"/>
          </w:rPr>
          <w:t xml:space="preserve">ITHS - Säkerhetsincident Händelserapport </w:t>
        </w:r>
      </w:hyperlink>
      <w:r w:rsidRPr="153A5FF6" w:rsidR="04E00977">
        <w:rPr>
          <w:rFonts w:ascii="Arial" w:hAnsi="Arial"/>
          <w:sz w:val="22"/>
          <w:szCs w:val="22"/>
        </w:rPr>
        <w:t xml:space="preserve"> </w:t>
      </w:r>
      <w:r w:rsidRPr="153A5FF6" w:rsidR="003B7EB1">
        <w:rPr>
          <w:rFonts w:ascii="Arial" w:hAnsi="Arial"/>
        </w:rPr>
        <w:t xml:space="preserve">  </w:t>
      </w:r>
      <w:r w:rsidR="00066A9E">
        <w:br/>
      </w:r>
    </w:p>
    <w:p w:rsidRPr="003A5176" w:rsidR="007D5B77" w:rsidP="007D5B77" w:rsidRDefault="007D5B77" w14:paraId="02222CFF" w14:textId="77777777">
      <w:pPr>
        <w:rPr>
          <w:rFonts w:ascii="Arial" w:hAnsi="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050"/>
      </w:tblGrid>
      <w:tr w:rsidRPr="003A5176" w:rsidR="007D5B77" w:rsidTr="05E6F10E" w14:paraId="53E9A0E5" w14:textId="77777777">
        <w:trPr>
          <w:trHeight w:val="555"/>
        </w:trPr>
        <w:tc>
          <w:tcPr>
            <w:tcW w:w="9288"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tcMar/>
            <w:vAlign w:val="center"/>
          </w:tcPr>
          <w:p w:rsidRPr="003A5176" w:rsidR="007D5B77" w:rsidP="05E6F10E" w:rsidRDefault="007D5B77" w14:paraId="7424D6C0" w14:textId="77777777">
            <w:pPr>
              <w:pStyle w:val="Heading1"/>
              <w:numPr>
                <w:ilvl w:val="0"/>
                <w:numId w:val="0"/>
              </w:numPr>
              <w:ind w:left="720"/>
              <w:rPr>
                <w:rFonts w:ascii="Arial" w:hAnsi="Arial"/>
              </w:rPr>
            </w:pPr>
            <w:bookmarkStart w:name="_Toc165614261" w:id="25"/>
            <w:r w:rsidRPr="05E6F10E" w:rsidR="14189BCF">
              <w:rPr>
                <w:rFonts w:ascii="Arial" w:hAnsi="Arial"/>
              </w:rPr>
              <w:t>Uppdaterat från föregående version</w:t>
            </w:r>
            <w:bookmarkEnd w:id="25"/>
          </w:p>
          <w:p w:rsidR="007D5B77" w:rsidRDefault="0065002E" w14:paraId="444F72B9" w14:textId="217B0F28">
            <w:pPr>
              <w:rPr>
                <w:rFonts w:ascii="Arial" w:hAnsi="Arial"/>
                <w:sz w:val="22"/>
                <w:szCs w:val="22"/>
              </w:rPr>
            </w:pPr>
            <w:r w:rsidRPr="007D0A03">
              <w:rPr>
                <w:rFonts w:ascii="Arial" w:hAnsi="Arial"/>
                <w:sz w:val="22"/>
                <w:szCs w:val="22"/>
              </w:rPr>
              <w:t xml:space="preserve">Uppdaterat rutinen i sin helhet. Ändrat gällande: områden, internrevision, riskhantering, ansvarsfrågan, årshjul samt uppföljning. Ny huvudförfattare och fastställare.</w:t>
            </w:r>
            <w:r>
              <w:rPr>
                <w:rFonts w:ascii="Arial" w:hAnsi="Arial"/>
                <w:sz w:val="22"/>
                <w:szCs w:val="22"/>
              </w:rPr>
              <w:t/>
            </w:r>
            <w:r w:rsidR="009D63BA">
              <w:rPr>
                <w:rFonts w:ascii="Arial" w:hAnsi="Arial"/>
                <w:sz w:val="22"/>
                <w:szCs w:val="22"/>
              </w:rPr>
              <w:t/>
            </w:r>
          </w:p>
          <w:p w:rsidR="0065002E" w:rsidRDefault="0065002E" w14:paraId="47629194" w14:textId="77777777">
            <w:pPr>
              <w:rPr>
                <w:rFonts w:ascii="Arial" w:hAnsi="Arial"/>
                <w:sz w:val="22"/>
                <w:szCs w:val="22"/>
              </w:rPr>
            </w:pPr>
          </w:p>
          <w:p w:rsidRPr="0065002E" w:rsidR="0065002E" w:rsidRDefault="0065002E" w14:paraId="2BBCDFF2" w14:textId="530A778E">
            <w:pPr>
              <w:rPr>
                <w:rFonts w:ascii="Arial" w:hAnsi="Arial"/>
                <w:b/>
                <w:bCs/>
                <w:color w:val="808080" w:themeColor="background1" w:themeShade="80"/>
                <w:sz w:val="22"/>
                <w:szCs w:val="22"/>
              </w:rPr>
            </w:pPr>
            <w:r w:rsidRPr="0065002E">
              <w:rPr>
                <w:rFonts w:ascii="Arial" w:hAnsi="Arial"/>
                <w:b/>
                <w:bCs/>
                <w:color w:val="808080" w:themeColor="background1" w:themeShade="80"/>
                <w:sz w:val="22"/>
                <w:szCs w:val="22"/>
              </w:rPr>
              <w:t>Tidigare uppdateringar</w:t>
            </w:r>
          </w:p>
          <w:p w:rsidRPr="003A5176" w:rsidR="007D5B77" w:rsidRDefault="007D5B77" w14:paraId="36F0EE10" w14:textId="77777777">
            <w:pPr>
              <w:rPr>
                <w:rFonts w:ascii="Arial" w:hAnsi="Arial"/>
              </w:rPr>
            </w:pPr>
            <w:r w:rsidRPr="0065002E">
              <w:rPr>
                <w:rFonts w:ascii="Arial" w:hAnsi="Arial"/>
                <w:color w:val="808080" w:themeColor="background1" w:themeShade="80"/>
                <w:sz w:val="22"/>
                <w:szCs w:val="22"/>
              </w:rPr>
              <w:t xml:space="preserve">Uppdaterat rutinen i sin helhet. Tidigare namn: SITHS – Revisioner, loggkontroll, riskanalys och missbruk av certifikat. </w:t>
            </w:r>
            <w:r w:rsidRPr="0065002E">
              <w:rPr>
                <w:rFonts w:ascii="Arial" w:hAnsi="Arial"/>
                <w:color w:val="808080" w:themeColor="background1" w:themeShade="80"/>
              </w:rPr>
              <w:t xml:space="preserve"/>
            </w:r>
          </w:p>
        </w:tc>
      </w:tr>
    </w:tbl>
    <w:p w:rsidRPr="003A5176" w:rsidR="007D5B77" w:rsidP="007D5B77" w:rsidRDefault="007D5B77" w14:paraId="44CE5D2A" w14:textId="77777777">
      <w:pPr>
        <w:rPr>
          <w:rFonts w:ascii="Arial" w:hAnsi="Arial"/>
          <w:sz w:val="22"/>
        </w:rPr>
      </w:pPr>
    </w:p>
    <w:p w:rsidRPr="003A5176" w:rsidR="007D5B77" w:rsidP="007D5B77" w:rsidRDefault="007D5B77" w14:paraId="3BD8E448" w14:textId="77777777">
      <w:pPr>
        <w:rPr>
          <w:rFonts w:ascii="Arial" w:hAnsi="Arial"/>
          <w:b/>
          <w:szCs w:val="22"/>
        </w:rPr>
      </w:pPr>
    </w:p>
    <w:bookmarkEnd w:id="0"/>
    <w:bookmarkEnd w:id="1"/>
    <w:bookmarkEnd w:id="2"/>
    <w:bookmarkEnd w:id="3"/>
    <w:bookmarkEnd w:id="4"/>
    <w:bookmarkEnd w:id="5"/>
    <w:bookmarkEnd w:id="6"/>
    <w:p w:rsidRPr="003A5176" w:rsidR="00986E04" w:rsidP="00986E04" w:rsidRDefault="00986E04" w14:paraId="08AD001D" w14:textId="77777777">
      <w:pPr>
        <w:rPr>
          <w:rFonts w:ascii="Arial" w:hAnsi="Arial"/>
        </w:rPr>
      </w:pPr>
    </w:p>
    <w:sectPr w:rsidRPr="003A5176" w:rsidR="00986E04" w:rsidSect="004B7A20">
      <w:headerReference w:type="even" r:id="rId33"/>
      <w:headerReference w:type="default" r:id="rId34"/>
      <w:footerReference w:type="even" r:id="rId35"/>
      <w:footerReference w:type="default" r:id="rId36"/>
      <w:headerReference w:type="first" r:id="rId37"/>
      <w:footerReference w:type="first" r:id="rId38"/>
      <w:type w:val="continuous"/>
      <w:pgSz w:w="11906" w:h="16838" w:orient="portrait" w:code="9"/>
      <w:pgMar w:top="1758" w:right="1418" w:bottom="1701" w:left="1418" w:header="567"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90798" w:rsidP="00332D94" w:rsidRDefault="00390798" w14:paraId="552BA310" w14:textId="77777777">
      <w:r>
        <w:separator/>
      </w:r>
    </w:p>
  </w:endnote>
  <w:endnote w:type="continuationSeparator" w:id="0">
    <w:p w:rsidR="00390798" w:rsidP="00332D94" w:rsidRDefault="00390798" w14:paraId="68C01E06" w14:textId="77777777">
      <w:r>
        <w:continuationSeparator/>
      </w:r>
    </w:p>
  </w:endnote>
  <w:endnote w:type="continuationNotice" w:id="1">
    <w:p w:rsidR="00390798" w:rsidRDefault="00390798" w14:paraId="7518EAF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Cambria"/>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60F2A" w:rsidRDefault="00260F2A" w14:paraId="38BCCB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60F2A" w:rsidRDefault="00260F2A" w14:paraId="3B64E7AD"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00000" w14:paraId="169B2237" w14:textId="77777777">
      <w:tc>
        <w:tcPr>
          <w:tcW w:w="7083" w:type="dxa"/>
        </w:tcPr>
        <w:p w:rsidRPr="00A26938" w:rsidR="00260F2A" w:rsidRDefault="00260F2A" w14:paraId="3D266039" w14:textId="77777777">
          <w:pPr>
            <w:pStyle w:val="Footer"/>
            <w:rPr>
              <w:sz w:val="20"/>
            </w:rPr>
          </w:pPr>
          <w:r w:rsidRPr="00730DA5">
            <w:rPr>
              <w:sz w:val="20"/>
            </w:rPr>
            <w:t>Rutin: SITHS - Säkerhetsarbete</w:t>
          </w:r>
        </w:p>
      </w:tc>
      <w:tc>
        <w:tcPr>
          <w:tcW w:w="1933" w:type="dxa"/>
        </w:tcPr>
        <w:p w:rsidR="00260F2A" w:rsidRDefault="00260F2A" w14:paraId="04464393"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00000" w14:paraId="049BA934" w14:textId="77777777">
      <w:tc>
        <w:tcPr>
          <w:tcW w:w="7083" w:type="dxa"/>
        </w:tcPr>
        <w:p w:rsidRPr="00730DA5" w:rsidR="00260F2A" w:rsidRDefault="00260F2A" w14:paraId="587C5A37" w14:textId="15CBBA57">
          <w:pPr>
            <w:pStyle w:val="Footer"/>
            <w:rPr>
              <w:sz w:val="20"/>
            </w:rPr>
          </w:pPr>
          <w:r w:rsidRPr="37904626">
            <w:rPr>
              <w:sz w:val="20"/>
              <w:szCs w:val="20"/>
            </w:rPr>
            <w:t xml:space="preserve">Fastställd av: IT-direktör, Fastställt: 2024-05-03</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260F2A" w:rsidRDefault="00260F2A" w14:paraId="359DDFB3" w14:textId="77777777">
          <w:pPr>
            <w:pStyle w:val="Footer"/>
            <w:jc w:val="right"/>
            <w:rPr>
              <w:sz w:val="20"/>
            </w:rPr>
          </w:pPr>
        </w:p>
      </w:tc>
    </w:tr>
    <w:tr w:rsidR="00000000" w14:paraId="450F38E4" w14:textId="77777777">
      <w:tc>
        <w:tcPr>
          <w:tcW w:w="7083" w:type="dxa"/>
        </w:tcPr>
        <w:p w:rsidRPr="37904626" w:rsidR="00260F2A" w:rsidRDefault="00260F2A" w14:paraId="62B6D4D4" w14:textId="77777777">
          <w:pPr>
            <w:pStyle w:val="Footer"/>
            <w:rPr>
              <w:sz w:val="20"/>
              <w:szCs w:val="20"/>
            </w:rPr>
          </w:pPr>
          <w:r>
            <w:rPr>
              <w:sz w:val="20"/>
            </w:rPr>
            <w:t xml:space="preserve">Huvudförfattare: Öberg Magnus RK</w:t>
          </w:r>
          <w:r w:rsidRPr="001E66B2">
            <w:rPr>
              <w:sz w:val="20"/>
            </w:rPr>
            <w:t/>
          </w:r>
        </w:p>
      </w:tc>
      <w:tc>
        <w:tcPr>
          <w:tcW w:w="1933" w:type="dxa"/>
        </w:tcPr>
        <w:p w:rsidRPr="00CE3B56" w:rsidR="00260F2A" w:rsidRDefault="00260F2A" w14:paraId="1B0FB7E9" w14:textId="77777777">
          <w:pPr>
            <w:pStyle w:val="Footer"/>
            <w:jc w:val="right"/>
            <w:rPr>
              <w:sz w:val="20"/>
            </w:rPr>
          </w:pPr>
        </w:p>
      </w:tc>
    </w:tr>
  </w:tbl>
  <w:p w:rsidR="00260F2A" w:rsidRDefault="00260F2A" w14:paraId="3D4C8F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00000" w14:paraId="283D25F8" w14:textId="77777777">
      <w:tc>
        <w:tcPr>
          <w:tcW w:w="7083" w:type="dxa"/>
        </w:tcPr>
        <w:p w:rsidRPr="00A26938" w:rsidR="00260F2A" w:rsidRDefault="00260F2A" w14:paraId="20748AEE" w14:textId="77777777">
          <w:pPr>
            <w:pStyle w:val="Footer"/>
            <w:rPr>
              <w:sz w:val="20"/>
            </w:rPr>
          </w:pPr>
          <w:r w:rsidRPr="00730DA5">
            <w:rPr>
              <w:sz w:val="20"/>
            </w:rPr>
            <w:t>Rutin: SITHS - Säkerhetsarbete</w:t>
          </w:r>
        </w:p>
      </w:tc>
      <w:tc>
        <w:tcPr>
          <w:tcW w:w="1933" w:type="dxa"/>
        </w:tcPr>
        <w:p w:rsidR="00260F2A" w:rsidRDefault="00260F2A" w14:paraId="320295E4"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00000" w14:paraId="01EED0C1" w14:textId="77777777">
      <w:tc>
        <w:tcPr>
          <w:tcW w:w="7083" w:type="dxa"/>
        </w:tcPr>
        <w:p w:rsidRPr="00730DA5" w:rsidR="00260F2A" w:rsidRDefault="00260F2A" w14:paraId="4CE66246" w14:textId="1B30AB59">
          <w:pPr>
            <w:pStyle w:val="Footer"/>
            <w:rPr>
              <w:sz w:val="20"/>
            </w:rPr>
          </w:pPr>
          <w:r w:rsidRPr="37904626">
            <w:rPr>
              <w:sz w:val="20"/>
              <w:szCs w:val="20"/>
            </w:rPr>
            <w:t xml:space="preserve">Fastställd av: IT-direktör, Godkänt: 2024-05-03</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260F2A" w:rsidRDefault="00260F2A" w14:paraId="3D5506B3" w14:textId="77777777">
          <w:pPr>
            <w:pStyle w:val="Footer"/>
            <w:jc w:val="right"/>
            <w:rPr>
              <w:sz w:val="20"/>
            </w:rPr>
          </w:pPr>
        </w:p>
      </w:tc>
    </w:tr>
    <w:tr w:rsidR="00000000" w14:paraId="0A90BD92" w14:textId="77777777">
      <w:tc>
        <w:tcPr>
          <w:tcW w:w="7083" w:type="dxa"/>
        </w:tcPr>
        <w:p w:rsidRPr="37904626" w:rsidR="00260F2A" w:rsidRDefault="00260F2A" w14:paraId="41CB39C8" w14:textId="77777777">
          <w:pPr>
            <w:pStyle w:val="Footer"/>
            <w:rPr>
              <w:sz w:val="20"/>
              <w:szCs w:val="20"/>
            </w:rPr>
          </w:pPr>
          <w:r>
            <w:rPr>
              <w:sz w:val="20"/>
            </w:rPr>
            <w:t xml:space="preserve">Huvudförfattare: Öberg Magnus RK</w:t>
          </w:r>
          <w:r w:rsidRPr="001E66B2">
            <w:rPr>
              <w:sz w:val="20"/>
            </w:rPr>
            <w:t/>
          </w:r>
        </w:p>
      </w:tc>
      <w:tc>
        <w:tcPr>
          <w:tcW w:w="1933" w:type="dxa"/>
        </w:tcPr>
        <w:p w:rsidRPr="00CE3B56" w:rsidR="00260F2A" w:rsidRDefault="00260F2A" w14:paraId="2C7473F1" w14:textId="77777777">
          <w:pPr>
            <w:pStyle w:val="Footer"/>
            <w:jc w:val="right"/>
            <w:rPr>
              <w:sz w:val="20"/>
            </w:rPr>
          </w:pPr>
        </w:p>
      </w:tc>
    </w:tr>
  </w:tbl>
  <w:p w:rsidR="00260F2A" w:rsidRDefault="00260F2A" w14:paraId="2E4ECF5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00000" w14:paraId="01EAE4D8" w14:textId="77777777">
      <w:tc>
        <w:tcPr>
          <w:tcW w:w="7083" w:type="dxa"/>
        </w:tcPr>
        <w:p w:rsidRPr="00A26938" w:rsidR="00260F2A" w:rsidRDefault="00260F2A" w14:paraId="70DA62BB" w14:textId="77777777">
          <w:pPr>
            <w:pStyle w:val="Footer"/>
            <w:rPr>
              <w:sz w:val="20"/>
            </w:rPr>
          </w:pPr>
          <w:r w:rsidRPr="00730DA5">
            <w:rPr>
              <w:sz w:val="20"/>
            </w:rPr>
            <w:t>Rutin: SITHS - Säkerhetsarbete</w:t>
          </w:r>
        </w:p>
      </w:tc>
      <w:tc>
        <w:tcPr>
          <w:tcW w:w="1933" w:type="dxa"/>
        </w:tcPr>
        <w:p w:rsidR="00260F2A" w:rsidRDefault="00260F2A" w14:paraId="050A9460"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00000" w14:paraId="5843C2BF" w14:textId="77777777">
      <w:tc>
        <w:tcPr>
          <w:tcW w:w="7083" w:type="dxa"/>
        </w:tcPr>
        <w:p w:rsidRPr="00730DA5" w:rsidR="00260F2A" w:rsidRDefault="00260F2A" w14:paraId="2B59EE43" w14:textId="7DDD34D0">
          <w:pPr>
            <w:pStyle w:val="Footer"/>
            <w:rPr>
              <w:sz w:val="20"/>
            </w:rPr>
          </w:pPr>
          <w:r w:rsidRPr="37904626">
            <w:rPr>
              <w:sz w:val="20"/>
              <w:szCs w:val="20"/>
            </w:rPr>
            <w:t xml:space="preserve">Fastställd av: IT-direktör, Godkänt: 2024-05-03</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260F2A" w:rsidRDefault="00260F2A" w14:paraId="3416583C" w14:textId="77777777">
          <w:pPr>
            <w:pStyle w:val="Footer"/>
            <w:jc w:val="right"/>
            <w:rPr>
              <w:sz w:val="20"/>
            </w:rPr>
          </w:pPr>
        </w:p>
      </w:tc>
    </w:tr>
    <w:tr w:rsidR="00000000" w14:paraId="19CABEE9" w14:textId="77777777">
      <w:tc>
        <w:tcPr>
          <w:tcW w:w="7083" w:type="dxa"/>
        </w:tcPr>
        <w:p w:rsidRPr="37904626" w:rsidR="00260F2A" w:rsidRDefault="00260F2A" w14:paraId="3A930822" w14:textId="77777777">
          <w:pPr>
            <w:pStyle w:val="Footer"/>
            <w:rPr>
              <w:sz w:val="20"/>
              <w:szCs w:val="20"/>
            </w:rPr>
          </w:pPr>
          <w:r>
            <w:rPr>
              <w:sz w:val="20"/>
            </w:rPr>
            <w:t xml:space="preserve">Huvudförfattare: Öberg Magnus RK</w:t>
          </w:r>
          <w:r w:rsidRPr="001E66B2">
            <w:rPr>
              <w:sz w:val="20"/>
            </w:rPr>
            <w:t/>
          </w:r>
        </w:p>
      </w:tc>
      <w:tc>
        <w:tcPr>
          <w:tcW w:w="1933" w:type="dxa"/>
        </w:tcPr>
        <w:p w:rsidRPr="00CE3B56" w:rsidR="00260F2A" w:rsidRDefault="00260F2A" w14:paraId="35ABC5A9" w14:textId="77777777">
          <w:pPr>
            <w:pStyle w:val="Footer"/>
            <w:jc w:val="right"/>
            <w:rPr>
              <w:sz w:val="20"/>
            </w:rPr>
          </w:pPr>
        </w:p>
      </w:tc>
    </w:tr>
  </w:tbl>
  <w:p w:rsidR="00260F2A" w:rsidRDefault="00260F2A" w14:paraId="7A79DF7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60F2A" w:rsidRDefault="00260F2A" w14:paraId="52C2877E"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00000" w14:paraId="79FABAD7" w14:textId="77777777">
      <w:tc>
        <w:tcPr>
          <w:tcW w:w="7083" w:type="dxa"/>
        </w:tcPr>
        <w:p w:rsidRPr="00A26938" w:rsidR="00260F2A" w:rsidRDefault="00260F2A" w14:paraId="0BD4DF7E" w14:textId="77777777">
          <w:pPr>
            <w:pStyle w:val="Footer"/>
            <w:rPr>
              <w:sz w:val="20"/>
            </w:rPr>
          </w:pPr>
          <w:r w:rsidRPr="00730DA5">
            <w:rPr>
              <w:sz w:val="20"/>
            </w:rPr>
            <w:t>Rutin: SITHS - Säkerhetsarbete</w:t>
          </w:r>
        </w:p>
      </w:tc>
      <w:tc>
        <w:tcPr>
          <w:tcW w:w="1933" w:type="dxa"/>
        </w:tcPr>
        <w:p w:rsidR="00260F2A" w:rsidRDefault="00260F2A" w14:paraId="008E9BC6"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00000" w14:paraId="55429160" w14:textId="77777777">
      <w:tc>
        <w:tcPr>
          <w:tcW w:w="7083" w:type="dxa"/>
        </w:tcPr>
        <w:p w:rsidRPr="00730DA5" w:rsidR="00260F2A" w:rsidRDefault="00260F2A" w14:paraId="22DEC7FD" w14:textId="5D74AF02">
          <w:pPr>
            <w:pStyle w:val="Footer"/>
            <w:rPr>
              <w:sz w:val="20"/>
            </w:rPr>
          </w:pPr>
          <w:r w:rsidRPr="37904626">
            <w:rPr>
              <w:sz w:val="20"/>
              <w:szCs w:val="20"/>
            </w:rPr>
            <w:t xml:space="preserve">Fastställd av: IT-direktör, Fastställt: 2024-05-03</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260F2A" w:rsidRDefault="00260F2A" w14:paraId="57AAF9EB" w14:textId="77777777">
          <w:pPr>
            <w:pStyle w:val="Footer"/>
            <w:jc w:val="right"/>
            <w:rPr>
              <w:sz w:val="20"/>
            </w:rPr>
          </w:pPr>
        </w:p>
      </w:tc>
    </w:tr>
    <w:tr w:rsidR="00000000" w14:paraId="0B40B905" w14:textId="77777777">
      <w:tc>
        <w:tcPr>
          <w:tcW w:w="7083" w:type="dxa"/>
        </w:tcPr>
        <w:p w:rsidRPr="37904626" w:rsidR="00260F2A" w:rsidRDefault="00260F2A" w14:paraId="75CFE404" w14:textId="77777777">
          <w:pPr>
            <w:pStyle w:val="Footer"/>
            <w:rPr>
              <w:sz w:val="20"/>
              <w:szCs w:val="20"/>
            </w:rPr>
          </w:pPr>
          <w:r>
            <w:rPr>
              <w:sz w:val="20"/>
            </w:rPr>
            <w:t xml:space="preserve">Huvudförfattare: Öberg Magnus RK</w:t>
          </w:r>
          <w:r w:rsidRPr="001E66B2">
            <w:rPr>
              <w:sz w:val="20"/>
            </w:rPr>
            <w:t/>
          </w:r>
        </w:p>
      </w:tc>
      <w:tc>
        <w:tcPr>
          <w:tcW w:w="1933" w:type="dxa"/>
        </w:tcPr>
        <w:p w:rsidRPr="00CE3B56" w:rsidR="00260F2A" w:rsidRDefault="00260F2A" w14:paraId="436B6CFB" w14:textId="77777777">
          <w:pPr>
            <w:pStyle w:val="Footer"/>
            <w:jc w:val="right"/>
            <w:rPr>
              <w:sz w:val="20"/>
            </w:rPr>
          </w:pPr>
        </w:p>
      </w:tc>
    </w:tr>
  </w:tbl>
  <w:p w:rsidR="00260F2A" w:rsidRDefault="00260F2A" w14:paraId="4D06B48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60F2A" w:rsidRDefault="00260F2A" w14:paraId="4BD167E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90798" w:rsidP="00332D94" w:rsidRDefault="00390798" w14:paraId="029DCF96" w14:textId="77777777">
      <w:r>
        <w:separator/>
      </w:r>
    </w:p>
  </w:footnote>
  <w:footnote w:type="continuationSeparator" w:id="0">
    <w:p w:rsidR="00390798" w:rsidP="00332D94" w:rsidRDefault="00390798" w14:paraId="303C7D73" w14:textId="77777777">
      <w:r>
        <w:continuationSeparator/>
      </w:r>
    </w:p>
  </w:footnote>
  <w:footnote w:type="continuationNotice" w:id="1">
    <w:p w:rsidR="00390798" w:rsidRDefault="00390798" w14:paraId="36E0461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60F2A" w:rsidRDefault="00260F2A" w14:paraId="5EE4EA2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00000" w14:paraId="35C4C642" w14:textId="77777777">
      <w:trPr>
        <w:trHeight w:val="841"/>
      </w:trPr>
      <w:tc>
        <w:tcPr>
          <w:tcW w:w="4508" w:type="dxa"/>
        </w:tcPr>
        <w:p w:rsidR="00260F2A" w:rsidRDefault="00260F2A" w14:paraId="7FDCF95D" w14:textId="77777777">
          <w:pPr>
            <w:pStyle w:val="Header"/>
            <w:rPr>
              <w:noProof/>
            </w:rPr>
          </w:pPr>
        </w:p>
        <w:p w:rsidR="00260F2A" w:rsidRDefault="00260F2A" w14:paraId="5B575600" w14:textId="67CE2B8E">
          <w:pPr>
            <w:pStyle w:val="Header"/>
            <w:tabs>
              <w:tab w:val="clear" w:pos="4536"/>
              <w:tab w:val="clear" w:pos="9072"/>
              <w:tab w:val="right" w:pos="4400"/>
            </w:tabs>
          </w:pPr>
          <w:r>
            <w:rPr>
              <w:noProof/>
            </w:rPr>
            <w:drawing>
              <wp:inline distT="0" distB="0" distL="0" distR="0" wp14:anchorId="051F5F98" wp14:editId="1FA307D0">
                <wp:extent cx="17621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260F2A" w:rsidRDefault="00260F2A" w14:paraId="408B2986" w14:textId="77777777">
          <w:pPr>
            <w:pStyle w:val="Header"/>
            <w:jc w:val="right"/>
          </w:pPr>
          <w:r w:rsidRPr="00CE3B56">
            <w:rPr>
              <w:sz w:val="20"/>
            </w:rPr>
            <w:t>Gäller för:</w:t>
          </w:r>
          <w:r>
            <w:rPr>
              <w:sz w:val="20"/>
            </w:rPr>
            <w:t xml:space="preserve"> </w:t>
          </w:r>
          <w:r w:rsidRPr="0090517B">
            <w:rPr>
              <w:sz w:val="20"/>
            </w:rPr>
            <w:t>Region Halland</w:t>
          </w:r>
        </w:p>
      </w:tc>
    </w:tr>
  </w:tbl>
  <w:p w:rsidRPr="00986067" w:rsidR="00260F2A" w:rsidRDefault="00260F2A" w14:paraId="58F69DE1" w14:textId="7472E7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00000" w14:paraId="1B478B8E" w14:textId="77777777">
      <w:trPr>
        <w:trHeight w:val="841"/>
      </w:trPr>
      <w:tc>
        <w:tcPr>
          <w:tcW w:w="4508" w:type="dxa"/>
        </w:tcPr>
        <w:p w:rsidR="00260F2A" w:rsidRDefault="00260F2A" w14:paraId="6E025991" w14:textId="77777777">
          <w:pPr>
            <w:pStyle w:val="Header"/>
            <w:rPr>
              <w:noProof/>
            </w:rPr>
          </w:pPr>
        </w:p>
        <w:p w:rsidR="00260F2A" w:rsidRDefault="00260F2A" w14:paraId="6B32FF77" w14:textId="77777777">
          <w:pPr>
            <w:pStyle w:val="Header"/>
            <w:tabs>
              <w:tab w:val="clear" w:pos="4536"/>
              <w:tab w:val="clear" w:pos="9072"/>
              <w:tab w:val="right" w:pos="4400"/>
            </w:tabs>
          </w:pPr>
          <w:r>
            <w:rPr>
              <w:noProof/>
            </w:rPr>
            <w:drawing>
              <wp:inline distT="0" distB="0" distL="0" distR="0" wp14:anchorId="77B5F877" wp14:editId="1B09F800">
                <wp:extent cx="1571625" cy="4381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260F2A" w:rsidRDefault="00260F2A" w14:paraId="1E7F78BC" w14:textId="77777777">
          <w:pPr>
            <w:pStyle w:val="Header"/>
            <w:jc w:val="right"/>
          </w:pPr>
          <w:r w:rsidRPr="00CE3B56">
            <w:rPr>
              <w:sz w:val="20"/>
            </w:rPr>
            <w:t>Gäller för:</w:t>
          </w:r>
          <w:r>
            <w:rPr>
              <w:sz w:val="20"/>
            </w:rPr>
            <w:t xml:space="preserve"> </w:t>
          </w:r>
          <w:r w:rsidRPr="0090517B">
            <w:rPr>
              <w:sz w:val="20"/>
            </w:rPr>
            <w:t>Region Halland</w:t>
          </w:r>
        </w:p>
      </w:tc>
    </w:tr>
  </w:tbl>
  <w:p w:rsidRPr="0095354B" w:rsidR="00260F2A" w:rsidRDefault="00260F2A" w14:paraId="2FC22883" w14:textId="778AAC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00000" w14:paraId="629B99EC" w14:textId="77777777">
      <w:trPr>
        <w:trHeight w:val="841"/>
      </w:trPr>
      <w:tc>
        <w:tcPr>
          <w:tcW w:w="4508" w:type="dxa"/>
        </w:tcPr>
        <w:p w:rsidR="00260F2A" w:rsidRDefault="00260F2A" w14:paraId="019D4F60" w14:textId="77777777">
          <w:pPr>
            <w:pStyle w:val="Header"/>
            <w:rPr>
              <w:noProof/>
            </w:rPr>
          </w:pPr>
        </w:p>
        <w:p w:rsidR="00260F2A" w:rsidRDefault="00260F2A" w14:paraId="0AFABFD7" w14:textId="77777777">
          <w:pPr>
            <w:pStyle w:val="Header"/>
            <w:tabs>
              <w:tab w:val="clear" w:pos="4536"/>
              <w:tab w:val="clear" w:pos="9072"/>
              <w:tab w:val="right" w:pos="4400"/>
            </w:tabs>
          </w:pPr>
          <w:r>
            <w:rPr>
              <w:noProof/>
            </w:rPr>
            <w:drawing>
              <wp:inline distT="0" distB="0" distL="0" distR="0" wp14:anchorId="1BC21D99" wp14:editId="00F62664">
                <wp:extent cx="1571625" cy="438150"/>
                <wp:effectExtent l="0" t="0" r="9525" b="0"/>
                <wp:docPr id="106993095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260F2A" w:rsidRDefault="00260F2A" w14:paraId="509E43CB" w14:textId="77777777">
          <w:pPr>
            <w:pStyle w:val="Header"/>
            <w:jc w:val="right"/>
          </w:pPr>
          <w:r w:rsidRPr="00CE3B56">
            <w:rPr>
              <w:sz w:val="20"/>
            </w:rPr>
            <w:t>Gäller för:</w:t>
          </w:r>
          <w:r>
            <w:rPr>
              <w:sz w:val="20"/>
            </w:rPr>
            <w:t xml:space="preserve"> </w:t>
          </w:r>
          <w:r w:rsidRPr="0090517B">
            <w:rPr>
              <w:sz w:val="20"/>
            </w:rPr>
            <w:t>Region Halland</w:t>
          </w:r>
        </w:p>
      </w:tc>
    </w:tr>
  </w:tbl>
  <w:p w:rsidRPr="0095354B" w:rsidR="00260F2A" w:rsidRDefault="00260F2A" w14:paraId="503DB203" w14:textId="1E09AB0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00000" w14:paraId="19E60AB9" w14:textId="77777777">
      <w:trPr>
        <w:trHeight w:val="841"/>
      </w:trPr>
      <w:tc>
        <w:tcPr>
          <w:tcW w:w="4508" w:type="dxa"/>
        </w:tcPr>
        <w:p w:rsidR="00260F2A" w:rsidRDefault="00260F2A" w14:paraId="6AC52E9D" w14:textId="77777777">
          <w:pPr>
            <w:pStyle w:val="Header"/>
            <w:rPr>
              <w:noProof/>
            </w:rPr>
          </w:pPr>
        </w:p>
        <w:p w:rsidR="00260F2A" w:rsidRDefault="00260F2A" w14:paraId="299A2483" w14:textId="52C3FF51">
          <w:pPr>
            <w:pStyle w:val="Header"/>
            <w:tabs>
              <w:tab w:val="clear" w:pos="4536"/>
              <w:tab w:val="clear" w:pos="9072"/>
              <w:tab w:val="right" w:pos="4400"/>
            </w:tabs>
          </w:pPr>
          <w:r>
            <w:rPr>
              <w:noProof/>
            </w:rPr>
            <w:drawing>
              <wp:inline distT="0" distB="0" distL="0" distR="0" wp14:anchorId="4426B0D3" wp14:editId="1B5A65CC">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r>
            <w:tab/>
          </w:r>
        </w:p>
      </w:tc>
      <w:tc>
        <w:tcPr>
          <w:tcW w:w="4508" w:type="dxa"/>
        </w:tcPr>
        <w:p w:rsidR="00260F2A" w:rsidRDefault="00260F2A" w14:paraId="19778996" w14:textId="77777777">
          <w:pPr>
            <w:pStyle w:val="Header"/>
            <w:jc w:val="right"/>
          </w:pPr>
          <w:r w:rsidRPr="00CE3B56">
            <w:rPr>
              <w:sz w:val="20"/>
            </w:rPr>
            <w:t>Gäller för:</w:t>
          </w:r>
          <w:r>
            <w:rPr>
              <w:sz w:val="20"/>
            </w:rPr>
            <w:t xml:space="preserve"> </w:t>
          </w:r>
          <w:r w:rsidRPr="0090517B">
            <w:rPr>
              <w:sz w:val="20"/>
            </w:rPr>
            <w:t>Region Halland</w:t>
          </w:r>
        </w:p>
      </w:tc>
    </w:tr>
  </w:tbl>
  <w:p w:rsidRPr="007E1565" w:rsidR="00260F2A" w:rsidRDefault="00260F2A" w14:paraId="2F2998AF" w14:textId="772C82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60F2A" w:rsidRDefault="00260F2A" w14:paraId="2FC20B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32">
    <w:nsid w:val="5c2aa9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7c6e35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a3407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6a6833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752f4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6815C3"/>
    <w:multiLevelType w:val="hybridMultilevel"/>
    <w:tmpl w:val="2FA6635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144971B4"/>
    <w:multiLevelType w:val="multilevel"/>
    <w:tmpl w:val="734A559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7A726FF"/>
    <w:multiLevelType w:val="hybridMultilevel"/>
    <w:tmpl w:val="802EEDD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 w15:restartNumberingAfterBreak="0">
    <w:nsid w:val="1AAA2323"/>
    <w:multiLevelType w:val="multilevel"/>
    <w:tmpl w:val="734A559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1D8C3079"/>
    <w:multiLevelType w:val="multilevel"/>
    <w:tmpl w:val="734A559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21AC008E"/>
    <w:multiLevelType w:val="hybridMultilevel"/>
    <w:tmpl w:val="E772B528"/>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6" w15:restartNumberingAfterBreak="0">
    <w:nsid w:val="24271CC5"/>
    <w:multiLevelType w:val="hybridMultilevel"/>
    <w:tmpl w:val="C56EBA28"/>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cs="Courier New"/>
      </w:rPr>
    </w:lvl>
    <w:lvl w:ilvl="2" w:tplc="041D0005">
      <w:start w:val="1"/>
      <w:numFmt w:val="bullet"/>
      <w:lvlText w:val=""/>
      <w:lvlJc w:val="left"/>
      <w:pPr>
        <w:ind w:left="2160" w:hanging="360"/>
      </w:pPr>
      <w:rPr>
        <w:rFonts w:hint="default" w:ascii="Wingdings" w:hAnsi="Wingdings"/>
      </w:rPr>
    </w:lvl>
    <w:lvl w:ilvl="3" w:tplc="041D0001">
      <w:start w:val="1"/>
      <w:numFmt w:val="bullet"/>
      <w:lvlText w:val=""/>
      <w:lvlJc w:val="left"/>
      <w:pPr>
        <w:ind w:left="2880" w:hanging="360"/>
      </w:pPr>
      <w:rPr>
        <w:rFonts w:hint="default" w:ascii="Symbol" w:hAnsi="Symbol"/>
      </w:rPr>
    </w:lvl>
    <w:lvl w:ilvl="4" w:tplc="041D0003">
      <w:start w:val="1"/>
      <w:numFmt w:val="bullet"/>
      <w:lvlText w:val="o"/>
      <w:lvlJc w:val="left"/>
      <w:pPr>
        <w:ind w:left="3600" w:hanging="360"/>
      </w:pPr>
      <w:rPr>
        <w:rFonts w:hint="default" w:ascii="Courier New" w:hAnsi="Courier New" w:cs="Courier New"/>
      </w:rPr>
    </w:lvl>
    <w:lvl w:ilvl="5" w:tplc="041D0005">
      <w:start w:val="1"/>
      <w:numFmt w:val="bullet"/>
      <w:lvlText w:val=""/>
      <w:lvlJc w:val="left"/>
      <w:pPr>
        <w:ind w:left="4320" w:hanging="360"/>
      </w:pPr>
      <w:rPr>
        <w:rFonts w:hint="default" w:ascii="Wingdings" w:hAnsi="Wingdings"/>
      </w:rPr>
    </w:lvl>
    <w:lvl w:ilvl="6" w:tplc="041D0001">
      <w:start w:val="1"/>
      <w:numFmt w:val="bullet"/>
      <w:lvlText w:val=""/>
      <w:lvlJc w:val="left"/>
      <w:pPr>
        <w:ind w:left="5040" w:hanging="360"/>
      </w:pPr>
      <w:rPr>
        <w:rFonts w:hint="default" w:ascii="Symbol" w:hAnsi="Symbol"/>
      </w:rPr>
    </w:lvl>
    <w:lvl w:ilvl="7" w:tplc="041D0003">
      <w:start w:val="1"/>
      <w:numFmt w:val="bullet"/>
      <w:lvlText w:val="o"/>
      <w:lvlJc w:val="left"/>
      <w:pPr>
        <w:ind w:left="5760" w:hanging="360"/>
      </w:pPr>
      <w:rPr>
        <w:rFonts w:hint="default" w:ascii="Courier New" w:hAnsi="Courier New" w:cs="Courier New"/>
      </w:rPr>
    </w:lvl>
    <w:lvl w:ilvl="8" w:tplc="041D0005">
      <w:start w:val="1"/>
      <w:numFmt w:val="bullet"/>
      <w:lvlText w:val=""/>
      <w:lvlJc w:val="left"/>
      <w:pPr>
        <w:ind w:left="6480" w:hanging="360"/>
      </w:pPr>
      <w:rPr>
        <w:rFonts w:hint="default" w:ascii="Wingdings" w:hAnsi="Wingdings"/>
      </w:rPr>
    </w:lvl>
  </w:abstractNum>
  <w:abstractNum w:abstractNumId="7" w15:restartNumberingAfterBreak="0">
    <w:nsid w:val="26513708"/>
    <w:multiLevelType w:val="hybridMultilevel"/>
    <w:tmpl w:val="D7600EAC"/>
    <w:lvl w:ilvl="0" w:tplc="041D000D">
      <w:start w:val="1"/>
      <w:numFmt w:val="bullet"/>
      <w:lvlText w:val=""/>
      <w:lvlJc w:val="left"/>
      <w:pPr>
        <w:ind w:left="720" w:hanging="360"/>
      </w:pPr>
      <w:rPr>
        <w:rFonts w:hint="default" w:ascii="Wingdings" w:hAnsi="Wingdings"/>
      </w:rPr>
    </w:lvl>
    <w:lvl w:ilvl="1" w:tplc="041D0003">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8" w15:restartNumberingAfterBreak="0">
    <w:nsid w:val="26DF00D7"/>
    <w:multiLevelType w:val="multilevel"/>
    <w:tmpl w:val="734A559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36E51DE5"/>
    <w:multiLevelType w:val="hybridMultilevel"/>
    <w:tmpl w:val="E77AB71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0" w15:restartNumberingAfterBreak="0">
    <w:nsid w:val="43D86CC4"/>
    <w:multiLevelType w:val="singleLevel"/>
    <w:tmpl w:val="1CC88198"/>
    <w:lvl w:ilvl="0">
      <w:numFmt w:val="bullet"/>
      <w:lvlText w:val="-"/>
      <w:lvlJc w:val="left"/>
      <w:pPr>
        <w:tabs>
          <w:tab w:val="num" w:pos="360"/>
        </w:tabs>
        <w:ind w:left="360" w:hanging="360"/>
      </w:pPr>
      <w:rPr>
        <w:rFonts w:hint="default" w:ascii="Times New Roman" w:hAnsi="Times New Roman"/>
      </w:rPr>
    </w:lvl>
  </w:abstractNum>
  <w:abstractNum w:abstractNumId="11" w15:restartNumberingAfterBreak="0">
    <w:nsid w:val="448028E9"/>
    <w:multiLevelType w:val="hybridMultilevel"/>
    <w:tmpl w:val="37A87F0A"/>
    <w:lvl w:ilvl="0" w:tplc="9E384334">
      <w:start w:val="1"/>
      <w:numFmt w:val="bullet"/>
      <w:pStyle w:val="ListParagraph"/>
      <w:lvlText w:val=""/>
      <w:lvlJc w:val="left"/>
      <w:pPr>
        <w:ind w:left="1440" w:hanging="360"/>
      </w:pPr>
      <w:rPr>
        <w:rFonts w:hint="default" w:ascii="Symbol" w:hAnsi="Symbol"/>
      </w:rPr>
    </w:lvl>
    <w:lvl w:ilvl="1" w:tplc="041D0003" w:tentative="1">
      <w:start w:val="1"/>
      <w:numFmt w:val="bullet"/>
      <w:lvlText w:val="o"/>
      <w:lvlJc w:val="left"/>
      <w:pPr>
        <w:ind w:left="2160" w:hanging="360"/>
      </w:pPr>
      <w:rPr>
        <w:rFonts w:hint="default" w:ascii="Courier New" w:hAnsi="Courier New" w:cs="Courier New"/>
      </w:rPr>
    </w:lvl>
    <w:lvl w:ilvl="2" w:tplc="041D0005" w:tentative="1">
      <w:start w:val="1"/>
      <w:numFmt w:val="bullet"/>
      <w:lvlText w:val=""/>
      <w:lvlJc w:val="left"/>
      <w:pPr>
        <w:ind w:left="2880" w:hanging="360"/>
      </w:pPr>
      <w:rPr>
        <w:rFonts w:hint="default" w:ascii="Wingdings" w:hAnsi="Wingdings"/>
      </w:rPr>
    </w:lvl>
    <w:lvl w:ilvl="3" w:tplc="041D0001" w:tentative="1">
      <w:start w:val="1"/>
      <w:numFmt w:val="bullet"/>
      <w:lvlText w:val=""/>
      <w:lvlJc w:val="left"/>
      <w:pPr>
        <w:ind w:left="3600" w:hanging="360"/>
      </w:pPr>
      <w:rPr>
        <w:rFonts w:hint="default" w:ascii="Symbol" w:hAnsi="Symbol"/>
      </w:rPr>
    </w:lvl>
    <w:lvl w:ilvl="4" w:tplc="041D0003" w:tentative="1">
      <w:start w:val="1"/>
      <w:numFmt w:val="bullet"/>
      <w:lvlText w:val="o"/>
      <w:lvlJc w:val="left"/>
      <w:pPr>
        <w:ind w:left="4320" w:hanging="360"/>
      </w:pPr>
      <w:rPr>
        <w:rFonts w:hint="default" w:ascii="Courier New" w:hAnsi="Courier New" w:cs="Courier New"/>
      </w:rPr>
    </w:lvl>
    <w:lvl w:ilvl="5" w:tplc="041D0005" w:tentative="1">
      <w:start w:val="1"/>
      <w:numFmt w:val="bullet"/>
      <w:lvlText w:val=""/>
      <w:lvlJc w:val="left"/>
      <w:pPr>
        <w:ind w:left="5040" w:hanging="360"/>
      </w:pPr>
      <w:rPr>
        <w:rFonts w:hint="default" w:ascii="Wingdings" w:hAnsi="Wingdings"/>
      </w:rPr>
    </w:lvl>
    <w:lvl w:ilvl="6" w:tplc="041D0001" w:tentative="1">
      <w:start w:val="1"/>
      <w:numFmt w:val="bullet"/>
      <w:lvlText w:val=""/>
      <w:lvlJc w:val="left"/>
      <w:pPr>
        <w:ind w:left="5760" w:hanging="360"/>
      </w:pPr>
      <w:rPr>
        <w:rFonts w:hint="default" w:ascii="Symbol" w:hAnsi="Symbol"/>
      </w:rPr>
    </w:lvl>
    <w:lvl w:ilvl="7" w:tplc="041D0003" w:tentative="1">
      <w:start w:val="1"/>
      <w:numFmt w:val="bullet"/>
      <w:lvlText w:val="o"/>
      <w:lvlJc w:val="left"/>
      <w:pPr>
        <w:ind w:left="6480" w:hanging="360"/>
      </w:pPr>
      <w:rPr>
        <w:rFonts w:hint="default" w:ascii="Courier New" w:hAnsi="Courier New" w:cs="Courier New"/>
      </w:rPr>
    </w:lvl>
    <w:lvl w:ilvl="8" w:tplc="041D0005" w:tentative="1">
      <w:start w:val="1"/>
      <w:numFmt w:val="bullet"/>
      <w:lvlText w:val=""/>
      <w:lvlJc w:val="left"/>
      <w:pPr>
        <w:ind w:left="7200" w:hanging="360"/>
      </w:pPr>
      <w:rPr>
        <w:rFonts w:hint="default" w:ascii="Wingdings" w:hAnsi="Wingdings"/>
      </w:rPr>
    </w:lvl>
  </w:abstractNum>
  <w:abstractNum w:abstractNumId="12" w15:restartNumberingAfterBreak="0">
    <w:nsid w:val="46A32B89"/>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13" w15:restartNumberingAfterBreak="0">
    <w:nsid w:val="4D324F5B"/>
    <w:multiLevelType w:val="hybridMultilevel"/>
    <w:tmpl w:val="122EF1EC"/>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cs="Courier New"/>
      </w:rPr>
    </w:lvl>
    <w:lvl w:ilvl="2" w:tplc="041D0005">
      <w:start w:val="1"/>
      <w:numFmt w:val="bullet"/>
      <w:lvlText w:val=""/>
      <w:lvlJc w:val="left"/>
      <w:pPr>
        <w:ind w:left="2160" w:hanging="360"/>
      </w:pPr>
      <w:rPr>
        <w:rFonts w:hint="default" w:ascii="Wingdings" w:hAnsi="Wingdings"/>
      </w:rPr>
    </w:lvl>
    <w:lvl w:ilvl="3" w:tplc="041D0001">
      <w:start w:val="1"/>
      <w:numFmt w:val="bullet"/>
      <w:lvlText w:val=""/>
      <w:lvlJc w:val="left"/>
      <w:pPr>
        <w:ind w:left="2880" w:hanging="360"/>
      </w:pPr>
      <w:rPr>
        <w:rFonts w:hint="default" w:ascii="Symbol" w:hAnsi="Symbol"/>
      </w:rPr>
    </w:lvl>
    <w:lvl w:ilvl="4" w:tplc="041D0003">
      <w:start w:val="1"/>
      <w:numFmt w:val="bullet"/>
      <w:lvlText w:val="o"/>
      <w:lvlJc w:val="left"/>
      <w:pPr>
        <w:ind w:left="3600" w:hanging="360"/>
      </w:pPr>
      <w:rPr>
        <w:rFonts w:hint="default" w:ascii="Courier New" w:hAnsi="Courier New" w:cs="Courier New"/>
      </w:rPr>
    </w:lvl>
    <w:lvl w:ilvl="5" w:tplc="041D0005">
      <w:start w:val="1"/>
      <w:numFmt w:val="bullet"/>
      <w:lvlText w:val=""/>
      <w:lvlJc w:val="left"/>
      <w:pPr>
        <w:ind w:left="4320" w:hanging="360"/>
      </w:pPr>
      <w:rPr>
        <w:rFonts w:hint="default" w:ascii="Wingdings" w:hAnsi="Wingdings"/>
      </w:rPr>
    </w:lvl>
    <w:lvl w:ilvl="6" w:tplc="041D0001">
      <w:start w:val="1"/>
      <w:numFmt w:val="bullet"/>
      <w:lvlText w:val=""/>
      <w:lvlJc w:val="left"/>
      <w:pPr>
        <w:ind w:left="5040" w:hanging="360"/>
      </w:pPr>
      <w:rPr>
        <w:rFonts w:hint="default" w:ascii="Symbol" w:hAnsi="Symbol"/>
      </w:rPr>
    </w:lvl>
    <w:lvl w:ilvl="7" w:tplc="041D0003">
      <w:start w:val="1"/>
      <w:numFmt w:val="bullet"/>
      <w:lvlText w:val="o"/>
      <w:lvlJc w:val="left"/>
      <w:pPr>
        <w:ind w:left="5760" w:hanging="360"/>
      </w:pPr>
      <w:rPr>
        <w:rFonts w:hint="default" w:ascii="Courier New" w:hAnsi="Courier New" w:cs="Courier New"/>
      </w:rPr>
    </w:lvl>
    <w:lvl w:ilvl="8" w:tplc="041D0005">
      <w:start w:val="1"/>
      <w:numFmt w:val="bullet"/>
      <w:lvlText w:val=""/>
      <w:lvlJc w:val="left"/>
      <w:pPr>
        <w:ind w:left="6480" w:hanging="360"/>
      </w:pPr>
      <w:rPr>
        <w:rFonts w:hint="default" w:ascii="Wingdings" w:hAnsi="Wingdings"/>
      </w:rPr>
    </w:lvl>
  </w:abstractNum>
  <w:abstractNum w:abstractNumId="14" w15:restartNumberingAfterBreak="0">
    <w:nsid w:val="4EBA6B87"/>
    <w:multiLevelType w:val="hybridMultilevel"/>
    <w:tmpl w:val="272C2B8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501B6965"/>
    <w:multiLevelType w:val="hybridMultilevel"/>
    <w:tmpl w:val="EE26EAC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6" w15:restartNumberingAfterBreak="0">
    <w:nsid w:val="52C51C33"/>
    <w:multiLevelType w:val="hybridMultilevel"/>
    <w:tmpl w:val="13645902"/>
    <w:lvl w:ilvl="0" w:tplc="041D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7" w15:restartNumberingAfterBreak="0">
    <w:nsid w:val="56AD6625"/>
    <w:multiLevelType w:val="multilevel"/>
    <w:tmpl w:val="734A559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5FFC1795"/>
    <w:multiLevelType w:val="hybridMultilevel"/>
    <w:tmpl w:val="BFA4AA0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9" w15:restartNumberingAfterBreak="0">
    <w:nsid w:val="62CA296C"/>
    <w:multiLevelType w:val="hybridMultilevel"/>
    <w:tmpl w:val="86C47040"/>
    <w:lvl w:ilvl="0" w:tplc="041D0001">
      <w:start w:val="1"/>
      <w:numFmt w:val="bullet"/>
      <w:lvlText w:val=""/>
      <w:lvlJc w:val="left"/>
      <w:pPr>
        <w:ind w:left="1080" w:hanging="360"/>
      </w:pPr>
      <w:rPr>
        <w:rFonts w:hint="default" w:ascii="Symbol" w:hAnsi="Symbol"/>
      </w:rPr>
    </w:lvl>
    <w:lvl w:ilvl="1" w:tplc="041D0003" w:tentative="1">
      <w:start w:val="1"/>
      <w:numFmt w:val="bullet"/>
      <w:lvlText w:val="o"/>
      <w:lvlJc w:val="left"/>
      <w:pPr>
        <w:ind w:left="1800" w:hanging="360"/>
      </w:pPr>
      <w:rPr>
        <w:rFonts w:hint="default" w:ascii="Courier New" w:hAnsi="Courier New" w:cs="Courier New"/>
      </w:rPr>
    </w:lvl>
    <w:lvl w:ilvl="2" w:tplc="041D0005" w:tentative="1">
      <w:start w:val="1"/>
      <w:numFmt w:val="bullet"/>
      <w:lvlText w:val=""/>
      <w:lvlJc w:val="left"/>
      <w:pPr>
        <w:ind w:left="2520" w:hanging="360"/>
      </w:pPr>
      <w:rPr>
        <w:rFonts w:hint="default" w:ascii="Wingdings" w:hAnsi="Wingdings"/>
      </w:rPr>
    </w:lvl>
    <w:lvl w:ilvl="3" w:tplc="041D0001" w:tentative="1">
      <w:start w:val="1"/>
      <w:numFmt w:val="bullet"/>
      <w:lvlText w:val=""/>
      <w:lvlJc w:val="left"/>
      <w:pPr>
        <w:ind w:left="3240" w:hanging="360"/>
      </w:pPr>
      <w:rPr>
        <w:rFonts w:hint="default" w:ascii="Symbol" w:hAnsi="Symbol"/>
      </w:rPr>
    </w:lvl>
    <w:lvl w:ilvl="4" w:tplc="041D0003" w:tentative="1">
      <w:start w:val="1"/>
      <w:numFmt w:val="bullet"/>
      <w:lvlText w:val="o"/>
      <w:lvlJc w:val="left"/>
      <w:pPr>
        <w:ind w:left="3960" w:hanging="360"/>
      </w:pPr>
      <w:rPr>
        <w:rFonts w:hint="default" w:ascii="Courier New" w:hAnsi="Courier New" w:cs="Courier New"/>
      </w:rPr>
    </w:lvl>
    <w:lvl w:ilvl="5" w:tplc="041D0005" w:tentative="1">
      <w:start w:val="1"/>
      <w:numFmt w:val="bullet"/>
      <w:lvlText w:val=""/>
      <w:lvlJc w:val="left"/>
      <w:pPr>
        <w:ind w:left="4680" w:hanging="360"/>
      </w:pPr>
      <w:rPr>
        <w:rFonts w:hint="default" w:ascii="Wingdings" w:hAnsi="Wingdings"/>
      </w:rPr>
    </w:lvl>
    <w:lvl w:ilvl="6" w:tplc="041D0001" w:tentative="1">
      <w:start w:val="1"/>
      <w:numFmt w:val="bullet"/>
      <w:lvlText w:val=""/>
      <w:lvlJc w:val="left"/>
      <w:pPr>
        <w:ind w:left="5400" w:hanging="360"/>
      </w:pPr>
      <w:rPr>
        <w:rFonts w:hint="default" w:ascii="Symbol" w:hAnsi="Symbol"/>
      </w:rPr>
    </w:lvl>
    <w:lvl w:ilvl="7" w:tplc="041D0003" w:tentative="1">
      <w:start w:val="1"/>
      <w:numFmt w:val="bullet"/>
      <w:lvlText w:val="o"/>
      <w:lvlJc w:val="left"/>
      <w:pPr>
        <w:ind w:left="6120" w:hanging="360"/>
      </w:pPr>
      <w:rPr>
        <w:rFonts w:hint="default" w:ascii="Courier New" w:hAnsi="Courier New" w:cs="Courier New"/>
      </w:rPr>
    </w:lvl>
    <w:lvl w:ilvl="8" w:tplc="041D0005" w:tentative="1">
      <w:start w:val="1"/>
      <w:numFmt w:val="bullet"/>
      <w:lvlText w:val=""/>
      <w:lvlJc w:val="left"/>
      <w:pPr>
        <w:ind w:left="6840" w:hanging="360"/>
      </w:pPr>
      <w:rPr>
        <w:rFonts w:hint="default" w:ascii="Wingdings" w:hAnsi="Wingdings"/>
      </w:rPr>
    </w:lvl>
  </w:abstractNum>
  <w:abstractNum w:abstractNumId="20" w15:restartNumberingAfterBreak="0">
    <w:nsid w:val="679042C6"/>
    <w:multiLevelType w:val="hybridMultilevel"/>
    <w:tmpl w:val="EBAE0D0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1" w15:restartNumberingAfterBreak="0">
    <w:nsid w:val="6C7873CE"/>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22" w15:restartNumberingAfterBreak="0">
    <w:nsid w:val="6D134012"/>
    <w:multiLevelType w:val="hybridMultilevel"/>
    <w:tmpl w:val="08785BE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3" w15:restartNumberingAfterBreak="0">
    <w:nsid w:val="72D65895"/>
    <w:multiLevelType w:val="hybridMultilevel"/>
    <w:tmpl w:val="587AA01E"/>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cs="Courier New"/>
      </w:rPr>
    </w:lvl>
    <w:lvl w:ilvl="2" w:tplc="041D0005">
      <w:start w:val="1"/>
      <w:numFmt w:val="bullet"/>
      <w:lvlText w:val=""/>
      <w:lvlJc w:val="left"/>
      <w:pPr>
        <w:ind w:left="2160" w:hanging="360"/>
      </w:pPr>
      <w:rPr>
        <w:rFonts w:hint="default" w:ascii="Wingdings" w:hAnsi="Wingdings"/>
      </w:rPr>
    </w:lvl>
    <w:lvl w:ilvl="3" w:tplc="041D0001">
      <w:start w:val="1"/>
      <w:numFmt w:val="bullet"/>
      <w:lvlText w:val=""/>
      <w:lvlJc w:val="left"/>
      <w:pPr>
        <w:ind w:left="2880" w:hanging="360"/>
      </w:pPr>
      <w:rPr>
        <w:rFonts w:hint="default" w:ascii="Symbol" w:hAnsi="Symbol"/>
      </w:rPr>
    </w:lvl>
    <w:lvl w:ilvl="4" w:tplc="041D0003">
      <w:start w:val="1"/>
      <w:numFmt w:val="bullet"/>
      <w:lvlText w:val="o"/>
      <w:lvlJc w:val="left"/>
      <w:pPr>
        <w:ind w:left="3600" w:hanging="360"/>
      </w:pPr>
      <w:rPr>
        <w:rFonts w:hint="default" w:ascii="Courier New" w:hAnsi="Courier New" w:cs="Courier New"/>
      </w:rPr>
    </w:lvl>
    <w:lvl w:ilvl="5" w:tplc="041D0005">
      <w:start w:val="1"/>
      <w:numFmt w:val="bullet"/>
      <w:lvlText w:val=""/>
      <w:lvlJc w:val="left"/>
      <w:pPr>
        <w:ind w:left="4320" w:hanging="360"/>
      </w:pPr>
      <w:rPr>
        <w:rFonts w:hint="default" w:ascii="Wingdings" w:hAnsi="Wingdings"/>
      </w:rPr>
    </w:lvl>
    <w:lvl w:ilvl="6" w:tplc="041D0001">
      <w:start w:val="1"/>
      <w:numFmt w:val="bullet"/>
      <w:lvlText w:val=""/>
      <w:lvlJc w:val="left"/>
      <w:pPr>
        <w:ind w:left="5040" w:hanging="360"/>
      </w:pPr>
      <w:rPr>
        <w:rFonts w:hint="default" w:ascii="Symbol" w:hAnsi="Symbol"/>
      </w:rPr>
    </w:lvl>
    <w:lvl w:ilvl="7" w:tplc="041D0003">
      <w:start w:val="1"/>
      <w:numFmt w:val="bullet"/>
      <w:lvlText w:val="o"/>
      <w:lvlJc w:val="left"/>
      <w:pPr>
        <w:ind w:left="5760" w:hanging="360"/>
      </w:pPr>
      <w:rPr>
        <w:rFonts w:hint="default" w:ascii="Courier New" w:hAnsi="Courier New" w:cs="Courier New"/>
      </w:rPr>
    </w:lvl>
    <w:lvl w:ilvl="8" w:tplc="041D0005">
      <w:start w:val="1"/>
      <w:numFmt w:val="bullet"/>
      <w:lvlText w:val=""/>
      <w:lvlJc w:val="left"/>
      <w:pPr>
        <w:ind w:left="6480" w:hanging="360"/>
      </w:pPr>
      <w:rPr>
        <w:rFonts w:hint="default" w:ascii="Wingdings" w:hAnsi="Wingdings"/>
      </w:rPr>
    </w:lvl>
  </w:abstractNum>
  <w:abstractNum w:abstractNumId="24" w15:restartNumberingAfterBreak="0">
    <w:nsid w:val="747C0790"/>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25" w15:restartNumberingAfterBreak="0">
    <w:nsid w:val="74846D15"/>
    <w:multiLevelType w:val="hybridMultilevel"/>
    <w:tmpl w:val="C77EA712"/>
    <w:lvl w:ilvl="0" w:tplc="DA1AD8C0">
      <w:start w:val="1"/>
      <w:numFmt w:val="bullet"/>
      <w:lvlText w:val=""/>
      <w:lvlJc w:val="left"/>
      <w:pPr>
        <w:ind w:left="720" w:hanging="360"/>
      </w:pPr>
      <w:rPr>
        <w:rFonts w:hint="default" w:ascii="Symbol" w:hAnsi="Symbol"/>
      </w:rPr>
    </w:lvl>
    <w:lvl w:ilvl="1" w:tplc="DBC48380">
      <w:start w:val="1"/>
      <w:numFmt w:val="bullet"/>
      <w:lvlText w:val="o"/>
      <w:lvlJc w:val="left"/>
      <w:pPr>
        <w:ind w:left="1440" w:hanging="360"/>
      </w:pPr>
      <w:rPr>
        <w:rFonts w:hint="default" w:ascii="Courier New" w:hAnsi="Courier New"/>
      </w:rPr>
    </w:lvl>
    <w:lvl w:ilvl="2" w:tplc="5C1ACF9A">
      <w:start w:val="1"/>
      <w:numFmt w:val="bullet"/>
      <w:lvlText w:val=""/>
      <w:lvlJc w:val="left"/>
      <w:pPr>
        <w:ind w:left="2160" w:hanging="360"/>
      </w:pPr>
      <w:rPr>
        <w:rFonts w:hint="default" w:ascii="Wingdings" w:hAnsi="Wingdings"/>
      </w:rPr>
    </w:lvl>
    <w:lvl w:ilvl="3" w:tplc="0320480C">
      <w:start w:val="1"/>
      <w:numFmt w:val="bullet"/>
      <w:lvlText w:val=""/>
      <w:lvlJc w:val="left"/>
      <w:pPr>
        <w:ind w:left="2880" w:hanging="360"/>
      </w:pPr>
      <w:rPr>
        <w:rFonts w:hint="default" w:ascii="Symbol" w:hAnsi="Symbol"/>
      </w:rPr>
    </w:lvl>
    <w:lvl w:ilvl="4" w:tplc="787486E8">
      <w:start w:val="1"/>
      <w:numFmt w:val="bullet"/>
      <w:lvlText w:val="o"/>
      <w:lvlJc w:val="left"/>
      <w:pPr>
        <w:ind w:left="3600" w:hanging="360"/>
      </w:pPr>
      <w:rPr>
        <w:rFonts w:hint="default" w:ascii="Courier New" w:hAnsi="Courier New"/>
      </w:rPr>
    </w:lvl>
    <w:lvl w:ilvl="5" w:tplc="E95AC118">
      <w:start w:val="1"/>
      <w:numFmt w:val="bullet"/>
      <w:lvlText w:val=""/>
      <w:lvlJc w:val="left"/>
      <w:pPr>
        <w:ind w:left="4320" w:hanging="360"/>
      </w:pPr>
      <w:rPr>
        <w:rFonts w:hint="default" w:ascii="Wingdings" w:hAnsi="Wingdings"/>
      </w:rPr>
    </w:lvl>
    <w:lvl w:ilvl="6" w:tplc="37ECE9D6">
      <w:start w:val="1"/>
      <w:numFmt w:val="bullet"/>
      <w:lvlText w:val=""/>
      <w:lvlJc w:val="left"/>
      <w:pPr>
        <w:ind w:left="5040" w:hanging="360"/>
      </w:pPr>
      <w:rPr>
        <w:rFonts w:hint="default" w:ascii="Symbol" w:hAnsi="Symbol"/>
      </w:rPr>
    </w:lvl>
    <w:lvl w:ilvl="7" w:tplc="57E20A3A">
      <w:start w:val="1"/>
      <w:numFmt w:val="bullet"/>
      <w:lvlText w:val="o"/>
      <w:lvlJc w:val="left"/>
      <w:pPr>
        <w:ind w:left="5760" w:hanging="360"/>
      </w:pPr>
      <w:rPr>
        <w:rFonts w:hint="default" w:ascii="Courier New" w:hAnsi="Courier New"/>
      </w:rPr>
    </w:lvl>
    <w:lvl w:ilvl="8" w:tplc="98CC3522">
      <w:start w:val="1"/>
      <w:numFmt w:val="bullet"/>
      <w:lvlText w:val=""/>
      <w:lvlJc w:val="left"/>
      <w:pPr>
        <w:ind w:left="6480" w:hanging="360"/>
      </w:pPr>
      <w:rPr>
        <w:rFonts w:hint="default" w:ascii="Wingdings" w:hAnsi="Wingdings"/>
      </w:rPr>
    </w:lvl>
  </w:abstractNum>
  <w:abstractNum w:abstractNumId="26" w15:restartNumberingAfterBreak="0">
    <w:nsid w:val="75366C0C"/>
    <w:multiLevelType w:val="multilevel"/>
    <w:tmpl w:val="A5B0EBD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15:restartNumberingAfterBreak="0">
    <w:nsid w:val="7EF73064"/>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num w:numId="35">
    <w:abstractNumId w:val="32"/>
  </w:num>
  <w:num w:numId="34">
    <w:abstractNumId w:val="31"/>
  </w:num>
  <w:num w:numId="33">
    <w:abstractNumId w:val="30"/>
  </w:num>
  <w:num w:numId="32">
    <w:abstractNumId w:val="29"/>
  </w:num>
  <w:num w:numId="31">
    <w:abstractNumId w:val="28"/>
  </w:num>
  <w:num w:numId="1" w16cid:durableId="1464345521">
    <w:abstractNumId w:val="25"/>
  </w:num>
  <w:num w:numId="2" w16cid:durableId="1599673597">
    <w:abstractNumId w:val="21"/>
  </w:num>
  <w:num w:numId="3" w16cid:durableId="229459643">
    <w:abstractNumId w:val="27"/>
  </w:num>
  <w:num w:numId="4" w16cid:durableId="1175731288">
    <w:abstractNumId w:val="24"/>
  </w:num>
  <w:num w:numId="5" w16cid:durableId="248471493">
    <w:abstractNumId w:val="10"/>
  </w:num>
  <w:num w:numId="6" w16cid:durableId="983436358">
    <w:abstractNumId w:val="12"/>
  </w:num>
  <w:num w:numId="7" w16cid:durableId="1188838535">
    <w:abstractNumId w:val="19"/>
  </w:num>
  <w:num w:numId="8" w16cid:durableId="1863202050">
    <w:abstractNumId w:val="2"/>
  </w:num>
  <w:num w:numId="9" w16cid:durableId="827669144">
    <w:abstractNumId w:val="15"/>
  </w:num>
  <w:num w:numId="10" w16cid:durableId="2053723319">
    <w:abstractNumId w:val="18"/>
  </w:num>
  <w:num w:numId="11" w16cid:durableId="693924826">
    <w:abstractNumId w:val="11"/>
  </w:num>
  <w:num w:numId="12" w16cid:durableId="206256928">
    <w:abstractNumId w:val="0"/>
  </w:num>
  <w:num w:numId="13" w16cid:durableId="1612544625">
    <w:abstractNumId w:val="7"/>
  </w:num>
  <w:num w:numId="14" w16cid:durableId="1548756549">
    <w:abstractNumId w:val="5"/>
  </w:num>
  <w:num w:numId="15" w16cid:durableId="1079597107">
    <w:abstractNumId w:val="20"/>
  </w:num>
  <w:num w:numId="16" w16cid:durableId="528449324">
    <w:abstractNumId w:val="11"/>
  </w:num>
  <w:num w:numId="17" w16cid:durableId="5421365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572651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898072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861989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637475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993045">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2361416">
    <w:abstractNumId w:val="6"/>
  </w:num>
  <w:num w:numId="24" w16cid:durableId="190264083">
    <w:abstractNumId w:val="13"/>
  </w:num>
  <w:num w:numId="25" w16cid:durableId="1489053462">
    <w:abstractNumId w:val="23"/>
  </w:num>
  <w:num w:numId="26" w16cid:durableId="18392726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99224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0732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1398934">
    <w:abstractNumId w:val="16"/>
  </w:num>
  <w:num w:numId="30" w16cid:durableId="877014477">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FF6"/>
    <w:rsid w:val="0004154F"/>
    <w:rsid w:val="0004676D"/>
    <w:rsid w:val="00066A9E"/>
    <w:rsid w:val="00071C4D"/>
    <w:rsid w:val="00073FB0"/>
    <w:rsid w:val="00087B68"/>
    <w:rsid w:val="00097091"/>
    <w:rsid w:val="000B0C89"/>
    <w:rsid w:val="000B10B3"/>
    <w:rsid w:val="00117E74"/>
    <w:rsid w:val="001269F1"/>
    <w:rsid w:val="0016300D"/>
    <w:rsid w:val="00167844"/>
    <w:rsid w:val="0018206E"/>
    <w:rsid w:val="0019551A"/>
    <w:rsid w:val="00196988"/>
    <w:rsid w:val="001A6570"/>
    <w:rsid w:val="001E4E65"/>
    <w:rsid w:val="00225E0B"/>
    <w:rsid w:val="00245BB6"/>
    <w:rsid w:val="00246F62"/>
    <w:rsid w:val="002574CB"/>
    <w:rsid w:val="00260F2A"/>
    <w:rsid w:val="00264A1E"/>
    <w:rsid w:val="00271080"/>
    <w:rsid w:val="002D0241"/>
    <w:rsid w:val="002E0A96"/>
    <w:rsid w:val="002E4553"/>
    <w:rsid w:val="003016E5"/>
    <w:rsid w:val="00316452"/>
    <w:rsid w:val="00332D94"/>
    <w:rsid w:val="00335505"/>
    <w:rsid w:val="00374732"/>
    <w:rsid w:val="00390798"/>
    <w:rsid w:val="003A2C1F"/>
    <w:rsid w:val="003A2FF6"/>
    <w:rsid w:val="003A5176"/>
    <w:rsid w:val="003B369F"/>
    <w:rsid w:val="003B7EB1"/>
    <w:rsid w:val="003C5B41"/>
    <w:rsid w:val="003D2710"/>
    <w:rsid w:val="003E537C"/>
    <w:rsid w:val="00406C20"/>
    <w:rsid w:val="0040746E"/>
    <w:rsid w:val="00431B5C"/>
    <w:rsid w:val="004625ED"/>
    <w:rsid w:val="004A4717"/>
    <w:rsid w:val="004B7A20"/>
    <w:rsid w:val="004D2D34"/>
    <w:rsid w:val="004F11D7"/>
    <w:rsid w:val="005140DE"/>
    <w:rsid w:val="00515287"/>
    <w:rsid w:val="00566443"/>
    <w:rsid w:val="00581405"/>
    <w:rsid w:val="00583B0D"/>
    <w:rsid w:val="005B7E30"/>
    <w:rsid w:val="005D151B"/>
    <w:rsid w:val="005E5644"/>
    <w:rsid w:val="005F1488"/>
    <w:rsid w:val="00607E89"/>
    <w:rsid w:val="00614116"/>
    <w:rsid w:val="00620935"/>
    <w:rsid w:val="00633C84"/>
    <w:rsid w:val="00647E41"/>
    <w:rsid w:val="0065002E"/>
    <w:rsid w:val="006534D8"/>
    <w:rsid w:val="00693B29"/>
    <w:rsid w:val="00696200"/>
    <w:rsid w:val="006A7B10"/>
    <w:rsid w:val="006C4A08"/>
    <w:rsid w:val="00713D71"/>
    <w:rsid w:val="00727EF4"/>
    <w:rsid w:val="0073452C"/>
    <w:rsid w:val="0074069B"/>
    <w:rsid w:val="0075659A"/>
    <w:rsid w:val="00795482"/>
    <w:rsid w:val="007D5B77"/>
    <w:rsid w:val="007F5DA3"/>
    <w:rsid w:val="008160E0"/>
    <w:rsid w:val="00846AAF"/>
    <w:rsid w:val="0085051C"/>
    <w:rsid w:val="008520E1"/>
    <w:rsid w:val="008527FF"/>
    <w:rsid w:val="00886B6D"/>
    <w:rsid w:val="008A0EC8"/>
    <w:rsid w:val="00903BFD"/>
    <w:rsid w:val="0090549C"/>
    <w:rsid w:val="00910FDD"/>
    <w:rsid w:val="00922598"/>
    <w:rsid w:val="00935632"/>
    <w:rsid w:val="00940ED2"/>
    <w:rsid w:val="00976C47"/>
    <w:rsid w:val="009806F9"/>
    <w:rsid w:val="00986E04"/>
    <w:rsid w:val="009872EE"/>
    <w:rsid w:val="009D11B4"/>
    <w:rsid w:val="009D5FFA"/>
    <w:rsid w:val="009D63BA"/>
    <w:rsid w:val="009E74E6"/>
    <w:rsid w:val="009F30FE"/>
    <w:rsid w:val="009F76CD"/>
    <w:rsid w:val="00A0560D"/>
    <w:rsid w:val="00A33719"/>
    <w:rsid w:val="00A657B9"/>
    <w:rsid w:val="00A96200"/>
    <w:rsid w:val="00AB0079"/>
    <w:rsid w:val="00AB14D2"/>
    <w:rsid w:val="00AE4A6F"/>
    <w:rsid w:val="00B2523E"/>
    <w:rsid w:val="00B54A49"/>
    <w:rsid w:val="00B60C04"/>
    <w:rsid w:val="00B729B2"/>
    <w:rsid w:val="00B758DA"/>
    <w:rsid w:val="00B90514"/>
    <w:rsid w:val="00BB1EA2"/>
    <w:rsid w:val="00BD0566"/>
    <w:rsid w:val="00BD31C6"/>
    <w:rsid w:val="00BE2387"/>
    <w:rsid w:val="00C1580D"/>
    <w:rsid w:val="00C17F9A"/>
    <w:rsid w:val="00C367D5"/>
    <w:rsid w:val="00C43323"/>
    <w:rsid w:val="00C56306"/>
    <w:rsid w:val="00CA4C4F"/>
    <w:rsid w:val="00CA765F"/>
    <w:rsid w:val="00CB3BB1"/>
    <w:rsid w:val="00CB56E6"/>
    <w:rsid w:val="00CC7620"/>
    <w:rsid w:val="00D07F83"/>
    <w:rsid w:val="00D325CC"/>
    <w:rsid w:val="00D6123D"/>
    <w:rsid w:val="00D67040"/>
    <w:rsid w:val="00DC5A13"/>
    <w:rsid w:val="00DD12E6"/>
    <w:rsid w:val="00DE34B3"/>
    <w:rsid w:val="00DF2E43"/>
    <w:rsid w:val="00E03E34"/>
    <w:rsid w:val="00E05443"/>
    <w:rsid w:val="00E069BC"/>
    <w:rsid w:val="00E2048A"/>
    <w:rsid w:val="00E653BD"/>
    <w:rsid w:val="00E65920"/>
    <w:rsid w:val="00E71832"/>
    <w:rsid w:val="00EA3323"/>
    <w:rsid w:val="00EB25F3"/>
    <w:rsid w:val="00EF75BF"/>
    <w:rsid w:val="00F01D75"/>
    <w:rsid w:val="00F15B3D"/>
    <w:rsid w:val="00F46CED"/>
    <w:rsid w:val="00F93771"/>
    <w:rsid w:val="00FA5E51"/>
    <w:rsid w:val="00FB4D4E"/>
    <w:rsid w:val="00FF75CF"/>
    <w:rsid w:val="04E00977"/>
    <w:rsid w:val="051D0EF5"/>
    <w:rsid w:val="05E6F10E"/>
    <w:rsid w:val="07EB4A50"/>
    <w:rsid w:val="09850B16"/>
    <w:rsid w:val="0ADF8927"/>
    <w:rsid w:val="0B7D941F"/>
    <w:rsid w:val="0C2C9421"/>
    <w:rsid w:val="0C8FB952"/>
    <w:rsid w:val="0D9A77FC"/>
    <w:rsid w:val="118EFDF8"/>
    <w:rsid w:val="13CE7710"/>
    <w:rsid w:val="14189BCF"/>
    <w:rsid w:val="153A5FF6"/>
    <w:rsid w:val="157CEC7B"/>
    <w:rsid w:val="1B064EED"/>
    <w:rsid w:val="23BBC44B"/>
    <w:rsid w:val="2961D8F6"/>
    <w:rsid w:val="2B4025B8"/>
    <w:rsid w:val="2C45C84B"/>
    <w:rsid w:val="2EEB3EBD"/>
    <w:rsid w:val="2FDACD89"/>
    <w:rsid w:val="3128D546"/>
    <w:rsid w:val="313EBB82"/>
    <w:rsid w:val="3719552F"/>
    <w:rsid w:val="3974EDEC"/>
    <w:rsid w:val="3D7210C4"/>
    <w:rsid w:val="444E5CD6"/>
    <w:rsid w:val="44774240"/>
    <w:rsid w:val="447A4A66"/>
    <w:rsid w:val="47A3D95D"/>
    <w:rsid w:val="4B234590"/>
    <w:rsid w:val="4E8899F4"/>
    <w:rsid w:val="545AD605"/>
    <w:rsid w:val="58132880"/>
    <w:rsid w:val="5A1EDFCA"/>
    <w:rsid w:val="5F240977"/>
    <w:rsid w:val="629C7038"/>
    <w:rsid w:val="6793E672"/>
    <w:rsid w:val="6F06F99A"/>
    <w:rsid w:val="6FEBF7A4"/>
    <w:rsid w:val="72DCB7CC"/>
    <w:rsid w:val="7821F457"/>
    <w:rsid w:val="7BF38F1F"/>
    <w:rsid w:val="7CE296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B7C11"/>
  <w15:docId w15:val="{795B476D-95EA-4377-995F-5D23F42FB1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729B2"/>
    <w:rPr>
      <w:rFonts w:ascii="Garamond" w:hAnsi="Garamond" w:cs="Arial"/>
      <w:sz w:val="24"/>
      <w:szCs w:val="26"/>
    </w:rPr>
  </w:style>
  <w:style w:type="paragraph" w:styleId="Heading1">
    <w:name w:val="heading 1"/>
    <w:basedOn w:val="ListParagraph"/>
    <w:next w:val="Normal"/>
    <w:link w:val="Heading1Char"/>
    <w:qFormat/>
    <w:rsid w:val="00A479E9"/>
    <w:pPr>
      <w:numPr>
        <w:numId w:val="0"/>
      </w:numPr>
      <w:spacing w:line="276" w:lineRule="auto"/>
      <w:contextualSpacing w:val="0"/>
      <w:outlineLvl w:val="0"/>
    </w:pPr>
    <w:rPr>
      <w:rFonts w:cs="Arial"/>
      <w:b/>
      <w:sz w:val="26"/>
      <w:szCs w:val="28"/>
    </w:rPr>
  </w:style>
  <w:style w:type="paragraph" w:styleId="Heading2">
    <w:name w:val="heading 2"/>
    <w:basedOn w:val="Normal"/>
    <w:next w:val="Normal"/>
    <w:qFormat/>
    <w:rsid w:val="00BD0566"/>
    <w:pPr>
      <w:keepNext/>
      <w:outlineLvl w:val="1"/>
    </w:pPr>
    <w:rPr>
      <w:b/>
    </w:rPr>
  </w:style>
  <w:style w:type="paragraph" w:styleId="Heading3">
    <w:name w:val="heading 3"/>
    <w:basedOn w:val="Normal"/>
    <w:next w:val="Normal"/>
    <w:qFormat/>
    <w:pPr>
      <w:keepNext/>
      <w:outlineLvl w:val="2"/>
    </w:pPr>
  </w:style>
  <w:style w:type="paragraph" w:styleId="Heading4">
    <w:name w:val="heading 4"/>
    <w:basedOn w:val="Normal"/>
    <w:next w:val="Normal"/>
    <w:link w:val="Heading4Char"/>
    <w:semiHidden/>
    <w:unhideWhenUsed/>
    <w:qFormat/>
    <w:rsid w:val="00AE4A6F"/>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ListParagraph">
    <w:name w:val="List Paragraph"/>
    <w:basedOn w:val="Normal"/>
    <w:uiPriority w:val="34"/>
    <w:qFormat/>
    <w:rsid w:val="00BD0566"/>
    <w:pPr>
      <w:numPr>
        <w:numId w:val="11"/>
      </w:numPr>
      <w:ind w:left="1434" w:hanging="357"/>
      <w:contextualSpacing/>
    </w:pPr>
    <w:rPr>
      <w:rFonts w:eastAsia="Calibri" w:cs="Times New Roman"/>
      <w:szCs w:val="22"/>
      <w:lang w:eastAsia="en-US"/>
    </w:rPr>
  </w:style>
  <w:style w:type="character" w:styleId="SidfotChar" w:customStyle="1">
    <w:name w:val="Sidfot Char"/>
    <w:uiPriority w:val="99"/>
    <w:rsid w:val="00633C84"/>
  </w:style>
  <w:style w:type="paragraph" w:styleId="BalloonText">
    <w:name w:val="Balloon Text"/>
    <w:basedOn w:val="Normal"/>
    <w:link w:val="BalloonTextChar"/>
    <w:rsid w:val="009F76CD"/>
    <w:rPr>
      <w:rFonts w:ascii="Tahoma" w:hAnsi="Tahoma" w:cs="Tahoma"/>
      <w:sz w:val="16"/>
      <w:szCs w:val="16"/>
    </w:rPr>
  </w:style>
  <w:style w:type="character" w:styleId="BallongtextChar" w:customStyle="1">
    <w:name w:val="Ballongtext Char"/>
    <w:rsid w:val="009F76CD"/>
    <w:rPr>
      <w:rFonts w:ascii="Tahoma" w:hAnsi="Tahoma" w:cs="Tahoma"/>
      <w:sz w:val="16"/>
      <w:szCs w:val="16"/>
    </w:rPr>
  </w:style>
  <w:style w:type="table" w:styleId="TableGrid">
    <w:name w:val="Table Grid"/>
    <w:basedOn w:val="TableNorma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647E41"/>
    <w:rPr>
      <w:color w:val="0000FF"/>
      <w:u w:val="single"/>
    </w:rPr>
  </w:style>
  <w:style w:type="paragraph" w:styleId="NormalWeb">
    <w:name w:val="Normal (Web)"/>
    <w:basedOn w:val="Normal"/>
    <w:uiPriority w:val="99"/>
    <w:unhideWhenUsed/>
    <w:rsid w:val="00647E41"/>
    <w:pPr>
      <w:spacing w:before="100" w:beforeAutospacing="1" w:after="100" w:afterAutospacing="1"/>
    </w:pPr>
    <w:rPr>
      <w:szCs w:val="24"/>
    </w:rPr>
  </w:style>
  <w:style w:type="paragraph" w:styleId="Title">
    <w:name w:val="Title"/>
    <w:basedOn w:val="Heading2"/>
    <w:next w:val="Normal"/>
    <w:link w:val="TitleChar"/>
    <w:qFormat/>
    <w:rsid w:val="00E71832"/>
    <w:rPr>
      <w:sz w:val="32"/>
      <w:szCs w:val="40"/>
    </w:rPr>
  </w:style>
  <w:style w:type="character" w:styleId="RubrikChar" w:customStyle="1">
    <w:name w:val="Rubrik Char"/>
    <w:rsid w:val="00E71832"/>
    <w:rPr>
      <w:rFonts w:ascii="Arial" w:hAnsi="Arial" w:cs="Arial"/>
      <w:b/>
      <w:sz w:val="32"/>
      <w:szCs w:val="40"/>
    </w:rPr>
  </w:style>
  <w:style w:type="paragraph" w:styleId="TOCHeading">
    <w:name w:val="TOC Heading"/>
    <w:basedOn w:val="Heading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TOC2">
    <w:name w:val="toc 2"/>
    <w:basedOn w:val="Normal"/>
    <w:next w:val="Normal"/>
    <w:autoRedefine/>
    <w:uiPriority w:val="39"/>
    <w:rsid w:val="00332D94"/>
    <w:pPr>
      <w:ind w:left="260"/>
    </w:pPr>
  </w:style>
  <w:style w:type="paragraph" w:styleId="TOC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Heading4Char" w:customStyle="1">
    <w:name w:val="Heading 4 Char"/>
    <w:basedOn w:val="DefaultParagraphFont"/>
    <w:link w:val="Heading4"/>
    <w:semiHidden/>
    <w:rsid w:val="00AE4A6F"/>
    <w:rPr>
      <w:rFonts w:asciiTheme="majorHAnsi" w:hAnsiTheme="majorHAnsi" w:eastAsiaTheme="majorEastAsia" w:cstheme="majorBidi"/>
      <w:i/>
      <w:iCs/>
      <w:color w:val="365F91" w:themeColor="accent1" w:themeShade="BF"/>
      <w:sz w:val="22"/>
      <w:szCs w:val="26"/>
    </w:rPr>
  </w:style>
  <w:style w:type="character" w:styleId="UnresolvedMention">
    <w:name w:val="Unresolved Mention"/>
    <w:basedOn w:val="DefaultParagraphFont"/>
    <w:uiPriority w:val="99"/>
    <w:semiHidden/>
    <w:unhideWhenUsed/>
    <w:rsid w:val="00C56306"/>
    <w:rPr>
      <w:color w:val="605E5C"/>
      <w:shd w:val="clear" w:color="auto" w:fill="E1DFDD"/>
    </w:rPr>
  </w:style>
  <w:style w:type="character" w:styleId="FollowedHyperlink">
    <w:name w:val="FollowedHyperlink"/>
    <w:basedOn w:val="DefaultParagraphFont"/>
    <w:semiHidden/>
    <w:unhideWhenUsed/>
    <w:rsid w:val="00F93771"/>
    <w:rPr>
      <w:color w:val="800080" w:themeColor="followedHyperlink"/>
      <w:u w:val="single"/>
    </w:rPr>
  </w:style>
  <w:style w:type="character" w:styleId="SidfotChar1" w:customStyle="1">
    <w:name w:val="Sidfot Char1"/>
    <w:uiPriority w:val="99"/>
    <w:rsid w:val="00633C84"/>
  </w:style>
  <w:style w:type="character" w:styleId="BallongtextChar1" w:customStyle="1">
    <w:name w:val="Ballongtext Char1"/>
    <w:rsid w:val="009F76CD"/>
    <w:rPr>
      <w:rFonts w:ascii="Tahoma" w:hAnsi="Tahoma" w:cs="Tahoma"/>
      <w:sz w:val="16"/>
      <w:szCs w:val="16"/>
    </w:rPr>
  </w:style>
  <w:style w:type="character" w:styleId="RubrikChar1" w:customStyle="1">
    <w:name w:val="Rubrik Char1"/>
    <w:rsid w:val="00E71832"/>
    <w:rPr>
      <w:rFonts w:ascii="Arial" w:hAnsi="Arial" w:cs="Arial"/>
      <w:b/>
      <w:sz w:val="32"/>
      <w:szCs w:val="40"/>
    </w:rPr>
  </w:style>
  <w:style w:type="character" w:styleId="Rubrik1Char" w:customStyle="1">
    <w:name w:val="Rubrik 1 Char"/>
    <w:basedOn w:val="DefaultParagraphFont"/>
    <w:rsid w:val="00A479E9"/>
    <w:rPr>
      <w:rFonts w:ascii="Arial" w:hAnsi="Arial" w:eastAsia="Calibri" w:cs="Arial"/>
      <w:b/>
      <w:sz w:val="26"/>
      <w:szCs w:val="28"/>
      <w:lang w:eastAsia="en-US"/>
    </w:rPr>
  </w:style>
  <w:style w:type="character" w:styleId="SidhuvudChar" w:customStyle="1">
    <w:name w:val="Sidhuvud Char"/>
    <w:basedOn w:val="DefaultParagraphFont"/>
    <w:uiPriority w:val="99"/>
    <w:rsid w:val="00E219F1"/>
    <w:rPr>
      <w:rFonts w:ascii="Arial" w:hAnsi="Arial" w:cs="Arial"/>
      <w:sz w:val="22"/>
      <w:szCs w:val="26"/>
    </w:rPr>
  </w:style>
  <w:style w:type="character" w:styleId="FooterChar" w:customStyle="1">
    <w:name w:val="Footer Char"/>
    <w:link w:val="Footer"/>
    <w:uiPriority w:val="99"/>
    <w:rsid w:val="00633C84"/>
  </w:style>
  <w:style w:type="character" w:styleId="BalloonTextChar" w:customStyle="1">
    <w:name w:val="Balloon Text Char"/>
    <w:link w:val="BalloonText"/>
    <w:rsid w:val="009F76CD"/>
    <w:rPr>
      <w:rFonts w:ascii="Tahoma" w:hAnsi="Tahoma" w:cs="Tahoma"/>
      <w:sz w:val="16"/>
      <w:szCs w:val="16"/>
    </w:rPr>
  </w:style>
  <w:style w:type="character" w:styleId="TitleChar" w:customStyle="1">
    <w:name w:val="Title Char"/>
    <w:link w:val="Title"/>
    <w:rsid w:val="00E71832"/>
    <w:rPr>
      <w:rFonts w:ascii="Arial" w:hAnsi="Arial" w:cs="Arial"/>
      <w:b/>
      <w:sz w:val="32"/>
      <w:szCs w:val="40"/>
    </w:rPr>
  </w:style>
  <w:style w:type="character" w:styleId="Heading1Char" w:customStyle="1">
    <w:name w:val="Heading 1 Char"/>
    <w:basedOn w:val="DefaultParagraphFont"/>
    <w:link w:val="Heading1"/>
    <w:rsid w:val="00A479E9"/>
    <w:rPr>
      <w:rFonts w:ascii="Arial" w:hAnsi="Arial" w:eastAsia="Calibri" w:cs="Arial"/>
      <w:b/>
      <w:sz w:val="26"/>
      <w:szCs w:val="28"/>
      <w:lang w:eastAsia="en-US"/>
    </w:rPr>
  </w:style>
  <w:style w:type="character" w:styleId="HeaderChar" w:customStyle="1">
    <w:name w:val="Header Char"/>
    <w:basedOn w:val="DefaultParagraphFont"/>
    <w:link w:val="Header"/>
    <w:uiPriority w:val="99"/>
    <w:rsid w:val="00E219F1"/>
    <w:rPr>
      <w:rFonts w:ascii="Arial" w:hAnsi="Arial" w:cs="Arial"/>
      <w:sz w:val="22"/>
      <w:szCs w:val="26"/>
    </w:rPr>
  </w:style>
  <w:style w:type="character" w:styleId="cf01" w:customStyle="1">
    <w:name w:val="cf01"/>
    <w:basedOn w:val="DefaultParagraphFont"/>
    <w:rsid w:val="003B7EB1"/>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266966">
      <w:bodyDiv w:val="1"/>
      <w:marLeft w:val="0"/>
      <w:marRight w:val="0"/>
      <w:marTop w:val="0"/>
      <w:marBottom w:val="0"/>
      <w:divBdr>
        <w:top w:val="none" w:sz="0" w:space="0" w:color="auto"/>
        <w:left w:val="none" w:sz="0" w:space="0" w:color="auto"/>
        <w:bottom w:val="none" w:sz="0" w:space="0" w:color="auto"/>
        <w:right w:val="none" w:sz="0" w:space="0" w:color="auto"/>
      </w:divBdr>
    </w:div>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397652">
      <w:bodyDiv w:val="1"/>
      <w:marLeft w:val="0"/>
      <w:marRight w:val="0"/>
      <w:marTop w:val="0"/>
      <w:marBottom w:val="0"/>
      <w:divBdr>
        <w:top w:val="none" w:sz="0" w:space="0" w:color="auto"/>
        <w:left w:val="none" w:sz="0" w:space="0" w:color="auto"/>
        <w:bottom w:val="none" w:sz="0" w:space="0" w:color="auto"/>
        <w:right w:val="none" w:sz="0" w:space="0" w:color="auto"/>
      </w:divBdr>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 w:id="143112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hyperlink" Target="https://vardgivare.regionhalland.se/tjanster-it-stod/siths/siths-organisationen/" TargetMode="External" Id="rId18" /><Relationship Type="http://schemas.openxmlformats.org/officeDocument/2006/relationships/hyperlink" Target="https://rh.sharepoint.com/sites/Informationssakerhet_och_sakerhet/ODMPublished/RH-9946/SITHS%20%E2%80%93%20H%C3%A4ndelserapport%20s%C3%A4kerhetsincident.docx?Web=1" TargetMode="External" Id="rId26" /><Relationship Type="http://schemas.openxmlformats.org/officeDocument/2006/relationships/fontTable" Target="fontTable.xml" Id="rId39" /><Relationship Type="http://schemas.openxmlformats.org/officeDocument/2006/relationships/hyperlink" Target="https://rh.sharepoint.com/sites/Informationssakerhet_och_sakerhet/ODMPublished/RH-15731/SITHS%20%E2%80%93%20Internrevisionsplan.docx?Web=1" TargetMode="External" Id="rId21" /><Relationship Type="http://schemas.openxmlformats.org/officeDocument/2006/relationships/header" Target="header5.xml" Id="rId34"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yperlink" Target="mailto:support@inera.se" TargetMode="External" Id="rId25" /><Relationship Type="http://schemas.openxmlformats.org/officeDocument/2006/relationships/header" Target="header4.xml" Id="rId33" /><Relationship Type="http://schemas.openxmlformats.org/officeDocument/2006/relationships/footer" Target="footer6.xml" Id="rId38"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yperlink" Target="https://rh.sharepoint.com/sites/Informationssakerhet_och_sakerhet/ODMPublished/RH-9825/Riskhantering%20IT.pdf" TargetMode="External" Id="rId20" /><Relationship Type="http://schemas.openxmlformats.org/officeDocument/2006/relationships/hyperlink" Target="https://rh.sharepoint.com/sites/Informationssakerhet_och_sakerhet/ODMPublished/RH-9825/Riskhantering%20IT.pdf?Web=1"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rh.sharepoint.com/sites/Informationssakerhet_och_sakerhet/ODMPublished/RH-9649/Polisanmalan.pdf" TargetMode="External" Id="rId24" /><Relationship Type="http://schemas.openxmlformats.org/officeDocument/2006/relationships/hyperlink" Target="https://rh.sharepoint.com/sites/Informationssakerhet_och_sakerhet/ODMPublished/RH-9946/SITHS%20%E2%80%93%20H%C3%A4ndelserapport%20s%C3%A4kerhetsincident.docx?Web=1" TargetMode="External" Id="rId32" /><Relationship Type="http://schemas.openxmlformats.org/officeDocument/2006/relationships/header" Target="header6.xml" Id="rId37" /><Relationship Type="http://schemas.openxmlformats.org/officeDocument/2006/relationships/theme" Target="theme/theme1.xml" Id="rId40"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hyperlink" Target="mailto:siths.eid@regionhalland.se" TargetMode="External" Id="rId23" /><Relationship Type="http://schemas.openxmlformats.org/officeDocument/2006/relationships/image" Target="media/image4.svg" Id="rId28" /><Relationship Type="http://schemas.openxmlformats.org/officeDocument/2006/relationships/footer" Target="footer5.xml" Id="rId36" /><Relationship Type="http://schemas.openxmlformats.org/officeDocument/2006/relationships/footnotes" Target="footnotes.xml" Id="rId10" /><Relationship Type="http://schemas.openxmlformats.org/officeDocument/2006/relationships/hyperlink" Target="https://inera.atlassian.net/wiki/spaces/IAM/pages/359007586/Styrande+dokument" TargetMode="External" Id="rId19" /><Relationship Type="http://schemas.openxmlformats.org/officeDocument/2006/relationships/hyperlink" Target="https://rh.sharepoint.com/sites/Informationssakerhet_och_sakerhet/ODMPublished/RH-9963/SITHS%20-%20Internrevision%20mall.docx?Web=1"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rh.sharepoint.com/sites/Kvalitet/ODMPublished/RH-11630/Avvikelser%20och%20incidenter.pdf" TargetMode="External" Id="rId22" /><Relationship Type="http://schemas.openxmlformats.org/officeDocument/2006/relationships/image" Target="media/image3.png" Id="rId27" /><Relationship Type="http://schemas.openxmlformats.org/officeDocument/2006/relationships/hyperlink" Target="https://rh.sharepoint.com/sites/Informationssakerhet_och_sakerhet/ODMPublished/RH-15731/SITHS%20%E2%80%93%20Internrevisionsplan.docx?Web=1" TargetMode="External" Id="rId30" /><Relationship Type="http://schemas.openxmlformats.org/officeDocument/2006/relationships/footer" Target="footer4.xml" Id="rId35" /><Relationship Type="http://schemas.openxmlformats.org/officeDocument/2006/relationships/settings" Target="settings.xml" Id="rId8" /><Relationship Type="http://schemas.openxmlformats.org/officeDocument/2006/relationships/customXml" Target="../customXml/item3.xml" Id="rId3"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4.xml.rels><?xml version="1.0" encoding="UTF-8" standalone="yes"?>
<Relationships xmlns="http://schemas.openxmlformats.org/package/2006/relationships"><Relationship Id="rId1" Type="http://schemas.openxmlformats.org/officeDocument/2006/relationships/image" Target="media/image2.gif"/></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TaxCatchAll xmlns="d7020d13-187d-4fc8-9816-bd01783b86ee">
      <Value>31</Value>
      <Value>64</Value>
      <Value>148</Value>
      <Value>281</Value>
      <Value>12</Value>
      <Value>276</Value>
      <Value>2</Value>
      <Value>34</Value>
    </TaxCatchAll>
    <FSCD_DocumentOwner xmlns="d7020d13-187d-4fc8-9816-bd01783b86ee">
      <UserInfo>
        <DisplayName>Levin Eva RK</DisplayName>
        <AccountId>33</AccountId>
        <AccountType/>
      </UserInfo>
    </FSCD_DocumentOwner>
    <i4d846bafbc94e6c892c2f207f8e6714 xmlns="d7020d13-187d-4fc8-9816-bd01783b86ee">
      <Terms xmlns="http://schemas.microsoft.com/office/infopath/2007/PartnerControls">
        <TermInfo xmlns="http://schemas.microsoft.com/office/infopath/2007/PartnerControls">
          <TermName xmlns="http://schemas.microsoft.com/office/infopath/2007/PartnerControls">SITHS</TermName>
          <TermId xmlns="http://schemas.microsoft.com/office/infopath/2007/PartnerControls">d87efe29-afb8-4d97-b195-cb6aff2e3c8e</TermId>
        </TermInfo>
        <TermInfo xmlns="http://schemas.microsoft.com/office/infopath/2007/PartnerControls">
          <TermName xmlns="http://schemas.microsoft.com/office/infopath/2007/PartnerControls">Riskanalyser</TermName>
          <TermId xmlns="http://schemas.microsoft.com/office/infopath/2007/PartnerControls">c23a982e-4b86-4057-b9b1-0625abd4aab9</TermId>
        </TermInfo>
        <TermInfo xmlns="http://schemas.microsoft.com/office/infopath/2007/PartnerControls">
          <TermName xmlns="http://schemas.microsoft.com/office/infopath/2007/PartnerControls">Incident</TermName>
          <TermId xmlns="http://schemas.microsoft.com/office/infopath/2007/PartnerControls">c7471211-0c48-4330-bd6f-2d8aec9fafc2</TermId>
        </TermInfo>
        <TermInfo xmlns="http://schemas.microsoft.com/office/infopath/2007/PartnerControls">
          <TermName xmlns="http://schemas.microsoft.com/office/infopath/2007/PartnerControls">Säkerhet</TermName>
          <TermId xmlns="http://schemas.microsoft.com/office/infopath/2007/PartnerControls">7e9c8b82-4b4b-4a4a-9995-236437509142</TermId>
        </TermInfo>
      </Terms>
    </i4d846bafbc94e6c892c2f207f8e6714>
    <RHI_ApprovedDate_Temp xmlns="a20921a3-d337-4f28-a5a8-d9fac85c55a0">2023-01-03T23:00:00+00:00</RHI_ApprovedDate_Temp>
    <PublishingStartDate xmlns="a20921a3-d337-4f28-a5a8-d9fac85c55a0" xsi:nil="true"/>
    <FSCD_DocumentEdition_Temp xmlns="a20921a3-d337-4f28-a5a8-d9fac85c55a0">1</FSCD_DocumentEdition_Temp>
    <RHI_ReviewersMulti xmlns="d7020d13-187d-4fc8-9816-bd01783b86ee">
      <UserInfo>
        <DisplayName>28</DisplayName>
        <AccountId>28</AccountId>
        <AccountType/>
      </UserInfo>
    </RHI_ReviewersMulti>
    <RHI_ApproverDisplay_Temp xmlns="a20921a3-d337-4f28-a5a8-d9fac85c55a0">IT-direktör</RHI_ApproverDisplay_Temp>
    <FSCD_ApprovedBy xmlns="d7020d13-187d-4fc8-9816-bd01783b86ee">
      <UserInfo>
        <DisplayName/>
        <AccountId>33</AccountId>
        <AccountType/>
      </UserInfo>
    </FSCD_ApprovedBy>
    <k0e587a7c4ca45fb88ec6eb8cbb582c0 xmlns="d7020d13-187d-4fc8-9816-bd01783b86ee">
      <Terms xmlns="http://schemas.microsoft.com/office/infopath/2007/PartnerControls">
        <TermInfo xmlns="http://schemas.microsoft.com/office/infopath/2007/PartnerControls">
          <TermName xmlns="http://schemas.microsoft.com/office/infopath/2007/PartnerControls">309. Informationssäkerhet</TermName>
          <TermId xmlns="http://schemas.microsoft.com/office/infopath/2007/PartnerControls">72a66159-ea04-4130-9e90-bbc83910d7c7</TermId>
        </TermInfo>
      </Terms>
    </k0e587a7c4ca45fb88ec6eb8cbb582c0>
    <RHI_CD_Classification xmlns="d7020d13-187d-4fc8-9816-bd01783b86ee">1</RHI_CD_Classification>
    <FSCD_DocumentTypeTags xmlns="a20921a3-d337-4f28-a5a8-d9fac85c55a0">
      <Terms xmlns="http://schemas.microsoft.com/office/infopath/2007/PartnerControls">
        <TermInfo xmlns="http://schemas.microsoft.com/office/infopath/2007/PartnerControls">
          <TermName xmlns="http://schemas.microsoft.com/office/infopath/2007/PartnerControls">Rutin</TermName>
          <TermId xmlns="http://schemas.microsoft.com/office/infopath/2007/PartnerControls">3ecd4889-b546-4b08-8daf-345ed6a301ab</TermId>
        </TermInfo>
      </Terms>
    </FSCD_DocumentTypeTags>
    <e32bc2c600954b21b8771b7c871600ad xmlns="d7020d13-187d-4fc8-9816-bd01783b86ee">
      <Terms xmlns="http://schemas.microsoft.com/office/infopath/2007/PartnerControls">
        <TermInfo xmlns="http://schemas.microsoft.com/office/infopath/2007/PartnerControls">
          <TermName xmlns="http://schemas.microsoft.com/office/infopath/2007/PartnerControls">IT-direktör</TermName>
          <TermId xmlns="http://schemas.microsoft.com/office/infopath/2007/PartnerControls">4df0dc52-43f8-4934-8323-42e77011ec85</TermId>
        </TermInfo>
      </Terms>
    </e32bc2c600954b21b8771b7c871600ad>
    <RHI_ApprovedRole_Temp xmlns="a20921a3-d337-4f28-a5a8-d9fac85c55a0">IT-direktör</RHI_ApprovedRole_Temp>
    <PublishingExpirationDate xmlns="a20921a3-d337-4f28-a5a8-d9fac85c55a0" xsi:nil="true"/>
    <RHI_CoAuthorsMulti xmlns="d7020d13-187d-4fc8-9816-bd01783b86ee">
      <UserInfo>
        <DisplayName/>
        <AccountId xsi:nil="true"/>
        <AccountType/>
      </UserInfo>
    </RHI_CoAuthorsMulti>
    <FSCD_IsPublished xmlns="d7020d13-187d-4fc8-9816-bd01783b86ee">1.0</FSCD_IsPublished>
    <FSCD_DocumentId_Temp xmlns="a20921a3-d337-4f28-a5a8-d9fac85c55a0">a2ddfd60-59a5-4974-80c3-837f37dc771b</FSCD_DocumentId_Temp>
    <c462f665bad2437cb8ba36ab4de68df8 xmlns="d7020d13-187d-4fc8-9816-bd01783b86ee">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c462f665bad2437cb8ba36ab4de68df8>
    <FSCD_DocumentIssuer xmlns="d7020d13-187d-4fc8-9816-bd01783b86ee">
      <UserInfo>
        <DisplayName>Jaxvall Lindblom Mari RK STAB</DisplayName>
        <AccountId>28</AccountId>
        <AccountType/>
      </UserInfo>
    </FSCD_DocumentIssuer>
    <l3725d2185604df78b4bef80ff63202f xmlns="d7020d13-187d-4fc8-9816-bd01783b86ee">
      <Terms xmlns="http://schemas.microsoft.com/office/infopath/2007/PartnerControls"/>
    </l3725d2185604df78b4bef80ff63202f>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Styrt dokument" ma:contentTypeID="0x010100FC1F9CDB39E1844A95B8BCB62021EBA1005FDA8F8E88469843B924F1C431D4C07B" ma:contentTypeVersion="28" ma:contentTypeDescription="Skapa ett nytt styrd dokument." ma:contentTypeScope="" ma:versionID="5a9cae2050bf7ee34bcc5371efdee525">
  <xsd:schema xmlns:xsd="http://www.w3.org/2001/XMLSchema" xmlns:xs="http://www.w3.org/2001/XMLSchema" xmlns:p="http://schemas.microsoft.com/office/2006/metadata/properties" xmlns:ns2="d7020d13-187d-4fc8-9816-bd01783b86ee" xmlns:ns3="a20921a3-d337-4f28-a5a8-d9fac85c55a0" targetNamespace="http://schemas.microsoft.com/office/2006/metadata/properties" ma:root="true" ma:fieldsID="811aebc5e964168973a93cb24a02e523" ns2:_="" ns3:_="">
    <xsd:import namespace="d7020d13-187d-4fc8-9816-bd01783b86ee"/>
    <xsd:import namespace="a20921a3-d337-4f28-a5a8-d9fac85c55a0"/>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e32bc2c600954b21b8771b7c871600ad" minOccurs="0"/>
                <xsd:element ref="ns2:TaxCatchAllLabel" minOccurs="0"/>
                <xsd:element ref="ns2:l3725d2185604df78b4bef80ff63202f" minOccurs="0"/>
                <xsd:element ref="ns2:i4d846bafbc94e6c892c2f207f8e6714" minOccurs="0"/>
                <xsd:element ref="ns2:k0e587a7c4ca45fb88ec6eb8cbb582c0" minOccurs="0"/>
                <xsd:element ref="ns2:c462f665bad2437cb8ba36ab4de68df8"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20d13-187d-4fc8-9816-bd01783b86ee"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6" ma:internalName="FSCD_DocumentOwn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8539a4b7-ad36-42d0-9250-46ca8e637ad6}" ma:internalName="TaxCatchAll" ma:readOnly="false" ma:showField="CatchAllData"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e32bc2c600954b21b8771b7c871600ad" ma:index="33" nillable="true" ma:taxonomy="true" ma:internalName="e32bc2c600954b21b8771b7c871600ad" ma:taxonomyFieldName="RHI_ApprovedRole" ma:displayName="Fastställanderoll" ma:readOnly="true" ma:fieldId="{e32bc2c6-0095-4b21-b877-1b7c871600ad}"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8539a4b7-ad36-42d0-9250-46ca8e637ad6}" ma:internalName="TaxCatchAllLabel" ma:readOnly="true" ma:showField="CatchAllDataLabel"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l3725d2185604df78b4bef80ff63202f" ma:index="35" nillable="true" ma:taxonomy="true" ma:internalName="l3725d2185604df78b4bef80ff63202f" ma:taxonomyFieldName="RHI_MeSHMulti" ma:displayName="Medicinsk term" ma:readOnly="false" ma:fieldId="{53725d21-8560-4df7-8b4b-ef80ff63202f}"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i4d846bafbc94e6c892c2f207f8e6714" ma:index="36" nillable="true" ma:taxonomy="true" ma:internalName="i4d846bafbc94e6c892c2f207f8e6714" ma:taxonomyFieldName="RHI_KeywordsMulti" ma:displayName="Nyckelord" ma:readOnly="false" ma:fieldId="{24d846ba-fbc9-4e6c-892c-2f207f8e6714}"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k0e587a7c4ca45fb88ec6eb8cbb582c0" ma:index="37" nillable="true" ma:taxonomy="true" ma:internalName="k0e587a7c4ca45fb88ec6eb8cbb582c0" ma:taxonomyFieldName="RHI_MSChapter" ma:displayName="Kapitel" ma:readOnly="false" ma:fieldId="{40e587a7-c4ca-45fb-88ec-6eb8cbb582c0}"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c462f665bad2437cb8ba36ab4de68df8" ma:index="38" ma:taxonomy="true" ma:internalName="c462f665bad2437cb8ba36ab4de68df8" ma:taxonomyFieldName="RHI_AppliesToOrganizationMulti" ma:displayName="Gäller för" ma:readOnly="false" ma:fieldId="{c462f665-bad2-437c-b8ba-36ab4de68df8}"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0921a3-d337-4f28-a5a8-d9fac85c55a0"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simpleType>
    </xsd:element>
    <xsd:element name="RHI_ApprovedDate_Temp" ma:index="41" nillable="true" ma:displayName="rhFastställd"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simpleType>
    </xsd:element>
    <xsd:element name="FSCD_DocumentEdition_Temp" ma:index="43" nillable="true" ma:displayName="rhDokumentutgåva" ma:internalName="FSCD_DocumentEdition_Temp">
      <xsd:simpleType>
        <xsd:restriction base="dms:Text"/>
      </xsd:simpleType>
    </xsd:element>
    <xsd:element name="FSCD_DocumentId_Temp" ma:index="44" nillable="true" ma:displayName="rhDocumentID" ma:internalName="FSCD_DocumentId_Temp">
      <xsd:simpleType>
        <xsd:restriction base="dms:Text"/>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C6A869-F032-41F2-B112-37A19C979E2F}">
  <ds:schemaRefs>
    <ds:schemaRef ds:uri="http://schemas.microsoft.com/office/2006/metadata/properties"/>
    <ds:schemaRef ds:uri="d7020d13-187d-4fc8-9816-bd01783b86ee"/>
    <ds:schemaRef ds:uri="http://schemas.microsoft.com/office/infopath/2007/PartnerControls"/>
    <ds:schemaRef ds:uri="a20921a3-d337-4f28-a5a8-d9fac85c55a0"/>
  </ds:schemaRefs>
</ds:datastoreItem>
</file>

<file path=customXml/itemProps2.xml><?xml version="1.0" encoding="utf-8"?>
<ds:datastoreItem xmlns:ds="http://schemas.openxmlformats.org/officeDocument/2006/customXml" ds:itemID="{637EB77C-1892-46A9-9B26-FC9503CFD8CD}">
  <ds:schemaRefs>
    <ds:schemaRef ds:uri="http://schemas.microsoft.com/office/2006/metadata/customXsn"/>
  </ds:schemaRefs>
</ds:datastoreItem>
</file>

<file path=customXml/itemProps3.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4.xml><?xml version="1.0" encoding="utf-8"?>
<ds:datastoreItem xmlns:ds="http://schemas.openxmlformats.org/officeDocument/2006/customXml" ds:itemID="{6B543CA3-A8BE-4F56-B63E-1C52B07C5C55}">
  <ds:schemaRefs>
    <ds:schemaRef ds:uri="http://schemas.openxmlformats.org/officeDocument/2006/bibliography"/>
  </ds:schemaRefs>
</ds:datastoreItem>
</file>

<file path=customXml/itemProps5.xml><?xml version="1.0" encoding="utf-8"?>
<ds:datastoreItem xmlns:ds="http://schemas.openxmlformats.org/officeDocument/2006/customXml" ds:itemID="{6758DEAF-FB5F-40B4-974C-52E3AD454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20d13-187d-4fc8-9816-bd01783b86ee"/>
    <ds:schemaRef ds:uri="a20921a3-d337-4f28-a5a8-d9fac85c5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SITHS - Säkerhetsarbete</dc:title>
  <dc:subject/>
  <dc:creator>Levin Eva RGS VS IT</dc:creator>
  <keywords/>
  <lastModifiedBy>Levin Eva RK</lastModifiedBy>
  <revision>46</revision>
  <lastPrinted>2013-06-04T20:54:00.0000000Z</lastPrinted>
  <dcterms:created xsi:type="dcterms:W3CDTF">2023-01-04T18:43:00.0000000Z</dcterms:created>
  <dcterms:modified xsi:type="dcterms:W3CDTF">2024-09-12T07:15:55.2927341Z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0x010100FC1F9CDB39E1844A95B8BCB62021EBA1005FDA8F8E88469843B924F1C431D4C07B</vt:lpwstr>
  </property>
  <property fmtid="{D5CDD505-2E9C-101B-9397-08002B2CF9AE}" pid="3" name="FSCD_DocumentType">
    <vt:lpwstr>12;#Rutin|3ecd4889-b546-4b08-8daf-345ed6a301ab</vt:lpwstr>
  </property>
  <property fmtid="{D5CDD505-2E9C-101B-9397-08002B2CF9AE}" pid="4" name="_dlc_DocIdItemGuid">
    <vt:lpwstr>a2ddfd60-59a5-4974-80c3-837f37dc771b</vt:lpwstr>
  </property>
  <property fmtid="{D5CDD505-2E9C-101B-9397-08002B2CF9AE}" pid="5" name="RHI_MSChapter">
    <vt:lpwstr>34;#309. Informationssäkerhet|72a66159-ea04-4130-9e90-bbc83910d7c7</vt:lpwstr>
  </property>
  <property fmtid="{D5CDD505-2E9C-101B-9397-08002B2CF9AE}" pid="6" name="RHI_MeSHMulti">
    <vt:lpwstr/>
  </property>
  <property fmtid="{D5CDD505-2E9C-101B-9397-08002B2CF9AE}" pid="7" name="RHI_AppliesToOrganizationMulti">
    <vt:lpwstr>2;#Region Halland|d72d8b1f-b373-4815-ab51-a5608c837237</vt:lpwstr>
  </property>
  <property fmtid="{D5CDD505-2E9C-101B-9397-08002B2CF9AE}" pid="8" name="RHI_KeywordsMulti">
    <vt:lpwstr>148;#SITHS|d87efe29-afb8-4d97-b195-cb6aff2e3c8e;#281;#Riskanalyser|c23a982e-4b86-4057-b9b1-0625abd4aab9;#276;#Incident|c7471211-0c48-4330-bd6f-2d8aec9fafc2;#31;#Säkerhet|7e9c8b82-4b4b-4a4a-9995-236437509142</vt:lpwstr>
  </property>
  <property fmtid="{D5CDD505-2E9C-101B-9397-08002B2CF9AE}" pid="9" name="RHI_ApprovedRole">
    <vt:lpwstr>64;#IT-direktör|4df0dc52-43f8-4934-8323-42e77011ec85</vt:lpwstr>
  </property>
  <property fmtid="{D5CDD505-2E9C-101B-9397-08002B2CF9AE}" pid="10" name="c462f665bad2437cb8ba36ab4de68df8">
    <vt:lpwstr>Region Halland|d72d8b1f-b373-4815-ab51-a5608c837237</vt:lpwstr>
  </property>
  <property fmtid="{D5CDD505-2E9C-101B-9397-08002B2CF9AE}" pid="11" name="i4d846bafbc94e6c892c2f207f8e6714">
    <vt:lpwstr>SITHS|d87efe29-afb8-4d97-b195-cb6aff2e3c8e;Riskanalyser|c23a982e-4b86-4057-b9b1-0625abd4aab9;Incident|c7471211-0c48-4330-bd6f-2d8aec9fafc2;Säkerhet|7e9c8b82-4b4b-4a4a-9995-236437509142</vt:lpwstr>
  </property>
  <property fmtid="{D5CDD505-2E9C-101B-9397-08002B2CF9AE}" pid="12" name="k0e587a7c4ca45fb88ec6eb8cbb582c0">
    <vt:lpwstr>309. Informationssäkerhet|72a66159-ea04-4130-9e90-bbc83910d7c7</vt:lpwstr>
  </property>
  <property fmtid="{D5CDD505-2E9C-101B-9397-08002B2CF9AE}" pid="13" name="FSCD_DocumentTypeTags">
    <vt:lpwstr>Rutin|3ecd4889-b546-4b08-8daf-345ed6a301ab</vt:lpwstr>
  </property>
  <property fmtid="{D5CDD505-2E9C-101B-9397-08002B2CF9AE}" pid="14" name="e32bc2c600954b21b8771b7c871600ad">
    <vt:lpwstr>IT-direktör|4df0dc52-43f8-4934-8323-42e77011ec85</vt:lpwstr>
  </property>
  <property fmtid="{D5CDD505-2E9C-101B-9397-08002B2CF9AE}" pid="15" name="l3725d2185604df78b4bef80ff63202f">
    <vt:lpwstr/>
  </property>
  <property fmtid="{D5CDD505-2E9C-101B-9397-08002B2CF9AE}" pid="16" name="URL">
    <vt:lpwstr/>
  </property>
</Properties>
</file>