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9D5FFA" w:rsidP="00924CBB" w:rsidRDefault="0075603A" w14:paraId="686C9465" w14:textId="3C7CCB77">
      <w:pPr>
        <w:pStyle w:val="Title"/>
      </w:pPr>
      <w:r>
        <w:t xml:space="preserve">VAS - </w:t>
      </w:r>
      <w:r w:rsidRPr="009B15ED" w:rsidR="009B15ED">
        <w:t xml:space="preserve">Behovsanalys av behörigheter till patientuppgifter </w:t>
      </w:r>
      <w:r w:rsidR="00363AD1">
        <w:t>(roll)</w:t>
      </w:r>
      <w:r>
        <w:t xml:space="preserve"> - Mall</w:t>
      </w:r>
    </w:p>
    <w:p w:rsidR="00BD249F" w:rsidP="00BD249F" w:rsidRDefault="00BD249F" w14:paraId="4ABE99C1" w14:textId="2D1C8A1D">
      <w:pPr>
        <w:pStyle w:val="ListParagraph"/>
        <w:numPr>
          <w:ilvl w:val="0"/>
          <w:numId w:val="15"/>
        </w:numPr>
        <w:rPr>
          <w:b/>
          <w:sz w:val="28"/>
        </w:rPr>
      </w:pPr>
      <w:r>
        <w:rPr>
          <w:b/>
          <w:sz w:val="28"/>
        </w:rPr>
        <w:t xml:space="preserve">Vid behovsanalysen ska </w:t>
      </w:r>
      <w:hyperlink w:history="1" r:id="rId12">
        <w:r>
          <w:rPr>
            <w:rStyle w:val="Hyperlink"/>
            <w:b/>
            <w:i/>
            <w:sz w:val="28"/>
          </w:rPr>
          <w:t>riskanalysen användas som underlag</w:t>
        </w:r>
      </w:hyperlink>
    </w:p>
    <w:p w:rsidRPr="00363AD1" w:rsidR="00363AD1" w:rsidP="00363AD1" w:rsidRDefault="00363AD1" w14:paraId="022F3606" w14:textId="77777777">
      <w:pPr>
        <w:pStyle w:val="ListParagraph"/>
        <w:numPr>
          <w:ilvl w:val="0"/>
          <w:numId w:val="0"/>
        </w:numPr>
        <w:ind w:left="720"/>
        <w:rPr>
          <w:b/>
          <w:sz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1874"/>
      </w:tblGrid>
      <w:tr w:rsidRPr="009B15ED" w:rsidR="009B15ED" w:rsidTr="00A46619" w14:paraId="5814814C" w14:textId="77777777">
        <w:trPr>
          <w:trHeight w:val="341"/>
        </w:trPr>
        <w:tc>
          <w:tcPr>
            <w:tcW w:w="11874" w:type="dxa"/>
            <w:vAlign w:val="center"/>
          </w:tcPr>
          <w:p w:rsidRPr="009B15ED" w:rsidR="009B15ED" w:rsidP="00A46619" w:rsidRDefault="009B15ED" w14:paraId="32FABC3F" w14:textId="77777777">
            <w:r w:rsidRPr="009B15ED">
              <w:rPr>
                <w:b/>
              </w:rPr>
              <w:t>Datum:</w:t>
            </w:r>
            <w:r w:rsidRPr="009B15ED">
              <w:t xml:space="preserve"> </w:t>
            </w:r>
          </w:p>
        </w:tc>
      </w:tr>
      <w:tr w:rsidRPr="009B15ED" w:rsidR="009B15ED" w:rsidTr="00A46619" w14:paraId="1561EA30" w14:textId="77777777">
        <w:trPr>
          <w:trHeight w:val="340" w:hRule="exact"/>
        </w:trPr>
        <w:tc>
          <w:tcPr>
            <w:tcW w:w="11874" w:type="dxa"/>
            <w:vAlign w:val="center"/>
          </w:tcPr>
          <w:p w:rsidRPr="009B15ED" w:rsidR="009B15ED" w:rsidP="00A46619" w:rsidRDefault="00A46619" w14:paraId="25B1143B" w14:textId="636E1E5A">
            <w:pPr>
              <w:rPr>
                <w:b/>
              </w:rPr>
            </w:pPr>
            <w:r>
              <w:rPr>
                <w:b/>
              </w:rPr>
              <w:t>Vårdenhet</w:t>
            </w:r>
            <w:r w:rsidRPr="009B15ED" w:rsidR="009B15ED">
              <w:rPr>
                <w:b/>
              </w:rPr>
              <w:t>:</w:t>
            </w:r>
          </w:p>
        </w:tc>
      </w:tr>
      <w:tr w:rsidRPr="009B15ED" w:rsidR="009B15ED" w:rsidTr="00A46619" w14:paraId="0E579705" w14:textId="77777777">
        <w:trPr>
          <w:trHeight w:val="340" w:hRule="exact"/>
        </w:trPr>
        <w:tc>
          <w:tcPr>
            <w:tcW w:w="11874" w:type="dxa"/>
            <w:vAlign w:val="center"/>
          </w:tcPr>
          <w:p w:rsidRPr="009B15ED" w:rsidR="009B15ED" w:rsidP="00A46619" w:rsidRDefault="009B15ED" w14:paraId="6861E33D" w14:textId="77777777">
            <w:r w:rsidRPr="009B15ED">
              <w:rPr>
                <w:b/>
              </w:rPr>
              <w:t>Verksamhetschef:</w:t>
            </w:r>
          </w:p>
        </w:tc>
      </w:tr>
      <w:tr w:rsidRPr="009B15ED" w:rsidR="009B15ED" w:rsidTr="00A46619" w14:paraId="05C0343D" w14:textId="77777777">
        <w:trPr>
          <w:trHeight w:val="340" w:hRule="exact"/>
        </w:trPr>
        <w:tc>
          <w:tcPr>
            <w:tcW w:w="11874" w:type="dxa"/>
            <w:vAlign w:val="center"/>
          </w:tcPr>
          <w:p w:rsidRPr="009B15ED" w:rsidR="009B15ED" w:rsidP="00A46619" w:rsidRDefault="009B15ED" w14:paraId="514957F5" w14:textId="77777777">
            <w:pPr>
              <w:rPr>
                <w:b/>
              </w:rPr>
            </w:pPr>
            <w:r w:rsidRPr="009B15ED">
              <w:rPr>
                <w:b/>
              </w:rPr>
              <w:t>Deltagare:</w:t>
            </w:r>
          </w:p>
        </w:tc>
      </w:tr>
      <w:tr w:rsidRPr="009B15ED" w:rsidR="009B15ED" w:rsidTr="00FE4D9B" w14:paraId="313A3B5F" w14:textId="77777777">
        <w:tc>
          <w:tcPr>
            <w:tcW w:w="11874" w:type="dxa"/>
          </w:tcPr>
          <w:p w:rsidRPr="009B15ED" w:rsidR="009B15ED" w:rsidP="009B15ED" w:rsidRDefault="009B15ED" w14:paraId="39A0C0A8" w14:textId="77777777">
            <w:pPr>
              <w:rPr>
                <w:b/>
              </w:rPr>
            </w:pPr>
            <w:r w:rsidRPr="009B15ED">
              <w:rPr>
                <w:b/>
              </w:rPr>
              <w:t>Underskrift verksamhetschef:</w:t>
            </w:r>
          </w:p>
          <w:p w:rsidRPr="009B15ED" w:rsidR="009B15ED" w:rsidP="009B15ED" w:rsidRDefault="009B15ED" w14:paraId="670BC538" w14:textId="77777777">
            <w:pPr>
              <w:rPr>
                <w:b/>
              </w:rPr>
            </w:pPr>
          </w:p>
          <w:p w:rsidRPr="009B15ED" w:rsidR="009B15ED" w:rsidP="009B15ED" w:rsidRDefault="009B15ED" w14:paraId="4999ED87" w14:textId="77777777">
            <w:pPr>
              <w:rPr>
                <w:b/>
              </w:rPr>
            </w:pPr>
          </w:p>
        </w:tc>
      </w:tr>
    </w:tbl>
    <w:p w:rsidRPr="00A46619" w:rsidR="00A46619" w:rsidP="00A46619" w:rsidRDefault="00A46619" w14:paraId="7A094611" w14:textId="77777777">
      <w:pPr>
        <w:spacing w:before="120"/>
        <w:rPr>
          <w:sz w:val="20"/>
        </w:rPr>
      </w:pPr>
      <w:r w:rsidRPr="00A46619">
        <w:rPr>
          <w:sz w:val="20"/>
        </w:rPr>
        <w:t xml:space="preserve">Med Roller i tabellen nedan menas yrkeskategorier utifrån sedvanliga arbetsuppgifter och ev. specialuppdrag. </w:t>
      </w:r>
    </w:p>
    <w:p w:rsidR="009B15ED" w:rsidP="00A46619" w:rsidRDefault="00A46619" w14:paraId="3FA120A0" w14:textId="50D1E673">
      <w:pPr>
        <w:rPr>
          <w:sz w:val="20"/>
        </w:rPr>
      </w:pPr>
      <w:r w:rsidRPr="00A46619">
        <w:rPr>
          <w:sz w:val="20"/>
        </w:rPr>
        <w:t>Exempelvis läkarsekreterare med specialuppdrag som IT-sekreterare eller loggkontrollant.</w:t>
      </w:r>
    </w:p>
    <w:p w:rsidRPr="00A46619" w:rsidR="00A46619" w:rsidP="00A46619" w:rsidRDefault="00A46619" w14:paraId="1F829AED" w14:textId="77777777">
      <w:pPr>
        <w:rPr>
          <w:sz w:val="12"/>
        </w:rPr>
      </w:pPr>
    </w:p>
    <w:tbl>
      <w:tblPr>
        <w:tblW w:w="14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3260"/>
        <w:gridCol w:w="2268"/>
        <w:gridCol w:w="2552"/>
        <w:gridCol w:w="2976"/>
      </w:tblGrid>
      <w:tr w:rsidRPr="009B15ED" w:rsidR="00A46619" w:rsidTr="6174DF4B" w14:paraId="2EE558DC" w14:textId="77777777">
        <w:trPr>
          <w:tblHeader/>
        </w:trPr>
        <w:tc>
          <w:tcPr>
            <w:tcW w:w="3227" w:type="dxa"/>
            <w:tcMar/>
          </w:tcPr>
          <w:p w:rsidRPr="009B15ED" w:rsidR="00A46619" w:rsidP="008D0DAD" w:rsidRDefault="00A46619" w14:paraId="752A2E80" w14:textId="77777777">
            <w:pPr>
              <w:rPr>
                <w:b/>
              </w:rPr>
            </w:pPr>
          </w:p>
        </w:tc>
        <w:tc>
          <w:tcPr>
            <w:tcW w:w="3260" w:type="dxa"/>
            <w:tcMar/>
          </w:tcPr>
          <w:p w:rsidRPr="009B15ED" w:rsidR="00A46619" w:rsidP="008D0DAD" w:rsidRDefault="00A46619" w14:paraId="6E46ECA4" w14:textId="77777777">
            <w:pPr>
              <w:rPr>
                <w:b/>
              </w:rPr>
            </w:pPr>
            <w:r>
              <w:rPr>
                <w:b/>
              </w:rPr>
              <w:t>Förklaring</w:t>
            </w:r>
          </w:p>
        </w:tc>
        <w:tc>
          <w:tcPr>
            <w:tcW w:w="2268" w:type="dxa"/>
            <w:tcMar/>
          </w:tcPr>
          <w:p w:rsidRPr="009B15ED" w:rsidR="00A46619" w:rsidP="008D0DAD" w:rsidRDefault="00A46619" w14:paraId="31F1516E" w14:textId="77777777">
            <w:pPr>
              <w:rPr>
                <w:b/>
              </w:rPr>
            </w:pPr>
            <w:r w:rsidRPr="009B15ED">
              <w:rPr>
                <w:b/>
              </w:rPr>
              <w:t>Finns behov av att läsa patient</w:t>
            </w:r>
            <w:r>
              <w:rPr>
                <w:b/>
              </w:rPr>
              <w:t>-</w:t>
            </w:r>
            <w:r w:rsidRPr="009B15ED">
              <w:rPr>
                <w:b/>
              </w:rPr>
              <w:t>uppgifter</w:t>
            </w:r>
            <w:r>
              <w:rPr>
                <w:b/>
              </w:rPr>
              <w:t>?</w:t>
            </w:r>
            <w:r>
              <w:rPr>
                <w:b/>
              </w:rPr>
              <w:br/>
            </w:r>
            <w:r>
              <w:rPr>
                <w:b/>
              </w:rPr>
              <w:t>(Ja eller Nej)</w:t>
            </w:r>
          </w:p>
        </w:tc>
        <w:tc>
          <w:tcPr>
            <w:tcW w:w="2552" w:type="dxa"/>
            <w:tcMar/>
          </w:tcPr>
          <w:p w:rsidRPr="009B15ED" w:rsidR="00A46619" w:rsidP="008D0DAD" w:rsidRDefault="00A46619" w14:paraId="11CDBA90" w14:textId="77777777">
            <w:pPr>
              <w:rPr>
                <w:b/>
              </w:rPr>
            </w:pPr>
            <w:r w:rsidRPr="00363AD1">
              <w:rPr>
                <w:b/>
              </w:rPr>
              <w:t>Finns behov av att skri</w:t>
            </w:r>
            <w:r>
              <w:rPr>
                <w:b/>
              </w:rPr>
              <w:t>va/ändra/spärra/</w:t>
            </w:r>
            <w:r>
              <w:rPr>
                <w:b/>
              </w:rPr>
              <w:br/>
            </w:r>
            <w:r>
              <w:rPr>
                <w:b/>
              </w:rPr>
              <w:t>signera patient-</w:t>
            </w:r>
            <w:r w:rsidRPr="00363AD1">
              <w:rPr>
                <w:b/>
              </w:rPr>
              <w:t xml:space="preserve">uppgifter? </w:t>
            </w:r>
            <w:r>
              <w:rPr>
                <w:b/>
              </w:rPr>
              <w:br/>
            </w:r>
            <w:r>
              <w:rPr>
                <w:b/>
              </w:rPr>
              <w:t>(</w:t>
            </w:r>
            <w:r w:rsidRPr="00363AD1">
              <w:rPr>
                <w:b/>
              </w:rPr>
              <w:t>Ja eller Nej</w:t>
            </w:r>
            <w:r>
              <w:rPr>
                <w:b/>
              </w:rPr>
              <w:t>)</w:t>
            </w:r>
          </w:p>
        </w:tc>
        <w:tc>
          <w:tcPr>
            <w:tcW w:w="2976" w:type="dxa"/>
            <w:tcMar/>
          </w:tcPr>
          <w:p w:rsidRPr="009B15ED" w:rsidR="00A46619" w:rsidP="008D0DAD" w:rsidRDefault="00A46619" w14:paraId="1C7AD25F" w14:textId="77777777">
            <w:pPr>
              <w:rPr>
                <w:b/>
              </w:rPr>
            </w:pPr>
            <w:r>
              <w:rPr>
                <w:b/>
              </w:rPr>
              <w:t>Kommentar</w:t>
            </w:r>
          </w:p>
        </w:tc>
      </w:tr>
      <w:tr w:rsidRPr="009B15ED" w:rsidR="00A46619" w:rsidTr="6174DF4B" w14:paraId="51298197" w14:textId="77777777">
        <w:trPr>
          <w:trHeight w:val="454" w:hRule="exact"/>
        </w:trPr>
        <w:tc>
          <w:tcPr>
            <w:tcW w:w="3227" w:type="dxa"/>
            <w:tcMar/>
            <w:vAlign w:val="center"/>
          </w:tcPr>
          <w:p w:rsidRPr="009B15ED" w:rsidR="00A46619" w:rsidP="00A46619" w:rsidRDefault="00A46619" w14:paraId="2F8EBB4D" w14:textId="77777777">
            <w:pPr>
              <w:rPr>
                <w:b/>
                <w:u w:val="single"/>
              </w:rPr>
            </w:pPr>
            <w:r w:rsidRPr="009B15ED">
              <w:rPr>
                <w:b/>
              </w:rPr>
              <w:t>ROLL:</w:t>
            </w:r>
          </w:p>
        </w:tc>
        <w:tc>
          <w:tcPr>
            <w:tcW w:w="3260" w:type="dxa"/>
            <w:tcMar/>
          </w:tcPr>
          <w:p w:rsidRPr="009B15ED" w:rsidR="00A46619" w:rsidP="008D0DAD" w:rsidRDefault="00A46619" w14:paraId="11B4487A" w14:textId="77777777"/>
        </w:tc>
        <w:tc>
          <w:tcPr>
            <w:tcW w:w="2268" w:type="dxa"/>
            <w:tcMar/>
          </w:tcPr>
          <w:p w:rsidRPr="009B15ED" w:rsidR="00A46619" w:rsidP="008D0DAD" w:rsidRDefault="00A46619" w14:paraId="4C4D1915" w14:textId="77777777"/>
        </w:tc>
        <w:tc>
          <w:tcPr>
            <w:tcW w:w="2552" w:type="dxa"/>
            <w:tcMar/>
          </w:tcPr>
          <w:p w:rsidRPr="009B15ED" w:rsidR="00A46619" w:rsidP="008D0DAD" w:rsidRDefault="00A46619" w14:paraId="44C80D46" w14:textId="77777777"/>
        </w:tc>
        <w:tc>
          <w:tcPr>
            <w:tcW w:w="2976" w:type="dxa"/>
            <w:tcMar/>
          </w:tcPr>
          <w:p w:rsidRPr="009B15ED" w:rsidR="00A46619" w:rsidP="008D0DAD" w:rsidRDefault="00A46619" w14:paraId="49B21DAE" w14:textId="77777777"/>
        </w:tc>
      </w:tr>
      <w:tr w:rsidRPr="009B15ED" w:rsidR="00A46619" w:rsidTr="6174DF4B" w14:paraId="0406B74E" w14:textId="77777777">
        <w:trPr>
          <w:trHeight w:val="454" w:hRule="exact"/>
        </w:trPr>
        <w:tc>
          <w:tcPr>
            <w:tcW w:w="3227" w:type="dxa"/>
            <w:tcMar/>
            <w:vAlign w:val="center"/>
          </w:tcPr>
          <w:p w:rsidRPr="009B15ED" w:rsidR="00A46619" w:rsidP="00A46619" w:rsidRDefault="00A46619" w14:paraId="405D4E7B" w14:textId="77777777">
            <w:pPr>
              <w:rPr>
                <w:b/>
              </w:rPr>
            </w:pPr>
            <w:r w:rsidRPr="009B15ED">
              <w:rPr>
                <w:b/>
              </w:rPr>
              <w:t>Egen vårdenhet:</w:t>
            </w:r>
          </w:p>
        </w:tc>
        <w:tc>
          <w:tcPr>
            <w:tcW w:w="3260" w:type="dxa"/>
            <w:tcMar/>
          </w:tcPr>
          <w:p w:rsidRPr="009B15ED" w:rsidR="00A46619" w:rsidP="008D0DAD" w:rsidRDefault="00A46619" w14:paraId="5698893E" w14:textId="77777777"/>
        </w:tc>
        <w:tc>
          <w:tcPr>
            <w:tcW w:w="2268" w:type="dxa"/>
            <w:tcMar/>
          </w:tcPr>
          <w:p w:rsidRPr="009B15ED" w:rsidR="00A46619" w:rsidP="008D0DAD" w:rsidRDefault="00A46619" w14:paraId="34D5F115" w14:textId="77777777"/>
        </w:tc>
        <w:tc>
          <w:tcPr>
            <w:tcW w:w="2552" w:type="dxa"/>
            <w:tcMar/>
          </w:tcPr>
          <w:p w:rsidRPr="009B15ED" w:rsidR="00A46619" w:rsidP="008D0DAD" w:rsidRDefault="00A46619" w14:paraId="0E8E7924" w14:textId="77777777"/>
        </w:tc>
        <w:tc>
          <w:tcPr>
            <w:tcW w:w="2976" w:type="dxa"/>
            <w:tcMar/>
          </w:tcPr>
          <w:p w:rsidRPr="009B15ED" w:rsidR="00A46619" w:rsidP="008D0DAD" w:rsidRDefault="00A46619" w14:paraId="0ACA0AA3" w14:textId="77777777"/>
        </w:tc>
      </w:tr>
      <w:tr w:rsidRPr="009B15ED" w:rsidR="00A46619" w:rsidTr="6174DF4B" w14:paraId="2C4ECF98" w14:textId="77777777">
        <w:trPr>
          <w:trHeight w:val="454" w:hRule="exact"/>
        </w:trPr>
        <w:tc>
          <w:tcPr>
            <w:tcW w:w="3227" w:type="dxa"/>
            <w:tcMar/>
            <w:vAlign w:val="center"/>
          </w:tcPr>
          <w:p w:rsidRPr="009B15ED" w:rsidR="00A46619" w:rsidP="00A46619" w:rsidRDefault="00A46619" w14:paraId="10B2E5A2" w14:textId="77777777">
            <w:r w:rsidRPr="009B15ED">
              <w:t xml:space="preserve">Namn på </w:t>
            </w:r>
            <w:r>
              <w:t>vårdenhet</w:t>
            </w:r>
          </w:p>
        </w:tc>
        <w:tc>
          <w:tcPr>
            <w:tcW w:w="3260" w:type="dxa"/>
            <w:tcMar/>
          </w:tcPr>
          <w:p w:rsidRPr="009B15ED" w:rsidR="00A46619" w:rsidP="008D0DAD" w:rsidRDefault="00A46619" w14:paraId="3A203777" w14:textId="77777777"/>
        </w:tc>
        <w:tc>
          <w:tcPr>
            <w:tcW w:w="2268" w:type="dxa"/>
            <w:tcMar/>
          </w:tcPr>
          <w:p w:rsidRPr="009B15ED" w:rsidR="00A46619" w:rsidP="008D0DAD" w:rsidRDefault="00A46619" w14:paraId="00FCB23E" w14:textId="77777777"/>
        </w:tc>
        <w:tc>
          <w:tcPr>
            <w:tcW w:w="2552" w:type="dxa"/>
            <w:tcMar/>
          </w:tcPr>
          <w:p w:rsidRPr="009B15ED" w:rsidR="00A46619" w:rsidP="008D0DAD" w:rsidRDefault="00A46619" w14:paraId="794E981C" w14:textId="77777777"/>
        </w:tc>
        <w:tc>
          <w:tcPr>
            <w:tcW w:w="2976" w:type="dxa"/>
            <w:tcMar/>
          </w:tcPr>
          <w:p w:rsidRPr="009B15ED" w:rsidR="00A46619" w:rsidP="008D0DAD" w:rsidRDefault="00A46619" w14:paraId="572E7517" w14:textId="77777777"/>
        </w:tc>
      </w:tr>
      <w:tr w:rsidRPr="00021294" w:rsidR="00A46619" w:rsidTr="6174DF4B" w14:paraId="53235ABE" w14:textId="77777777"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667EC4B2" w14:textId="77777777">
            <w:r w:rsidRPr="00AC4393">
              <w:t>Vårdkontakter egen vårdenhet (GE4)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46619" w:rsidP="008D0DAD" w:rsidRDefault="00A46619" w14:paraId="284CCFA2" w14:textId="77777777">
            <w:r w:rsidRPr="00AC4393">
              <w:t>Formulär enligt PDL. Egen vårdenhet visas först. Efter val visas övriga vårdenheter inom RH. Efter ytterligare val visas sammanhållen journalföring SJF.</w:t>
            </w:r>
            <w:r>
              <w:t xml:space="preserve">    </w:t>
            </w:r>
          </w:p>
          <w:p w:rsidR="00A46619" w:rsidP="008D0DAD" w:rsidRDefault="00A46619" w14:paraId="25C65411" w14:textId="77777777"/>
          <w:p w:rsidRPr="003C3AA1" w:rsidR="00A46619" w:rsidP="008D0DAD" w:rsidRDefault="00A46619" w14:paraId="4493DE53" w14:textId="77777777">
            <w:pPr>
              <w:spacing w:after="240"/>
            </w:pPr>
            <w:r w:rsidRPr="003C3AA1">
              <w:t xml:space="preserve">I GE4 ser man </w:t>
            </w:r>
            <w:r w:rsidRPr="003C3AA1">
              <w:t>vårdkontakterna och kan boka på egen vårdenhet</w:t>
            </w:r>
          </w:p>
          <w:p w:rsidRPr="003C3AA1" w:rsidR="00A46619" w:rsidP="008D0DAD" w:rsidRDefault="00A46619" w14:paraId="77C5014C" w14:textId="77777777">
            <w:pPr>
              <w:rPr>
                <w:i/>
                <w:iCs/>
              </w:rPr>
            </w:pPr>
            <w:r w:rsidRPr="003C3AA1">
              <w:rPr>
                <w:i/>
                <w:iCs/>
              </w:rPr>
              <w:t xml:space="preserve">(För de som har Gemensam klinik visas i första läget i GE4 alla enheter som ingår i den gemensamma kliniken) </w:t>
            </w:r>
          </w:p>
          <w:p w:rsidRPr="00AC4393" w:rsidR="00A46619" w:rsidP="008D0DAD" w:rsidRDefault="00A46619" w14:paraId="5BCFB712" w14:textId="77777777">
            <w:r>
              <w:t xml:space="preserve">                   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4AAF0E1F" w14:textId="77777777"/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C4393" w:rsidR="00A46619" w:rsidP="008D0DAD" w:rsidRDefault="00A46619" w14:paraId="38BD9A46" w14:textId="77777777"/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AC4393" w:rsidR="00A46619" w:rsidP="008D0DAD" w:rsidRDefault="00A46619" w14:paraId="5CD42F31" w14:textId="77777777"/>
        </w:tc>
      </w:tr>
      <w:tr w:rsidRPr="00021294" w:rsidR="00A46619" w:rsidTr="6174DF4B" w14:paraId="202769D4" w14:textId="77777777"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0E5D131A" w14:textId="77777777">
            <w:r w:rsidRPr="00AC4393">
              <w:t>Journalöversikt egen vårdenhet (JO2)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23B28B63" w14:textId="77777777">
            <w:r w:rsidRPr="00AC4393">
              <w:t>Anteckningar, brev och remisser i kronologisk ordning. Inklusive övriga JO läsformulär.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139A1E9F" w14:textId="77777777"/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AC4393" w:rsidR="00A46619" w:rsidP="008D0DAD" w:rsidRDefault="00A46619" w14:paraId="1A958272" w14:textId="77777777"/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AC4393" w:rsidR="00A46619" w:rsidP="008D0DAD" w:rsidRDefault="00A46619" w14:paraId="74BA0A3B" w14:textId="77777777"/>
        </w:tc>
      </w:tr>
      <w:tr w:rsidRPr="00021294" w:rsidR="00A46619" w:rsidTr="6174DF4B" w14:paraId="0616F894" w14:textId="77777777"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2313AF2D" w14:textId="77777777">
            <w:r w:rsidRPr="00AC4393">
              <w:t xml:space="preserve">Journalanteckning alla vårdenheter (JO7)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45341DED" w14:textId="77777777">
            <w:r w:rsidRPr="00AC4393">
              <w:t>Formulär enligt PDL. Efter val visas övriga vårdenheter inom RH. Efter ytterligare val visas sammanhållen journalföring SJF.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7B6CD8FF" w14:textId="77777777"/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AC4393" w:rsidR="00A46619" w:rsidP="008D0DAD" w:rsidRDefault="00A46619" w14:paraId="19CDAEEB" w14:textId="77777777"/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AC4393" w:rsidR="00A46619" w:rsidP="008D0DAD" w:rsidRDefault="00A46619" w14:paraId="02BC1FA7" w14:textId="77777777"/>
        </w:tc>
      </w:tr>
      <w:tr w:rsidRPr="00021294" w:rsidR="00A46619" w:rsidTr="6174DF4B" w14:paraId="3ED894B9" w14:textId="77777777"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3A4AEE01" w14:textId="77777777">
            <w:r w:rsidRPr="00AC4393">
              <w:t>Vårdgivare för att kunna skriva (JO1)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C4393" w:rsidR="00A46619" w:rsidP="008D0DAD" w:rsidRDefault="00A46619" w14:paraId="67997B96" w14:textId="77777777">
            <w:r w:rsidRPr="00AC4393">
              <w:t>Skriva anteckning i eget namn.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AC4393" w:rsidR="00A46619" w:rsidP="008D0DAD" w:rsidRDefault="00A46619" w14:paraId="0627153E" w14:textId="77777777"/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2466A6A5" w14:textId="77777777"/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1113C77C" w14:textId="77777777"/>
        </w:tc>
      </w:tr>
      <w:tr w:rsidRPr="00021294" w:rsidR="00A46619" w:rsidTr="6174DF4B" w14:paraId="64C052CD" w14:textId="77777777"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15CE4B49" w14:textId="77777777">
            <w:r w:rsidRPr="00AC4393">
              <w:t>Labblista egen vårdenhet (LA7)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262AED56" w14:textId="77777777">
            <w:r w:rsidRPr="00AC4393">
              <w:t>Formulär enligt PDL. Efter val visas övriga vårdenheter inom RH. Efter ytterligare val visas sammanhållen journalföring SJF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57DFD076" w14:textId="77777777"/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AC4393" w:rsidR="00A46619" w:rsidP="008D0DAD" w:rsidRDefault="00A46619" w14:paraId="404D1F00" w14:textId="77777777"/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69AB1E8F" w14:textId="77777777"/>
        </w:tc>
      </w:tr>
      <w:tr w:rsidRPr="00021294" w:rsidR="00A46619" w:rsidTr="6174DF4B" w14:paraId="6BC86D46" w14:textId="77777777"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4135702B" w14:textId="77777777">
            <w:r w:rsidRPr="00AC4393">
              <w:t>Labbremisser LA1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C4393" w:rsidR="00A46619" w:rsidP="008D0DAD" w:rsidRDefault="00A46619" w14:paraId="3A1CF877" w14:textId="77777777">
            <w:r w:rsidRPr="00AC4393">
              <w:t>Beställa kem- och baktlabb prover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Pr="00AC4393" w:rsidR="00A46619" w:rsidP="008D0DAD" w:rsidRDefault="00A46619" w14:paraId="0474B4B7" w14:textId="77777777"/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0C458EE6" w14:textId="77777777"/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6387CCCB" w14:textId="77777777"/>
        </w:tc>
      </w:tr>
      <w:tr w:rsidRPr="00021294" w:rsidR="00A46619" w:rsidTr="6174DF4B" w14:paraId="08F4332A" w14:textId="77777777"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0314F4FE" w14:textId="77777777">
            <w:r w:rsidRPr="00AC4393">
              <w:t xml:space="preserve">Inkommande remisser </w:t>
            </w:r>
            <w:r w:rsidRPr="00AC4393">
              <w:t>(RE4)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560770BD" w14:textId="77777777">
            <w:r w:rsidRPr="008F3815">
              <w:t xml:space="preserve">Översikt över patientens </w:t>
            </w:r>
            <w:r w:rsidRPr="008F3815">
              <w:t>inkommande remisser på kliniken</w:t>
            </w:r>
            <w:r>
              <w:rPr>
                <w:color w:val="FF0000"/>
              </w:rPr>
              <w:t xml:space="preserve">. </w:t>
            </w:r>
            <w:r w:rsidRPr="00AC4393">
              <w:t>Status på remissen (bedömd, inplanerad, besvarad m m)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AC4393" w:rsidR="00A46619" w:rsidP="008D0DAD" w:rsidRDefault="00A46619" w14:paraId="767CF2E7" w14:textId="77777777"/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327F7C82" w14:textId="77777777"/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5FD852FA" w14:textId="77777777"/>
        </w:tc>
      </w:tr>
      <w:tr w:rsidRPr="00021294" w:rsidR="00A46619" w:rsidTr="6174DF4B" w14:paraId="6078A899" w14:textId="77777777"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1B5B8CC8" w14:textId="77777777">
            <w:r w:rsidRPr="00AC4393">
              <w:t>Remisser/svar, (RE14)</w:t>
            </w:r>
          </w:p>
          <w:p w:rsidRPr="00AC4393" w:rsidR="00A46619" w:rsidP="008D0DAD" w:rsidRDefault="00A46619" w14:paraId="223482D0" w14:textId="77777777">
            <w:r w:rsidRPr="00AC4393">
              <w:t>Specialistvårdsremiss (RE22)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538B3B34" w14:textId="77777777">
            <w:r w:rsidRPr="00AC4393">
              <w:t xml:space="preserve">Beställa allmän-, </w:t>
            </w:r>
          </w:p>
          <w:p w:rsidRPr="00AC4393" w:rsidR="00A46619" w:rsidP="008D0DAD" w:rsidRDefault="00A46619" w14:paraId="1F6B2B56" w14:textId="77777777">
            <w:r w:rsidRPr="00AC4393">
              <w:t>patolog-, cytolog- och röntgenundersökningar  m fl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AC4393" w:rsidR="00A46619" w:rsidP="008D0DAD" w:rsidRDefault="00A46619" w14:paraId="6D6A35DE" w14:textId="77777777"/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1EA16542" w14:textId="77777777"/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30B66620" w14:textId="77777777"/>
        </w:tc>
      </w:tr>
      <w:tr w:rsidRPr="00021294" w:rsidR="00A46619" w:rsidTr="6174DF4B" w14:paraId="71C5D25C" w14:textId="77777777"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0FE8E0A8" w14:textId="77777777">
            <w:r w:rsidRPr="00AC4393">
              <w:t>Bevakning remisser (RE5, RE11, RE15, RE21, RE24, RE25, LA9, LA10)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73FF5629" w14:textId="77777777">
            <w:r w:rsidRPr="00AC4393">
              <w:t>Funktioner för remisshantering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25994786" w14:textId="77777777"/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AC4393" w:rsidR="00A46619" w:rsidP="008D0DAD" w:rsidRDefault="00A46619" w14:paraId="0459B76D" w14:textId="77777777"/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00DE789D" w14:textId="77777777"/>
        </w:tc>
      </w:tr>
      <w:tr w:rsidRPr="00021294" w:rsidR="00A46619" w:rsidTr="6174DF4B" w14:paraId="6F05C4E5" w14:textId="77777777"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4D23FD85" w14:textId="77777777">
            <w:r w:rsidRPr="00AC4393">
              <w:t>Översikt över alla röntgenremisser som är skickade från VAS (RT65)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78C1C47C" w14:textId="77777777">
            <w:r w:rsidRPr="00AC4393">
              <w:t>Formulär enligt PDL. Egen vårdenhet visas först. Därefter välja övriga vårdenheter inom RH. Sedan sammanhållen</w:t>
            </w:r>
          </w:p>
          <w:p w:rsidRPr="00AC4393" w:rsidR="00A46619" w:rsidP="008D0DAD" w:rsidRDefault="00A46619" w14:paraId="3C9BBBD6" w14:textId="77777777">
            <w:r w:rsidRPr="00AC4393">
              <w:t>Journalföring SJF.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3D81E512" w14:textId="77777777"/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AC4393" w:rsidR="00A46619" w:rsidP="008D0DAD" w:rsidRDefault="00A46619" w14:paraId="3B3DC5B2" w14:textId="77777777"/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4BD6158E" w14:textId="77777777"/>
        </w:tc>
      </w:tr>
      <w:tr w:rsidRPr="00021294" w:rsidR="00A46619" w:rsidTr="6174DF4B" w14:paraId="2B38C441" w14:textId="77777777"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46619" w:rsidP="008D0DAD" w:rsidRDefault="00A46619" w14:paraId="4B5F7D00" w14:textId="77777777">
            <w:r>
              <w:t>Läkemedelsmodul NCS (S54)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46619" w:rsidP="008D0DAD" w:rsidRDefault="00A46619" w14:paraId="294B53ED" w14:textId="77777777">
            <w:r w:rsidRPr="00847C81">
              <w:t xml:space="preserve">Läkemedelslista, hjälpmedelslista, ordinationslista, utdelningslista, </w:t>
            </w:r>
          </w:p>
          <w:p w:rsidR="00A46619" w:rsidP="008D0DAD" w:rsidRDefault="00A46619" w14:paraId="49DF664A" w14:textId="77777777">
            <w:r w:rsidRPr="00847C81">
              <w:t xml:space="preserve">tempkurva, </w:t>
            </w:r>
          </w:p>
          <w:p w:rsidR="00A46619" w:rsidP="008D0DAD" w:rsidRDefault="00A46619" w14:paraId="1A6411C2" w14:textId="77777777">
            <w:r w:rsidRPr="00847C81">
              <w:t xml:space="preserve">Pascal, </w:t>
            </w:r>
          </w:p>
          <w:p w:rsidR="00A46619" w:rsidP="008D0DAD" w:rsidRDefault="00A46619" w14:paraId="0C09F009" w14:textId="77777777">
            <w:r w:rsidRPr="00847C81">
              <w:t>Infektionsverktyget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744A315A" w14:textId="77777777"/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5D5450B7" w14:textId="77777777"/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06A9629D" w14:textId="77777777">
            <w:r>
              <w:t>Det finns 4 användarprofiler i NCS som styr behörigheten inom modulen.</w:t>
            </w:r>
          </w:p>
        </w:tc>
      </w:tr>
      <w:tr w:rsidRPr="00021294" w:rsidR="00A46619" w:rsidTr="6174DF4B" w14:paraId="08825786" w14:textId="77777777"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3BCDB353" w14:textId="77777777">
            <w:r w:rsidRPr="00AC4393">
              <w:t>Patientliggare slutenvård (SV54)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5D655C74" w14:textId="77777777">
            <w:r w:rsidRPr="00AC4393">
              <w:t>Endast patienter från egen klinik. För att se alla patienter på egen avdelning oavsett klinik krävs listroll (vårdpersonal SV)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1498BE29" w14:textId="77777777"/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42C3F393" w14:textId="77777777"/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72642F95" w14:textId="77777777"/>
        </w:tc>
      </w:tr>
      <w:tr w:rsidRPr="00021294" w:rsidR="00A46619" w:rsidTr="6174DF4B" w14:paraId="6D92CEF4" w14:textId="77777777"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0B6474D8" w14:textId="77777777">
            <w:r w:rsidRPr="00AC4393">
              <w:t>Dokumentation omvårdnad, permissioner m m (SV54)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27E328AF" w14:textId="77777777">
            <w:r w:rsidRPr="00AC4393">
              <w:t>Vårdpersonal arbetar nästan uteslutande från detta formulär.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509C8D7A" w14:textId="77777777"/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20EC5B3D" w14:textId="77777777"/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2674E570" w14:textId="77777777"/>
        </w:tc>
      </w:tr>
      <w:tr w:rsidRPr="00021294" w:rsidR="00A46619" w:rsidTr="6174DF4B" w14:paraId="56D96E60" w14:textId="77777777"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341A5B9B" w14:textId="77777777">
            <w:r w:rsidRPr="00AC4393">
              <w:t>Akutliggare (AN41)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7239119D" w14:textId="77777777">
            <w:r w:rsidRPr="00AC4393">
              <w:t>Genom att logga på med inrättning ser man samtliga patienter oavsett vårdenhet.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126598BE" w14:textId="77777777"/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5EA1694B" w14:textId="77777777"/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71514BE4" w14:textId="77777777"/>
        </w:tc>
      </w:tr>
      <w:tr w:rsidRPr="00021294" w:rsidR="00A46619" w:rsidTr="6174DF4B" w14:paraId="6E76AEE4" w14:textId="77777777"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6E6C3F26" w14:textId="77777777">
            <w:r w:rsidRPr="00AC4393">
              <w:t>Gemensamt e-arkiv (GE16) (psykiatrin fr o m 20080701)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49BF92AF" w14:textId="77777777">
            <w:r w:rsidRPr="00AC4393">
              <w:t>E-arkivet innehåller information från tidigare journalsystem, pappersjournaler och restjournal.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556B2368" w14:textId="77777777"/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AC4393" w:rsidR="00A46619" w:rsidP="008D0DAD" w:rsidRDefault="00A46619" w14:paraId="0A3A32D6" w14:textId="77777777"/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75BCFE5A" w14:textId="77777777"/>
        </w:tc>
      </w:tr>
      <w:tr w:rsidRPr="00021294" w:rsidR="00A46619" w:rsidTr="6174DF4B" w14:paraId="25415ED6" w14:textId="77777777"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5A2045C1" w14:textId="77777777">
            <w:r w:rsidRPr="00AC4393">
              <w:t>Skapa schema i tidbok (SC2, SC11 m fl)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2320F0BB" w14:textId="77777777">
            <w:r w:rsidRPr="00AC4393">
              <w:t>Vissa yrkesgrupper skapar egna scheman.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AC4393" w:rsidR="00A46619" w:rsidP="008D0DAD" w:rsidRDefault="00A46619" w14:paraId="41BFF3D3" w14:textId="77777777"/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7BF9C0D6" w14:textId="77777777"/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3767D41E" w14:textId="77777777"/>
        </w:tc>
      </w:tr>
      <w:tr w:rsidRPr="00021294" w:rsidR="00A46619" w:rsidTr="6174DF4B" w14:paraId="2B04AB07" w14:textId="77777777"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57E00CB6" w14:textId="77777777">
            <w:r w:rsidRPr="00AC4393">
              <w:t>Dagsprogram (AN27)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49547B35" w14:textId="77777777">
            <w:r w:rsidRPr="00AC4393">
              <w:t>Formulär som förenklar vid arbetet på en mottagning. Lista över dagens patienter.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490778F8" w14:textId="77777777"/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3EB89E55" w14:textId="77777777"/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4B9EED5B" w14:textId="77777777"/>
        </w:tc>
      </w:tr>
      <w:tr w:rsidRPr="00021294" w:rsidR="00A46619" w:rsidTr="6174DF4B" w14:paraId="4A77C6F5" w14:textId="77777777"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6D2205C1" w14:textId="77777777">
            <w:r w:rsidRPr="00AC4393">
              <w:t>Bokningslista (AN5)</w:t>
            </w:r>
          </w:p>
          <w:p w:rsidRPr="00AC4393" w:rsidR="00A46619" w:rsidP="008D0DAD" w:rsidRDefault="00A46619" w14:paraId="4D43B1A0" w14:textId="77777777">
            <w:r w:rsidRPr="00AC4393">
              <w:t>Inklusive övriga AN formulär t ex registrera frikort.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39023259" w14:textId="77777777">
            <w:r w:rsidRPr="00AC4393">
              <w:t>För att ankomstregistrera krävs att kassabehörighet är tilldelad användaren.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24525767" w14:textId="77777777"/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05EFC072" w14:textId="77777777"/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59B68777" w14:textId="77777777"/>
        </w:tc>
      </w:tr>
      <w:tr w:rsidRPr="00021294" w:rsidR="00A46619" w:rsidTr="6174DF4B" w14:paraId="5F90A8A9" w14:textId="77777777"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70187FF7" w14:textId="77777777">
            <w:r w:rsidRPr="00AC4393">
              <w:t>Tillväxtkurva (LV1)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76F21433" w14:textId="77777777">
            <w:r w:rsidRPr="00AC4393">
              <w:t>Kurvan finns endast i övergripande formulär.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3FFDD0E7" w14:textId="77777777"/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074408CF" w14:textId="77777777"/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5812AD56" w14:textId="77777777"/>
        </w:tc>
      </w:tr>
      <w:tr w:rsidRPr="00021294" w:rsidR="00A46619" w:rsidTr="6174DF4B" w14:paraId="6BE5E69A" w14:textId="77777777">
        <w:trPr>
          <w:trHeight w:val="493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4BA3553A" w14:textId="77777777">
            <w:r w:rsidRPr="00AC4393">
              <w:t>Sjukintyg (JO8)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5409793F" w14:textId="77777777">
            <w:r>
              <w:t xml:space="preserve">Finns på kliniknivå. </w:t>
            </w:r>
            <w:r w:rsidRPr="00AC4393">
              <w:t>Nås även från JO2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0A7D444D" w14:textId="77777777"/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02B1EC5B" w14:textId="77777777"/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7EC5233D" w14:textId="77777777"/>
        </w:tc>
      </w:tr>
      <w:tr w:rsidRPr="00021294" w:rsidR="00A46619" w:rsidTr="6174DF4B" w14:paraId="4DBE372F" w14:textId="77777777">
        <w:trPr>
          <w:trHeight w:val="548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5F74361D" w14:textId="77777777">
            <w:r w:rsidRPr="00AC4393">
              <w:t>Streck-kod skanning</w:t>
            </w:r>
            <w:r>
              <w:t xml:space="preserve"> (GE17)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084CECA0" w14:textId="77777777">
            <w:r w:rsidRPr="00AC4393">
              <w:t>Försättsblad skanning.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0A1E73CB" w14:textId="77777777"/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AC4393" w:rsidR="00A46619" w:rsidP="008D0DAD" w:rsidRDefault="00A46619" w14:paraId="4D4CF907" w14:textId="77777777"/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1CFA69EC" w14:textId="77777777"/>
        </w:tc>
      </w:tr>
      <w:tr w:rsidRPr="00021294" w:rsidR="00A46619" w:rsidTr="6174DF4B" w14:paraId="609B932D" w14:textId="77777777"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6FE617C1" w14:textId="77777777">
            <w:r w:rsidRPr="00AC4393">
              <w:t>Bevakning (JO20)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692A3F39" w14:textId="77777777">
            <w:r w:rsidRPr="00AC4393">
              <w:t>Bevakning inom vårdenheten av diverse olika saker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AC4393" w:rsidR="00A46619" w:rsidP="008D0DAD" w:rsidRDefault="00A46619" w14:paraId="14C84E25" w14:textId="77777777"/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636A8C26" w14:textId="77777777"/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098F7C2D" w14:textId="77777777"/>
        </w:tc>
      </w:tr>
      <w:tr w:rsidRPr="00021294" w:rsidR="00A46619" w:rsidTr="6174DF4B" w14:paraId="79F6ADDE" w14:textId="77777777"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4B6A1477" w14:textId="77777777">
            <w:r w:rsidRPr="00AC4393">
              <w:t>Patientlista (GE18)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3FA00162" w14:textId="77777777">
            <w:r w:rsidRPr="00AC4393">
              <w:t>Fristående från journalen och knuten till dagens datum. Anteckningsruta får inte användas till journalinformation.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AC4393" w:rsidR="00A46619" w:rsidP="008D0DAD" w:rsidRDefault="00A46619" w14:paraId="7861D282" w14:textId="77777777"/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5BD5B11F" w14:textId="77777777"/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2FF8E1AE" w14:textId="77777777"/>
        </w:tc>
      </w:tr>
      <w:tr w:rsidRPr="00021294" w:rsidR="00A46619" w:rsidTr="6174DF4B" w14:paraId="3F9852C3" w14:textId="77777777"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07791FCD" w14:textId="77777777">
            <w:r>
              <w:t>Inkommande elektronisk post (GE2)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4CC5C294" w14:textId="77777777">
            <w:r>
              <w:t>Bevakning av remissvar, labbsvar, journalkopior m m till kliniken. ”Postrummet”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C4393" w:rsidR="00A46619" w:rsidP="008D0DAD" w:rsidRDefault="00A46619" w14:paraId="59C69011" w14:textId="77777777"/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AC4393" w:rsidR="00A46619" w:rsidP="008D0DAD" w:rsidRDefault="00A46619" w14:paraId="3191B006" w14:textId="77777777"/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3D1A9379" w14:textId="77777777"/>
        </w:tc>
      </w:tr>
      <w:tr w:rsidRPr="00021294" w:rsidR="00A46619" w:rsidTr="6174DF4B" w14:paraId="329DCD1D" w14:textId="77777777"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46619" w:rsidP="008D0DAD" w:rsidRDefault="00A46619" w14:paraId="51ABD975" w14:textId="77777777">
            <w:r>
              <w:t>EKG - TraceMasterVue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46619" w:rsidP="008D0DAD" w:rsidRDefault="00A46619" w14:paraId="48C23672" w14:textId="77777777">
            <w:r>
              <w:t>Digital lagring av EKG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C4393" w:rsidR="00A46619" w:rsidP="008D0DAD" w:rsidRDefault="00A46619" w14:paraId="5DAF7E31" w14:textId="77777777"/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AC4393" w:rsidR="00A46619" w:rsidP="008D0DAD" w:rsidRDefault="00A46619" w14:paraId="30890248" w14:textId="77777777"/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13294DE4" w14:textId="77777777"/>
        </w:tc>
      </w:tr>
      <w:tr w:rsidRPr="00021294" w:rsidR="00A46619" w:rsidTr="6174DF4B" w14:paraId="7FF8B871" w14:textId="77777777"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46619" w:rsidP="6174DF4B" w:rsidRDefault="00A46619" w14:paraId="6AD2AE98" w14:textId="06098BDB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sv-SE"/>
              </w:rPr>
            </w:pPr>
            <w:r w:rsidR="00A46619">
              <w:rPr/>
              <w:t xml:space="preserve">Bildlagring – </w:t>
            </w:r>
            <w:r w:rsidRPr="6174DF4B" w:rsidR="3DCB0D4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v-SE"/>
              </w:rPr>
              <w:t>Vidiview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46619" w:rsidP="008D0DAD" w:rsidRDefault="00A46619" w14:paraId="2F80EDFD" w14:textId="77777777">
            <w:r>
              <w:t>Lagring av film, foto m m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C4393" w:rsidR="00A46619" w:rsidP="008D0DAD" w:rsidRDefault="00A46619" w14:paraId="0036C4A0" w14:textId="77777777"/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AC4393" w:rsidR="00A46619" w:rsidP="008D0DAD" w:rsidRDefault="00A46619" w14:paraId="5021ED10" w14:textId="77777777"/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C4393" w:rsidR="00A46619" w:rsidP="008D0DAD" w:rsidRDefault="00A46619" w14:paraId="40906ED5" w14:textId="77777777"/>
        </w:tc>
      </w:tr>
    </w:tbl>
    <w:p w:rsidRPr="00332D94" w:rsidR="009B15ED" w:rsidP="00332D94" w:rsidRDefault="005922D6" w14:paraId="71D41E59" w14:textId="67392EA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F46A3" wp14:editId="40CBAD7B">
                <wp:simplePos x="0" y="0"/>
                <wp:positionH relativeFrom="column">
                  <wp:posOffset>50231</wp:posOffset>
                </wp:positionH>
                <wp:positionV relativeFrom="paragraph">
                  <wp:posOffset>360119</wp:posOffset>
                </wp:positionV>
                <wp:extent cx="8918369" cy="665018"/>
                <wp:effectExtent l="0" t="0" r="16510" b="20955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8369" cy="66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2D6" w:rsidRDefault="005922D6" w14:paraId="6CF4364A" w14:textId="6FD3940A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5922D6">
                              <w:rPr>
                                <w:b/>
                                <w:sz w:val="28"/>
                              </w:rPr>
                              <w:t>Uppdaterat från föregående version</w:t>
                            </w:r>
                          </w:p>
                          <w:p w:rsidRPr="00AC4393" w:rsidR="00B4302A" w:rsidP="00B4302A" w:rsidRDefault="00B4302A" w14:paraId="13045860" w14:textId="37920F6B">
                            <w:r>
                              <w:t xml:space="preserve">Formulären </w:t>
                            </w:r>
                            <w:r w:rsidRPr="00AC4393">
                              <w:t>Informationsdisk patient</w:t>
                            </w:r>
                            <w:r>
                              <w:t xml:space="preserve">, </w:t>
                            </w:r>
                            <w:r w:rsidRPr="00AC4393">
                              <w:t xml:space="preserve">Funktionslogg </w:t>
                            </w:r>
                            <w:r>
                              <w:t xml:space="preserve">och </w:t>
                            </w:r>
                            <w:r w:rsidRPr="00AC4393">
                              <w:t>Nationella Diabetes Registret NDR</w:t>
                            </w:r>
                            <w:r>
                              <w:t xml:space="preserve"> är borttagna. </w:t>
                            </w:r>
                          </w:p>
                          <w:p w:rsidRPr="005922D6" w:rsidR="005922D6" w:rsidP="00B4302A" w:rsidRDefault="005922D6" w14:paraId="22E337D9" w14:textId="56298C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BFD37AF">
              <v:shapetype id="_x0000_t202" coordsize="21600,21600" o:spt="202" path="m,l,21600r21600,l21600,xe" w14:anchorId="17BF46A3">
                <v:stroke joinstyle="miter"/>
                <v:path gradientshapeok="t" o:connecttype="rect"/>
              </v:shapetype>
              <v:shape id="Textruta 5" style="position:absolute;margin-left:3.95pt;margin-top:28.35pt;width:702.25pt;height:5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">
                <v:textbox>
                  <w:txbxContent>
                    <w:p w:rsidR="005922D6" w:rsidRDefault="005922D6" w14:paraId="512C853C" w14:textId="6FD3940A">
                      <w:pPr>
                        <w:rPr>
                          <w:b/>
                          <w:sz w:val="28"/>
                        </w:rPr>
                      </w:pPr>
                      <w:r w:rsidRPr="005922D6">
                        <w:rPr>
                          <w:b/>
                          <w:sz w:val="28"/>
                        </w:rPr>
                        <w:t>Uppdaterat från föregående version</w:t>
                      </w:r>
                    </w:p>
                    <w:p w:rsidRPr="00AC4393" w:rsidR="00B4302A" w:rsidP="00B4302A" w:rsidRDefault="00B4302A" w14:paraId="7B25726A" w14:textId="37920F6B">
                      <w:r>
                        <w:t xml:space="preserve">Formulären </w:t>
                      </w:r>
                      <w:r w:rsidRPr="00AC4393">
                        <w:t>Informationsdisk patient</w:t>
                      </w:r>
                      <w:r>
                        <w:t xml:space="preserve">, </w:t>
                      </w:r>
                      <w:r w:rsidRPr="00AC4393">
                        <w:t xml:space="preserve">Funktionslogg </w:t>
                      </w:r>
                      <w:r>
                        <w:t xml:space="preserve">och </w:t>
                      </w:r>
                      <w:r w:rsidRPr="00AC4393">
                        <w:t>Nationella Diabetes Registret NDR</w:t>
                      </w:r>
                      <w:r>
                        <w:t xml:space="preserve"> är borttagna. </w:t>
                      </w:r>
                    </w:p>
                    <w:p w:rsidRPr="005922D6" w:rsidR="005922D6" w:rsidP="00B4302A" w:rsidRDefault="005922D6" w14:paraId="672A6659" w14:textId="56298C9D"/>
                  </w:txbxContent>
                </v:textbox>
              </v:shape>
            </w:pict>
          </mc:Fallback>
        </mc:AlternateContent>
      </w:r>
    </w:p>
    <w:sectPr w:rsidRPr="00332D94" w:rsidR="009B15ED" w:rsidSect="009B15ED">
      <w:footerReference w:type="default" r:id="rId13"/>
      <w:pgSz w:w="16838" w:h="11906" w:orient="landscape"/>
      <w:pgMar w:top="1417" w:right="1417" w:bottom="1417" w:left="1417" w:header="680" w:footer="12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15ED" w:rsidP="00332D94" w:rsidRDefault="009B15ED" w14:paraId="390109DD" w14:textId="77777777">
      <w:r>
        <w:separator/>
      </w:r>
    </w:p>
  </w:endnote>
  <w:endnote w:type="continuationSeparator" w:id="0">
    <w:p w:rsidR="009B15ED" w:rsidP="00332D94" w:rsidRDefault="009B15ED" w14:paraId="07FE9DD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742E" w:rsidRDefault="0046742E" w14:paraId="5935AE7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15ED" w:rsidP="00332D94" w:rsidRDefault="009B15ED" w14:paraId="719D2F6B" w14:textId="77777777">
      <w:r>
        <w:separator/>
      </w:r>
    </w:p>
  </w:footnote>
  <w:footnote w:type="continuationSeparator" w:id="0">
    <w:p w:rsidR="009B15ED" w:rsidP="00332D94" w:rsidRDefault="009B15ED" w14:paraId="150ED6A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A2043"/>
    <w:multiLevelType w:val="hybridMultilevel"/>
    <w:tmpl w:val="CD863DB0"/>
    <w:lvl w:ilvl="0" w:tplc="22185EB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3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4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0C96CC4"/>
    <w:multiLevelType w:val="hybridMultilevel"/>
    <w:tmpl w:val="E314182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9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0" w15:restartNumberingAfterBreak="0">
    <w:nsid w:val="7B6E7690"/>
    <w:multiLevelType w:val="multilevel"/>
    <w:tmpl w:val="2A7E9EB0"/>
    <w:lvl w:ilvl="0">
      <w:start w:val="1"/>
      <w:numFmt w:val="bullet"/>
      <w:pStyle w:val="Pillista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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7C1632FF"/>
    <w:multiLevelType w:val="hybridMultilevel"/>
    <w:tmpl w:val="4C5E019C"/>
    <w:lvl w:ilvl="0" w:tplc="C08C3B94">
      <w:start w:val="1"/>
      <w:numFmt w:val="bullet"/>
      <w:pStyle w:val="ListParagraph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num w:numId="1" w16cid:durableId="114373615">
    <w:abstractNumId w:val="8"/>
  </w:num>
  <w:num w:numId="2" w16cid:durableId="1967655737">
    <w:abstractNumId w:val="12"/>
  </w:num>
  <w:num w:numId="3" w16cid:durableId="1647784188">
    <w:abstractNumId w:val="9"/>
  </w:num>
  <w:num w:numId="4" w16cid:durableId="249002763">
    <w:abstractNumId w:val="2"/>
  </w:num>
  <w:num w:numId="5" w16cid:durableId="218176945">
    <w:abstractNumId w:val="3"/>
  </w:num>
  <w:num w:numId="6" w16cid:durableId="847527774">
    <w:abstractNumId w:val="7"/>
  </w:num>
  <w:num w:numId="7" w16cid:durableId="584342256">
    <w:abstractNumId w:val="1"/>
  </w:num>
  <w:num w:numId="8" w16cid:durableId="261882694">
    <w:abstractNumId w:val="4"/>
  </w:num>
  <w:num w:numId="9" w16cid:durableId="1383483410">
    <w:abstractNumId w:val="6"/>
  </w:num>
  <w:num w:numId="10" w16cid:durableId="912591957">
    <w:abstractNumId w:val="11"/>
  </w:num>
  <w:num w:numId="11" w16cid:durableId="523135308">
    <w:abstractNumId w:val="5"/>
  </w:num>
  <w:num w:numId="12" w16cid:durableId="1709408191">
    <w:abstractNumId w:val="0"/>
  </w:num>
  <w:num w:numId="13" w16cid:durableId="1003242930">
    <w:abstractNumId w:val="10"/>
  </w:num>
  <w:num w:numId="14" w16cid:durableId="1377968686">
    <w:abstractNumId w:val="11"/>
  </w:num>
  <w:num w:numId="15" w16cid:durableId="1658266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236E2"/>
    <w:rsid w:val="00087B68"/>
    <w:rsid w:val="000B0C89"/>
    <w:rsid w:val="000C740E"/>
    <w:rsid w:val="0018206E"/>
    <w:rsid w:val="00225E0B"/>
    <w:rsid w:val="002416E9"/>
    <w:rsid w:val="00246F62"/>
    <w:rsid w:val="00251622"/>
    <w:rsid w:val="00271080"/>
    <w:rsid w:val="002B2B9F"/>
    <w:rsid w:val="002D0241"/>
    <w:rsid w:val="002E0A96"/>
    <w:rsid w:val="00332D94"/>
    <w:rsid w:val="00363AD1"/>
    <w:rsid w:val="003A2FF6"/>
    <w:rsid w:val="003C5B41"/>
    <w:rsid w:val="003E537C"/>
    <w:rsid w:val="00406C20"/>
    <w:rsid w:val="0046742E"/>
    <w:rsid w:val="004A4717"/>
    <w:rsid w:val="00502956"/>
    <w:rsid w:val="005140DE"/>
    <w:rsid w:val="005922D6"/>
    <w:rsid w:val="005A5094"/>
    <w:rsid w:val="00614116"/>
    <w:rsid w:val="00633C84"/>
    <w:rsid w:val="00647E41"/>
    <w:rsid w:val="006534D8"/>
    <w:rsid w:val="00696200"/>
    <w:rsid w:val="00713D71"/>
    <w:rsid w:val="0074069B"/>
    <w:rsid w:val="0075603A"/>
    <w:rsid w:val="0075659A"/>
    <w:rsid w:val="007A2D9A"/>
    <w:rsid w:val="0089096B"/>
    <w:rsid w:val="008C2342"/>
    <w:rsid w:val="00924CBB"/>
    <w:rsid w:val="00940ED2"/>
    <w:rsid w:val="00976C47"/>
    <w:rsid w:val="009806F9"/>
    <w:rsid w:val="009920B1"/>
    <w:rsid w:val="009B15ED"/>
    <w:rsid w:val="009D5FFA"/>
    <w:rsid w:val="009F76CD"/>
    <w:rsid w:val="00A047E5"/>
    <w:rsid w:val="00A33719"/>
    <w:rsid w:val="00A46619"/>
    <w:rsid w:val="00AB0079"/>
    <w:rsid w:val="00AB14D2"/>
    <w:rsid w:val="00AC4393"/>
    <w:rsid w:val="00B2523E"/>
    <w:rsid w:val="00B4302A"/>
    <w:rsid w:val="00BD249F"/>
    <w:rsid w:val="00BD31C6"/>
    <w:rsid w:val="00BE70C2"/>
    <w:rsid w:val="00C1580D"/>
    <w:rsid w:val="00C43323"/>
    <w:rsid w:val="00CB3BB1"/>
    <w:rsid w:val="00D466E6"/>
    <w:rsid w:val="00D67040"/>
    <w:rsid w:val="00DD12E6"/>
    <w:rsid w:val="00E03E34"/>
    <w:rsid w:val="00E9050C"/>
    <w:rsid w:val="00EF0299"/>
    <w:rsid w:val="00F01D75"/>
    <w:rsid w:val="3DCB0D47"/>
    <w:rsid w:val="6174D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B987AA9"/>
  <w15:docId w15:val="{51C9A3B5-1A88-4DA7-9059-B98DCF35EA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C740E"/>
    <w:rPr>
      <w:rFonts w:ascii="Arial" w:hAnsi="Arial" w:cs="Arial"/>
      <w:sz w:val="24"/>
      <w:szCs w:val="26"/>
    </w:rPr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uiPriority w:val="99"/>
    <w:rsid w:val="00633C84"/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styleId="RubrikChar" w:customStyle="1">
    <w:name w:val="Rubrik Char"/>
    <w:rsid w:val="005A5094"/>
    <w:rPr>
      <w:rFonts w:ascii="Arial" w:hAnsi="Arial" w:cs="Arial"/>
      <w:b/>
      <w:sz w:val="36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paragraph" w:styleId="Pillista" w:customStyle="1">
    <w:name w:val="Pillista"/>
    <w:basedOn w:val="Normal"/>
    <w:rsid w:val="00363AD1"/>
    <w:pPr>
      <w:numPr>
        <w:numId w:val="13"/>
      </w:numPr>
    </w:pPr>
    <w:rPr>
      <w:rFonts w:ascii="Times New Roman" w:hAnsi="Times New Roman" w:cs="Times New Roman"/>
      <w:szCs w:val="24"/>
    </w:rPr>
  </w:style>
  <w:style w:type="character" w:styleId="FooterChar" w:customStyle="1">
    <w:name w:val="Footer Char"/>
    <w:link w:val="Footer"/>
    <w:uiPriority w:val="99"/>
    <w:rsid w:val="00633C84"/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s://rh.sharepoint.com/sites/Informationssakerhet_och_sakerhet/ODMPublished/RH-9819/Riskanalys%20-%20VAS%20beh&#246;righeter.docx?web=1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020d13-187d-4fc8-9816-bd01783b86ee">
      <Value>18</Value>
      <Value>62</Value>
      <Value>1</Value>
      <Value>36</Value>
      <Value>4</Value>
      <Value>71</Value>
      <Value>2</Value>
      <Value>35</Value>
      <Value>34</Value>
    </TaxCatchAll>
    <FSCD_DocumentOwner xmlns="d7020d13-187d-4fc8-9816-bd01783b86ee">
      <UserInfo>
        <DisplayName>Redaktör RH</DisplayName>
        <AccountId>55</AccountId>
        <AccountType/>
      </UserInfo>
    </FSCD_DocumentOwner>
    <i4d846bafbc94e6c892c2f207f8e6714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IT-behörighet och loggning</TermName>
          <TermId xmlns="http://schemas.microsoft.com/office/infopath/2007/PartnerControls">cfcd60e0-0fca-4634-b17b-bdebaa739faf</TermId>
        </TermInfo>
        <TermInfo xmlns="http://schemas.microsoft.com/office/infopath/2007/PartnerControls">
          <TermName xmlns="http://schemas.microsoft.com/office/infopath/2007/PartnerControls">Journal</TermName>
          <TermId xmlns="http://schemas.microsoft.com/office/infopath/2007/PartnerControls">e82f75e4-2614-473a-b83d-f4a4b82fc1f1</TermId>
        </TermInfo>
        <TermInfo xmlns="http://schemas.microsoft.com/office/infopath/2007/PartnerControls">
          <TermName xmlns="http://schemas.microsoft.com/office/infopath/2007/PartnerControls">IT-behörigheter och åtkomst</TermName>
          <TermId xmlns="http://schemas.microsoft.com/office/infopath/2007/PartnerControls">d0c7e5bf-9b70-4d91-9a07-79f393db2864</TermId>
        </TermInfo>
        <TermInfo xmlns="http://schemas.microsoft.com/office/infopath/2007/PartnerControls">
          <TermName xmlns="http://schemas.microsoft.com/office/infopath/2007/PartnerControls">VAS</TermName>
          <TermId xmlns="http://schemas.microsoft.com/office/infopath/2007/PartnerControls">71323268-bae3-4593-afac-c5224ca03538</TermId>
        </TermInfo>
        <TermInfo xmlns="http://schemas.microsoft.com/office/infopath/2007/PartnerControls">
          <TermName xmlns="http://schemas.microsoft.com/office/infopath/2007/PartnerControls">Informationssäkerhet</TermName>
          <TermId xmlns="http://schemas.microsoft.com/office/infopath/2007/PartnerControls">504927aa-f8a3-4b57-8428-0aff2c079f5d</TermId>
        </TermInfo>
      </Terms>
    </i4d846bafbc94e6c892c2f207f8e6714>
    <RHI_ApprovedDate_Temp xmlns="a20921a3-d337-4f28-a5a8-d9fac85c55a0">2018-10-15T22:00:00+00:00</RHI_ApprovedDate_Temp>
    <FSCD_DocumentEdition_Temp xmlns="a20921a3-d337-4f28-a5a8-d9fac85c55a0">6</FSCD_DocumentEdition_Temp>
    <PublishingStartDate xmlns="a20921a3-d337-4f28-a5a8-d9fac85c55a0" xsi:nil="true"/>
    <RHI_ReviewersMulti xmlns="d7020d13-187d-4fc8-9816-bd01783b86ee">
      <UserInfo>
        <DisplayName/>
        <AccountId xsi:nil="true"/>
        <AccountType/>
      </UserInfo>
    </RHI_ReviewersMulti>
    <RHI_ApproverDisplay_Temp xmlns="a20921a3-d337-4f28-a5a8-d9fac85c55a0">Hälso- och sjukvårdsdirektör</RHI_ApproverDisplay_Temp>
    <FSCD_ApprovedBy xmlns="d7020d13-187d-4fc8-9816-bd01783b86ee">
      <UserInfo>
        <DisplayName/>
        <AccountId>42</AccountId>
        <AccountType/>
      </UserInfo>
    </FSCD_ApprovedBy>
    <RHI_CD_Classification xmlns="d7020d13-187d-4fc8-9816-bd01783b86ee">1</RHI_CD_Classification>
    <k0e587a7c4ca45fb88ec6eb8cbb582c0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309. Informationssäkerhet</TermName>
          <TermId xmlns="http://schemas.microsoft.com/office/infopath/2007/PartnerControls">72a66159-ea04-4130-9e90-bbc83910d7c7</TermId>
        </TermInfo>
      </Terms>
    </k0e587a7c4ca45fb88ec6eb8cbb582c0>
    <FSCD_DocumentTypeTags xmlns="a20921a3-d337-4f28-a5a8-d9fac85c55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bffdd78a-4a43-43f6-bebc-861377f1dca0</TermId>
        </TermInfo>
      </Terms>
    </FSCD_DocumentTypeTags>
    <e32bc2c600954b21b8771b7c871600ad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Hälso- och sjukvårdsdirektör</TermName>
          <TermId xmlns="http://schemas.microsoft.com/office/infopath/2007/PartnerControls">88a42f71-2423-4191-94cd-48b5a933efeb</TermId>
        </TermInfo>
      </Terms>
    </e32bc2c600954b21b8771b7c871600ad>
    <RHI_ApprovedRole_Temp xmlns="a20921a3-d337-4f28-a5a8-d9fac85c55a0">Hälso- och sjukvårdsdirektör</RHI_ApprovedRole_Temp>
    <FSCD_IsPublished xmlns="d7020d13-187d-4fc8-9816-bd01783b86ee">6.0</FSCD_IsPublished>
    <RHI_CoAuthorsMulti xmlns="d7020d13-187d-4fc8-9816-bd01783b86ee">
      <UserInfo>
        <DisplayName/>
        <AccountId xsi:nil="true"/>
        <AccountType/>
      </UserInfo>
    </RHI_CoAuthorsMulti>
    <PublishingExpirationDate xmlns="a20921a3-d337-4f28-a5a8-d9fac85c55a0" xsi:nil="true"/>
    <FSCD_DocumentId_Temp xmlns="a20921a3-d337-4f28-a5a8-d9fac85c55a0">89e4a192-a5ce-4580-b2d1-76f65e57e2bf</FSCD_DocumentId_Temp>
    <FSCD_DocumentIssuer xmlns="d7020d13-187d-4fc8-9816-bd01783b86ee">
      <UserInfo>
        <DisplayName>Pedersen Henrik RK STAB</DisplayName>
        <AccountId>42</AccountId>
        <AccountType/>
      </UserInfo>
    </FSCD_DocumentIssuer>
    <c462f665bad2437cb8ba36ab4de68df8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c462f665bad2437cb8ba36ab4de68df8>
    <l3725d2185604df78b4bef80ff63202f xmlns="d7020d13-187d-4fc8-9816-bd01783b86ee">
      <Terms xmlns="http://schemas.microsoft.com/office/infopath/2007/PartnerControls"/>
    </l3725d2185604df78b4bef80ff6320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FC1F9CDB39E1844A95B8BCB62021EBA1005FDA8F8E88469843B924F1C431D4C07B" ma:contentTypeVersion="28" ma:contentTypeDescription="Skapa ett nytt styrd dokument." ma:contentTypeScope="" ma:versionID="5a9cae2050bf7ee34bcc5371efdee525">
  <xsd:schema xmlns:xsd="http://www.w3.org/2001/XMLSchema" xmlns:xs="http://www.w3.org/2001/XMLSchema" xmlns:p="http://schemas.microsoft.com/office/2006/metadata/properties" xmlns:ns2="d7020d13-187d-4fc8-9816-bd01783b86ee" xmlns:ns3="a20921a3-d337-4f28-a5a8-d9fac85c55a0" targetNamespace="http://schemas.microsoft.com/office/2006/metadata/properties" ma:root="true" ma:fieldsID="811aebc5e964168973a93cb24a02e523" ns2:_="" ns3:_="">
    <xsd:import namespace="d7020d13-187d-4fc8-9816-bd01783b86ee"/>
    <xsd:import namespace="a20921a3-d337-4f28-a5a8-d9fac85c55a0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e32bc2c600954b21b8771b7c871600ad" minOccurs="0"/>
                <xsd:element ref="ns2:TaxCatchAllLabel" minOccurs="0"/>
                <xsd:element ref="ns2:l3725d2185604df78b4bef80ff63202f" minOccurs="0"/>
                <xsd:element ref="ns2:i4d846bafbc94e6c892c2f207f8e6714" minOccurs="0"/>
                <xsd:element ref="ns2:k0e587a7c4ca45fb88ec6eb8cbb582c0" minOccurs="0"/>
                <xsd:element ref="ns2:c462f665bad2437cb8ba36ab4de68df8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6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8539a4b7-ad36-42d0-9250-46ca8e637ad6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e32bc2c600954b21b8771b7c871600ad" ma:index="33" nillable="true" ma:taxonomy="true" ma:internalName="e32bc2c600954b21b8771b7c871600ad" ma:taxonomyFieldName="RHI_ApprovedRole" ma:displayName="Fastställanderoll" ma:readOnly="true" ma:fieldId="{e32bc2c6-0095-4b21-b877-1b7c871600ad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8539a4b7-ad36-42d0-9250-46ca8e637ad6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3725d2185604df78b4bef80ff63202f" ma:index="35" nillable="true" ma:taxonomy="true" ma:internalName="l3725d2185604df78b4bef80ff63202f" ma:taxonomyFieldName="RHI_MeSHMulti" ma:displayName="Medicinsk term" ma:readOnly="false" ma:fieldId="{53725d21-8560-4df7-8b4b-ef80ff63202f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d846bafbc94e6c892c2f207f8e6714" ma:index="36" nillable="true" ma:taxonomy="true" ma:internalName="i4d846bafbc94e6c892c2f207f8e6714" ma:taxonomyFieldName="RHI_KeywordsMulti" ma:displayName="Nyckelord" ma:readOnly="false" ma:fieldId="{24d846ba-fbc9-4e6c-892c-2f207f8e6714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e587a7c4ca45fb88ec6eb8cbb582c0" ma:index="37" nillable="true" ma:taxonomy="true" ma:internalName="k0e587a7c4ca45fb88ec6eb8cbb582c0" ma:taxonomyFieldName="RHI_MSChapter" ma:displayName="Kapitel" ma:readOnly="false" ma:fieldId="{40e587a7-c4ca-45fb-88ec-6eb8cbb582c0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2f665bad2437cb8ba36ab4de68df8" ma:index="38" ma:taxonomy="true" ma:internalName="c462f665bad2437cb8ba36ab4de68df8" ma:taxonomyFieldName="RHI_AppliesToOrganizationMulti" ma:displayName="Gäller för" ma:readOnly="false" ma:fieldId="{c462f665-bad2-437c-b8ba-36ab4de68df8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921a3-d337-4f28-a5a8-d9fac85c55a0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EF7363-864B-45A0-A2B9-71D9E957EE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F63746-59F5-4515-9B64-A9C0AACE9122}">
  <ds:schemaRefs>
    <ds:schemaRef ds:uri="http://schemas.microsoft.com/office/2006/metadata/properties"/>
    <ds:schemaRef ds:uri="http://schemas.microsoft.com/office/infopath/2007/PartnerControls"/>
    <ds:schemaRef ds:uri="d7020d13-187d-4fc8-9816-bd01783b86ee"/>
    <ds:schemaRef ds:uri="a20921a3-d337-4f28-a5a8-d9fac85c55a0"/>
  </ds:schemaRefs>
</ds:datastoreItem>
</file>

<file path=customXml/itemProps3.xml><?xml version="1.0" encoding="utf-8"?>
<ds:datastoreItem xmlns:ds="http://schemas.openxmlformats.org/officeDocument/2006/customXml" ds:itemID="{7D29606C-EA37-431C-8CCC-32A60AF1AA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E1ADCA-21D3-4864-B992-511C2A8AAD0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A87CEF5-36ED-4B1D-A8D3-6D0B053F9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0d13-187d-4fc8-9816-bd01783b86ee"/>
    <ds:schemaRef ds:uri="a20921a3-d337-4f28-a5a8-d9fac85c5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 Behovsanalys behörigheter - mall</dc:title>
  <dc:creator/>
  <lastModifiedBy>Sinkjaer Sköld Edna RK</lastModifiedBy>
  <revision>2</revision>
  <dcterms:created xsi:type="dcterms:W3CDTF">2013-01-29T12:23:00.0000000Z</dcterms:created>
  <dcterms:modified xsi:type="dcterms:W3CDTF">2024-03-21T07:07:19.8056348Z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0x010100FC1F9CDB39E1844A95B8BCB62021EBA1005FDA8F8E88469843B924F1C431D4C07B</vt:lpwstr>
  </property>
  <property fmtid="{D5CDD505-2E9C-101B-9397-08002B2CF9AE}" pid="3" name="FSCD_DocumentType">
    <vt:lpwstr>1;#Blankett|bffdd78a-4a43-43f6-bebc-861377f1dca0</vt:lpwstr>
  </property>
  <property fmtid="{D5CDD505-2E9C-101B-9397-08002B2CF9AE}" pid="4" name="RHI_MSChapter">
    <vt:lpwstr>34;#309. Informationssäkerhet|72a66159-ea04-4130-9e90-bbc83910d7c7</vt:lpwstr>
  </property>
  <property fmtid="{D5CDD505-2E9C-101B-9397-08002B2CF9AE}" pid="5" name="RHI_MeSHMulti">
    <vt:lpwstr/>
  </property>
  <property fmtid="{D5CDD505-2E9C-101B-9397-08002B2CF9AE}" pid="6" name="RHI_AppliesToOrganizationMulti">
    <vt:lpwstr>2;#Region Halland|d72d8b1f-b373-4815-ab51-a5608c837237</vt:lpwstr>
  </property>
  <property fmtid="{D5CDD505-2E9C-101B-9397-08002B2CF9AE}" pid="7" name="RHI_KeywordsMulti">
    <vt:lpwstr>35;#IT-behörighet och loggning|cfcd60e0-0fca-4634-b17b-bdebaa739faf;#62;#Journal|e82f75e4-2614-473a-b83d-f4a4b82fc1f1;#18;#IT-behörigheter och åtkomst|d0c7e5bf-9b70-4d91-9a07-79f393db2864;#4;#VAS|71323268-bae3-4593-afac-c5224ca03538;#36;#Informationssäkerhet|504927aa-f8a3-4b57-8428-0aff2c079f5d</vt:lpwstr>
  </property>
  <property fmtid="{D5CDD505-2E9C-101B-9397-08002B2CF9AE}" pid="8" name="RHI_ApprovedRole">
    <vt:lpwstr>71;#Hälso- och sjukvårdsdirektör|88a42f71-2423-4191-94cd-48b5a933efeb</vt:lpwstr>
  </property>
  <property fmtid="{D5CDD505-2E9C-101B-9397-08002B2CF9AE}" pid="9" name="_dlc_DocIdItemGuid">
    <vt:lpwstr>89e4a192-a5ce-4580-b2d1-76f65e57e2bf</vt:lpwstr>
  </property>
  <property fmtid="{D5CDD505-2E9C-101B-9397-08002B2CF9AE}" pid="10" name="FSCD_DocumentOwner">
    <vt:lpwstr>32;#Kange Ingela RK</vt:lpwstr>
  </property>
  <property fmtid="{D5CDD505-2E9C-101B-9397-08002B2CF9AE}" pid="11" name="i4d846bafbc94e6c892c2f207f8e6714">
    <vt:lpwstr>IT-behörighet och loggning|cfcd60e0-0fca-4634-b17b-bdebaa739faf;Journal|e82f75e4-2614-473a-b83d-f4a4b82fc1f1;IT-behörigheter och åtkomst|d0c7e5bf-9b70-4d91-9a07-79f393db2864;VAS|71323268-bae3-4593-afac-c5224ca03538;Informationssäkerhet|504927aa-f8a3-4b57-8428-0aff2c079f5d</vt:lpwstr>
  </property>
  <property fmtid="{D5CDD505-2E9C-101B-9397-08002B2CF9AE}" pid="12" name="RHI_ApprovedDate_Temp">
    <vt:filetime>2014-04-29T22:00:00Z</vt:filetime>
  </property>
  <property fmtid="{D5CDD505-2E9C-101B-9397-08002B2CF9AE}" pid="13" name="FSCD_DocumentEdition_Temp">
    <vt:lpwstr>5</vt:lpwstr>
  </property>
  <property fmtid="{D5CDD505-2E9C-101B-9397-08002B2CF9AE}" pid="14" name="RHI_ReviewersMulti">
    <vt:lpwstr/>
  </property>
  <property fmtid="{D5CDD505-2E9C-101B-9397-08002B2CF9AE}" pid="15" name="RHI_ApproverDisplay_Temp">
    <vt:lpwstr>Hälso- och sjukvårdsdirektör</vt:lpwstr>
  </property>
  <property fmtid="{D5CDD505-2E9C-101B-9397-08002B2CF9AE}" pid="16" name="FSCD_ApprovedBy">
    <vt:lpwstr>42</vt:lpwstr>
  </property>
  <property fmtid="{D5CDD505-2E9C-101B-9397-08002B2CF9AE}" pid="17" name="RHI_CD_Classification">
    <vt:lpwstr>1</vt:lpwstr>
  </property>
  <property fmtid="{D5CDD505-2E9C-101B-9397-08002B2CF9AE}" pid="18" name="k0e587a7c4ca45fb88ec6eb8cbb582c0">
    <vt:lpwstr>309. Informationssäkerhet|72a66159-ea04-4130-9e90-bbc83910d7c7</vt:lpwstr>
  </property>
  <property fmtid="{D5CDD505-2E9C-101B-9397-08002B2CF9AE}" pid="19" name="FSCD_DocumentTypeTags">
    <vt:lpwstr>Blankett|bffdd78a-4a43-43f6-bebc-861377f1dca0</vt:lpwstr>
  </property>
  <property fmtid="{D5CDD505-2E9C-101B-9397-08002B2CF9AE}" pid="20" name="e32bc2c600954b21b8771b7c871600ad">
    <vt:lpwstr>Hälso- och sjukvårdsdirektör|88a42f71-2423-4191-94cd-48b5a933efeb</vt:lpwstr>
  </property>
  <property fmtid="{D5CDD505-2E9C-101B-9397-08002B2CF9AE}" pid="21" name="RHI_ApprovedRole_Temp">
    <vt:lpwstr>Hälso- och sjukvårdsdirektör</vt:lpwstr>
  </property>
  <property fmtid="{D5CDD505-2E9C-101B-9397-08002B2CF9AE}" pid="22" name="FSCD_IsPublished">
    <vt:lpwstr>5.0</vt:lpwstr>
  </property>
  <property fmtid="{D5CDD505-2E9C-101B-9397-08002B2CF9AE}" pid="23" name="RHI_CoAuthorsMulti">
    <vt:lpwstr/>
  </property>
  <property fmtid="{D5CDD505-2E9C-101B-9397-08002B2CF9AE}" pid="24" name="FSCD_DocumentId_Temp">
    <vt:lpwstr>89e4a192-a5ce-4580-b2d1-76f65e57e2bf</vt:lpwstr>
  </property>
  <property fmtid="{D5CDD505-2E9C-101B-9397-08002B2CF9AE}" pid="25" name="FSCD_DocumentIssuer">
    <vt:lpwstr>42;#Pedersen Henrik RK STAB</vt:lpwstr>
  </property>
  <property fmtid="{D5CDD505-2E9C-101B-9397-08002B2CF9AE}" pid="26" name="c462f665bad2437cb8ba36ab4de68df8">
    <vt:lpwstr>Region Halland|d72d8b1f-b373-4815-ab51-a5608c837237</vt:lpwstr>
  </property>
  <property fmtid="{D5CDD505-2E9C-101B-9397-08002B2CF9AE}" pid="27" name="URL">
    <vt:lpwstr/>
  </property>
  <property fmtid="{D5CDD505-2E9C-101B-9397-08002B2CF9AE}" pid="28" name="l3725d2185604df78b4bef80ff63202f">
    <vt:lpwstr/>
  </property>
</Properties>
</file>