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3334" w:rsidR="009D5FFA" w:rsidP="00EA3323" w:rsidRDefault="00406C43" w14:paraId="5412DAEB" w14:textId="78C572B2">
      <w:pPr>
        <w:pStyle w:val="Title"/>
        <w:rPr>
          <w:szCs w:val="32"/>
        </w:rPr>
      </w:pPr>
      <w:r w:rsidRPr="00573334">
        <w:rPr>
          <w:szCs w:val="32"/>
        </w:rPr>
        <w:t>Informationsklassning och säkerhetsnivåer</w:t>
      </w:r>
    </w:p>
    <w:p w:rsidRPr="001D24DA" w:rsidR="00EA3323" w:rsidP="00EA3323" w:rsidRDefault="00EA3323" w14:paraId="7265459B" w14:textId="77777777">
      <w:pPr>
        <w:rPr>
          <w:sz w:val="22"/>
          <w:szCs w:val="22"/>
        </w:rPr>
      </w:pPr>
    </w:p>
    <w:p w:rsidR="001F35BF" w:rsidP="001F35BF" w:rsidRDefault="001F35BF" w14:paraId="7682CC37" w14:textId="77777777">
      <w:pPr>
        <w:pStyle w:val="Heading1"/>
      </w:pPr>
      <w:r>
        <w:t xml:space="preserve">Vem informationsklassar </w:t>
      </w:r>
    </w:p>
    <w:p w:rsidRPr="001D24DA" w:rsidR="001F35BF" w:rsidP="001F35BF" w:rsidRDefault="001F35BF" w14:paraId="12E14F19" w14:textId="77777777">
      <w:pPr>
        <w:rPr>
          <w:sz w:val="22"/>
          <w:szCs w:val="22"/>
        </w:rPr>
      </w:pPr>
      <w:r w:rsidRPr="001D24DA">
        <w:rPr>
          <w:sz w:val="22"/>
          <w:szCs w:val="22"/>
        </w:rPr>
        <w:t xml:space="preserve">Informationssäkerhetssamordnare (ISSO) identifierar behov av klassning och tar med ärendet till </w:t>
      </w:r>
      <w:r w:rsidRPr="001D24DA">
        <w:rPr>
          <w:i/>
          <w:sz w:val="22"/>
          <w:szCs w:val="22"/>
        </w:rPr>
        <w:t>Nätverk informationssäkerhet</w:t>
      </w:r>
      <w:r w:rsidRPr="001D24DA">
        <w:rPr>
          <w:sz w:val="22"/>
          <w:szCs w:val="22"/>
        </w:rPr>
        <w:t xml:space="preserve"> som tar fram förslag till säkerhetsnivå. ISSO genomför klassningen efter samråd med verksamhetsansvariga/funktionsansvariga. Behov av ny klassning eller komplettering av klassning baseras på ny eller förändrad information, till exempel i form av lagar och föreskrifter. </w:t>
      </w:r>
    </w:p>
    <w:p w:rsidRPr="001D24DA" w:rsidR="001F35BF" w:rsidP="001F35BF" w:rsidRDefault="001F35BF" w14:paraId="68A421F6" w14:textId="77777777">
      <w:pPr>
        <w:rPr>
          <w:sz w:val="22"/>
          <w:szCs w:val="22"/>
        </w:rPr>
      </w:pPr>
    </w:p>
    <w:p w:rsidRPr="00406EA3" w:rsidR="001F35BF" w:rsidP="001F35BF" w:rsidRDefault="001F35BF" w14:paraId="7BB7B6D3" w14:textId="77777777">
      <w:pPr>
        <w:pStyle w:val="Heading2"/>
      </w:pPr>
      <w:r w:rsidRPr="00406EA3">
        <w:t>Vem beslutar</w:t>
      </w:r>
    </w:p>
    <w:p w:rsidRPr="001D24DA" w:rsidR="001F35BF" w:rsidP="001F35BF" w:rsidRDefault="001F35BF" w14:paraId="51EDC266" w14:textId="5FF107FA">
      <w:pPr>
        <w:rPr>
          <w:sz w:val="22"/>
          <w:szCs w:val="22"/>
        </w:rPr>
      </w:pPr>
      <w:r w:rsidRPr="001D24DA">
        <w:rPr>
          <w:sz w:val="22"/>
          <w:szCs w:val="22"/>
        </w:rPr>
        <w:t xml:space="preserve">Nätverkets förslag på säkerhetsnivå förankras, genom informationssäkerhetssamordarens försorg, i respektive förvaltning. Därefter fastställs dokumentet av regional säkerhetsansvarig på Regionkontoret. </w:t>
      </w:r>
      <w:r w:rsidR="006A066A">
        <w:rPr>
          <w:sz w:val="22"/>
          <w:szCs w:val="22"/>
        </w:rPr>
        <w:t xml:space="preserve"/>
      </w:r>
      <w:r w:rsidRPr="001D24DA">
        <w:rPr>
          <w:sz w:val="22"/>
          <w:szCs w:val="22"/>
        </w:rPr>
        <w:t xml:space="preserve"/>
      </w:r>
      <w:r w:rsidR="006A066A">
        <w:rPr>
          <w:sz w:val="22"/>
          <w:szCs w:val="22"/>
        </w:rPr>
        <w:t/>
      </w:r>
      <w:r w:rsidRPr="001D24DA">
        <w:rPr>
          <w:sz w:val="22"/>
          <w:szCs w:val="22"/>
        </w:rPr>
        <w:t xml:space="preserve"/>
      </w:r>
    </w:p>
    <w:p w:rsidRPr="001D24DA" w:rsidR="001F35BF" w:rsidP="001F35BF" w:rsidRDefault="001F35BF" w14:paraId="2947A5BD" w14:textId="77777777">
      <w:pPr>
        <w:rPr>
          <w:sz w:val="22"/>
          <w:szCs w:val="22"/>
        </w:rPr>
      </w:pPr>
    </w:p>
    <w:p w:rsidRPr="00091DF5" w:rsidR="001F35BF" w:rsidP="00147AA5" w:rsidRDefault="001F35BF" w14:paraId="3CADFF9A" w14:textId="77777777">
      <w:pPr>
        <w:pStyle w:val="Heading1"/>
        <w:spacing w:after="120"/>
        <w:rPr>
          <w:sz w:val="22"/>
        </w:rPr>
      </w:pPr>
      <w:r w:rsidRPr="00406EA3">
        <w:t>Informationsklassningsprocess</w:t>
      </w:r>
    </w:p>
    <w:tbl>
      <w:tblPr>
        <w:tblStyle w:val="TableGrid"/>
        <w:tblW w:w="8613" w:type="dxa"/>
        <w:tblLayout w:type="fixed"/>
        <w:tblLook w:val="04A0" w:firstRow="1" w:lastRow="0" w:firstColumn="1" w:lastColumn="0" w:noHBand="0" w:noVBand="1"/>
      </w:tblPr>
      <w:tblGrid>
        <w:gridCol w:w="3510"/>
        <w:gridCol w:w="5103"/>
      </w:tblGrid>
      <w:tr w:rsidR="000D3923" w:rsidTr="00D75F7F" w14:paraId="72E91B21" w14:textId="77777777">
        <w:trPr>
          <w:trHeight w:val="1276"/>
        </w:trPr>
        <w:tc>
          <w:tcPr>
            <w:tcW w:w="3510" w:type="dxa"/>
          </w:tcPr>
          <w:p w:rsidRPr="001D24DA" w:rsidR="000D3923" w:rsidP="000D3923" w:rsidRDefault="000D3923" w14:paraId="36ABB32C" w14:textId="1B9EC88C">
            <w:pPr>
              <w:ind w:right="-4890"/>
              <w:rPr>
                <w:sz w:val="22"/>
                <w:szCs w:val="22"/>
                <w:lang w:eastAsia="en-US"/>
              </w:rPr>
            </w:pPr>
            <w:bookmarkStart w:name="_Toc358820361" w:id="0"/>
            <w:r w:rsidRPr="001D24DA">
              <w:rPr>
                <w:rFonts w:eastAsia="Calibri"/>
                <w:bCs/>
                <w:noProof/>
                <w:sz w:val="22"/>
                <w:szCs w:val="22"/>
              </w:rPr>
              <mc:AlternateContent>
                <mc:Choice Requires="wps">
                  <w:drawing>
                    <wp:anchor distT="0" distB="0" distL="114300" distR="114300" simplePos="0" relativeHeight="251659264" behindDoc="0" locked="0" layoutInCell="1" allowOverlap="1" wp14:editId="35BEB97D" wp14:anchorId="52EF93D1">
                      <wp:simplePos x="0" y="0"/>
                      <wp:positionH relativeFrom="column">
                        <wp:posOffset>137424</wp:posOffset>
                      </wp:positionH>
                      <wp:positionV relativeFrom="paragraph">
                        <wp:posOffset>54610</wp:posOffset>
                      </wp:positionV>
                      <wp:extent cx="1777041" cy="491706"/>
                      <wp:effectExtent l="0" t="0" r="13970" b="22860"/>
                      <wp:wrapNone/>
                      <wp:docPr id="5" name="Ellip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041" cy="491706"/>
                              </a:xfrm>
                              <a:prstGeom prst="ellipse">
                                <a:avLst/>
                              </a:prstGeom>
                              <a:solidFill>
                                <a:srgbClr val="C0C0C0"/>
                              </a:solidFill>
                              <a:ln w="9525">
                                <a:solidFill>
                                  <a:srgbClr val="000000"/>
                                </a:solidFill>
                                <a:round/>
                                <a:headEnd/>
                                <a:tailEnd/>
                              </a:ln>
                            </wps:spPr>
                            <wps:txbx>
                              <w:txbxContent>
                                <w:p w:rsidRPr="002B393E" w:rsidR="000D3923" w:rsidP="00D75F7F" w:rsidRDefault="000D3923" w14:paraId="468824EB" w14:textId="5FE4FF21">
                                  <w:pPr>
                                    <w:spacing w:before="40"/>
                                    <w:jc w:val="center"/>
                                    <w:rPr>
                                      <w:b/>
                                      <w:sz w:val="22"/>
                                      <w:szCs w:val="22"/>
                                    </w:rPr>
                                  </w:pPr>
                                  <w:r w:rsidRPr="002B393E">
                                    <w:rPr>
                                      <w:b/>
                                      <w:sz w:val="22"/>
                                      <w:szCs w:val="22"/>
                                    </w:rPr>
                                    <w:t>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Ellips 5" style="position:absolute;margin-left:10.8pt;margin-top:4.3pt;width:139.9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silv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" w14:anchorId="52EF93D1">
                      <v:textbox>
                        <w:txbxContent>
                          <w:p w:rsidRPr="002B393E" w:rsidR="000D3923" w:rsidP="00D75F7F" w:rsidRDefault="000D3923" w14:paraId="468824EB" w14:textId="5FE4FF21">
                            <w:pPr>
                              <w:spacing w:before="40"/>
                              <w:jc w:val="center"/>
                              <w:rPr>
                                <w:b/>
                                <w:sz w:val="22"/>
                                <w:szCs w:val="22"/>
                              </w:rPr>
                            </w:pPr>
                            <w:r w:rsidRPr="002B393E">
                              <w:rPr>
                                <w:b/>
                                <w:sz w:val="22"/>
                                <w:szCs w:val="22"/>
                              </w:rPr>
                              <w:t>Information</w:t>
                            </w:r>
                          </w:p>
                        </w:txbxContent>
                      </v:textbox>
                    </v:oval>
                  </w:pict>
                </mc:Fallback>
              </mc:AlternateContent>
            </w:r>
          </w:p>
          <w:p w:rsidRPr="001D24DA" w:rsidR="000D3923" w:rsidP="000D3923" w:rsidRDefault="000D3923" w14:paraId="74057932" w14:textId="196A3C7A">
            <w:pPr>
              <w:ind w:right="-4890"/>
              <w:rPr>
                <w:sz w:val="22"/>
                <w:szCs w:val="22"/>
                <w:lang w:eastAsia="en-US"/>
              </w:rPr>
            </w:pPr>
          </w:p>
          <w:p w:rsidRPr="001D24DA" w:rsidR="000D3923" w:rsidP="000D3923" w:rsidRDefault="000D3923" w14:paraId="110767AE" w14:textId="77777777">
            <w:pPr>
              <w:ind w:right="-4890"/>
              <w:rPr>
                <w:sz w:val="22"/>
                <w:szCs w:val="22"/>
                <w:lang w:eastAsia="en-US"/>
              </w:rPr>
            </w:pPr>
          </w:p>
          <w:p w:rsidRPr="001D24DA" w:rsidR="000D3923" w:rsidP="00D75F7F" w:rsidRDefault="00D75F7F" w14:paraId="21D7BFD4" w14:textId="4A8DD8B5">
            <w:pPr>
              <w:ind w:right="-4890"/>
              <w:rPr>
                <w:sz w:val="22"/>
                <w:szCs w:val="22"/>
                <w:lang w:eastAsia="en-US"/>
              </w:rPr>
            </w:pPr>
            <w:r w:rsidRPr="001D24DA">
              <w:rPr>
                <w:noProof/>
                <w:sz w:val="22"/>
                <w:szCs w:val="22"/>
              </w:rPr>
              <mc:AlternateContent>
                <mc:Choice Requires="wps">
                  <w:drawing>
                    <wp:anchor distT="0" distB="0" distL="114300" distR="114300" simplePos="0" relativeHeight="251663360" behindDoc="0" locked="0" layoutInCell="1" allowOverlap="1" wp14:editId="141A286F" wp14:anchorId="3A909417">
                      <wp:simplePos x="0" y="0"/>
                      <wp:positionH relativeFrom="column">
                        <wp:posOffset>1014730</wp:posOffset>
                      </wp:positionH>
                      <wp:positionV relativeFrom="paragraph">
                        <wp:posOffset>55509</wp:posOffset>
                      </wp:positionV>
                      <wp:extent cx="0" cy="180975"/>
                      <wp:effectExtent l="95250" t="0" r="57150" b="66675"/>
                      <wp:wrapNone/>
                      <wp:docPr id="13" name="Rak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line id="Rak 13"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" from="79.9pt,4.35pt" to="79.9pt,18.6pt" w14:anchorId="5286A6E2">
                      <v:stroke endarrow="open"/>
                    </v:line>
                  </w:pict>
                </mc:Fallback>
              </mc:AlternateContent>
            </w:r>
          </w:p>
        </w:tc>
        <w:tc>
          <w:tcPr>
            <w:tcW w:w="5103" w:type="dxa"/>
          </w:tcPr>
          <w:p w:rsidRPr="001D24DA" w:rsidR="000D3923" w:rsidP="000D3923" w:rsidRDefault="000D3923" w14:paraId="6F1C7F4F" w14:textId="77777777">
            <w:pPr>
              <w:ind w:left="-2899" w:right="-4890" w:firstLine="2835"/>
              <w:rPr>
                <w:sz w:val="22"/>
                <w:szCs w:val="22"/>
                <w:lang w:eastAsia="en-US"/>
              </w:rPr>
            </w:pPr>
          </w:p>
          <w:p w:rsidRPr="001D24DA" w:rsidR="000D3923" w:rsidP="000D3923" w:rsidRDefault="000D3923" w14:paraId="6CE6F244" w14:textId="43DB1A75">
            <w:pPr>
              <w:ind w:left="-2899" w:right="-4890" w:firstLine="2835"/>
              <w:rPr>
                <w:sz w:val="22"/>
                <w:szCs w:val="22"/>
                <w:lang w:eastAsia="en-US"/>
              </w:rPr>
            </w:pPr>
            <w:r w:rsidRPr="001D24DA">
              <w:rPr>
                <w:sz w:val="22"/>
                <w:szCs w:val="22"/>
                <w:lang w:eastAsia="en-US"/>
              </w:rPr>
              <w:t>Information som hanteras</w:t>
            </w:r>
          </w:p>
        </w:tc>
      </w:tr>
      <w:tr w:rsidR="001F35BF" w:rsidTr="00D75F7F" w14:paraId="256CA678" w14:textId="77777777">
        <w:trPr>
          <w:trHeight w:val="700"/>
        </w:trPr>
        <w:tc>
          <w:tcPr>
            <w:tcW w:w="3510" w:type="dxa"/>
          </w:tcPr>
          <w:p w:rsidRPr="001D24DA" w:rsidR="001F35BF" w:rsidP="000D3923" w:rsidRDefault="001F35BF" w14:paraId="1AF52AF4" w14:textId="0982C07A">
            <w:pPr>
              <w:jc w:val="center"/>
              <w:rPr>
                <w:sz w:val="22"/>
                <w:szCs w:val="22"/>
              </w:rPr>
            </w:pPr>
            <w:r w:rsidRPr="001D24DA">
              <w:rPr>
                <w:sz w:val="22"/>
                <w:szCs w:val="22"/>
              </w:rPr>
              <w:t>Identifiera typ av information</w:t>
            </w:r>
          </w:p>
          <w:p w:rsidRPr="001D24DA" w:rsidR="001F35BF" w:rsidP="000D3923" w:rsidRDefault="001F35BF" w14:paraId="73C2A7B6" w14:textId="781EBD37">
            <w:pPr>
              <w:ind w:right="-4890"/>
              <w:rPr>
                <w:sz w:val="22"/>
                <w:szCs w:val="22"/>
                <w:lang w:eastAsia="en-US"/>
              </w:rPr>
            </w:pPr>
            <w:r w:rsidRPr="001D24DA">
              <w:rPr>
                <w:noProof/>
                <w:sz w:val="22"/>
                <w:szCs w:val="22"/>
              </w:rPr>
              <mc:AlternateContent>
                <mc:Choice Requires="wps">
                  <w:drawing>
                    <wp:anchor distT="0" distB="0" distL="114300" distR="114300" simplePos="0" relativeHeight="251677696" behindDoc="0" locked="0" layoutInCell="1" allowOverlap="1" wp14:editId="7744E849" wp14:anchorId="5B52C239">
                      <wp:simplePos x="0" y="0"/>
                      <wp:positionH relativeFrom="column">
                        <wp:posOffset>1014838</wp:posOffset>
                      </wp:positionH>
                      <wp:positionV relativeFrom="paragraph">
                        <wp:posOffset>30204</wp:posOffset>
                      </wp:positionV>
                      <wp:extent cx="0" cy="172085"/>
                      <wp:effectExtent l="95250" t="0" r="57150" b="56515"/>
                      <wp:wrapNone/>
                      <wp:docPr id="4" name="Ra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line id="Rak 4"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" from="79.9pt,2.4pt" to="79.9pt,15.95pt" w14:anchorId="461C7BF1">
                      <v:stroke endarrow="open"/>
                    </v:line>
                  </w:pict>
                </mc:Fallback>
              </mc:AlternateContent>
            </w:r>
          </w:p>
        </w:tc>
        <w:tc>
          <w:tcPr>
            <w:tcW w:w="5103" w:type="dxa"/>
          </w:tcPr>
          <w:p w:rsidRPr="001D24DA" w:rsidR="001F35BF" w:rsidP="000D3923" w:rsidRDefault="001F35BF" w14:paraId="0DA8F286" w14:textId="2FA1D650">
            <w:pPr>
              <w:rPr>
                <w:sz w:val="22"/>
                <w:szCs w:val="22"/>
                <w:lang w:eastAsia="en-US"/>
              </w:rPr>
            </w:pPr>
            <w:r w:rsidRPr="001D24DA">
              <w:rPr>
                <w:sz w:val="22"/>
                <w:szCs w:val="22"/>
              </w:rPr>
              <w:t xml:space="preserve">Information identifieras för att få kunskap om innehållet, och avgöra behov av klassning. </w:t>
            </w:r>
          </w:p>
        </w:tc>
      </w:tr>
      <w:tr w:rsidR="001F35BF" w:rsidTr="00D75F7F" w14:paraId="1253D636" w14:textId="77777777">
        <w:trPr>
          <w:trHeight w:val="1829"/>
        </w:trPr>
        <w:tc>
          <w:tcPr>
            <w:tcW w:w="3510" w:type="dxa"/>
          </w:tcPr>
          <w:p w:rsidRPr="001D24DA" w:rsidR="001F35BF" w:rsidP="000D3923" w:rsidRDefault="001F35BF" w14:paraId="78BC9BCA" w14:textId="2658E06F">
            <w:pPr>
              <w:jc w:val="center"/>
              <w:rPr>
                <w:sz w:val="22"/>
                <w:szCs w:val="22"/>
                <w:lang w:eastAsia="en-US"/>
              </w:rPr>
            </w:pPr>
            <w:r w:rsidRPr="001D24DA">
              <w:rPr>
                <w:noProof/>
                <w:sz w:val="22"/>
                <w:szCs w:val="22"/>
              </w:rPr>
              <mc:AlternateContent>
                <mc:Choice Requires="wps">
                  <w:drawing>
                    <wp:anchor distT="0" distB="0" distL="114300" distR="114300" simplePos="0" relativeHeight="251678720" behindDoc="0" locked="0" layoutInCell="1" allowOverlap="1" wp14:editId="038E7694" wp14:anchorId="538F7764">
                      <wp:simplePos x="0" y="0"/>
                      <wp:positionH relativeFrom="column">
                        <wp:posOffset>1015101</wp:posOffset>
                      </wp:positionH>
                      <wp:positionV relativeFrom="paragraph">
                        <wp:posOffset>394335</wp:posOffset>
                      </wp:positionV>
                      <wp:extent cx="0" cy="629729"/>
                      <wp:effectExtent l="95250" t="0" r="76200" b="56515"/>
                      <wp:wrapNone/>
                      <wp:docPr id="6" name="Ra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9729"/>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line id="Rak 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" from="79.95pt,31.05pt" to="79.95pt,80.65pt" w14:anchorId="04F5EC68">
                      <v:stroke endarrow="open"/>
                    </v:line>
                  </w:pict>
                </mc:Fallback>
              </mc:AlternateContent>
            </w:r>
            <w:r w:rsidRPr="001D24DA">
              <w:rPr>
                <w:sz w:val="22"/>
                <w:szCs w:val="22"/>
              </w:rPr>
              <w:t>Fastställa kritiska system/funktioner/tillgänglighet</w:t>
            </w:r>
          </w:p>
        </w:tc>
        <w:tc>
          <w:tcPr>
            <w:tcW w:w="5103" w:type="dxa"/>
          </w:tcPr>
          <w:p w:rsidRPr="001D24DA" w:rsidR="001F35BF" w:rsidP="00D75F7F" w:rsidRDefault="001F35BF" w14:paraId="76B17EA1" w14:textId="29A72607">
            <w:pPr>
              <w:rPr>
                <w:sz w:val="22"/>
                <w:szCs w:val="22"/>
                <w:lang w:eastAsia="en-US"/>
              </w:rPr>
            </w:pPr>
            <w:r w:rsidRPr="001D24DA">
              <w:rPr>
                <w:sz w:val="22"/>
                <w:szCs w:val="22"/>
              </w:rPr>
              <w:t>Objektsfamilj enligt förvaltningsmodell pm3 fastställer vilka system som är verksamhets-kritiska. Dessa system/funktioner har krav på hög tillgänglighet och hög servicenivå. System och servicenivåer finns beskrivna i regionens gemensamma applikationslista på intranätet.</w:t>
            </w:r>
          </w:p>
        </w:tc>
      </w:tr>
      <w:tr w:rsidR="001F35BF" w:rsidTr="00D75F7F" w14:paraId="469F8257" w14:textId="77777777">
        <w:tc>
          <w:tcPr>
            <w:tcW w:w="3510" w:type="dxa"/>
          </w:tcPr>
          <w:p w:rsidRPr="001D24DA" w:rsidR="001F35BF" w:rsidP="000D3923" w:rsidRDefault="001F35BF" w14:paraId="0BBBEE1A" w14:textId="13594EE5">
            <w:pPr>
              <w:jc w:val="center"/>
              <w:rPr>
                <w:sz w:val="22"/>
                <w:szCs w:val="22"/>
              </w:rPr>
            </w:pPr>
            <w:r w:rsidRPr="001D24DA">
              <w:rPr>
                <w:sz w:val="22"/>
                <w:szCs w:val="22"/>
              </w:rPr>
              <w:t xml:space="preserve">Genomföra klassning </w:t>
            </w:r>
          </w:p>
          <w:p w:rsidRPr="001D24DA" w:rsidR="001F35BF" w:rsidP="000D3923" w:rsidRDefault="001F35BF" w14:paraId="43AA1F08" w14:textId="77777777">
            <w:pPr>
              <w:jc w:val="center"/>
              <w:rPr>
                <w:sz w:val="22"/>
                <w:szCs w:val="22"/>
              </w:rPr>
            </w:pPr>
            <w:r w:rsidRPr="001D24DA">
              <w:rPr>
                <w:sz w:val="22"/>
                <w:szCs w:val="22"/>
              </w:rPr>
              <w:t xml:space="preserve">av informationen </w:t>
            </w:r>
          </w:p>
          <w:p w:rsidRPr="001D24DA" w:rsidR="001F35BF" w:rsidP="000D3923" w:rsidRDefault="001F35BF" w14:paraId="70754999" w14:textId="77777777">
            <w:pPr>
              <w:jc w:val="center"/>
              <w:rPr>
                <w:sz w:val="22"/>
                <w:szCs w:val="22"/>
              </w:rPr>
            </w:pPr>
            <w:r w:rsidRPr="001D24DA">
              <w:rPr>
                <w:sz w:val="22"/>
                <w:szCs w:val="22"/>
              </w:rPr>
              <w:t>enligt rutin</w:t>
            </w:r>
          </w:p>
          <w:p w:rsidRPr="001D24DA" w:rsidR="001F35BF" w:rsidP="000D3923" w:rsidRDefault="001F35BF" w14:paraId="354D8280" w14:textId="6434629C">
            <w:pPr>
              <w:ind w:right="-4890"/>
              <w:rPr>
                <w:sz w:val="22"/>
                <w:szCs w:val="22"/>
                <w:lang w:eastAsia="en-US"/>
              </w:rPr>
            </w:pPr>
            <w:r w:rsidRPr="001D24DA">
              <w:rPr>
                <w:noProof/>
                <w:sz w:val="22"/>
                <w:szCs w:val="22"/>
              </w:rPr>
              <mc:AlternateContent>
                <mc:Choice Requires="wps">
                  <w:drawing>
                    <wp:anchor distT="0" distB="0" distL="114300" distR="114300" simplePos="0" relativeHeight="251679744" behindDoc="0" locked="0" layoutInCell="1" allowOverlap="1" wp14:editId="4BC6CC88" wp14:anchorId="20AAED07">
                      <wp:simplePos x="0" y="0"/>
                      <wp:positionH relativeFrom="column">
                        <wp:posOffset>1049775</wp:posOffset>
                      </wp:positionH>
                      <wp:positionV relativeFrom="paragraph">
                        <wp:posOffset>122711</wp:posOffset>
                      </wp:positionV>
                      <wp:extent cx="0" cy="707366"/>
                      <wp:effectExtent l="95250" t="0" r="114300" b="55245"/>
                      <wp:wrapNone/>
                      <wp:docPr id="7" name="Ra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736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line id="Rak 7"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" from="82.65pt,9.65pt" to="82.65pt,65.35pt" w14:anchorId="3A0ECFFC">
                      <v:stroke endarrow="open"/>
                    </v:line>
                  </w:pict>
                </mc:Fallback>
              </mc:AlternateContent>
            </w:r>
          </w:p>
        </w:tc>
        <w:tc>
          <w:tcPr>
            <w:tcW w:w="5103" w:type="dxa"/>
          </w:tcPr>
          <w:p w:rsidRPr="001D24DA" w:rsidR="001F35BF" w:rsidP="00D75F7F" w:rsidRDefault="001F35BF" w14:paraId="79943AC5" w14:textId="73EA6D08">
            <w:pPr>
              <w:rPr>
                <w:sz w:val="22"/>
                <w:szCs w:val="22"/>
                <w:lang w:eastAsia="en-US"/>
              </w:rPr>
            </w:pPr>
            <w:r w:rsidRPr="001D24DA">
              <w:rPr>
                <w:sz w:val="22"/>
                <w:szCs w:val="22"/>
              </w:rPr>
              <w:t xml:space="preserve">Metod för klassning av information framgår av rutin </w:t>
            </w:r>
            <w:r w:rsidRPr="001D24DA">
              <w:rPr>
                <w:i/>
                <w:sz w:val="22"/>
                <w:szCs w:val="22"/>
              </w:rPr>
              <w:t>Informationsklassning</w:t>
            </w:r>
            <w:r w:rsidRPr="001D24DA">
              <w:rPr>
                <w:sz w:val="22"/>
                <w:szCs w:val="22"/>
              </w:rPr>
              <w:t xml:space="preserve">. Klassning dokumenteras på blankett </w:t>
            </w:r>
            <w:r w:rsidRPr="001D24DA">
              <w:rPr>
                <w:i/>
                <w:iCs/>
                <w:sz w:val="22"/>
                <w:szCs w:val="22"/>
              </w:rPr>
              <w:t>Protokoll informationsklassning</w:t>
            </w:r>
            <w:r w:rsidRPr="001D24DA">
              <w:rPr>
                <w:sz w:val="22"/>
                <w:szCs w:val="22"/>
              </w:rPr>
              <w:t>. Vid ny typ av information eller förändringar genomförs ny klassning. Konsekvensbedömning och värdering av var, hur och när information kan förloras, förvanskas, omhändertas av obehöriga med mera.</w:t>
            </w:r>
          </w:p>
        </w:tc>
      </w:tr>
      <w:tr w:rsidR="001F35BF" w:rsidTr="00D75F7F" w14:paraId="7840EA58" w14:textId="77777777">
        <w:tc>
          <w:tcPr>
            <w:tcW w:w="3510" w:type="dxa"/>
          </w:tcPr>
          <w:p w:rsidRPr="001D24DA" w:rsidR="001F35BF" w:rsidP="000D3923" w:rsidRDefault="001F35BF" w14:paraId="5D948CF3" w14:textId="77777777">
            <w:pPr>
              <w:jc w:val="center"/>
              <w:rPr>
                <w:sz w:val="22"/>
                <w:szCs w:val="22"/>
              </w:rPr>
            </w:pPr>
            <w:r w:rsidRPr="001D24DA">
              <w:rPr>
                <w:sz w:val="22"/>
                <w:szCs w:val="22"/>
              </w:rPr>
              <w:t>Fastställa säkerhetsnivå</w:t>
            </w:r>
          </w:p>
          <w:p w:rsidRPr="001D24DA" w:rsidR="001F35BF" w:rsidP="000D3923" w:rsidRDefault="001F35BF" w14:paraId="7058174C" w14:textId="0959B6B9">
            <w:pPr>
              <w:ind w:right="-4890"/>
              <w:rPr>
                <w:sz w:val="22"/>
                <w:szCs w:val="22"/>
                <w:lang w:eastAsia="en-US"/>
              </w:rPr>
            </w:pPr>
            <w:r w:rsidRPr="001D24DA">
              <w:rPr>
                <w:noProof/>
                <w:sz w:val="22"/>
                <w:szCs w:val="22"/>
              </w:rPr>
              <mc:AlternateContent>
                <mc:Choice Requires="wps">
                  <w:drawing>
                    <wp:anchor distT="0" distB="0" distL="114300" distR="114300" simplePos="0" relativeHeight="251680768" behindDoc="0" locked="0" layoutInCell="1" allowOverlap="1" wp14:editId="7307DAC7" wp14:anchorId="3CCD1606">
                      <wp:simplePos x="0" y="0"/>
                      <wp:positionH relativeFrom="column">
                        <wp:posOffset>1037374</wp:posOffset>
                      </wp:positionH>
                      <wp:positionV relativeFrom="paragraph">
                        <wp:posOffset>154940</wp:posOffset>
                      </wp:positionV>
                      <wp:extent cx="635" cy="323850"/>
                      <wp:effectExtent l="95250" t="0" r="75565" b="57150"/>
                      <wp:wrapNone/>
                      <wp:docPr id="8" name="Ra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line id="Rak 8"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" from="81.7pt,12.2pt" to="81.75pt,37.7pt" w14:anchorId="0BFE5E6A">
                      <v:stroke endarrow="open"/>
                    </v:line>
                  </w:pict>
                </mc:Fallback>
              </mc:AlternateContent>
            </w:r>
          </w:p>
        </w:tc>
        <w:tc>
          <w:tcPr>
            <w:tcW w:w="5103" w:type="dxa"/>
          </w:tcPr>
          <w:p w:rsidRPr="001D24DA" w:rsidR="001F35BF" w:rsidP="00D75F7F" w:rsidRDefault="001F35BF" w14:paraId="7E82BAB0" w14:textId="7012856C">
            <w:pPr>
              <w:ind w:right="-4890"/>
              <w:rPr>
                <w:sz w:val="22"/>
                <w:szCs w:val="22"/>
                <w:lang w:eastAsia="en-US"/>
              </w:rPr>
            </w:pPr>
            <w:r w:rsidRPr="001D24DA">
              <w:rPr>
                <w:sz w:val="22"/>
                <w:szCs w:val="22"/>
              </w:rPr>
              <w:t xml:space="preserve">Som resultat av informationsklassningen bestäms </w:t>
            </w:r>
            <w:r w:rsidRPr="001D24DA">
              <w:rPr>
                <w:sz w:val="22"/>
                <w:szCs w:val="22"/>
              </w:rPr>
              <w:br/>
              <w:t xml:space="preserve">säkerhetsnivå. De partner/intressenter som ska </w:t>
            </w:r>
            <w:r w:rsidRPr="001D24DA">
              <w:rPr>
                <w:sz w:val="22"/>
                <w:szCs w:val="22"/>
              </w:rPr>
              <w:br/>
              <w:t xml:space="preserve">säkra skyddsnivån kontaktas för information och </w:t>
            </w:r>
            <w:r w:rsidRPr="001D24DA">
              <w:rPr>
                <w:sz w:val="22"/>
                <w:szCs w:val="22"/>
              </w:rPr>
              <w:br/>
              <w:t>säkerställande av önskemål/krav.</w:t>
            </w:r>
          </w:p>
        </w:tc>
      </w:tr>
      <w:tr w:rsidR="001F35BF" w:rsidTr="00D75F7F" w14:paraId="2FC07820" w14:textId="77777777">
        <w:tc>
          <w:tcPr>
            <w:tcW w:w="3510" w:type="dxa"/>
          </w:tcPr>
          <w:p w:rsidRPr="001D24DA" w:rsidR="001F35BF" w:rsidP="000D3923" w:rsidRDefault="001F35BF" w14:paraId="079150CF" w14:textId="1F72920D">
            <w:pPr>
              <w:jc w:val="center"/>
              <w:rPr>
                <w:sz w:val="22"/>
                <w:szCs w:val="22"/>
              </w:rPr>
            </w:pPr>
          </w:p>
          <w:p w:rsidRPr="001D24DA" w:rsidR="001F35BF" w:rsidP="000D3923" w:rsidRDefault="001F35BF" w14:paraId="5ADCDB7B" w14:textId="4FD99BCB">
            <w:pPr>
              <w:jc w:val="center"/>
              <w:rPr>
                <w:sz w:val="22"/>
                <w:szCs w:val="22"/>
              </w:rPr>
            </w:pPr>
            <w:r w:rsidRPr="001D24DA">
              <w:rPr>
                <w:sz w:val="22"/>
                <w:szCs w:val="22"/>
              </w:rPr>
              <w:t>Klarlägga hanteringen</w:t>
            </w:r>
          </w:p>
          <w:p w:rsidRPr="001D24DA" w:rsidR="001F35BF" w:rsidP="000D3923" w:rsidRDefault="001F35BF" w14:paraId="2DA8753C" w14:textId="6A3A9E06">
            <w:pPr>
              <w:ind w:right="-4890"/>
              <w:rPr>
                <w:sz w:val="22"/>
                <w:szCs w:val="22"/>
                <w:lang w:eastAsia="en-US"/>
              </w:rPr>
            </w:pPr>
            <w:r w:rsidRPr="001D24DA">
              <w:rPr>
                <w:noProof/>
                <w:sz w:val="22"/>
                <w:szCs w:val="22"/>
              </w:rPr>
              <mc:AlternateContent>
                <mc:Choice Requires="wps">
                  <w:drawing>
                    <wp:anchor distT="0" distB="0" distL="114300" distR="114300" simplePos="0" relativeHeight="251681792" behindDoc="0" locked="0" layoutInCell="1" allowOverlap="1" wp14:editId="711F6163" wp14:anchorId="00FADE71">
                      <wp:simplePos x="0" y="0"/>
                      <wp:positionH relativeFrom="column">
                        <wp:posOffset>1058401</wp:posOffset>
                      </wp:positionH>
                      <wp:positionV relativeFrom="paragraph">
                        <wp:posOffset>6206</wp:posOffset>
                      </wp:positionV>
                      <wp:extent cx="0" cy="215661"/>
                      <wp:effectExtent l="95250" t="0" r="57150" b="51435"/>
                      <wp:wrapNone/>
                      <wp:docPr id="9" name="Rak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66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line id="Rak 9"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" from="83.35pt,.5pt" to="83.35pt,17.5pt" w14:anchorId="6CC9A1D5">
                      <v:stroke endarrow="open"/>
                    </v:line>
                  </w:pict>
                </mc:Fallback>
              </mc:AlternateContent>
            </w:r>
          </w:p>
        </w:tc>
        <w:tc>
          <w:tcPr>
            <w:tcW w:w="5103" w:type="dxa"/>
          </w:tcPr>
          <w:p w:rsidRPr="001D24DA" w:rsidR="001F35BF" w:rsidP="00BE568B" w:rsidRDefault="001F35BF" w14:paraId="32A64561" w14:textId="2B87A73D">
            <w:pPr>
              <w:rPr>
                <w:sz w:val="22"/>
                <w:szCs w:val="22"/>
                <w:lang w:eastAsia="en-US"/>
              </w:rPr>
            </w:pPr>
            <w:r w:rsidRPr="001D24DA">
              <w:rPr>
                <w:sz w:val="22"/>
                <w:szCs w:val="22"/>
              </w:rPr>
              <w:t>Hur klassad elektronisk information och information på papper, band, film med mera ska hanteras framgår i kapitel 309 Informationssäkerhet.</w:t>
            </w:r>
          </w:p>
        </w:tc>
      </w:tr>
      <w:tr w:rsidR="001F35BF" w:rsidTr="00D75F7F" w14:paraId="6E340AF0" w14:textId="77777777">
        <w:tc>
          <w:tcPr>
            <w:tcW w:w="3510" w:type="dxa"/>
          </w:tcPr>
          <w:p w:rsidRPr="001D24DA" w:rsidR="001F35BF" w:rsidP="000D3923" w:rsidRDefault="001F35BF" w14:paraId="3BB49C1E" w14:textId="6CE93C02">
            <w:pPr>
              <w:ind w:right="-4890"/>
              <w:rPr>
                <w:sz w:val="22"/>
                <w:szCs w:val="22"/>
                <w:lang w:eastAsia="en-US"/>
              </w:rPr>
            </w:pPr>
            <w:r w:rsidRPr="001D24DA">
              <w:rPr>
                <w:rFonts w:eastAsia="Calibri"/>
                <w:bCs/>
                <w:noProof/>
                <w:sz w:val="22"/>
                <w:szCs w:val="22"/>
              </w:rPr>
              <mc:AlternateContent>
                <mc:Choice Requires="wps">
                  <w:drawing>
                    <wp:anchor distT="0" distB="0" distL="114300" distR="114300" simplePos="0" relativeHeight="251682816" behindDoc="0" locked="0" layoutInCell="1" allowOverlap="1" wp14:editId="008E72C9" wp14:anchorId="633F3415">
                      <wp:simplePos x="0" y="0"/>
                      <wp:positionH relativeFrom="column">
                        <wp:posOffset>135375</wp:posOffset>
                      </wp:positionH>
                      <wp:positionV relativeFrom="paragraph">
                        <wp:posOffset>49481</wp:posOffset>
                      </wp:positionV>
                      <wp:extent cx="1776730" cy="560717"/>
                      <wp:effectExtent l="0" t="0" r="13970" b="10795"/>
                      <wp:wrapNone/>
                      <wp:docPr id="1" name="Ellip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560717"/>
                              </a:xfrm>
                              <a:prstGeom prst="ellipse">
                                <a:avLst/>
                              </a:prstGeom>
                              <a:solidFill>
                                <a:srgbClr val="C0C0C0"/>
                              </a:solidFill>
                              <a:ln w="9525">
                                <a:solidFill>
                                  <a:srgbClr val="000000"/>
                                </a:solidFill>
                                <a:round/>
                                <a:headEnd/>
                                <a:tailEnd/>
                              </a:ln>
                            </wps:spPr>
                            <wps:txbx>
                              <w:txbxContent>
                                <w:p w:rsidRPr="002B393E" w:rsidR="001F35BF" w:rsidP="00D75F7F" w:rsidRDefault="001F35BF" w14:paraId="42B5D1DF" w14:textId="5FC92EF8">
                                  <w:pPr>
                                    <w:spacing w:before="100" w:beforeAutospacing="1"/>
                                    <w:jc w:val="center"/>
                                    <w:rPr>
                                      <w:b/>
                                      <w:sz w:val="22"/>
                                      <w:szCs w:val="22"/>
                                    </w:rPr>
                                  </w:pPr>
                                  <w:r>
                                    <w:rPr>
                                      <w:b/>
                                      <w:sz w:val="22"/>
                                      <w:szCs w:val="22"/>
                                    </w:rPr>
                                    <w:t xml:space="preserve">Skyddad Information</w:t>
                                  </w:r>
                                  <w:r w:rsidRPr="002B393E">
                                    <w:rPr>
                                      <w:b/>
                                      <w:sz w:val="22"/>
                                      <w:szCs w:val="22"/>
                                    </w:rP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Ellips 1" style="position:absolute;margin-left:10.65pt;margin-top:3.9pt;width:139.9pt;height:4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silv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" w14:anchorId="633F3415">
                      <v:textbox>
                        <w:txbxContent>
                          <w:p w:rsidRPr="002B393E" w:rsidR="001F35BF" w:rsidP="00D75F7F" w:rsidRDefault="001F35BF" w14:paraId="42B5D1DF" w14:textId="5FC92EF8">
                            <w:pPr>
                              <w:spacing w:before="100" w:beforeAutospacing="1"/>
                              <w:jc w:val="center"/>
                              <w:rPr>
                                <w:b/>
                                <w:sz w:val="22"/>
                                <w:szCs w:val="22"/>
                              </w:rPr>
                            </w:pPr>
                            <w:r>
                              <w:rPr>
                                <w:b/>
                                <w:sz w:val="22"/>
                                <w:szCs w:val="22"/>
                              </w:rPr>
                              <w:t xml:space="preserve">Skyddad Information</w:t>
                            </w:r>
                            <w:r w:rsidRPr="002B393E">
                              <w:rPr>
                                <w:b/>
                                <w:sz w:val="22"/>
                                <w:szCs w:val="22"/>
                              </w:rPr>
                              <w:t/>
                            </w:r>
                          </w:p>
                        </w:txbxContent>
                      </v:textbox>
                    </v:oval>
                  </w:pict>
                </mc:Fallback>
              </mc:AlternateContent>
            </w:r>
          </w:p>
          <w:p w:rsidRPr="001D24DA" w:rsidR="001F35BF" w:rsidP="000D3923" w:rsidRDefault="001F35BF" w14:paraId="1AD5F7DA" w14:textId="77777777">
            <w:pPr>
              <w:ind w:right="-4890"/>
              <w:rPr>
                <w:sz w:val="22"/>
                <w:szCs w:val="22"/>
                <w:lang w:eastAsia="en-US"/>
              </w:rPr>
            </w:pPr>
          </w:p>
          <w:p w:rsidRPr="001D24DA" w:rsidR="001F35BF" w:rsidP="000D3923" w:rsidRDefault="001F35BF" w14:paraId="1D922E94" w14:textId="77777777">
            <w:pPr>
              <w:ind w:right="-4890"/>
              <w:rPr>
                <w:sz w:val="22"/>
                <w:szCs w:val="22"/>
                <w:lang w:eastAsia="en-US"/>
              </w:rPr>
            </w:pPr>
          </w:p>
          <w:p w:rsidR="001F35BF" w:rsidP="000D3923" w:rsidRDefault="001F35BF" w14:paraId="05CD2DF5" w14:textId="26036FEA">
            <w:pPr>
              <w:ind w:right="-4890"/>
              <w:rPr>
                <w:lang w:eastAsia="en-US"/>
              </w:rPr>
            </w:pPr>
          </w:p>
        </w:tc>
        <w:tc>
          <w:tcPr>
            <w:tcW w:w="5103" w:type="dxa"/>
          </w:tcPr>
          <w:p w:rsidRPr="001D24DA" w:rsidR="001F35BF" w:rsidP="008864CC" w:rsidRDefault="001F35BF" w14:paraId="1E4F876E" w14:textId="77777777">
            <w:pPr>
              <w:rPr>
                <w:sz w:val="22"/>
                <w:szCs w:val="22"/>
              </w:rPr>
            </w:pPr>
          </w:p>
          <w:p w:rsidRPr="001D24DA" w:rsidR="001F35BF" w:rsidP="00D75F7F" w:rsidRDefault="001F35BF" w14:paraId="2B68CAAD" w14:textId="6C0B4D17">
            <w:pPr>
              <w:rPr>
                <w:sz w:val="22"/>
                <w:szCs w:val="22"/>
                <w:lang w:eastAsia="en-US"/>
              </w:rPr>
            </w:pPr>
            <w:r w:rsidRPr="001D24DA">
              <w:rPr>
                <w:sz w:val="22"/>
                <w:szCs w:val="22"/>
              </w:rPr>
              <w:lastRenderedPageBreak/>
              <w:t>Information ska vara skyddad enligt lagar, andra krav och egna beslut.</w:t>
            </w:r>
          </w:p>
        </w:tc>
      </w:tr>
    </w:tbl>
    <w:p w:rsidRPr="001D24DA" w:rsidR="000D3923" w:rsidP="000D3923" w:rsidRDefault="000D3923" w14:paraId="2DF02D31" w14:textId="77777777">
      <w:pPr>
        <w:ind w:right="-4890"/>
        <w:rPr>
          <w:sz w:val="22"/>
          <w:szCs w:val="22"/>
          <w:lang w:eastAsia="en-US"/>
        </w:rPr>
      </w:pPr>
    </w:p>
    <w:p w:rsidR="00A878BA" w:rsidP="00020CA8" w:rsidRDefault="00A878BA" w14:paraId="30EE8048" w14:textId="77777777">
      <w:pPr>
        <w:pStyle w:val="Heading1"/>
      </w:pPr>
    </w:p>
    <w:p w:rsidRPr="00091DF5" w:rsidR="00020CA8" w:rsidP="00020CA8" w:rsidRDefault="00020CA8" w14:paraId="59AB5669" w14:textId="6A3A7373">
      <w:pPr>
        <w:pStyle w:val="Heading1"/>
      </w:pPr>
      <w:r w:rsidRPr="00091DF5">
        <w:t xml:space="preserve">Information/handlingar som </w:t>
      </w:r>
      <w:r w:rsidR="001F35BF">
        <w:t/>
      </w:r>
      <w:r w:rsidRPr="00091DF5">
        <w:t xml:space="preserve"/>
      </w:r>
      <w:bookmarkEnd w:id="0"/>
      <w:r w:rsidR="001F35BF">
        <w:t>informationssäkerhetsklassas</w:t>
      </w:r>
      <w:r w:rsidRPr="00091DF5">
        <w:t xml:space="preserve"> </w:t>
      </w:r>
    </w:p>
    <w:p w:rsidRPr="001D24DA" w:rsidR="001F35BF" w:rsidP="001F35BF" w:rsidRDefault="001F35BF" w14:paraId="02C9F624" w14:textId="77777777">
      <w:pPr>
        <w:rPr>
          <w:b/>
          <w:sz w:val="22"/>
          <w:szCs w:val="22"/>
          <w:lang w:eastAsia="en-US"/>
        </w:rPr>
      </w:pPr>
      <w:bookmarkStart w:name="_Toc358820362" w:id="1"/>
    </w:p>
    <w:tbl>
      <w:tblPr>
        <w:tblStyle w:val="TableGrid"/>
        <w:tblW w:w="0" w:type="auto"/>
        <w:tblLook w:val="04A0" w:firstRow="1" w:lastRow="0" w:firstColumn="1" w:lastColumn="0" w:noHBand="0" w:noVBand="1"/>
      </w:tblPr>
      <w:tblGrid>
        <w:gridCol w:w="7196"/>
        <w:gridCol w:w="2016"/>
      </w:tblGrid>
      <w:tr w:rsidRPr="00147AA5" w:rsidR="001F35BF" w:rsidTr="008864CC" w14:paraId="07C44ABB" w14:textId="77777777">
        <w:tc>
          <w:tcPr>
            <w:tcW w:w="7196" w:type="dxa"/>
          </w:tcPr>
          <w:p w:rsidRPr="001D24DA" w:rsidR="001F35BF" w:rsidP="008864CC" w:rsidRDefault="001F35BF" w14:paraId="18F472E3" w14:textId="77777777">
            <w:pPr>
              <w:rPr>
                <w:b/>
                <w:sz w:val="22"/>
                <w:szCs w:val="22"/>
                <w:lang w:eastAsia="en-US"/>
              </w:rPr>
            </w:pPr>
            <w:r w:rsidRPr="001D24DA">
              <w:rPr>
                <w:b/>
                <w:sz w:val="22"/>
                <w:szCs w:val="22"/>
                <w:lang w:eastAsia="en-US"/>
              </w:rPr>
              <w:t>Personalhandlingar</w:t>
            </w:r>
          </w:p>
        </w:tc>
        <w:tc>
          <w:tcPr>
            <w:tcW w:w="2016" w:type="dxa"/>
          </w:tcPr>
          <w:p w:rsidRPr="001D24DA" w:rsidR="001F35BF" w:rsidP="008864CC" w:rsidRDefault="001F35BF" w14:paraId="74E81D98" w14:textId="77777777">
            <w:pPr>
              <w:rPr>
                <w:b/>
                <w:sz w:val="22"/>
                <w:szCs w:val="22"/>
                <w:lang w:eastAsia="en-US"/>
              </w:rPr>
            </w:pPr>
            <w:r w:rsidRPr="001D24DA">
              <w:rPr>
                <w:b/>
                <w:sz w:val="22"/>
                <w:szCs w:val="22"/>
                <w:lang w:eastAsia="en-US"/>
              </w:rPr>
              <w:t>Säkerhetsnivå</w:t>
            </w:r>
          </w:p>
        </w:tc>
      </w:tr>
      <w:tr w:rsidRPr="00147AA5" w:rsidR="001F35BF" w:rsidTr="008864CC" w14:paraId="2879C831" w14:textId="77777777">
        <w:tc>
          <w:tcPr>
            <w:tcW w:w="7196" w:type="dxa"/>
          </w:tcPr>
          <w:p w:rsidRPr="001D24DA" w:rsidR="001F35BF" w:rsidP="008864CC" w:rsidRDefault="001F35BF" w14:paraId="10739AD0" w14:textId="77777777">
            <w:pPr>
              <w:rPr>
                <w:sz w:val="22"/>
                <w:szCs w:val="22"/>
                <w:lang w:eastAsia="en-US"/>
              </w:rPr>
            </w:pPr>
            <w:r w:rsidRPr="001D24DA">
              <w:rPr>
                <w:sz w:val="22"/>
                <w:szCs w:val="22"/>
                <w:lang w:eastAsia="en-US"/>
              </w:rPr>
              <w:t>Anställningsbevis</w:t>
            </w:r>
          </w:p>
        </w:tc>
        <w:tc>
          <w:tcPr>
            <w:tcW w:w="2016" w:type="dxa"/>
          </w:tcPr>
          <w:p w:rsidRPr="001D24DA" w:rsidR="001F35BF" w:rsidP="008864CC" w:rsidRDefault="001F35BF" w14:paraId="3E06DDDA" w14:textId="77777777">
            <w:pPr>
              <w:rPr>
                <w:sz w:val="22"/>
                <w:szCs w:val="22"/>
                <w:lang w:eastAsia="en-US"/>
              </w:rPr>
            </w:pPr>
            <w:r w:rsidRPr="001D24DA">
              <w:rPr>
                <w:sz w:val="22"/>
                <w:szCs w:val="22"/>
                <w:lang w:eastAsia="en-US"/>
              </w:rPr>
              <w:t>Grund</w:t>
            </w:r>
          </w:p>
        </w:tc>
      </w:tr>
      <w:tr w:rsidRPr="00147AA5" w:rsidR="001F35BF" w:rsidTr="008864CC" w14:paraId="05AFD9F7" w14:textId="77777777">
        <w:tc>
          <w:tcPr>
            <w:tcW w:w="7196" w:type="dxa"/>
          </w:tcPr>
          <w:p w:rsidRPr="001D24DA" w:rsidR="001F35BF" w:rsidP="008864CC" w:rsidRDefault="001F35BF" w14:paraId="6301CB07" w14:textId="77777777">
            <w:pPr>
              <w:rPr>
                <w:sz w:val="22"/>
                <w:szCs w:val="22"/>
                <w:lang w:eastAsia="en-US"/>
              </w:rPr>
            </w:pPr>
            <w:r w:rsidRPr="001D24DA">
              <w:rPr>
                <w:sz w:val="22"/>
                <w:szCs w:val="22"/>
                <w:lang w:eastAsia="en-US"/>
              </w:rPr>
              <w:t>Avslut av anställning</w:t>
            </w:r>
          </w:p>
        </w:tc>
        <w:tc>
          <w:tcPr>
            <w:tcW w:w="2016" w:type="dxa"/>
          </w:tcPr>
          <w:p w:rsidRPr="001D24DA" w:rsidR="001F35BF" w:rsidP="008864CC" w:rsidRDefault="001F35BF" w14:paraId="56D6B378" w14:textId="77777777">
            <w:pPr>
              <w:rPr>
                <w:sz w:val="22"/>
                <w:szCs w:val="22"/>
                <w:lang w:eastAsia="en-US"/>
              </w:rPr>
            </w:pPr>
            <w:r w:rsidRPr="001D24DA">
              <w:rPr>
                <w:sz w:val="22"/>
                <w:szCs w:val="22"/>
                <w:lang w:eastAsia="en-US"/>
              </w:rPr>
              <w:t>Grund</w:t>
            </w:r>
          </w:p>
        </w:tc>
      </w:tr>
      <w:tr w:rsidRPr="00147AA5" w:rsidR="001F35BF" w:rsidTr="008864CC" w14:paraId="4D79EB14" w14:textId="77777777">
        <w:tc>
          <w:tcPr>
            <w:tcW w:w="7196" w:type="dxa"/>
          </w:tcPr>
          <w:p w:rsidRPr="001D24DA" w:rsidR="001F35BF" w:rsidP="008864CC" w:rsidRDefault="001F35BF" w14:paraId="46498444" w14:textId="77777777">
            <w:pPr>
              <w:rPr>
                <w:sz w:val="22"/>
                <w:szCs w:val="22"/>
                <w:lang w:eastAsia="en-US"/>
              </w:rPr>
            </w:pPr>
            <w:r w:rsidRPr="001D24DA">
              <w:rPr>
                <w:sz w:val="22"/>
                <w:szCs w:val="22"/>
                <w:lang w:eastAsia="en-US"/>
              </w:rPr>
              <w:t>Beslut från försäkringskassan</w:t>
            </w:r>
          </w:p>
        </w:tc>
        <w:tc>
          <w:tcPr>
            <w:tcW w:w="2016" w:type="dxa"/>
          </w:tcPr>
          <w:p w:rsidRPr="001D24DA" w:rsidR="001F35BF" w:rsidP="008864CC" w:rsidRDefault="001F35BF" w14:paraId="0D63ECA3" w14:textId="77777777">
            <w:pPr>
              <w:rPr>
                <w:sz w:val="22"/>
                <w:szCs w:val="22"/>
                <w:lang w:eastAsia="en-US"/>
              </w:rPr>
            </w:pPr>
            <w:r w:rsidRPr="001D24DA">
              <w:rPr>
                <w:sz w:val="22"/>
                <w:szCs w:val="22"/>
                <w:lang w:eastAsia="en-US"/>
              </w:rPr>
              <w:t>Mycket hög</w:t>
            </w:r>
          </w:p>
        </w:tc>
      </w:tr>
      <w:tr w:rsidRPr="00147AA5" w:rsidR="001F35BF" w:rsidTr="008864CC" w14:paraId="3917F9FD" w14:textId="77777777">
        <w:tc>
          <w:tcPr>
            <w:tcW w:w="7196" w:type="dxa"/>
          </w:tcPr>
          <w:p w:rsidRPr="001D24DA" w:rsidR="001F35BF" w:rsidP="008864CC" w:rsidRDefault="001F35BF" w14:paraId="593C2B24" w14:textId="77777777">
            <w:pPr>
              <w:rPr>
                <w:sz w:val="22"/>
                <w:szCs w:val="22"/>
                <w:lang w:eastAsia="en-US"/>
              </w:rPr>
            </w:pPr>
            <w:r w:rsidRPr="001D24DA">
              <w:rPr>
                <w:sz w:val="22"/>
                <w:szCs w:val="22"/>
                <w:lang w:eastAsia="en-US"/>
              </w:rPr>
              <w:t>Beslut om jämkning</w:t>
            </w:r>
          </w:p>
        </w:tc>
        <w:tc>
          <w:tcPr>
            <w:tcW w:w="2016" w:type="dxa"/>
          </w:tcPr>
          <w:p w:rsidRPr="001D24DA" w:rsidR="001F35BF" w:rsidP="008864CC" w:rsidRDefault="001F35BF" w14:paraId="744FEBDA" w14:textId="77777777">
            <w:pPr>
              <w:rPr>
                <w:sz w:val="22"/>
                <w:szCs w:val="22"/>
                <w:lang w:eastAsia="en-US"/>
              </w:rPr>
            </w:pPr>
            <w:r w:rsidRPr="001D24DA">
              <w:rPr>
                <w:sz w:val="22"/>
                <w:szCs w:val="22"/>
                <w:lang w:eastAsia="en-US"/>
              </w:rPr>
              <w:t>Hög</w:t>
            </w:r>
          </w:p>
        </w:tc>
      </w:tr>
      <w:tr w:rsidRPr="00147AA5" w:rsidR="001F35BF" w:rsidTr="008864CC" w14:paraId="438E8330" w14:textId="77777777">
        <w:tc>
          <w:tcPr>
            <w:tcW w:w="7196" w:type="dxa"/>
          </w:tcPr>
          <w:p w:rsidRPr="001D24DA" w:rsidR="001F35BF" w:rsidP="008864CC" w:rsidRDefault="001F35BF" w14:paraId="67DE390C" w14:textId="77777777">
            <w:pPr>
              <w:rPr>
                <w:sz w:val="22"/>
                <w:szCs w:val="22"/>
                <w:lang w:eastAsia="en-US"/>
              </w:rPr>
            </w:pPr>
            <w:r w:rsidRPr="001D24DA">
              <w:rPr>
                <w:sz w:val="22"/>
                <w:szCs w:val="22"/>
                <w:lang w:eastAsia="en-US"/>
              </w:rPr>
              <w:t>Beslut om utmätning</w:t>
            </w:r>
          </w:p>
        </w:tc>
        <w:tc>
          <w:tcPr>
            <w:tcW w:w="2016" w:type="dxa"/>
          </w:tcPr>
          <w:p w:rsidRPr="001D24DA" w:rsidR="001F35BF" w:rsidP="008864CC" w:rsidRDefault="001F35BF" w14:paraId="533F6EE7" w14:textId="77777777">
            <w:pPr>
              <w:rPr>
                <w:sz w:val="22"/>
                <w:szCs w:val="22"/>
                <w:lang w:eastAsia="en-US"/>
              </w:rPr>
            </w:pPr>
            <w:r w:rsidRPr="001D24DA">
              <w:rPr>
                <w:sz w:val="22"/>
                <w:szCs w:val="22"/>
                <w:lang w:eastAsia="en-US"/>
              </w:rPr>
              <w:t>Mycket hög</w:t>
            </w:r>
          </w:p>
        </w:tc>
      </w:tr>
      <w:tr w:rsidRPr="00147AA5" w:rsidR="001F35BF" w:rsidTr="008864CC" w14:paraId="2BDC8A62" w14:textId="77777777">
        <w:tc>
          <w:tcPr>
            <w:tcW w:w="7196" w:type="dxa"/>
          </w:tcPr>
          <w:p w:rsidRPr="001D24DA" w:rsidR="001F35BF" w:rsidP="008864CC" w:rsidRDefault="001F35BF" w14:paraId="4D4B9829" w14:textId="77777777">
            <w:pPr>
              <w:rPr>
                <w:sz w:val="22"/>
                <w:szCs w:val="22"/>
                <w:lang w:eastAsia="en-US"/>
              </w:rPr>
            </w:pPr>
            <w:r w:rsidRPr="001D24DA">
              <w:rPr>
                <w:sz w:val="22"/>
                <w:szCs w:val="22"/>
                <w:lang w:eastAsia="en-US"/>
              </w:rPr>
              <w:t>Betyg/intyg</w:t>
            </w:r>
          </w:p>
        </w:tc>
        <w:tc>
          <w:tcPr>
            <w:tcW w:w="2016" w:type="dxa"/>
          </w:tcPr>
          <w:p w:rsidRPr="001D24DA" w:rsidR="001F35BF" w:rsidP="008864CC" w:rsidRDefault="001F35BF" w14:paraId="681940EC" w14:textId="77777777">
            <w:pPr>
              <w:rPr>
                <w:sz w:val="22"/>
                <w:szCs w:val="22"/>
                <w:lang w:eastAsia="en-US"/>
              </w:rPr>
            </w:pPr>
            <w:r w:rsidRPr="001D24DA">
              <w:rPr>
                <w:sz w:val="22"/>
                <w:szCs w:val="22"/>
                <w:lang w:eastAsia="en-US"/>
              </w:rPr>
              <w:t>Hög</w:t>
            </w:r>
          </w:p>
        </w:tc>
      </w:tr>
      <w:tr w:rsidRPr="00147AA5" w:rsidR="001F35BF" w:rsidTr="008864CC" w14:paraId="1CE20C5E" w14:textId="77777777">
        <w:tc>
          <w:tcPr>
            <w:tcW w:w="7196" w:type="dxa"/>
          </w:tcPr>
          <w:p w:rsidRPr="001D24DA" w:rsidR="001F35BF" w:rsidP="008864CC" w:rsidRDefault="001F35BF" w14:paraId="46B5939D" w14:textId="77777777">
            <w:pPr>
              <w:rPr>
                <w:sz w:val="22"/>
                <w:szCs w:val="22"/>
                <w:lang w:eastAsia="en-US"/>
              </w:rPr>
            </w:pPr>
            <w:r w:rsidRPr="001D24DA">
              <w:rPr>
                <w:sz w:val="22"/>
                <w:szCs w:val="22"/>
                <w:lang w:eastAsia="en-US"/>
              </w:rPr>
              <w:t>Brev till personal med känslig information(hat/hot)</w:t>
            </w:r>
          </w:p>
        </w:tc>
        <w:tc>
          <w:tcPr>
            <w:tcW w:w="2016" w:type="dxa"/>
          </w:tcPr>
          <w:p w:rsidRPr="001D24DA" w:rsidR="001F35BF" w:rsidP="008864CC" w:rsidRDefault="001F35BF" w14:paraId="3EECC8D9" w14:textId="77777777">
            <w:pPr>
              <w:rPr>
                <w:sz w:val="22"/>
                <w:szCs w:val="22"/>
                <w:lang w:eastAsia="en-US"/>
              </w:rPr>
            </w:pPr>
            <w:r w:rsidRPr="001D24DA">
              <w:rPr>
                <w:sz w:val="22"/>
                <w:szCs w:val="22"/>
                <w:lang w:eastAsia="en-US"/>
              </w:rPr>
              <w:t>Mycket hög</w:t>
            </w:r>
          </w:p>
        </w:tc>
      </w:tr>
      <w:tr w:rsidRPr="00147AA5" w:rsidR="001F35BF" w:rsidTr="008864CC" w14:paraId="06398C60" w14:textId="77777777">
        <w:tc>
          <w:tcPr>
            <w:tcW w:w="7196" w:type="dxa"/>
          </w:tcPr>
          <w:p w:rsidRPr="001D24DA" w:rsidR="001F35BF" w:rsidP="008864CC" w:rsidRDefault="001F35BF" w14:paraId="27013C54" w14:textId="77777777">
            <w:pPr>
              <w:rPr>
                <w:sz w:val="22"/>
                <w:szCs w:val="22"/>
                <w:lang w:eastAsia="en-US"/>
              </w:rPr>
            </w:pPr>
            <w:r w:rsidRPr="001D24DA">
              <w:rPr>
                <w:sz w:val="22"/>
                <w:szCs w:val="22"/>
                <w:lang w:eastAsia="en-US"/>
              </w:rPr>
              <w:t xml:space="preserve">Domar </w:t>
            </w:r>
          </w:p>
        </w:tc>
        <w:tc>
          <w:tcPr>
            <w:tcW w:w="2016" w:type="dxa"/>
          </w:tcPr>
          <w:p w:rsidRPr="001D24DA" w:rsidR="001F35BF" w:rsidP="008864CC" w:rsidRDefault="001F35BF" w14:paraId="7574359C" w14:textId="77777777">
            <w:pPr>
              <w:rPr>
                <w:sz w:val="22"/>
                <w:szCs w:val="22"/>
                <w:lang w:eastAsia="en-US"/>
              </w:rPr>
            </w:pPr>
            <w:r w:rsidRPr="001D24DA">
              <w:rPr>
                <w:sz w:val="22"/>
                <w:szCs w:val="22"/>
                <w:lang w:eastAsia="en-US"/>
              </w:rPr>
              <w:t>Mycket hög</w:t>
            </w:r>
          </w:p>
        </w:tc>
      </w:tr>
      <w:tr w:rsidRPr="00147AA5" w:rsidR="001F35BF" w:rsidTr="008864CC" w14:paraId="34D67AC8" w14:textId="77777777">
        <w:tc>
          <w:tcPr>
            <w:tcW w:w="7196" w:type="dxa"/>
          </w:tcPr>
          <w:p w:rsidRPr="001D24DA" w:rsidR="001F35BF" w:rsidP="008864CC" w:rsidRDefault="001F35BF" w14:paraId="68CAE529" w14:textId="77777777">
            <w:pPr>
              <w:rPr>
                <w:sz w:val="22"/>
                <w:szCs w:val="22"/>
                <w:lang w:eastAsia="en-US"/>
              </w:rPr>
            </w:pPr>
            <w:r w:rsidRPr="001D24DA">
              <w:rPr>
                <w:sz w:val="22"/>
                <w:szCs w:val="22"/>
                <w:lang w:eastAsia="en-US"/>
              </w:rPr>
              <w:t>Enskild överenskommelse</w:t>
            </w:r>
          </w:p>
        </w:tc>
        <w:tc>
          <w:tcPr>
            <w:tcW w:w="2016" w:type="dxa"/>
          </w:tcPr>
          <w:p w:rsidRPr="001D24DA" w:rsidR="001F35BF" w:rsidP="008864CC" w:rsidRDefault="001F35BF" w14:paraId="4AC64F21" w14:textId="77777777">
            <w:pPr>
              <w:rPr>
                <w:sz w:val="22"/>
                <w:szCs w:val="22"/>
                <w:lang w:eastAsia="en-US"/>
              </w:rPr>
            </w:pPr>
            <w:r w:rsidRPr="001D24DA">
              <w:rPr>
                <w:sz w:val="22"/>
                <w:szCs w:val="22"/>
                <w:lang w:eastAsia="en-US"/>
              </w:rPr>
              <w:t>Hög</w:t>
            </w:r>
          </w:p>
        </w:tc>
      </w:tr>
      <w:tr w:rsidRPr="00147AA5" w:rsidR="001F35BF" w:rsidTr="008864CC" w14:paraId="38166ACB" w14:textId="77777777">
        <w:tc>
          <w:tcPr>
            <w:tcW w:w="7196" w:type="dxa"/>
          </w:tcPr>
          <w:p w:rsidRPr="001D24DA" w:rsidR="001F35BF" w:rsidP="008864CC" w:rsidRDefault="001F35BF" w14:paraId="233123AC" w14:textId="77777777">
            <w:pPr>
              <w:rPr>
                <w:sz w:val="22"/>
                <w:szCs w:val="22"/>
                <w:lang w:eastAsia="en-US"/>
              </w:rPr>
            </w:pPr>
            <w:r w:rsidRPr="001D24DA">
              <w:rPr>
                <w:sz w:val="22"/>
                <w:szCs w:val="22"/>
                <w:lang w:eastAsia="en-US"/>
              </w:rPr>
              <w:t>Läkarintyg (personalavdelning)</w:t>
            </w:r>
          </w:p>
        </w:tc>
        <w:tc>
          <w:tcPr>
            <w:tcW w:w="2016" w:type="dxa"/>
          </w:tcPr>
          <w:p w:rsidRPr="001D24DA" w:rsidR="001F35BF" w:rsidP="008864CC" w:rsidRDefault="001F35BF" w14:paraId="2F324F3C" w14:textId="77777777">
            <w:pPr>
              <w:rPr>
                <w:sz w:val="22"/>
                <w:szCs w:val="22"/>
                <w:lang w:eastAsia="en-US"/>
              </w:rPr>
            </w:pPr>
            <w:r w:rsidRPr="001D24DA">
              <w:rPr>
                <w:sz w:val="22"/>
                <w:szCs w:val="22"/>
                <w:lang w:eastAsia="en-US"/>
              </w:rPr>
              <w:t>Mycket hög</w:t>
            </w:r>
          </w:p>
        </w:tc>
      </w:tr>
      <w:tr w:rsidRPr="00147AA5" w:rsidR="001F35BF" w:rsidTr="008864CC" w14:paraId="7995229B" w14:textId="77777777">
        <w:tc>
          <w:tcPr>
            <w:tcW w:w="7196" w:type="dxa"/>
          </w:tcPr>
          <w:p w:rsidRPr="001D24DA" w:rsidR="001F35BF" w:rsidP="008864CC" w:rsidRDefault="001F35BF" w14:paraId="4F0BB7D9" w14:textId="77777777">
            <w:pPr>
              <w:rPr>
                <w:sz w:val="22"/>
                <w:szCs w:val="22"/>
                <w:lang w:eastAsia="en-US"/>
              </w:rPr>
            </w:pPr>
            <w:r w:rsidRPr="001D24DA">
              <w:rPr>
                <w:sz w:val="22"/>
                <w:szCs w:val="22"/>
                <w:lang w:eastAsia="en-US"/>
              </w:rPr>
              <w:t>Lönebeslut/Förhandlingsprotokoll</w:t>
            </w:r>
          </w:p>
        </w:tc>
        <w:tc>
          <w:tcPr>
            <w:tcW w:w="2016" w:type="dxa"/>
          </w:tcPr>
          <w:p w:rsidRPr="001D24DA" w:rsidR="001F35BF" w:rsidP="008864CC" w:rsidRDefault="001F35BF" w14:paraId="0F98F253" w14:textId="77777777">
            <w:pPr>
              <w:rPr>
                <w:sz w:val="22"/>
                <w:szCs w:val="22"/>
                <w:lang w:eastAsia="en-US"/>
              </w:rPr>
            </w:pPr>
            <w:r w:rsidRPr="001D24DA">
              <w:rPr>
                <w:sz w:val="22"/>
                <w:szCs w:val="22"/>
                <w:lang w:eastAsia="en-US"/>
              </w:rPr>
              <w:t>Hög</w:t>
            </w:r>
          </w:p>
        </w:tc>
      </w:tr>
      <w:tr w:rsidRPr="00147AA5" w:rsidR="001F35BF" w:rsidTr="008864CC" w14:paraId="0BECC044" w14:textId="77777777">
        <w:tc>
          <w:tcPr>
            <w:tcW w:w="7196" w:type="dxa"/>
          </w:tcPr>
          <w:p w:rsidRPr="001D24DA" w:rsidR="001F35BF" w:rsidP="008864CC" w:rsidRDefault="001F35BF" w14:paraId="695D86F2" w14:textId="77777777">
            <w:pPr>
              <w:rPr>
                <w:sz w:val="22"/>
                <w:szCs w:val="22"/>
                <w:lang w:eastAsia="en-US"/>
              </w:rPr>
            </w:pPr>
            <w:r w:rsidRPr="001D24DA">
              <w:rPr>
                <w:sz w:val="22"/>
                <w:szCs w:val="22"/>
                <w:lang w:eastAsia="en-US"/>
              </w:rPr>
              <w:t>Omplaceringar</w:t>
            </w:r>
          </w:p>
        </w:tc>
        <w:tc>
          <w:tcPr>
            <w:tcW w:w="2016" w:type="dxa"/>
          </w:tcPr>
          <w:p w:rsidRPr="001D24DA" w:rsidR="001F35BF" w:rsidP="008864CC" w:rsidRDefault="001F35BF" w14:paraId="440EEED2" w14:textId="77777777">
            <w:pPr>
              <w:rPr>
                <w:sz w:val="22"/>
                <w:szCs w:val="22"/>
                <w:lang w:eastAsia="en-US"/>
              </w:rPr>
            </w:pPr>
            <w:r w:rsidRPr="001D24DA">
              <w:rPr>
                <w:sz w:val="22"/>
                <w:szCs w:val="22"/>
                <w:lang w:eastAsia="en-US"/>
              </w:rPr>
              <w:t>Mycket hög</w:t>
            </w:r>
          </w:p>
        </w:tc>
      </w:tr>
      <w:tr w:rsidRPr="00147AA5" w:rsidR="001F35BF" w:rsidTr="008864CC" w14:paraId="330D06F5" w14:textId="77777777">
        <w:tc>
          <w:tcPr>
            <w:tcW w:w="7196" w:type="dxa"/>
          </w:tcPr>
          <w:p w:rsidRPr="001D24DA" w:rsidR="001F35BF" w:rsidP="008864CC" w:rsidRDefault="001F35BF" w14:paraId="1498993E" w14:textId="77777777">
            <w:pPr>
              <w:rPr>
                <w:sz w:val="22"/>
                <w:szCs w:val="22"/>
                <w:lang w:eastAsia="en-US"/>
              </w:rPr>
            </w:pPr>
            <w:r w:rsidRPr="001D24DA">
              <w:rPr>
                <w:sz w:val="22"/>
                <w:szCs w:val="22"/>
                <w:lang w:eastAsia="en-US"/>
              </w:rPr>
              <w:t>Pensionshandlingar</w:t>
            </w:r>
          </w:p>
        </w:tc>
        <w:tc>
          <w:tcPr>
            <w:tcW w:w="2016" w:type="dxa"/>
          </w:tcPr>
          <w:p w:rsidRPr="001D24DA" w:rsidR="001F35BF" w:rsidP="008864CC" w:rsidRDefault="001F35BF" w14:paraId="3D3B9D44" w14:textId="77777777">
            <w:pPr>
              <w:rPr>
                <w:sz w:val="22"/>
                <w:szCs w:val="22"/>
                <w:lang w:eastAsia="en-US"/>
              </w:rPr>
            </w:pPr>
            <w:r w:rsidRPr="001D24DA">
              <w:rPr>
                <w:sz w:val="22"/>
                <w:szCs w:val="22"/>
                <w:lang w:eastAsia="en-US"/>
              </w:rPr>
              <w:t>Mycket hög</w:t>
            </w:r>
          </w:p>
        </w:tc>
      </w:tr>
      <w:tr w:rsidRPr="00147AA5" w:rsidR="001F35BF" w:rsidTr="008864CC" w14:paraId="022F9341" w14:textId="77777777">
        <w:tc>
          <w:tcPr>
            <w:tcW w:w="7196" w:type="dxa"/>
          </w:tcPr>
          <w:p w:rsidRPr="001D24DA" w:rsidR="001F35BF" w:rsidP="008864CC" w:rsidRDefault="001F35BF" w14:paraId="15D0A2E6" w14:textId="77777777">
            <w:pPr>
              <w:rPr>
                <w:sz w:val="22"/>
                <w:szCs w:val="22"/>
                <w:lang w:eastAsia="en-US"/>
              </w:rPr>
            </w:pPr>
            <w:r w:rsidRPr="001D24DA">
              <w:rPr>
                <w:sz w:val="22"/>
                <w:szCs w:val="22"/>
                <w:lang w:eastAsia="en-US"/>
              </w:rPr>
              <w:t>Polisanmälan</w:t>
            </w:r>
          </w:p>
        </w:tc>
        <w:tc>
          <w:tcPr>
            <w:tcW w:w="2016" w:type="dxa"/>
          </w:tcPr>
          <w:p w:rsidRPr="001D24DA" w:rsidR="001F35BF" w:rsidP="008864CC" w:rsidRDefault="001F35BF" w14:paraId="00060662" w14:textId="77777777">
            <w:pPr>
              <w:rPr>
                <w:sz w:val="22"/>
                <w:szCs w:val="22"/>
                <w:lang w:eastAsia="en-US"/>
              </w:rPr>
            </w:pPr>
            <w:r w:rsidRPr="001D24DA">
              <w:rPr>
                <w:sz w:val="22"/>
                <w:szCs w:val="22"/>
                <w:lang w:eastAsia="en-US"/>
              </w:rPr>
              <w:t>Mycket hög</w:t>
            </w:r>
          </w:p>
        </w:tc>
      </w:tr>
      <w:tr w:rsidRPr="00147AA5" w:rsidR="001F35BF" w:rsidTr="008864CC" w14:paraId="6F9FA75B" w14:textId="77777777">
        <w:tc>
          <w:tcPr>
            <w:tcW w:w="7196" w:type="dxa"/>
          </w:tcPr>
          <w:p w:rsidRPr="001D24DA" w:rsidR="001F35BF" w:rsidP="008864CC" w:rsidRDefault="001F35BF" w14:paraId="7630DA2F" w14:textId="77777777">
            <w:pPr>
              <w:rPr>
                <w:sz w:val="22"/>
                <w:szCs w:val="22"/>
                <w:lang w:eastAsia="en-US"/>
              </w:rPr>
            </w:pPr>
            <w:r w:rsidRPr="001D24DA">
              <w:rPr>
                <w:sz w:val="22"/>
                <w:szCs w:val="22"/>
                <w:lang w:eastAsia="en-US"/>
              </w:rPr>
              <w:t>Registerutdrag SÄPO</w:t>
            </w:r>
          </w:p>
        </w:tc>
        <w:tc>
          <w:tcPr>
            <w:tcW w:w="2016" w:type="dxa"/>
          </w:tcPr>
          <w:p w:rsidRPr="001D24DA" w:rsidR="001F35BF" w:rsidP="008864CC" w:rsidRDefault="001F35BF" w14:paraId="4B2F4610" w14:textId="77777777">
            <w:pPr>
              <w:rPr>
                <w:sz w:val="22"/>
                <w:szCs w:val="22"/>
                <w:lang w:eastAsia="en-US"/>
              </w:rPr>
            </w:pPr>
            <w:r w:rsidRPr="001D24DA">
              <w:rPr>
                <w:sz w:val="22"/>
                <w:szCs w:val="22"/>
                <w:lang w:eastAsia="en-US"/>
              </w:rPr>
              <w:t>Mycket hög</w:t>
            </w:r>
          </w:p>
        </w:tc>
      </w:tr>
      <w:tr w:rsidRPr="00147AA5" w:rsidR="001F35BF" w:rsidTr="008864CC" w14:paraId="23968693" w14:textId="77777777">
        <w:tc>
          <w:tcPr>
            <w:tcW w:w="7196" w:type="dxa"/>
          </w:tcPr>
          <w:p w:rsidRPr="001D24DA" w:rsidR="001F35BF" w:rsidP="008864CC" w:rsidRDefault="001F35BF" w14:paraId="5AE43C34" w14:textId="77777777">
            <w:pPr>
              <w:rPr>
                <w:sz w:val="22"/>
                <w:szCs w:val="22"/>
                <w:lang w:eastAsia="en-US"/>
              </w:rPr>
            </w:pPr>
            <w:r w:rsidRPr="001D24DA">
              <w:rPr>
                <w:sz w:val="22"/>
                <w:szCs w:val="22"/>
                <w:lang w:eastAsia="en-US"/>
              </w:rPr>
              <w:t>Rehabiliteringsutredningar</w:t>
            </w:r>
          </w:p>
        </w:tc>
        <w:tc>
          <w:tcPr>
            <w:tcW w:w="2016" w:type="dxa"/>
          </w:tcPr>
          <w:p w:rsidRPr="001D24DA" w:rsidR="001F35BF" w:rsidP="008864CC" w:rsidRDefault="001F35BF" w14:paraId="00E67155" w14:textId="77777777">
            <w:pPr>
              <w:rPr>
                <w:sz w:val="22"/>
                <w:szCs w:val="22"/>
                <w:lang w:eastAsia="en-US"/>
              </w:rPr>
            </w:pPr>
            <w:r w:rsidRPr="001D24DA">
              <w:rPr>
                <w:sz w:val="22"/>
                <w:szCs w:val="22"/>
                <w:lang w:eastAsia="en-US"/>
              </w:rPr>
              <w:t>Mycket hög</w:t>
            </w:r>
          </w:p>
        </w:tc>
      </w:tr>
      <w:tr w:rsidRPr="00147AA5" w:rsidR="001F35BF" w:rsidTr="008864CC" w14:paraId="47718B6E" w14:textId="77777777">
        <w:tc>
          <w:tcPr>
            <w:tcW w:w="7196" w:type="dxa"/>
          </w:tcPr>
          <w:p w:rsidRPr="001D24DA" w:rsidR="001F35BF" w:rsidP="008864CC" w:rsidRDefault="001F35BF" w14:paraId="60B56DD3" w14:textId="77777777">
            <w:pPr>
              <w:rPr>
                <w:sz w:val="22"/>
                <w:szCs w:val="22"/>
                <w:lang w:eastAsia="en-US"/>
              </w:rPr>
            </w:pPr>
            <w:r w:rsidRPr="001D24DA">
              <w:rPr>
                <w:sz w:val="22"/>
                <w:szCs w:val="22"/>
                <w:lang w:eastAsia="en-US"/>
              </w:rPr>
              <w:t>Tjänstbarhetsintyg</w:t>
            </w:r>
          </w:p>
        </w:tc>
        <w:tc>
          <w:tcPr>
            <w:tcW w:w="2016" w:type="dxa"/>
          </w:tcPr>
          <w:p w:rsidRPr="001D24DA" w:rsidR="001F35BF" w:rsidP="008864CC" w:rsidRDefault="001F35BF" w14:paraId="2B431461" w14:textId="77777777">
            <w:pPr>
              <w:rPr>
                <w:sz w:val="22"/>
                <w:szCs w:val="22"/>
                <w:lang w:eastAsia="en-US"/>
              </w:rPr>
            </w:pPr>
            <w:r w:rsidRPr="001D24DA">
              <w:rPr>
                <w:sz w:val="22"/>
                <w:szCs w:val="22"/>
                <w:lang w:eastAsia="en-US"/>
              </w:rPr>
              <w:t>Hög</w:t>
            </w:r>
          </w:p>
        </w:tc>
      </w:tr>
      <w:tr w:rsidRPr="00147AA5" w:rsidR="001F35BF" w:rsidTr="008864CC" w14:paraId="6A69842B" w14:textId="77777777">
        <w:tc>
          <w:tcPr>
            <w:tcW w:w="7196" w:type="dxa"/>
          </w:tcPr>
          <w:p w:rsidRPr="001D24DA" w:rsidR="001F35BF" w:rsidP="008864CC" w:rsidRDefault="001F35BF" w14:paraId="69FECBA8" w14:textId="77777777">
            <w:pPr>
              <w:rPr>
                <w:sz w:val="22"/>
                <w:szCs w:val="22"/>
                <w:lang w:eastAsia="en-US"/>
              </w:rPr>
            </w:pPr>
            <w:r w:rsidRPr="001D24DA">
              <w:rPr>
                <w:sz w:val="22"/>
                <w:szCs w:val="22"/>
                <w:lang w:eastAsia="en-US"/>
              </w:rPr>
              <w:t>Tjänstelegitimation (SITHS-kort) – underlag, foto, reservkort m m</w:t>
            </w:r>
          </w:p>
        </w:tc>
        <w:tc>
          <w:tcPr>
            <w:tcW w:w="2016" w:type="dxa"/>
          </w:tcPr>
          <w:p w:rsidRPr="001D24DA" w:rsidR="001F35BF" w:rsidP="008864CC" w:rsidRDefault="001F35BF" w14:paraId="6ED7DDEB" w14:textId="77777777">
            <w:pPr>
              <w:rPr>
                <w:sz w:val="22"/>
                <w:szCs w:val="22"/>
                <w:lang w:eastAsia="en-US"/>
              </w:rPr>
            </w:pPr>
            <w:r w:rsidRPr="001D24DA">
              <w:rPr>
                <w:sz w:val="22"/>
                <w:szCs w:val="22"/>
                <w:lang w:eastAsia="en-US"/>
              </w:rPr>
              <w:t>Mycket hög</w:t>
            </w:r>
          </w:p>
        </w:tc>
      </w:tr>
      <w:tr w:rsidRPr="00147AA5" w:rsidR="001F35BF" w:rsidTr="008864CC" w14:paraId="406E0A3F" w14:textId="77777777">
        <w:tc>
          <w:tcPr>
            <w:tcW w:w="7196" w:type="dxa"/>
          </w:tcPr>
          <w:p w:rsidRPr="001D24DA" w:rsidR="001F35BF" w:rsidP="008864CC" w:rsidRDefault="001F35BF" w14:paraId="6D0052F0" w14:textId="77777777">
            <w:pPr>
              <w:rPr>
                <w:sz w:val="22"/>
                <w:szCs w:val="22"/>
                <w:lang w:eastAsia="en-US"/>
              </w:rPr>
            </w:pPr>
            <w:r w:rsidRPr="001D24DA">
              <w:rPr>
                <w:sz w:val="22"/>
                <w:szCs w:val="22"/>
                <w:lang w:eastAsia="en-US"/>
              </w:rPr>
              <w:t>Underlag för löneberäkning</w:t>
            </w:r>
          </w:p>
        </w:tc>
        <w:tc>
          <w:tcPr>
            <w:tcW w:w="2016" w:type="dxa"/>
          </w:tcPr>
          <w:p w:rsidRPr="001D24DA" w:rsidR="001F35BF" w:rsidP="008864CC" w:rsidRDefault="001F35BF" w14:paraId="407AC1EA" w14:textId="77777777">
            <w:pPr>
              <w:rPr>
                <w:sz w:val="22"/>
                <w:szCs w:val="22"/>
                <w:lang w:eastAsia="en-US"/>
              </w:rPr>
            </w:pPr>
            <w:r w:rsidRPr="001D24DA">
              <w:rPr>
                <w:sz w:val="22"/>
                <w:szCs w:val="22"/>
                <w:lang w:eastAsia="en-US"/>
              </w:rPr>
              <w:t>Grund</w:t>
            </w:r>
          </w:p>
        </w:tc>
      </w:tr>
      <w:tr w:rsidRPr="00147AA5" w:rsidR="001F35BF" w:rsidTr="008864CC" w14:paraId="1BD9F154" w14:textId="77777777">
        <w:tc>
          <w:tcPr>
            <w:tcW w:w="7196" w:type="dxa"/>
          </w:tcPr>
          <w:p w:rsidRPr="001D24DA" w:rsidR="001F35BF" w:rsidP="008864CC" w:rsidRDefault="001F35BF" w14:paraId="588BDD5D" w14:textId="0C0D1205">
            <w:pPr>
              <w:rPr>
                <w:sz w:val="22"/>
                <w:szCs w:val="22"/>
                <w:lang w:eastAsia="en-US"/>
              </w:rPr>
            </w:pPr>
            <w:r w:rsidRPr="001D24DA">
              <w:rPr>
                <w:sz w:val="22"/>
                <w:szCs w:val="22"/>
                <w:lang w:eastAsia="en-US"/>
              </w:rPr>
              <w:t>Utvecklingssamtal (utvecklings-, ledar- och avgångssamtal)</w:t>
            </w:r>
          </w:p>
        </w:tc>
        <w:tc>
          <w:tcPr>
            <w:tcW w:w="2016" w:type="dxa"/>
          </w:tcPr>
          <w:p w:rsidRPr="001D24DA" w:rsidR="001F35BF" w:rsidP="008864CC" w:rsidRDefault="001F35BF" w14:paraId="08B827C2" w14:textId="77777777">
            <w:pPr>
              <w:rPr>
                <w:sz w:val="22"/>
                <w:szCs w:val="22"/>
                <w:lang w:eastAsia="en-US"/>
              </w:rPr>
            </w:pPr>
            <w:r w:rsidRPr="001D24DA">
              <w:rPr>
                <w:sz w:val="22"/>
                <w:szCs w:val="22"/>
                <w:lang w:eastAsia="en-US"/>
              </w:rPr>
              <w:t>Mycket hög</w:t>
            </w:r>
          </w:p>
        </w:tc>
      </w:tr>
      <w:tr w:rsidRPr="00147AA5" w:rsidR="001F35BF" w:rsidTr="008864CC" w14:paraId="3F472161" w14:textId="77777777">
        <w:tc>
          <w:tcPr>
            <w:tcW w:w="7196" w:type="dxa"/>
          </w:tcPr>
          <w:p w:rsidRPr="001D24DA" w:rsidR="001F35BF" w:rsidP="008864CC" w:rsidRDefault="001F35BF" w14:paraId="130BF1AB" w14:textId="77777777">
            <w:pPr>
              <w:rPr>
                <w:sz w:val="22"/>
                <w:szCs w:val="22"/>
                <w:lang w:eastAsia="en-US"/>
              </w:rPr>
            </w:pPr>
            <w:r w:rsidRPr="001D24DA">
              <w:rPr>
                <w:sz w:val="22"/>
                <w:szCs w:val="22"/>
                <w:lang w:eastAsia="en-US"/>
              </w:rPr>
              <w:t>Varning (personalavdelning)</w:t>
            </w:r>
          </w:p>
        </w:tc>
        <w:tc>
          <w:tcPr>
            <w:tcW w:w="2016" w:type="dxa"/>
          </w:tcPr>
          <w:p w:rsidRPr="001D24DA" w:rsidR="001F35BF" w:rsidP="008864CC" w:rsidRDefault="001F35BF" w14:paraId="4C42F1E8" w14:textId="77777777">
            <w:pPr>
              <w:rPr>
                <w:sz w:val="22"/>
                <w:szCs w:val="22"/>
                <w:lang w:eastAsia="en-US"/>
              </w:rPr>
            </w:pPr>
            <w:r w:rsidRPr="001D24DA">
              <w:rPr>
                <w:sz w:val="22"/>
                <w:szCs w:val="22"/>
                <w:lang w:eastAsia="en-US"/>
              </w:rPr>
              <w:t>Mycket hög</w:t>
            </w:r>
          </w:p>
        </w:tc>
      </w:tr>
    </w:tbl>
    <w:p w:rsidRPr="001D24DA" w:rsidR="001F35BF" w:rsidP="001F35BF" w:rsidRDefault="001F35BF" w14:paraId="56EA856D" w14:textId="77777777">
      <w:pPr>
        <w:rPr>
          <w:sz w:val="22"/>
          <w:szCs w:val="22"/>
          <w:lang w:eastAsia="en-US"/>
        </w:rPr>
      </w:pPr>
    </w:p>
    <w:tbl>
      <w:tblPr>
        <w:tblStyle w:val="TableGrid"/>
        <w:tblW w:w="0" w:type="auto"/>
        <w:tblLook w:val="04A0" w:firstRow="1" w:lastRow="0" w:firstColumn="1" w:lastColumn="0" w:noHBand="0" w:noVBand="1"/>
      </w:tblPr>
      <w:tblGrid>
        <w:gridCol w:w="7196"/>
        <w:gridCol w:w="2016"/>
      </w:tblGrid>
      <w:tr w:rsidRPr="00147AA5" w:rsidR="001F35BF" w:rsidTr="008864CC" w14:paraId="200DAAF2" w14:textId="77777777">
        <w:tc>
          <w:tcPr>
            <w:tcW w:w="7196" w:type="dxa"/>
          </w:tcPr>
          <w:p w:rsidRPr="001D24DA" w:rsidR="001F35BF" w:rsidP="008864CC" w:rsidRDefault="001F35BF" w14:paraId="7E0D90D8" w14:textId="77777777">
            <w:pPr>
              <w:rPr>
                <w:b/>
                <w:sz w:val="22"/>
                <w:szCs w:val="22"/>
                <w:lang w:eastAsia="en-US"/>
              </w:rPr>
            </w:pPr>
            <w:r w:rsidRPr="001D24DA">
              <w:rPr>
                <w:b/>
                <w:sz w:val="22"/>
                <w:szCs w:val="22"/>
                <w:lang w:eastAsia="en-US"/>
              </w:rPr>
              <w:t>Ekonomihandlingar</w:t>
            </w:r>
          </w:p>
        </w:tc>
        <w:tc>
          <w:tcPr>
            <w:tcW w:w="2016" w:type="dxa"/>
          </w:tcPr>
          <w:p w:rsidRPr="001D24DA" w:rsidR="001F35BF" w:rsidP="008864CC" w:rsidRDefault="001F35BF" w14:paraId="697A9E09" w14:textId="77777777">
            <w:pPr>
              <w:rPr>
                <w:b/>
                <w:sz w:val="22"/>
                <w:szCs w:val="22"/>
                <w:lang w:eastAsia="en-US"/>
              </w:rPr>
            </w:pPr>
            <w:r w:rsidRPr="001D24DA">
              <w:rPr>
                <w:b/>
                <w:sz w:val="22"/>
                <w:szCs w:val="22"/>
                <w:lang w:eastAsia="en-US"/>
              </w:rPr>
              <w:t>Säkerhetsnivå</w:t>
            </w:r>
          </w:p>
        </w:tc>
      </w:tr>
      <w:tr w:rsidRPr="00147AA5" w:rsidR="001F35BF" w:rsidTr="008864CC" w14:paraId="2915A968" w14:textId="77777777">
        <w:tc>
          <w:tcPr>
            <w:tcW w:w="7196" w:type="dxa"/>
          </w:tcPr>
          <w:p w:rsidRPr="001D24DA" w:rsidR="001F35BF" w:rsidP="008864CC" w:rsidRDefault="001F35BF" w14:paraId="4763BA10" w14:textId="77777777">
            <w:pPr>
              <w:rPr>
                <w:sz w:val="22"/>
                <w:szCs w:val="22"/>
                <w:lang w:eastAsia="en-US"/>
              </w:rPr>
            </w:pPr>
            <w:r w:rsidRPr="001D24DA">
              <w:rPr>
                <w:sz w:val="22"/>
                <w:szCs w:val="22"/>
                <w:lang w:eastAsia="en-US"/>
              </w:rPr>
              <w:t>Bokföring Fakturor</w:t>
            </w:r>
          </w:p>
        </w:tc>
        <w:tc>
          <w:tcPr>
            <w:tcW w:w="2016" w:type="dxa"/>
          </w:tcPr>
          <w:p w:rsidRPr="001D24DA" w:rsidR="001F35BF" w:rsidP="008864CC" w:rsidRDefault="001F35BF" w14:paraId="57E5E1D6" w14:textId="77777777">
            <w:pPr>
              <w:rPr>
                <w:sz w:val="22"/>
                <w:szCs w:val="22"/>
                <w:lang w:eastAsia="en-US"/>
              </w:rPr>
            </w:pPr>
            <w:r w:rsidRPr="001D24DA">
              <w:rPr>
                <w:sz w:val="22"/>
                <w:szCs w:val="22"/>
                <w:lang w:eastAsia="en-US"/>
              </w:rPr>
              <w:t>Hög</w:t>
            </w:r>
          </w:p>
        </w:tc>
      </w:tr>
      <w:tr w:rsidRPr="00147AA5" w:rsidR="001F35BF" w:rsidTr="008864CC" w14:paraId="226460BE" w14:textId="77777777">
        <w:tc>
          <w:tcPr>
            <w:tcW w:w="7196" w:type="dxa"/>
          </w:tcPr>
          <w:p w:rsidRPr="001D24DA" w:rsidR="001F35BF" w:rsidP="008864CC" w:rsidRDefault="001F35BF" w14:paraId="3F10CC61" w14:textId="77777777">
            <w:pPr>
              <w:rPr>
                <w:sz w:val="22"/>
                <w:szCs w:val="22"/>
                <w:lang w:eastAsia="en-US"/>
              </w:rPr>
            </w:pPr>
            <w:r w:rsidRPr="001D24DA">
              <w:rPr>
                <w:sz w:val="22"/>
                <w:szCs w:val="22"/>
                <w:lang w:eastAsia="en-US"/>
              </w:rPr>
              <w:t>Budget/Bokslut</w:t>
            </w:r>
          </w:p>
        </w:tc>
        <w:tc>
          <w:tcPr>
            <w:tcW w:w="2016" w:type="dxa"/>
          </w:tcPr>
          <w:p w:rsidRPr="001D24DA" w:rsidR="001F35BF" w:rsidP="008864CC" w:rsidRDefault="001F35BF" w14:paraId="027D77AA" w14:textId="77777777">
            <w:pPr>
              <w:rPr>
                <w:sz w:val="22"/>
                <w:szCs w:val="22"/>
                <w:lang w:eastAsia="en-US"/>
              </w:rPr>
            </w:pPr>
            <w:r w:rsidRPr="001D24DA">
              <w:rPr>
                <w:sz w:val="22"/>
                <w:szCs w:val="22"/>
                <w:lang w:eastAsia="en-US"/>
              </w:rPr>
              <w:t>Grund</w:t>
            </w:r>
          </w:p>
        </w:tc>
      </w:tr>
      <w:tr w:rsidRPr="00147AA5" w:rsidR="001F35BF" w:rsidTr="008864CC" w14:paraId="66A948CA" w14:textId="77777777">
        <w:tc>
          <w:tcPr>
            <w:tcW w:w="7196" w:type="dxa"/>
          </w:tcPr>
          <w:p w:rsidRPr="001D24DA" w:rsidR="001F35BF" w:rsidP="008864CC" w:rsidRDefault="001F35BF" w14:paraId="7FE02466" w14:textId="77777777">
            <w:pPr>
              <w:rPr>
                <w:sz w:val="22"/>
                <w:szCs w:val="22"/>
                <w:lang w:eastAsia="en-US"/>
              </w:rPr>
            </w:pPr>
            <w:r w:rsidRPr="001D24DA">
              <w:rPr>
                <w:sz w:val="22"/>
                <w:szCs w:val="22"/>
                <w:lang w:eastAsia="en-US"/>
              </w:rPr>
              <w:t>Donationer – ansökningar/beslut</w:t>
            </w:r>
          </w:p>
        </w:tc>
        <w:tc>
          <w:tcPr>
            <w:tcW w:w="2016" w:type="dxa"/>
          </w:tcPr>
          <w:p w:rsidRPr="001D24DA" w:rsidR="001F35BF" w:rsidP="008864CC" w:rsidRDefault="001F35BF" w14:paraId="54E169EB" w14:textId="77777777">
            <w:pPr>
              <w:rPr>
                <w:sz w:val="22"/>
                <w:szCs w:val="22"/>
                <w:lang w:eastAsia="en-US"/>
              </w:rPr>
            </w:pPr>
            <w:r w:rsidRPr="001D24DA">
              <w:rPr>
                <w:sz w:val="22"/>
                <w:szCs w:val="22"/>
                <w:lang w:eastAsia="en-US"/>
              </w:rPr>
              <w:t>Hög</w:t>
            </w:r>
          </w:p>
        </w:tc>
      </w:tr>
    </w:tbl>
    <w:p w:rsidRPr="001D24DA" w:rsidR="001F35BF" w:rsidP="001F35BF" w:rsidRDefault="001F35BF" w14:paraId="075A6738" w14:textId="77777777">
      <w:pPr>
        <w:rPr>
          <w:b/>
          <w:sz w:val="22"/>
          <w:szCs w:val="22"/>
          <w:lang w:eastAsia="en-US"/>
        </w:rPr>
      </w:pPr>
    </w:p>
    <w:tbl>
      <w:tblPr>
        <w:tblStyle w:val="TableGrid"/>
        <w:tblW w:w="0" w:type="auto"/>
        <w:tblLook w:val="04A0" w:firstRow="1" w:lastRow="0" w:firstColumn="1" w:lastColumn="0" w:noHBand="0" w:noVBand="1"/>
      </w:tblPr>
      <w:tblGrid>
        <w:gridCol w:w="7196"/>
        <w:gridCol w:w="2016"/>
      </w:tblGrid>
      <w:tr w:rsidRPr="00147AA5" w:rsidR="001F35BF" w:rsidTr="008864CC" w14:paraId="5D979DDE" w14:textId="77777777">
        <w:tc>
          <w:tcPr>
            <w:tcW w:w="7196" w:type="dxa"/>
          </w:tcPr>
          <w:p w:rsidRPr="001D24DA" w:rsidR="001F35BF" w:rsidP="008864CC" w:rsidRDefault="001F35BF" w14:paraId="72452CF0" w14:textId="77777777">
            <w:pPr>
              <w:rPr>
                <w:b/>
                <w:sz w:val="22"/>
                <w:szCs w:val="22"/>
                <w:lang w:eastAsia="en-US"/>
              </w:rPr>
            </w:pPr>
            <w:r w:rsidRPr="001D24DA">
              <w:rPr>
                <w:b/>
                <w:sz w:val="22"/>
                <w:szCs w:val="22"/>
                <w:lang w:eastAsia="en-US"/>
              </w:rPr>
              <w:t>Politiska handlingar</w:t>
            </w:r>
          </w:p>
        </w:tc>
        <w:tc>
          <w:tcPr>
            <w:tcW w:w="2016" w:type="dxa"/>
          </w:tcPr>
          <w:p w:rsidRPr="001D24DA" w:rsidR="001F35BF" w:rsidP="008864CC" w:rsidRDefault="001F35BF" w14:paraId="62D9EE4B" w14:textId="77777777">
            <w:pPr>
              <w:rPr>
                <w:b/>
                <w:sz w:val="22"/>
                <w:szCs w:val="22"/>
                <w:lang w:eastAsia="en-US"/>
              </w:rPr>
            </w:pPr>
            <w:r w:rsidRPr="001D24DA">
              <w:rPr>
                <w:b/>
                <w:sz w:val="22"/>
                <w:szCs w:val="22"/>
                <w:lang w:eastAsia="en-US"/>
              </w:rPr>
              <w:t>Säkerhetsnivå</w:t>
            </w:r>
          </w:p>
        </w:tc>
      </w:tr>
      <w:tr w:rsidRPr="00147AA5" w:rsidR="001F35BF" w:rsidTr="008864CC" w14:paraId="44445A73" w14:textId="77777777">
        <w:tc>
          <w:tcPr>
            <w:tcW w:w="7196" w:type="dxa"/>
          </w:tcPr>
          <w:p w:rsidRPr="001D24DA" w:rsidR="001F35BF" w:rsidP="008864CC" w:rsidRDefault="001F35BF" w14:paraId="1C9039B3" w14:textId="77777777">
            <w:pPr>
              <w:rPr>
                <w:sz w:val="22"/>
                <w:szCs w:val="22"/>
                <w:lang w:eastAsia="en-US"/>
              </w:rPr>
            </w:pPr>
            <w:r w:rsidRPr="001D24DA">
              <w:rPr>
                <w:sz w:val="22"/>
                <w:szCs w:val="22"/>
                <w:lang w:eastAsia="en-US"/>
              </w:rPr>
              <w:t>Mål</w:t>
            </w:r>
          </w:p>
        </w:tc>
        <w:tc>
          <w:tcPr>
            <w:tcW w:w="2016" w:type="dxa"/>
          </w:tcPr>
          <w:p w:rsidRPr="001D24DA" w:rsidR="001F35BF" w:rsidP="008864CC" w:rsidRDefault="001F35BF" w14:paraId="640238A7" w14:textId="77777777">
            <w:pPr>
              <w:rPr>
                <w:sz w:val="22"/>
                <w:szCs w:val="22"/>
                <w:lang w:eastAsia="en-US"/>
              </w:rPr>
            </w:pPr>
            <w:r w:rsidRPr="001D24DA">
              <w:rPr>
                <w:sz w:val="22"/>
                <w:szCs w:val="22"/>
                <w:lang w:eastAsia="en-US"/>
              </w:rPr>
              <w:t>Hög</w:t>
            </w:r>
          </w:p>
        </w:tc>
      </w:tr>
      <w:tr w:rsidRPr="00147AA5" w:rsidR="001F35BF" w:rsidTr="008864CC" w14:paraId="78D7D1FD" w14:textId="77777777">
        <w:tc>
          <w:tcPr>
            <w:tcW w:w="7196" w:type="dxa"/>
          </w:tcPr>
          <w:p w:rsidRPr="001D24DA" w:rsidR="001F35BF" w:rsidP="008864CC" w:rsidRDefault="001F35BF" w14:paraId="0D4ECA51" w14:textId="77777777">
            <w:pPr>
              <w:rPr>
                <w:sz w:val="22"/>
                <w:szCs w:val="22"/>
                <w:lang w:eastAsia="en-US"/>
              </w:rPr>
            </w:pPr>
            <w:r w:rsidRPr="001D24DA">
              <w:rPr>
                <w:sz w:val="22"/>
                <w:szCs w:val="22"/>
                <w:lang w:eastAsia="en-US"/>
              </w:rPr>
              <w:t>Policy och riktlinjer</w:t>
            </w:r>
          </w:p>
        </w:tc>
        <w:tc>
          <w:tcPr>
            <w:tcW w:w="2016" w:type="dxa"/>
          </w:tcPr>
          <w:p w:rsidRPr="001D24DA" w:rsidR="001F35BF" w:rsidP="008864CC" w:rsidRDefault="001F35BF" w14:paraId="22B4456B" w14:textId="77777777">
            <w:pPr>
              <w:rPr>
                <w:sz w:val="22"/>
                <w:szCs w:val="22"/>
                <w:lang w:eastAsia="en-US"/>
              </w:rPr>
            </w:pPr>
            <w:r w:rsidRPr="001D24DA">
              <w:rPr>
                <w:sz w:val="22"/>
                <w:szCs w:val="22"/>
                <w:lang w:eastAsia="en-US"/>
              </w:rPr>
              <w:t>Hög</w:t>
            </w:r>
          </w:p>
        </w:tc>
      </w:tr>
      <w:tr w:rsidRPr="00147AA5" w:rsidR="001F35BF" w:rsidTr="008864CC" w14:paraId="03A832EA" w14:textId="77777777">
        <w:tc>
          <w:tcPr>
            <w:tcW w:w="7196" w:type="dxa"/>
          </w:tcPr>
          <w:p w:rsidRPr="001D24DA" w:rsidR="001F35BF" w:rsidP="008864CC" w:rsidRDefault="001F35BF" w14:paraId="0A9FD8FD" w14:textId="77777777">
            <w:pPr>
              <w:rPr>
                <w:sz w:val="22"/>
                <w:szCs w:val="22"/>
                <w:lang w:eastAsia="en-US"/>
              </w:rPr>
            </w:pPr>
            <w:r w:rsidRPr="001D24DA">
              <w:rPr>
                <w:sz w:val="22"/>
                <w:szCs w:val="22"/>
                <w:lang w:eastAsia="en-US"/>
              </w:rPr>
              <w:t>Protokoll</w:t>
            </w:r>
          </w:p>
        </w:tc>
        <w:tc>
          <w:tcPr>
            <w:tcW w:w="2016" w:type="dxa"/>
          </w:tcPr>
          <w:p w:rsidRPr="001D24DA" w:rsidR="001F35BF" w:rsidP="008864CC" w:rsidRDefault="001F35BF" w14:paraId="315421FA" w14:textId="77777777">
            <w:pPr>
              <w:rPr>
                <w:sz w:val="22"/>
                <w:szCs w:val="22"/>
                <w:lang w:eastAsia="en-US"/>
              </w:rPr>
            </w:pPr>
            <w:r w:rsidRPr="001D24DA">
              <w:rPr>
                <w:sz w:val="22"/>
                <w:szCs w:val="22"/>
                <w:lang w:eastAsia="en-US"/>
              </w:rPr>
              <w:t>Hög</w:t>
            </w:r>
          </w:p>
        </w:tc>
      </w:tr>
      <w:tr w:rsidRPr="00147AA5" w:rsidR="001F35BF" w:rsidTr="008864CC" w14:paraId="3A01EF84" w14:textId="77777777">
        <w:tc>
          <w:tcPr>
            <w:tcW w:w="7196" w:type="dxa"/>
          </w:tcPr>
          <w:p w:rsidRPr="001D24DA" w:rsidR="001F35BF" w:rsidP="008864CC" w:rsidRDefault="001F35BF" w14:paraId="66B5EC3C" w14:textId="77777777">
            <w:pPr>
              <w:rPr>
                <w:sz w:val="22"/>
                <w:szCs w:val="22"/>
                <w:lang w:eastAsia="en-US"/>
              </w:rPr>
            </w:pPr>
            <w:r w:rsidRPr="001D24DA">
              <w:rPr>
                <w:sz w:val="22"/>
                <w:szCs w:val="22"/>
                <w:lang w:eastAsia="en-US"/>
              </w:rPr>
              <w:t>Rapporter/planer</w:t>
            </w:r>
          </w:p>
        </w:tc>
        <w:tc>
          <w:tcPr>
            <w:tcW w:w="2016" w:type="dxa"/>
          </w:tcPr>
          <w:p w:rsidRPr="001D24DA" w:rsidR="001F35BF" w:rsidP="008864CC" w:rsidRDefault="001F35BF" w14:paraId="6C34A099" w14:textId="77777777">
            <w:pPr>
              <w:rPr>
                <w:sz w:val="22"/>
                <w:szCs w:val="22"/>
                <w:lang w:eastAsia="en-US"/>
              </w:rPr>
            </w:pPr>
            <w:r w:rsidRPr="001D24DA">
              <w:rPr>
                <w:sz w:val="22"/>
                <w:szCs w:val="22"/>
                <w:lang w:eastAsia="en-US"/>
              </w:rPr>
              <w:t>Hög</w:t>
            </w:r>
          </w:p>
        </w:tc>
      </w:tr>
      <w:tr w:rsidRPr="00147AA5" w:rsidR="001F35BF" w:rsidTr="008864CC" w14:paraId="157F60A7" w14:textId="77777777">
        <w:tc>
          <w:tcPr>
            <w:tcW w:w="7196" w:type="dxa"/>
          </w:tcPr>
          <w:p w:rsidRPr="001D24DA" w:rsidR="001F35BF" w:rsidP="008864CC" w:rsidRDefault="001F35BF" w14:paraId="774E5E03" w14:textId="77777777">
            <w:pPr>
              <w:rPr>
                <w:sz w:val="22"/>
                <w:szCs w:val="22"/>
                <w:lang w:eastAsia="en-US"/>
              </w:rPr>
            </w:pPr>
            <w:r w:rsidRPr="001D24DA">
              <w:rPr>
                <w:sz w:val="22"/>
                <w:szCs w:val="22"/>
                <w:lang w:eastAsia="en-US"/>
              </w:rPr>
              <w:t>Reglementen</w:t>
            </w:r>
          </w:p>
        </w:tc>
        <w:tc>
          <w:tcPr>
            <w:tcW w:w="2016" w:type="dxa"/>
          </w:tcPr>
          <w:p w:rsidRPr="001D24DA" w:rsidR="001F35BF" w:rsidP="008864CC" w:rsidRDefault="001F35BF" w14:paraId="147988BC" w14:textId="77777777">
            <w:pPr>
              <w:rPr>
                <w:sz w:val="22"/>
                <w:szCs w:val="22"/>
                <w:lang w:eastAsia="en-US"/>
              </w:rPr>
            </w:pPr>
            <w:r w:rsidRPr="001D24DA">
              <w:rPr>
                <w:sz w:val="22"/>
                <w:szCs w:val="22"/>
                <w:lang w:eastAsia="en-US"/>
              </w:rPr>
              <w:t>Hög</w:t>
            </w:r>
          </w:p>
        </w:tc>
      </w:tr>
      <w:tr w:rsidRPr="00147AA5" w:rsidR="001F35BF" w:rsidTr="008864CC" w14:paraId="68E655C9" w14:textId="77777777">
        <w:tc>
          <w:tcPr>
            <w:tcW w:w="7196" w:type="dxa"/>
          </w:tcPr>
          <w:p w:rsidRPr="001D24DA" w:rsidR="001F35BF" w:rsidP="008864CC" w:rsidRDefault="001F35BF" w14:paraId="52AB9DAA" w14:textId="77777777">
            <w:pPr>
              <w:rPr>
                <w:sz w:val="22"/>
                <w:szCs w:val="22"/>
                <w:lang w:eastAsia="en-US"/>
              </w:rPr>
            </w:pPr>
            <w:r w:rsidRPr="001D24DA">
              <w:rPr>
                <w:sz w:val="22"/>
                <w:szCs w:val="22"/>
                <w:lang w:eastAsia="en-US"/>
              </w:rPr>
              <w:t>Utredningar</w:t>
            </w:r>
          </w:p>
        </w:tc>
        <w:tc>
          <w:tcPr>
            <w:tcW w:w="2016" w:type="dxa"/>
          </w:tcPr>
          <w:p w:rsidRPr="001D24DA" w:rsidR="001F35BF" w:rsidP="008864CC" w:rsidRDefault="001F35BF" w14:paraId="1CCC690A" w14:textId="77777777">
            <w:pPr>
              <w:rPr>
                <w:sz w:val="22"/>
                <w:szCs w:val="22"/>
                <w:lang w:eastAsia="en-US"/>
              </w:rPr>
            </w:pPr>
            <w:r w:rsidRPr="001D24DA">
              <w:rPr>
                <w:sz w:val="22"/>
                <w:szCs w:val="22"/>
                <w:lang w:eastAsia="en-US"/>
              </w:rPr>
              <w:t>Hög</w:t>
            </w:r>
          </w:p>
        </w:tc>
      </w:tr>
      <w:tr w:rsidRPr="00147AA5" w:rsidR="001F35BF" w:rsidTr="008864CC" w14:paraId="60591DDC" w14:textId="77777777">
        <w:tc>
          <w:tcPr>
            <w:tcW w:w="7196" w:type="dxa"/>
          </w:tcPr>
          <w:p w:rsidRPr="001D24DA" w:rsidR="001F35BF" w:rsidP="008864CC" w:rsidRDefault="001F35BF" w14:paraId="6775DFDA" w14:textId="77777777">
            <w:pPr>
              <w:rPr>
                <w:sz w:val="22"/>
                <w:szCs w:val="22"/>
                <w:lang w:eastAsia="en-US"/>
              </w:rPr>
            </w:pPr>
            <w:r w:rsidRPr="001D24DA">
              <w:rPr>
                <w:sz w:val="22"/>
                <w:szCs w:val="22"/>
                <w:lang w:eastAsia="en-US"/>
              </w:rPr>
              <w:t>Övriga styrdokument</w:t>
            </w:r>
          </w:p>
        </w:tc>
        <w:tc>
          <w:tcPr>
            <w:tcW w:w="2016" w:type="dxa"/>
          </w:tcPr>
          <w:p w:rsidRPr="001D24DA" w:rsidR="001F35BF" w:rsidP="008864CC" w:rsidRDefault="001F35BF" w14:paraId="30199440" w14:textId="77777777">
            <w:pPr>
              <w:rPr>
                <w:sz w:val="22"/>
                <w:szCs w:val="22"/>
                <w:lang w:eastAsia="en-US"/>
              </w:rPr>
            </w:pPr>
            <w:r w:rsidRPr="001D24DA">
              <w:rPr>
                <w:sz w:val="22"/>
                <w:szCs w:val="22"/>
                <w:lang w:eastAsia="en-US"/>
              </w:rPr>
              <w:t>Hög</w:t>
            </w:r>
          </w:p>
        </w:tc>
      </w:tr>
    </w:tbl>
    <w:p w:rsidRPr="001D24DA" w:rsidR="001F35BF" w:rsidP="001F35BF" w:rsidRDefault="001F35BF" w14:paraId="5DF5FCD3" w14:textId="77777777">
      <w:pPr>
        <w:rPr>
          <w:b/>
          <w:sz w:val="22"/>
          <w:szCs w:val="22"/>
          <w:lang w:eastAsia="en-US"/>
        </w:rPr>
      </w:pPr>
    </w:p>
    <w:tbl>
      <w:tblPr>
        <w:tblStyle w:val="TableGrid"/>
        <w:tblW w:w="0" w:type="auto"/>
        <w:tblLook w:val="04A0" w:firstRow="1" w:lastRow="0" w:firstColumn="1" w:lastColumn="0" w:noHBand="0" w:noVBand="1"/>
      </w:tblPr>
      <w:tblGrid>
        <w:gridCol w:w="7196"/>
        <w:gridCol w:w="2092"/>
      </w:tblGrid>
      <w:tr w:rsidRPr="00147AA5" w:rsidR="001F35BF" w:rsidTr="008864CC" w14:paraId="53BBFA4D" w14:textId="77777777">
        <w:tc>
          <w:tcPr>
            <w:tcW w:w="7196" w:type="dxa"/>
          </w:tcPr>
          <w:p w:rsidRPr="001D24DA" w:rsidR="001F35BF" w:rsidP="008864CC" w:rsidRDefault="001F35BF" w14:paraId="40F11E31" w14:textId="77777777">
            <w:pPr>
              <w:rPr>
                <w:b/>
                <w:sz w:val="22"/>
                <w:szCs w:val="22"/>
                <w:lang w:eastAsia="en-US"/>
              </w:rPr>
            </w:pPr>
            <w:r w:rsidRPr="001D24DA">
              <w:rPr>
                <w:b/>
                <w:sz w:val="22"/>
                <w:szCs w:val="22"/>
                <w:lang w:eastAsia="en-US"/>
              </w:rPr>
              <w:t>Administrativa handlingar</w:t>
            </w:r>
          </w:p>
        </w:tc>
        <w:tc>
          <w:tcPr>
            <w:tcW w:w="2092" w:type="dxa"/>
          </w:tcPr>
          <w:p w:rsidRPr="001D24DA" w:rsidR="001F35BF" w:rsidP="008864CC" w:rsidRDefault="001F35BF" w14:paraId="7D201B15" w14:textId="77777777">
            <w:pPr>
              <w:rPr>
                <w:b/>
                <w:sz w:val="22"/>
                <w:szCs w:val="22"/>
                <w:lang w:eastAsia="en-US"/>
              </w:rPr>
            </w:pPr>
            <w:r w:rsidRPr="001D24DA">
              <w:rPr>
                <w:b/>
                <w:sz w:val="22"/>
                <w:szCs w:val="22"/>
                <w:lang w:eastAsia="en-US"/>
              </w:rPr>
              <w:t>Säkerhetsnivå</w:t>
            </w:r>
          </w:p>
        </w:tc>
      </w:tr>
      <w:tr w:rsidRPr="00147AA5" w:rsidR="001F35BF" w:rsidTr="008864CC" w14:paraId="08714AB7" w14:textId="77777777">
        <w:tc>
          <w:tcPr>
            <w:tcW w:w="7196" w:type="dxa"/>
          </w:tcPr>
          <w:p w:rsidRPr="001D24DA" w:rsidR="001F35BF" w:rsidP="008864CC" w:rsidRDefault="001F35BF" w14:paraId="6D7E379C" w14:textId="77777777">
            <w:pPr>
              <w:rPr>
                <w:sz w:val="22"/>
                <w:szCs w:val="22"/>
                <w:lang w:eastAsia="en-US"/>
              </w:rPr>
            </w:pPr>
            <w:r w:rsidRPr="001D24DA">
              <w:rPr>
                <w:sz w:val="22"/>
                <w:szCs w:val="22"/>
                <w:lang w:eastAsia="en-US"/>
              </w:rPr>
              <w:t>Avtal</w:t>
            </w:r>
          </w:p>
        </w:tc>
        <w:tc>
          <w:tcPr>
            <w:tcW w:w="2092" w:type="dxa"/>
          </w:tcPr>
          <w:p w:rsidRPr="001D24DA" w:rsidR="001F35BF" w:rsidP="008864CC" w:rsidRDefault="001F35BF" w14:paraId="1E283B22" w14:textId="77777777">
            <w:pPr>
              <w:rPr>
                <w:sz w:val="22"/>
                <w:szCs w:val="22"/>
                <w:lang w:eastAsia="en-US"/>
              </w:rPr>
            </w:pPr>
            <w:r w:rsidRPr="001D24DA">
              <w:rPr>
                <w:sz w:val="22"/>
                <w:szCs w:val="22"/>
                <w:lang w:eastAsia="en-US"/>
              </w:rPr>
              <w:t>Hög</w:t>
            </w:r>
          </w:p>
        </w:tc>
      </w:tr>
      <w:tr w:rsidRPr="00147AA5" w:rsidR="001F35BF" w:rsidTr="008864CC" w14:paraId="1E476CCE" w14:textId="77777777">
        <w:tc>
          <w:tcPr>
            <w:tcW w:w="7196" w:type="dxa"/>
          </w:tcPr>
          <w:p w:rsidRPr="001D24DA" w:rsidR="001F35BF" w:rsidP="008864CC" w:rsidRDefault="001F35BF" w14:paraId="7D4C0D44" w14:textId="77777777">
            <w:pPr>
              <w:rPr>
                <w:sz w:val="22"/>
                <w:szCs w:val="22"/>
                <w:lang w:eastAsia="en-US"/>
              </w:rPr>
            </w:pPr>
            <w:r w:rsidRPr="001D24DA">
              <w:rPr>
                <w:sz w:val="22"/>
                <w:szCs w:val="22"/>
                <w:lang w:eastAsia="en-US"/>
              </w:rPr>
              <w:t>Avvikelse vara/tjänst/händelse, klagomål</w:t>
            </w:r>
          </w:p>
        </w:tc>
        <w:tc>
          <w:tcPr>
            <w:tcW w:w="2092" w:type="dxa"/>
          </w:tcPr>
          <w:p w:rsidRPr="001D24DA" w:rsidR="001F35BF" w:rsidP="008864CC" w:rsidRDefault="001F35BF" w14:paraId="69A5F225" w14:textId="77777777">
            <w:pPr>
              <w:rPr>
                <w:sz w:val="22"/>
                <w:szCs w:val="22"/>
                <w:lang w:eastAsia="en-US"/>
              </w:rPr>
            </w:pPr>
            <w:r w:rsidRPr="001D24DA">
              <w:rPr>
                <w:sz w:val="22"/>
                <w:szCs w:val="22"/>
                <w:lang w:eastAsia="en-US"/>
              </w:rPr>
              <w:t>Grund</w:t>
            </w:r>
          </w:p>
        </w:tc>
      </w:tr>
      <w:tr w:rsidRPr="00147AA5" w:rsidR="001F35BF" w:rsidTr="008864CC" w14:paraId="6F4D77E5" w14:textId="77777777">
        <w:tc>
          <w:tcPr>
            <w:tcW w:w="7196" w:type="dxa"/>
          </w:tcPr>
          <w:p w:rsidRPr="001D24DA" w:rsidR="001F35BF" w:rsidP="008864CC" w:rsidRDefault="001F35BF" w14:paraId="3525DBE0" w14:textId="77777777">
            <w:pPr>
              <w:rPr>
                <w:sz w:val="22"/>
                <w:szCs w:val="22"/>
                <w:lang w:eastAsia="en-US"/>
              </w:rPr>
            </w:pPr>
            <w:r w:rsidRPr="001D24DA">
              <w:rPr>
                <w:sz w:val="22"/>
                <w:szCs w:val="22"/>
                <w:lang w:eastAsia="en-US"/>
              </w:rPr>
              <w:t>Bygg- och installationsritningar</w:t>
            </w:r>
          </w:p>
        </w:tc>
        <w:tc>
          <w:tcPr>
            <w:tcW w:w="2092" w:type="dxa"/>
          </w:tcPr>
          <w:p w:rsidRPr="001D24DA" w:rsidR="001F35BF" w:rsidP="008864CC" w:rsidRDefault="001F35BF" w14:paraId="0870ED54" w14:textId="77777777">
            <w:pPr>
              <w:rPr>
                <w:sz w:val="22"/>
                <w:szCs w:val="22"/>
                <w:lang w:eastAsia="en-US"/>
              </w:rPr>
            </w:pPr>
            <w:r w:rsidRPr="001D24DA">
              <w:rPr>
                <w:sz w:val="22"/>
                <w:szCs w:val="22"/>
                <w:lang w:eastAsia="en-US"/>
              </w:rPr>
              <w:t>Mycket hög</w:t>
            </w:r>
          </w:p>
        </w:tc>
      </w:tr>
      <w:tr w:rsidRPr="00147AA5" w:rsidR="001F35BF" w:rsidTr="008864CC" w14:paraId="0F8EE302" w14:textId="77777777">
        <w:tc>
          <w:tcPr>
            <w:tcW w:w="7196" w:type="dxa"/>
          </w:tcPr>
          <w:p w:rsidRPr="001D24DA" w:rsidR="001F35BF" w:rsidP="008864CC" w:rsidRDefault="001F35BF" w14:paraId="09FD77DE" w14:textId="77777777">
            <w:pPr>
              <w:rPr>
                <w:sz w:val="22"/>
                <w:szCs w:val="22"/>
                <w:lang w:eastAsia="en-US"/>
              </w:rPr>
            </w:pPr>
            <w:r w:rsidRPr="001D24DA">
              <w:rPr>
                <w:sz w:val="22"/>
                <w:szCs w:val="22"/>
                <w:lang w:eastAsia="en-US"/>
              </w:rPr>
              <w:t>E-post</w:t>
            </w:r>
          </w:p>
        </w:tc>
        <w:tc>
          <w:tcPr>
            <w:tcW w:w="2092" w:type="dxa"/>
          </w:tcPr>
          <w:p w:rsidRPr="001D24DA" w:rsidR="001F35BF" w:rsidP="008864CC" w:rsidRDefault="001F35BF" w14:paraId="5BEC33DF" w14:textId="77777777">
            <w:pPr>
              <w:rPr>
                <w:sz w:val="22"/>
                <w:szCs w:val="22"/>
                <w:lang w:eastAsia="en-US"/>
              </w:rPr>
            </w:pPr>
            <w:r w:rsidRPr="001D24DA">
              <w:rPr>
                <w:sz w:val="22"/>
                <w:szCs w:val="22"/>
                <w:lang w:eastAsia="en-US"/>
              </w:rPr>
              <w:t>Grund</w:t>
            </w:r>
          </w:p>
        </w:tc>
      </w:tr>
      <w:tr w:rsidRPr="00147AA5" w:rsidR="001F35BF" w:rsidTr="008864CC" w14:paraId="6B0455A9" w14:textId="77777777">
        <w:tc>
          <w:tcPr>
            <w:tcW w:w="7196" w:type="dxa"/>
          </w:tcPr>
          <w:p w:rsidRPr="001D24DA" w:rsidR="001F35BF" w:rsidP="00750AE5" w:rsidRDefault="001F35BF" w14:paraId="77A773E7" w14:textId="66B8674B">
            <w:pPr>
              <w:rPr>
                <w:sz w:val="22"/>
                <w:szCs w:val="22"/>
                <w:lang w:eastAsia="en-US"/>
              </w:rPr>
            </w:pPr>
            <w:r w:rsidRPr="001D24DA">
              <w:rPr>
                <w:sz w:val="22"/>
                <w:szCs w:val="22"/>
                <w:lang w:eastAsia="en-US"/>
              </w:rPr>
              <w:t xml:space="preserve">Hemlig handling enligt säkerhetsskyddslagen 2018:585</w:t>
            </w:r>
            <w:r w:rsidR="00750AE5">
              <w:rPr>
                <w:sz w:val="22"/>
                <w:szCs w:val="22"/>
                <w:lang w:eastAsia="en-US"/>
              </w:rPr>
              <w:t/>
            </w:r>
          </w:p>
        </w:tc>
        <w:tc>
          <w:tcPr>
            <w:tcW w:w="2092" w:type="dxa"/>
          </w:tcPr>
          <w:p w:rsidRPr="001D24DA" w:rsidR="001F35BF" w:rsidP="008864CC" w:rsidRDefault="001F35BF" w14:paraId="6E165D40" w14:textId="23BFAFD7">
            <w:pPr>
              <w:rPr>
                <w:sz w:val="22"/>
                <w:szCs w:val="22"/>
                <w:lang w:eastAsia="en-US"/>
              </w:rPr>
            </w:pPr>
            <w:r w:rsidRPr="001D24DA">
              <w:rPr>
                <w:sz w:val="22"/>
                <w:szCs w:val="22"/>
                <w:lang w:eastAsia="en-US"/>
              </w:rPr>
              <w:t>Mycket hög *</w:t>
            </w:r>
            <w:r w:rsidR="00750AE5">
              <w:rPr>
                <w:sz w:val="22"/>
                <w:szCs w:val="22"/>
                <w:lang w:eastAsia="en-US"/>
              </w:rPr>
              <w:t xml:space="preserve"/>
            </w:r>
          </w:p>
        </w:tc>
      </w:tr>
      <w:tr w:rsidRPr="00147AA5" w:rsidR="001F35BF" w:rsidTr="008864CC" w14:paraId="5B95EA6D" w14:textId="77777777">
        <w:tc>
          <w:tcPr>
            <w:tcW w:w="7196" w:type="dxa"/>
          </w:tcPr>
          <w:p w:rsidRPr="001D24DA" w:rsidR="001F35BF" w:rsidP="008864CC" w:rsidRDefault="001F35BF" w14:paraId="20572683" w14:textId="77777777">
            <w:pPr>
              <w:rPr>
                <w:sz w:val="22"/>
                <w:szCs w:val="22"/>
                <w:lang w:eastAsia="en-US"/>
              </w:rPr>
            </w:pPr>
            <w:r w:rsidRPr="001D24DA">
              <w:rPr>
                <w:sz w:val="22"/>
                <w:szCs w:val="22"/>
                <w:lang w:eastAsia="en-US"/>
              </w:rPr>
              <w:t>Händelseanalys</w:t>
            </w:r>
          </w:p>
        </w:tc>
        <w:tc>
          <w:tcPr>
            <w:tcW w:w="2092" w:type="dxa"/>
          </w:tcPr>
          <w:p w:rsidRPr="001D24DA" w:rsidR="001F35BF" w:rsidP="008864CC" w:rsidRDefault="001F35BF" w14:paraId="4A6D3BA4" w14:textId="77777777">
            <w:pPr>
              <w:rPr>
                <w:sz w:val="22"/>
                <w:szCs w:val="22"/>
                <w:lang w:eastAsia="en-US"/>
              </w:rPr>
            </w:pPr>
            <w:r w:rsidRPr="001D24DA">
              <w:rPr>
                <w:sz w:val="22"/>
                <w:szCs w:val="22"/>
                <w:lang w:eastAsia="en-US"/>
              </w:rPr>
              <w:t>Hög</w:t>
            </w:r>
          </w:p>
        </w:tc>
      </w:tr>
      <w:tr w:rsidRPr="00147AA5" w:rsidR="001F35BF" w:rsidTr="008864CC" w14:paraId="4D3DB79B" w14:textId="77777777">
        <w:tc>
          <w:tcPr>
            <w:tcW w:w="7196" w:type="dxa"/>
          </w:tcPr>
          <w:p w:rsidRPr="001D24DA" w:rsidR="001F35BF" w:rsidP="008864CC" w:rsidRDefault="001F35BF" w14:paraId="214F4E5C" w14:textId="77777777">
            <w:pPr>
              <w:rPr>
                <w:sz w:val="22"/>
                <w:szCs w:val="22"/>
                <w:lang w:eastAsia="en-US"/>
              </w:rPr>
            </w:pPr>
            <w:r w:rsidRPr="001D24DA">
              <w:rPr>
                <w:sz w:val="22"/>
                <w:szCs w:val="22"/>
                <w:lang w:eastAsia="en-US"/>
              </w:rPr>
              <w:t>Händelselogg TiB</w:t>
            </w:r>
          </w:p>
        </w:tc>
        <w:tc>
          <w:tcPr>
            <w:tcW w:w="2092" w:type="dxa"/>
          </w:tcPr>
          <w:p w:rsidRPr="001D24DA" w:rsidR="001F35BF" w:rsidP="008864CC" w:rsidRDefault="001F35BF" w14:paraId="7A7DF570" w14:textId="77777777">
            <w:pPr>
              <w:rPr>
                <w:sz w:val="22"/>
                <w:szCs w:val="22"/>
                <w:lang w:eastAsia="en-US"/>
              </w:rPr>
            </w:pPr>
            <w:r w:rsidRPr="001D24DA">
              <w:rPr>
                <w:sz w:val="22"/>
                <w:szCs w:val="22"/>
                <w:lang w:eastAsia="en-US"/>
              </w:rPr>
              <w:t>Mycket hög</w:t>
            </w:r>
          </w:p>
        </w:tc>
      </w:tr>
      <w:tr w:rsidRPr="00147AA5" w:rsidR="001F35BF" w:rsidTr="008864CC" w14:paraId="7E924577" w14:textId="77777777">
        <w:tc>
          <w:tcPr>
            <w:tcW w:w="7196" w:type="dxa"/>
          </w:tcPr>
          <w:p w:rsidRPr="001D24DA" w:rsidR="001F35BF" w:rsidP="008864CC" w:rsidRDefault="001F35BF" w14:paraId="53B9A121" w14:textId="77777777">
            <w:pPr>
              <w:rPr>
                <w:sz w:val="22"/>
                <w:szCs w:val="22"/>
                <w:lang w:eastAsia="en-US"/>
              </w:rPr>
            </w:pPr>
            <w:r w:rsidRPr="001D24DA">
              <w:rPr>
                <w:sz w:val="22"/>
                <w:szCs w:val="22"/>
                <w:lang w:eastAsia="en-US"/>
              </w:rPr>
              <w:t>Information på Intranät</w:t>
            </w:r>
          </w:p>
        </w:tc>
        <w:tc>
          <w:tcPr>
            <w:tcW w:w="2092" w:type="dxa"/>
          </w:tcPr>
          <w:p w:rsidRPr="001D24DA" w:rsidR="001F35BF" w:rsidP="008864CC" w:rsidRDefault="001F35BF" w14:paraId="13675771" w14:textId="77777777">
            <w:pPr>
              <w:rPr>
                <w:sz w:val="22"/>
                <w:szCs w:val="22"/>
                <w:lang w:eastAsia="en-US"/>
              </w:rPr>
            </w:pPr>
            <w:r w:rsidRPr="001D24DA">
              <w:rPr>
                <w:sz w:val="22"/>
                <w:szCs w:val="22"/>
                <w:lang w:eastAsia="en-US"/>
              </w:rPr>
              <w:t>Grund</w:t>
            </w:r>
          </w:p>
        </w:tc>
      </w:tr>
      <w:tr w:rsidRPr="00147AA5" w:rsidR="001F35BF" w:rsidTr="008864CC" w14:paraId="76F81CBA" w14:textId="77777777">
        <w:tc>
          <w:tcPr>
            <w:tcW w:w="7196" w:type="dxa"/>
          </w:tcPr>
          <w:p w:rsidRPr="001D24DA" w:rsidR="001F35BF" w:rsidP="008864CC" w:rsidRDefault="001F35BF" w14:paraId="4C7FE801" w14:textId="7BFBF5AE">
            <w:pPr>
              <w:rPr>
                <w:sz w:val="22"/>
                <w:szCs w:val="22"/>
                <w:lang w:eastAsia="en-US"/>
              </w:rPr>
            </w:pPr>
            <w:r w:rsidRPr="001D24DA">
              <w:rPr>
                <w:sz w:val="22"/>
                <w:szCs w:val="22"/>
                <w:lang w:eastAsia="en-US"/>
              </w:rPr>
              <w:t>Information på www.regionhalland.se</w:t>
            </w:r>
          </w:p>
        </w:tc>
        <w:tc>
          <w:tcPr>
            <w:tcW w:w="2092" w:type="dxa"/>
          </w:tcPr>
          <w:p w:rsidRPr="001D24DA" w:rsidR="001F35BF" w:rsidP="008864CC" w:rsidRDefault="001F35BF" w14:paraId="61F45F47" w14:textId="77777777">
            <w:pPr>
              <w:rPr>
                <w:sz w:val="22"/>
                <w:szCs w:val="22"/>
                <w:lang w:eastAsia="en-US"/>
              </w:rPr>
            </w:pPr>
            <w:r w:rsidRPr="001D24DA">
              <w:rPr>
                <w:sz w:val="22"/>
                <w:szCs w:val="22"/>
                <w:lang w:eastAsia="en-US"/>
              </w:rPr>
              <w:t>Grund</w:t>
            </w:r>
          </w:p>
        </w:tc>
      </w:tr>
      <w:tr w:rsidRPr="00147AA5" w:rsidR="001F35BF" w:rsidTr="008864CC" w14:paraId="5BD62AAC" w14:textId="77777777">
        <w:tc>
          <w:tcPr>
            <w:tcW w:w="7196" w:type="dxa"/>
          </w:tcPr>
          <w:p w:rsidRPr="001D24DA" w:rsidR="001F35BF" w:rsidP="008864CC" w:rsidRDefault="001F35BF" w14:paraId="27730807" w14:textId="77777777">
            <w:pPr>
              <w:rPr>
                <w:sz w:val="22"/>
                <w:szCs w:val="22"/>
                <w:lang w:eastAsia="en-US"/>
              </w:rPr>
            </w:pPr>
            <w:r w:rsidRPr="001D24DA">
              <w:rPr>
                <w:sz w:val="22"/>
                <w:szCs w:val="22"/>
                <w:lang w:eastAsia="en-US"/>
              </w:rPr>
              <w:t>Informationsklassning rutin och resultat</w:t>
            </w:r>
          </w:p>
        </w:tc>
        <w:tc>
          <w:tcPr>
            <w:tcW w:w="2092" w:type="dxa"/>
          </w:tcPr>
          <w:p w:rsidRPr="001D24DA" w:rsidR="001F35BF" w:rsidP="008864CC" w:rsidRDefault="001F35BF" w14:paraId="0307C326" w14:textId="77777777">
            <w:pPr>
              <w:rPr>
                <w:sz w:val="22"/>
                <w:szCs w:val="22"/>
                <w:lang w:eastAsia="en-US"/>
              </w:rPr>
            </w:pPr>
            <w:r w:rsidRPr="001D24DA">
              <w:rPr>
                <w:sz w:val="22"/>
                <w:szCs w:val="22"/>
                <w:lang w:eastAsia="en-US"/>
              </w:rPr>
              <w:t>Grund</w:t>
            </w:r>
          </w:p>
        </w:tc>
      </w:tr>
      <w:tr w:rsidRPr="00147AA5" w:rsidR="001F35BF" w:rsidTr="008864CC" w14:paraId="0C3181A8" w14:textId="77777777">
        <w:tc>
          <w:tcPr>
            <w:tcW w:w="7196" w:type="dxa"/>
          </w:tcPr>
          <w:p w:rsidRPr="001D24DA" w:rsidR="001F35BF" w:rsidP="008864CC" w:rsidRDefault="001F35BF" w14:paraId="422FE639" w14:textId="77777777">
            <w:pPr>
              <w:rPr>
                <w:sz w:val="22"/>
                <w:szCs w:val="22"/>
                <w:lang w:eastAsia="en-US"/>
              </w:rPr>
            </w:pPr>
            <w:r w:rsidRPr="001D24DA">
              <w:rPr>
                <w:sz w:val="22"/>
                <w:szCs w:val="22"/>
                <w:lang w:eastAsia="en-US"/>
              </w:rPr>
              <w:t>Informationsklassningsprotokoll</w:t>
            </w:r>
          </w:p>
        </w:tc>
        <w:tc>
          <w:tcPr>
            <w:tcW w:w="2092" w:type="dxa"/>
          </w:tcPr>
          <w:p w:rsidRPr="001D24DA" w:rsidR="001F35BF" w:rsidP="008864CC" w:rsidRDefault="001F35BF" w14:paraId="429FEC1A" w14:textId="77777777">
            <w:pPr>
              <w:rPr>
                <w:sz w:val="22"/>
                <w:szCs w:val="22"/>
                <w:lang w:eastAsia="en-US"/>
              </w:rPr>
            </w:pPr>
            <w:r w:rsidRPr="001D24DA">
              <w:rPr>
                <w:sz w:val="22"/>
                <w:szCs w:val="22"/>
                <w:lang w:eastAsia="en-US"/>
              </w:rPr>
              <w:t>Hög</w:t>
            </w:r>
          </w:p>
        </w:tc>
      </w:tr>
      <w:tr w:rsidRPr="00147AA5" w:rsidR="001F35BF" w:rsidTr="008864CC" w14:paraId="5CF74D42" w14:textId="77777777">
        <w:tc>
          <w:tcPr>
            <w:tcW w:w="7196" w:type="dxa"/>
          </w:tcPr>
          <w:p w:rsidRPr="001D24DA" w:rsidR="001F35BF" w:rsidP="008864CC" w:rsidRDefault="001F35BF" w14:paraId="6247C632" w14:textId="77777777">
            <w:pPr>
              <w:rPr>
                <w:sz w:val="22"/>
                <w:szCs w:val="22"/>
                <w:lang w:eastAsia="en-US"/>
              </w:rPr>
            </w:pPr>
            <w:r w:rsidRPr="001D24DA">
              <w:rPr>
                <w:sz w:val="22"/>
                <w:szCs w:val="22"/>
                <w:lang w:eastAsia="en-US"/>
              </w:rPr>
              <w:t>It-behörigheter beslut</w:t>
            </w:r>
          </w:p>
        </w:tc>
        <w:tc>
          <w:tcPr>
            <w:tcW w:w="2092" w:type="dxa"/>
          </w:tcPr>
          <w:p w:rsidRPr="001D24DA" w:rsidR="001F35BF" w:rsidP="008864CC" w:rsidRDefault="001F35BF" w14:paraId="768B66E5" w14:textId="77777777">
            <w:pPr>
              <w:rPr>
                <w:sz w:val="22"/>
                <w:szCs w:val="22"/>
                <w:lang w:eastAsia="en-US"/>
              </w:rPr>
            </w:pPr>
            <w:r w:rsidRPr="001D24DA">
              <w:rPr>
                <w:sz w:val="22"/>
                <w:szCs w:val="22"/>
                <w:lang w:eastAsia="en-US"/>
              </w:rPr>
              <w:t>Hög</w:t>
            </w:r>
          </w:p>
        </w:tc>
      </w:tr>
      <w:tr w:rsidRPr="00147AA5" w:rsidR="001F35BF" w:rsidTr="008864CC" w14:paraId="15EA9966" w14:textId="77777777">
        <w:tc>
          <w:tcPr>
            <w:tcW w:w="7196" w:type="dxa"/>
          </w:tcPr>
          <w:p w:rsidRPr="001D24DA" w:rsidR="001F35BF" w:rsidP="008864CC" w:rsidRDefault="001F35BF" w14:paraId="165BD6BD" w14:textId="77777777">
            <w:pPr>
              <w:rPr>
                <w:sz w:val="22"/>
                <w:szCs w:val="22"/>
                <w:lang w:eastAsia="en-US"/>
              </w:rPr>
            </w:pPr>
            <w:r w:rsidRPr="001D24DA">
              <w:rPr>
                <w:sz w:val="22"/>
                <w:szCs w:val="22"/>
                <w:lang w:eastAsia="en-US"/>
              </w:rPr>
              <w:t>Kalibreringsintyg</w:t>
            </w:r>
          </w:p>
        </w:tc>
        <w:tc>
          <w:tcPr>
            <w:tcW w:w="2092" w:type="dxa"/>
          </w:tcPr>
          <w:p w:rsidRPr="001D24DA" w:rsidR="001F35BF" w:rsidP="008864CC" w:rsidRDefault="001F35BF" w14:paraId="5C49CA81" w14:textId="77777777">
            <w:pPr>
              <w:rPr>
                <w:sz w:val="22"/>
                <w:szCs w:val="22"/>
                <w:lang w:eastAsia="en-US"/>
              </w:rPr>
            </w:pPr>
            <w:r w:rsidRPr="001D24DA">
              <w:rPr>
                <w:sz w:val="22"/>
                <w:szCs w:val="22"/>
                <w:lang w:eastAsia="en-US"/>
              </w:rPr>
              <w:t>Mycket hög</w:t>
            </w:r>
          </w:p>
        </w:tc>
      </w:tr>
      <w:tr w:rsidRPr="00147AA5" w:rsidR="001F35BF" w:rsidTr="008864CC" w14:paraId="37BF06A3" w14:textId="77777777">
        <w:tc>
          <w:tcPr>
            <w:tcW w:w="7196" w:type="dxa"/>
          </w:tcPr>
          <w:p w:rsidRPr="001D24DA" w:rsidR="001F35BF" w:rsidP="008864CC" w:rsidRDefault="001F35BF" w14:paraId="640B8C0F" w14:textId="77777777">
            <w:pPr>
              <w:rPr>
                <w:sz w:val="22"/>
                <w:szCs w:val="22"/>
                <w:lang w:eastAsia="en-US"/>
              </w:rPr>
            </w:pPr>
            <w:r w:rsidRPr="001D24DA">
              <w:rPr>
                <w:sz w:val="22"/>
                <w:szCs w:val="22"/>
                <w:lang w:eastAsia="en-US"/>
              </w:rPr>
              <w:t>Krisdagbok</w:t>
            </w:r>
          </w:p>
        </w:tc>
        <w:tc>
          <w:tcPr>
            <w:tcW w:w="2092" w:type="dxa"/>
          </w:tcPr>
          <w:p w:rsidRPr="001D24DA" w:rsidR="001F35BF" w:rsidP="008864CC" w:rsidRDefault="001F35BF" w14:paraId="2A090985" w14:textId="77777777">
            <w:pPr>
              <w:rPr>
                <w:sz w:val="22"/>
                <w:szCs w:val="22"/>
                <w:lang w:eastAsia="en-US"/>
              </w:rPr>
            </w:pPr>
            <w:r w:rsidRPr="001D24DA">
              <w:rPr>
                <w:sz w:val="22"/>
                <w:szCs w:val="22"/>
                <w:lang w:eastAsia="en-US"/>
              </w:rPr>
              <w:t>Mycket hög</w:t>
            </w:r>
          </w:p>
        </w:tc>
      </w:tr>
      <w:tr w:rsidRPr="00147AA5" w:rsidR="00AB0703" w:rsidTr="008864CC" w14:paraId="7092153A" w14:textId="77777777">
        <w:tc>
          <w:tcPr>
            <w:tcW w:w="7196" w:type="dxa"/>
          </w:tcPr>
          <w:p w:rsidRPr="001D24DA" w:rsidR="00AB0703" w:rsidP="008864CC" w:rsidRDefault="00AB0703" w14:paraId="494E48E0" w14:textId="3BFD82E5">
            <w:pPr>
              <w:rPr>
                <w:sz w:val="22"/>
                <w:szCs w:val="22"/>
                <w:lang w:eastAsia="en-US"/>
              </w:rPr>
            </w:pPr>
            <w:r>
              <w:rPr>
                <w:sz w:val="22"/>
                <w:szCs w:val="22"/>
                <w:lang w:eastAsia="en-US"/>
              </w:rPr>
              <w:t>Kryptohandlingar (krypteringssalt)</w:t>
            </w:r>
          </w:p>
        </w:tc>
        <w:tc>
          <w:tcPr>
            <w:tcW w:w="2092" w:type="dxa"/>
          </w:tcPr>
          <w:p w:rsidRPr="001D24DA" w:rsidR="00AB0703" w:rsidP="008864CC" w:rsidRDefault="00AB0703" w14:paraId="5B4E9409" w14:textId="105585E8">
            <w:pPr>
              <w:rPr>
                <w:sz w:val="22"/>
                <w:szCs w:val="22"/>
                <w:lang w:eastAsia="en-US"/>
              </w:rPr>
            </w:pPr>
            <w:r>
              <w:rPr>
                <w:sz w:val="22"/>
                <w:szCs w:val="22"/>
                <w:lang w:eastAsia="en-US"/>
              </w:rPr>
              <w:t>Mycket hög</w:t>
            </w:r>
          </w:p>
        </w:tc>
      </w:tr>
      <w:tr w:rsidRPr="00147AA5" w:rsidR="001F35BF" w:rsidTr="008864CC" w14:paraId="48387BBE" w14:textId="77777777">
        <w:tc>
          <w:tcPr>
            <w:tcW w:w="7196" w:type="dxa"/>
          </w:tcPr>
          <w:p w:rsidRPr="001D24DA" w:rsidR="001F35BF" w:rsidP="008864CC" w:rsidRDefault="001F35BF" w14:paraId="366E7475" w14:textId="77777777">
            <w:pPr>
              <w:rPr>
                <w:sz w:val="22"/>
                <w:szCs w:val="22"/>
                <w:lang w:eastAsia="en-US"/>
              </w:rPr>
            </w:pPr>
            <w:r w:rsidRPr="001D24DA">
              <w:rPr>
                <w:sz w:val="22"/>
                <w:szCs w:val="22"/>
                <w:lang w:eastAsia="en-US"/>
              </w:rPr>
              <w:t>Ledningssystemet grunddokumentation</w:t>
            </w:r>
          </w:p>
        </w:tc>
        <w:tc>
          <w:tcPr>
            <w:tcW w:w="2092" w:type="dxa"/>
          </w:tcPr>
          <w:p w:rsidRPr="001D24DA" w:rsidR="001F35BF" w:rsidP="008864CC" w:rsidRDefault="001F35BF" w14:paraId="46766CCB" w14:textId="77777777">
            <w:pPr>
              <w:rPr>
                <w:sz w:val="22"/>
                <w:szCs w:val="22"/>
                <w:lang w:eastAsia="en-US"/>
              </w:rPr>
            </w:pPr>
            <w:r w:rsidRPr="001D24DA">
              <w:rPr>
                <w:sz w:val="22"/>
                <w:szCs w:val="22"/>
                <w:lang w:eastAsia="en-US"/>
              </w:rPr>
              <w:t>Grund</w:t>
            </w:r>
          </w:p>
        </w:tc>
      </w:tr>
      <w:tr w:rsidRPr="00147AA5" w:rsidR="001F35BF" w:rsidTr="008864CC" w14:paraId="39E683B7" w14:textId="77777777">
        <w:tc>
          <w:tcPr>
            <w:tcW w:w="7196" w:type="dxa"/>
          </w:tcPr>
          <w:p w:rsidRPr="001D24DA" w:rsidR="001F35BF" w:rsidP="008864CC" w:rsidRDefault="001F35BF" w14:paraId="39EFF341" w14:textId="77777777">
            <w:pPr>
              <w:rPr>
                <w:sz w:val="22"/>
                <w:szCs w:val="22"/>
                <w:lang w:eastAsia="en-US"/>
              </w:rPr>
            </w:pPr>
            <w:r w:rsidRPr="001D24DA">
              <w:rPr>
                <w:sz w:val="22"/>
                <w:szCs w:val="22"/>
                <w:lang w:eastAsia="en-US"/>
              </w:rPr>
              <w:t>Licenser – it</w:t>
            </w:r>
          </w:p>
        </w:tc>
        <w:tc>
          <w:tcPr>
            <w:tcW w:w="2092" w:type="dxa"/>
          </w:tcPr>
          <w:p w:rsidRPr="001D24DA" w:rsidR="001F35BF" w:rsidP="008864CC" w:rsidRDefault="001F35BF" w14:paraId="4553C62D" w14:textId="77777777">
            <w:pPr>
              <w:rPr>
                <w:sz w:val="22"/>
                <w:szCs w:val="22"/>
                <w:lang w:eastAsia="en-US"/>
              </w:rPr>
            </w:pPr>
            <w:r w:rsidRPr="001D24DA">
              <w:rPr>
                <w:sz w:val="22"/>
                <w:szCs w:val="22"/>
                <w:lang w:eastAsia="en-US"/>
              </w:rPr>
              <w:t>Hög</w:t>
            </w:r>
          </w:p>
        </w:tc>
      </w:tr>
      <w:tr w:rsidRPr="00147AA5" w:rsidR="001F35BF" w:rsidTr="008864CC" w14:paraId="7D3D03D8" w14:textId="77777777">
        <w:tc>
          <w:tcPr>
            <w:tcW w:w="7196" w:type="dxa"/>
          </w:tcPr>
          <w:p w:rsidRPr="001D24DA" w:rsidR="001F35BF" w:rsidP="008864CC" w:rsidRDefault="001F35BF" w14:paraId="5B57D560" w14:textId="77777777">
            <w:pPr>
              <w:rPr>
                <w:sz w:val="22"/>
                <w:szCs w:val="22"/>
                <w:lang w:eastAsia="en-US"/>
              </w:rPr>
            </w:pPr>
            <w:r w:rsidRPr="001D24DA">
              <w:rPr>
                <w:sz w:val="22"/>
                <w:szCs w:val="22"/>
                <w:lang w:eastAsia="en-US"/>
              </w:rPr>
              <w:t>Lösenordsförteckning IT Service</w:t>
            </w:r>
          </w:p>
        </w:tc>
        <w:tc>
          <w:tcPr>
            <w:tcW w:w="2092" w:type="dxa"/>
          </w:tcPr>
          <w:p w:rsidRPr="001D24DA" w:rsidR="001F35BF" w:rsidP="008864CC" w:rsidRDefault="001F35BF" w14:paraId="53A1B22B" w14:textId="77777777">
            <w:pPr>
              <w:rPr>
                <w:sz w:val="22"/>
                <w:szCs w:val="22"/>
                <w:lang w:eastAsia="en-US"/>
              </w:rPr>
            </w:pPr>
            <w:r w:rsidRPr="001D24DA">
              <w:rPr>
                <w:sz w:val="22"/>
                <w:szCs w:val="22"/>
                <w:lang w:eastAsia="en-US"/>
              </w:rPr>
              <w:t>Mycket hög</w:t>
            </w:r>
          </w:p>
        </w:tc>
      </w:tr>
      <w:tr w:rsidRPr="00147AA5" w:rsidR="001F35BF" w:rsidTr="008864CC" w14:paraId="39A61D94" w14:textId="77777777">
        <w:tc>
          <w:tcPr>
            <w:tcW w:w="7196" w:type="dxa"/>
          </w:tcPr>
          <w:p w:rsidRPr="001D24DA" w:rsidR="001F35BF" w:rsidP="008864CC" w:rsidRDefault="001F35BF" w14:paraId="28C968B6" w14:textId="331828C7">
            <w:pPr>
              <w:rPr>
                <w:sz w:val="22"/>
                <w:szCs w:val="22"/>
                <w:lang w:eastAsia="en-US"/>
              </w:rPr>
            </w:pPr>
            <w:r w:rsidRPr="001D24DA">
              <w:rPr>
                <w:sz w:val="22"/>
                <w:szCs w:val="22"/>
                <w:lang w:eastAsia="en-US"/>
              </w:rPr>
              <w:t>Minnesanteckningar / mötesanteckningar</w:t>
            </w:r>
            <w:r w:rsidR="00E910DA">
              <w:rPr>
                <w:sz w:val="22"/>
                <w:szCs w:val="22"/>
                <w:lang w:eastAsia="en-US"/>
              </w:rPr>
              <w:t xml:space="preserve"/>
            </w:r>
          </w:p>
        </w:tc>
        <w:tc>
          <w:tcPr>
            <w:tcW w:w="2092" w:type="dxa"/>
          </w:tcPr>
          <w:p w:rsidRPr="001D24DA" w:rsidR="001F35BF" w:rsidP="008864CC" w:rsidRDefault="001F35BF" w14:paraId="51C2CFAE" w14:textId="77777777">
            <w:pPr>
              <w:rPr>
                <w:sz w:val="22"/>
                <w:szCs w:val="22"/>
                <w:lang w:eastAsia="en-US"/>
              </w:rPr>
            </w:pPr>
            <w:r w:rsidRPr="001D24DA">
              <w:rPr>
                <w:sz w:val="22"/>
                <w:szCs w:val="22"/>
                <w:lang w:eastAsia="en-US"/>
              </w:rPr>
              <w:t>Grund</w:t>
            </w:r>
          </w:p>
        </w:tc>
      </w:tr>
      <w:tr w:rsidRPr="00147AA5" w:rsidR="001F35BF" w:rsidTr="008864CC" w14:paraId="5956AD29" w14:textId="77777777">
        <w:tc>
          <w:tcPr>
            <w:tcW w:w="7196" w:type="dxa"/>
          </w:tcPr>
          <w:p w:rsidRPr="001D24DA" w:rsidR="001F35BF" w:rsidP="008864CC" w:rsidRDefault="001F35BF" w14:paraId="34C988AA" w14:textId="77777777">
            <w:pPr>
              <w:rPr>
                <w:sz w:val="22"/>
                <w:szCs w:val="22"/>
                <w:lang w:eastAsia="en-US"/>
              </w:rPr>
            </w:pPr>
            <w:r w:rsidRPr="001D24DA">
              <w:rPr>
                <w:sz w:val="22"/>
                <w:szCs w:val="22"/>
                <w:lang w:eastAsia="en-US"/>
              </w:rPr>
              <w:t>Planer/Protokoll/Projekt</w:t>
            </w:r>
          </w:p>
        </w:tc>
        <w:tc>
          <w:tcPr>
            <w:tcW w:w="2092" w:type="dxa"/>
          </w:tcPr>
          <w:p w:rsidRPr="001D24DA" w:rsidR="001F35BF" w:rsidP="008864CC" w:rsidRDefault="001F35BF" w14:paraId="328CA9B1" w14:textId="77777777">
            <w:pPr>
              <w:rPr>
                <w:sz w:val="22"/>
                <w:szCs w:val="22"/>
                <w:lang w:eastAsia="en-US"/>
              </w:rPr>
            </w:pPr>
            <w:r w:rsidRPr="001D24DA">
              <w:rPr>
                <w:sz w:val="22"/>
                <w:szCs w:val="22"/>
                <w:lang w:eastAsia="en-US"/>
              </w:rPr>
              <w:t>Grund</w:t>
            </w:r>
          </w:p>
        </w:tc>
      </w:tr>
      <w:tr w:rsidRPr="00147AA5" w:rsidR="001F35BF" w:rsidTr="008864CC" w14:paraId="6C2AF47E" w14:textId="77777777">
        <w:tc>
          <w:tcPr>
            <w:tcW w:w="7196" w:type="dxa"/>
          </w:tcPr>
          <w:p w:rsidRPr="001D24DA" w:rsidR="001F35BF" w:rsidP="008864CC" w:rsidRDefault="00753112" w14:paraId="6D3DF122" w14:textId="0E031B6C">
            <w:pPr>
              <w:rPr>
                <w:sz w:val="22"/>
                <w:szCs w:val="22"/>
                <w:lang w:eastAsia="en-US"/>
              </w:rPr>
            </w:pPr>
            <w:r w:rsidRPr="00753112">
              <w:rPr>
                <w:sz w:val="22"/>
                <w:szCs w:val="22"/>
                <w:lang w:eastAsia="en-US"/>
              </w:rPr>
              <w:t>Dataskyddsförordningen</w:t>
            </w:r>
            <w:r>
              <w:rPr>
                <w:rFonts w:ascii="Calibri" w:hAnsi="Calibri" w:cs="Calibri"/>
                <w:color w:val="201F1E"/>
                <w:sz w:val="22"/>
                <w:szCs w:val="22"/>
                <w:shd w:val="clear" w:color="auto" w:fill="FFFFFF"/>
              </w:rPr>
              <w:t xml:space="preserve"> </w:t>
            </w:r>
            <w:r w:rsidRPr="001D24DA" w:rsidR="001F35BF">
              <w:rPr>
                <w:sz w:val="22"/>
                <w:szCs w:val="22"/>
                <w:lang w:eastAsia="en-US"/>
              </w:rPr>
              <w:t>– register – anmälan och förteckning</w:t>
            </w:r>
          </w:p>
        </w:tc>
        <w:tc>
          <w:tcPr>
            <w:tcW w:w="2092" w:type="dxa"/>
          </w:tcPr>
          <w:p w:rsidRPr="001D24DA" w:rsidR="001F35BF" w:rsidP="008864CC" w:rsidRDefault="001F35BF" w14:paraId="7C588D20" w14:textId="77777777">
            <w:pPr>
              <w:rPr>
                <w:sz w:val="22"/>
                <w:szCs w:val="22"/>
                <w:lang w:eastAsia="en-US"/>
              </w:rPr>
            </w:pPr>
            <w:r w:rsidRPr="001D24DA">
              <w:rPr>
                <w:sz w:val="22"/>
                <w:szCs w:val="22"/>
                <w:lang w:eastAsia="en-US"/>
              </w:rPr>
              <w:t>Grund</w:t>
            </w:r>
          </w:p>
        </w:tc>
      </w:tr>
      <w:tr w:rsidRPr="00147AA5" w:rsidR="001F35BF" w:rsidTr="008864CC" w14:paraId="18D2F14D" w14:textId="77777777">
        <w:tc>
          <w:tcPr>
            <w:tcW w:w="7196" w:type="dxa"/>
          </w:tcPr>
          <w:p w:rsidRPr="001D24DA" w:rsidR="001F35BF" w:rsidP="008864CC" w:rsidRDefault="00753112" w14:paraId="46F266F5" w14:textId="408DD51B">
            <w:pPr>
              <w:rPr>
                <w:sz w:val="22"/>
                <w:szCs w:val="22"/>
                <w:lang w:eastAsia="en-US"/>
              </w:rPr>
            </w:pPr>
            <w:r w:rsidRPr="00753112">
              <w:rPr>
                <w:sz w:val="22"/>
                <w:szCs w:val="22"/>
                <w:lang w:eastAsia="en-US"/>
              </w:rPr>
              <w:t>Dataskyddsförordningen</w:t>
            </w:r>
            <w:r>
              <w:rPr>
                <w:rFonts w:ascii="Calibri" w:hAnsi="Calibri" w:cs="Calibri"/>
                <w:color w:val="201F1E"/>
                <w:sz w:val="22"/>
                <w:szCs w:val="22"/>
                <w:shd w:val="clear" w:color="auto" w:fill="FFFFFF"/>
              </w:rPr>
              <w:t xml:space="preserve"> </w:t>
            </w:r>
            <w:r w:rsidRPr="001D24DA" w:rsidR="001F35BF">
              <w:rPr>
                <w:sz w:val="22"/>
                <w:szCs w:val="22"/>
                <w:lang w:eastAsia="en-US"/>
              </w:rPr>
              <w:t>-Personuppgiftsbiträdesavtal</w:t>
            </w:r>
          </w:p>
        </w:tc>
        <w:tc>
          <w:tcPr>
            <w:tcW w:w="2092" w:type="dxa"/>
          </w:tcPr>
          <w:p w:rsidRPr="001D24DA" w:rsidR="001F35BF" w:rsidP="008864CC" w:rsidRDefault="001F35BF" w14:paraId="5C648F1B" w14:textId="77777777">
            <w:pPr>
              <w:rPr>
                <w:sz w:val="22"/>
                <w:szCs w:val="22"/>
                <w:lang w:eastAsia="en-US"/>
              </w:rPr>
            </w:pPr>
            <w:r w:rsidRPr="001D24DA">
              <w:rPr>
                <w:sz w:val="22"/>
                <w:szCs w:val="22"/>
                <w:lang w:eastAsia="en-US"/>
              </w:rPr>
              <w:t>Hög</w:t>
            </w:r>
          </w:p>
        </w:tc>
      </w:tr>
      <w:tr w:rsidRPr="00147AA5" w:rsidR="001F35BF" w:rsidTr="008864CC" w14:paraId="217239B4" w14:textId="77777777">
        <w:tc>
          <w:tcPr>
            <w:tcW w:w="7196" w:type="dxa"/>
          </w:tcPr>
          <w:p w:rsidRPr="001D24DA" w:rsidR="001F35BF" w:rsidP="008864CC" w:rsidRDefault="001F35BF" w14:paraId="6F7FDF6D" w14:textId="77777777">
            <w:pPr>
              <w:rPr>
                <w:sz w:val="22"/>
                <w:szCs w:val="22"/>
                <w:lang w:eastAsia="en-US"/>
              </w:rPr>
            </w:pPr>
            <w:r w:rsidRPr="001D24DA">
              <w:rPr>
                <w:sz w:val="22"/>
                <w:szCs w:val="22"/>
                <w:lang w:eastAsia="en-US"/>
              </w:rPr>
              <w:t>Resultat av loggkontroller</w:t>
            </w:r>
          </w:p>
        </w:tc>
        <w:tc>
          <w:tcPr>
            <w:tcW w:w="2092" w:type="dxa"/>
          </w:tcPr>
          <w:p w:rsidRPr="001D24DA" w:rsidR="001F35BF" w:rsidP="008864CC" w:rsidRDefault="001F35BF" w14:paraId="17AB4B3E" w14:textId="77777777">
            <w:pPr>
              <w:rPr>
                <w:sz w:val="22"/>
                <w:szCs w:val="22"/>
                <w:lang w:eastAsia="en-US"/>
              </w:rPr>
            </w:pPr>
            <w:r w:rsidRPr="001D24DA">
              <w:rPr>
                <w:sz w:val="22"/>
                <w:szCs w:val="22"/>
                <w:lang w:eastAsia="en-US"/>
              </w:rPr>
              <w:t>Mycket hög</w:t>
            </w:r>
          </w:p>
        </w:tc>
      </w:tr>
      <w:tr w:rsidRPr="00147AA5" w:rsidR="001F35BF" w:rsidTr="008864CC" w14:paraId="617E1776" w14:textId="77777777">
        <w:tc>
          <w:tcPr>
            <w:tcW w:w="7196" w:type="dxa"/>
          </w:tcPr>
          <w:p w:rsidRPr="001D24DA" w:rsidR="001F35BF" w:rsidP="008864CC" w:rsidRDefault="001F35BF" w14:paraId="361C805D" w14:textId="77777777">
            <w:pPr>
              <w:rPr>
                <w:sz w:val="22"/>
                <w:szCs w:val="22"/>
                <w:lang w:eastAsia="en-US"/>
              </w:rPr>
            </w:pPr>
            <w:r w:rsidRPr="001D24DA">
              <w:rPr>
                <w:sz w:val="22"/>
                <w:szCs w:val="22"/>
                <w:lang w:eastAsia="en-US"/>
              </w:rPr>
              <w:t>Revision extern iakttagelserapport/plan för korrigerande åtgärder.</w:t>
            </w:r>
          </w:p>
          <w:p w:rsidRPr="001D24DA" w:rsidR="001F35BF" w:rsidP="008864CC" w:rsidRDefault="001F35BF" w14:paraId="7E753EAE" w14:textId="77777777">
            <w:pPr>
              <w:rPr>
                <w:sz w:val="22"/>
                <w:szCs w:val="22"/>
                <w:lang w:eastAsia="en-US"/>
              </w:rPr>
            </w:pPr>
            <w:r w:rsidRPr="001D24DA">
              <w:rPr>
                <w:sz w:val="22"/>
                <w:szCs w:val="22"/>
                <w:lang w:eastAsia="en-US"/>
              </w:rPr>
              <w:t>Klassas i varje enskilt fall.</w:t>
            </w:r>
          </w:p>
        </w:tc>
        <w:tc>
          <w:tcPr>
            <w:tcW w:w="2092" w:type="dxa"/>
          </w:tcPr>
          <w:p w:rsidRPr="001D24DA" w:rsidR="001F35BF" w:rsidP="008864CC" w:rsidRDefault="001F35BF" w14:paraId="72F2A3AD" w14:textId="77777777">
            <w:pPr>
              <w:rPr>
                <w:sz w:val="22"/>
                <w:szCs w:val="22"/>
                <w:lang w:eastAsia="en-US"/>
              </w:rPr>
            </w:pPr>
            <w:r w:rsidRPr="001D24DA">
              <w:rPr>
                <w:sz w:val="22"/>
                <w:szCs w:val="22"/>
                <w:lang w:eastAsia="en-US"/>
              </w:rPr>
              <w:t>Lägst hög</w:t>
            </w:r>
          </w:p>
        </w:tc>
      </w:tr>
      <w:tr w:rsidRPr="00147AA5" w:rsidR="001F35BF" w:rsidTr="008864CC" w14:paraId="60B6DFAE" w14:textId="77777777">
        <w:tc>
          <w:tcPr>
            <w:tcW w:w="7196" w:type="dxa"/>
          </w:tcPr>
          <w:p w:rsidRPr="001D24DA" w:rsidR="001F35BF" w:rsidP="008864CC" w:rsidRDefault="001F35BF" w14:paraId="3D56EE32" w14:textId="77777777">
            <w:pPr>
              <w:rPr>
                <w:sz w:val="22"/>
                <w:szCs w:val="22"/>
                <w:lang w:eastAsia="en-US"/>
              </w:rPr>
            </w:pPr>
            <w:r w:rsidRPr="001D24DA">
              <w:rPr>
                <w:sz w:val="22"/>
                <w:szCs w:val="22"/>
                <w:lang w:eastAsia="en-US"/>
              </w:rPr>
              <w:t>Revisionsrapporter/uppdrag</w:t>
            </w:r>
          </w:p>
        </w:tc>
        <w:tc>
          <w:tcPr>
            <w:tcW w:w="2092" w:type="dxa"/>
          </w:tcPr>
          <w:p w:rsidRPr="001D24DA" w:rsidR="001F35BF" w:rsidP="008864CC" w:rsidRDefault="001F35BF" w14:paraId="4AFCD652" w14:textId="77777777">
            <w:pPr>
              <w:rPr>
                <w:sz w:val="22"/>
                <w:szCs w:val="22"/>
                <w:lang w:eastAsia="en-US"/>
              </w:rPr>
            </w:pPr>
            <w:r w:rsidRPr="001D24DA">
              <w:rPr>
                <w:sz w:val="22"/>
                <w:szCs w:val="22"/>
                <w:lang w:eastAsia="en-US"/>
              </w:rPr>
              <w:t>Grund</w:t>
            </w:r>
          </w:p>
        </w:tc>
      </w:tr>
      <w:tr w:rsidRPr="00147AA5" w:rsidR="001F35BF" w:rsidTr="008864CC" w14:paraId="47F84679" w14:textId="77777777">
        <w:tc>
          <w:tcPr>
            <w:tcW w:w="7196" w:type="dxa"/>
          </w:tcPr>
          <w:p w:rsidRPr="001D24DA" w:rsidR="001F35BF" w:rsidP="008864CC" w:rsidRDefault="001F35BF" w14:paraId="62AFF285" w14:textId="77777777">
            <w:pPr>
              <w:rPr>
                <w:sz w:val="22"/>
                <w:szCs w:val="22"/>
                <w:lang w:eastAsia="en-US"/>
              </w:rPr>
            </w:pPr>
            <w:r w:rsidRPr="001D24DA">
              <w:rPr>
                <w:sz w:val="22"/>
                <w:szCs w:val="22"/>
                <w:lang w:eastAsia="en-US"/>
              </w:rPr>
              <w:t>Risk- och sårbarhetsanalyser resultat (utförs på initiativ av och medmedverkan av regionens säkerhetssamordnare på Regionkontoret)</w:t>
            </w:r>
          </w:p>
        </w:tc>
        <w:tc>
          <w:tcPr>
            <w:tcW w:w="2092" w:type="dxa"/>
          </w:tcPr>
          <w:p w:rsidRPr="001D24DA" w:rsidR="001F35BF" w:rsidP="008864CC" w:rsidRDefault="001F35BF" w14:paraId="12F7D021" w14:textId="77777777">
            <w:pPr>
              <w:rPr>
                <w:sz w:val="22"/>
                <w:szCs w:val="22"/>
                <w:lang w:eastAsia="en-US"/>
              </w:rPr>
            </w:pPr>
            <w:r w:rsidRPr="001D24DA">
              <w:rPr>
                <w:sz w:val="22"/>
                <w:szCs w:val="22"/>
                <w:lang w:eastAsia="en-US"/>
              </w:rPr>
              <w:t>Mycket hög</w:t>
            </w:r>
          </w:p>
        </w:tc>
      </w:tr>
      <w:tr w:rsidRPr="00147AA5" w:rsidR="001F35BF" w:rsidTr="008864CC" w14:paraId="37FF905F" w14:textId="77777777">
        <w:tc>
          <w:tcPr>
            <w:tcW w:w="7196" w:type="dxa"/>
          </w:tcPr>
          <w:p w:rsidRPr="001D24DA" w:rsidR="001F35BF" w:rsidP="008864CC" w:rsidRDefault="001F35BF" w14:paraId="1AB46A8C" w14:textId="77777777">
            <w:pPr>
              <w:rPr>
                <w:sz w:val="22"/>
                <w:szCs w:val="22"/>
                <w:lang w:eastAsia="en-US"/>
              </w:rPr>
            </w:pPr>
            <w:r w:rsidRPr="001D24DA">
              <w:rPr>
                <w:sz w:val="22"/>
                <w:szCs w:val="22"/>
                <w:lang w:eastAsia="en-US"/>
              </w:rPr>
              <w:t>Riskanalyser resultat enligt olika fastställda metoder i ledningssystemet avsnitt 4, kapitel 406.</w:t>
            </w:r>
          </w:p>
          <w:p w:rsidRPr="001D24DA" w:rsidR="001F35BF" w:rsidP="008864CC" w:rsidRDefault="001F35BF" w14:paraId="1668477E" w14:textId="77777777">
            <w:pPr>
              <w:rPr>
                <w:bCs/>
                <w:i/>
                <w:sz w:val="22"/>
                <w:szCs w:val="22"/>
              </w:rPr>
            </w:pPr>
            <w:r w:rsidRPr="001D24DA">
              <w:rPr>
                <w:bCs/>
                <w:i/>
                <w:sz w:val="22"/>
                <w:szCs w:val="22"/>
              </w:rPr>
              <w:t xml:space="preserve">Resultat riskanalyser/händelseanalyser - protokoll - (lägst h, varje riskanalysresultat måste klassas för sig) </w:t>
            </w:r>
          </w:p>
          <w:p w:rsidRPr="001D24DA" w:rsidR="001F35BF" w:rsidP="008864CC" w:rsidRDefault="001F35BF" w14:paraId="398B5CF4" w14:textId="77777777">
            <w:pPr>
              <w:rPr>
                <w:bCs/>
                <w:i/>
                <w:sz w:val="22"/>
                <w:szCs w:val="22"/>
              </w:rPr>
            </w:pPr>
            <w:r w:rsidRPr="001D24DA">
              <w:rPr>
                <w:bCs/>
                <w:i/>
                <w:sz w:val="22"/>
                <w:szCs w:val="22"/>
              </w:rPr>
              <w:t xml:space="preserve">Ansvarig: Analysledare    </w:t>
            </w:r>
          </w:p>
          <w:p w:rsidRPr="001D24DA" w:rsidR="001F35BF" w:rsidP="008864CC" w:rsidRDefault="001F35BF" w14:paraId="3279CE9D" w14:textId="77777777">
            <w:pPr>
              <w:rPr>
                <w:bCs/>
                <w:i/>
                <w:sz w:val="22"/>
                <w:szCs w:val="22"/>
              </w:rPr>
            </w:pPr>
          </w:p>
          <w:p w:rsidRPr="001D24DA" w:rsidR="001F35BF" w:rsidP="008864CC" w:rsidRDefault="001F35BF" w14:paraId="05F82BF0" w14:textId="77777777">
            <w:pPr>
              <w:rPr>
                <w:bCs/>
                <w:i/>
                <w:sz w:val="22"/>
                <w:szCs w:val="22"/>
              </w:rPr>
            </w:pPr>
            <w:r w:rsidRPr="001D24DA">
              <w:rPr>
                <w:bCs/>
                <w:i/>
                <w:sz w:val="22"/>
                <w:szCs w:val="22"/>
              </w:rPr>
              <w:t>Riskanalyser - handlingsplaner</w:t>
            </w:r>
          </w:p>
          <w:p w:rsidRPr="001D24DA" w:rsidR="001F35BF" w:rsidP="008864CC" w:rsidRDefault="001F35BF" w14:paraId="1CBA53EE" w14:textId="77777777">
            <w:pPr>
              <w:rPr>
                <w:sz w:val="22"/>
                <w:szCs w:val="22"/>
                <w:lang w:eastAsia="en-US"/>
              </w:rPr>
            </w:pPr>
            <w:r w:rsidRPr="001D24DA">
              <w:rPr>
                <w:bCs/>
                <w:i/>
                <w:sz w:val="22"/>
                <w:szCs w:val="22"/>
              </w:rPr>
              <w:t>(lägst h, varje riskanalys - handlingsprogram måste klassas för sig) Ansvarig: Handlingsplansansvarig</w:t>
            </w:r>
            <w:r w:rsidRPr="001D24DA">
              <w:rPr>
                <w:bCs/>
                <w:sz w:val="22"/>
                <w:szCs w:val="22"/>
              </w:rPr>
              <w:t xml:space="preserve">                         </w:t>
            </w:r>
          </w:p>
        </w:tc>
        <w:tc>
          <w:tcPr>
            <w:tcW w:w="2092" w:type="dxa"/>
          </w:tcPr>
          <w:p w:rsidRPr="001D24DA" w:rsidR="001F35BF" w:rsidP="008864CC" w:rsidRDefault="001F35BF" w14:paraId="33329EB7" w14:textId="77777777">
            <w:pPr>
              <w:rPr>
                <w:sz w:val="22"/>
                <w:szCs w:val="22"/>
                <w:lang w:eastAsia="en-US"/>
              </w:rPr>
            </w:pPr>
            <w:r w:rsidRPr="001D24DA">
              <w:rPr>
                <w:sz w:val="22"/>
                <w:szCs w:val="22"/>
                <w:lang w:eastAsia="en-US"/>
              </w:rPr>
              <w:t>Lägst hög</w:t>
            </w:r>
          </w:p>
        </w:tc>
      </w:tr>
      <w:tr w:rsidRPr="00147AA5" w:rsidR="001F35BF" w:rsidTr="008864CC" w14:paraId="3E30CD92" w14:textId="77777777">
        <w:tc>
          <w:tcPr>
            <w:tcW w:w="7196" w:type="dxa"/>
          </w:tcPr>
          <w:p w:rsidRPr="001D24DA" w:rsidR="001F35BF" w:rsidP="008864CC" w:rsidRDefault="001F35BF" w14:paraId="625267B3" w14:textId="77777777">
            <w:pPr>
              <w:rPr>
                <w:sz w:val="22"/>
                <w:szCs w:val="22"/>
                <w:lang w:eastAsia="en-US"/>
              </w:rPr>
            </w:pPr>
            <w:r w:rsidRPr="001D24DA">
              <w:rPr>
                <w:sz w:val="22"/>
                <w:szCs w:val="22"/>
                <w:lang w:eastAsia="en-US"/>
              </w:rPr>
              <w:t>Rutiner/Manualer</w:t>
            </w:r>
          </w:p>
        </w:tc>
        <w:tc>
          <w:tcPr>
            <w:tcW w:w="2092" w:type="dxa"/>
          </w:tcPr>
          <w:p w:rsidRPr="001D24DA" w:rsidR="001F35BF" w:rsidP="008864CC" w:rsidRDefault="001F35BF" w14:paraId="0E611A0B" w14:textId="77777777">
            <w:pPr>
              <w:rPr>
                <w:sz w:val="22"/>
                <w:szCs w:val="22"/>
                <w:lang w:eastAsia="en-US"/>
              </w:rPr>
            </w:pPr>
            <w:r w:rsidRPr="001D24DA">
              <w:rPr>
                <w:sz w:val="22"/>
                <w:szCs w:val="22"/>
                <w:lang w:eastAsia="en-US"/>
              </w:rPr>
              <w:t>Grund</w:t>
            </w:r>
          </w:p>
        </w:tc>
      </w:tr>
      <w:tr w:rsidRPr="00147AA5" w:rsidR="001F35BF" w:rsidTr="008864CC" w14:paraId="692B82B7" w14:textId="77777777">
        <w:tc>
          <w:tcPr>
            <w:tcW w:w="7196" w:type="dxa"/>
          </w:tcPr>
          <w:p w:rsidRPr="001D24DA" w:rsidR="001F35BF" w:rsidP="008864CC" w:rsidRDefault="001F35BF" w14:paraId="714B2F01" w14:textId="77777777">
            <w:pPr>
              <w:rPr>
                <w:sz w:val="22"/>
                <w:szCs w:val="22"/>
                <w:lang w:eastAsia="en-US"/>
              </w:rPr>
            </w:pPr>
            <w:r w:rsidRPr="001D24DA">
              <w:rPr>
                <w:sz w:val="22"/>
                <w:szCs w:val="22"/>
                <w:lang w:eastAsia="en-US"/>
              </w:rPr>
              <w:t>Systemdokumentation – teknisk beskrivning</w:t>
            </w:r>
          </w:p>
        </w:tc>
        <w:tc>
          <w:tcPr>
            <w:tcW w:w="2092" w:type="dxa"/>
          </w:tcPr>
          <w:p w:rsidRPr="001D24DA" w:rsidR="001F35BF" w:rsidP="008864CC" w:rsidRDefault="001F35BF" w14:paraId="6C5738D0" w14:textId="77777777">
            <w:pPr>
              <w:rPr>
                <w:sz w:val="22"/>
                <w:szCs w:val="22"/>
                <w:lang w:eastAsia="en-US"/>
              </w:rPr>
            </w:pPr>
            <w:r w:rsidRPr="001D24DA">
              <w:rPr>
                <w:sz w:val="22"/>
                <w:szCs w:val="22"/>
                <w:lang w:eastAsia="en-US"/>
              </w:rPr>
              <w:t>Mycket hög</w:t>
            </w:r>
          </w:p>
        </w:tc>
      </w:tr>
      <w:tr w:rsidRPr="00147AA5" w:rsidR="001F35BF" w:rsidTr="008864CC" w14:paraId="6D9DF57A" w14:textId="77777777">
        <w:tc>
          <w:tcPr>
            <w:tcW w:w="7196" w:type="dxa"/>
          </w:tcPr>
          <w:p w:rsidRPr="001D24DA" w:rsidR="001F35BF" w:rsidP="008864CC" w:rsidRDefault="001F35BF" w14:paraId="454289C3" w14:textId="77777777">
            <w:pPr>
              <w:rPr>
                <w:sz w:val="22"/>
                <w:szCs w:val="22"/>
                <w:lang w:eastAsia="en-US"/>
              </w:rPr>
            </w:pPr>
            <w:r w:rsidRPr="001D24DA">
              <w:rPr>
                <w:sz w:val="22"/>
                <w:szCs w:val="22"/>
                <w:lang w:eastAsia="en-US"/>
              </w:rPr>
              <w:t>Systeminformation – verksamhetsbeskrivning/manualer/handböcker</w:t>
            </w:r>
          </w:p>
        </w:tc>
        <w:tc>
          <w:tcPr>
            <w:tcW w:w="2092" w:type="dxa"/>
          </w:tcPr>
          <w:p w:rsidRPr="001D24DA" w:rsidR="001F35BF" w:rsidP="008864CC" w:rsidRDefault="001F35BF" w14:paraId="24ABCB2B" w14:textId="77777777">
            <w:pPr>
              <w:rPr>
                <w:sz w:val="22"/>
                <w:szCs w:val="22"/>
                <w:lang w:eastAsia="en-US"/>
              </w:rPr>
            </w:pPr>
            <w:r w:rsidRPr="001D24DA">
              <w:rPr>
                <w:sz w:val="22"/>
                <w:szCs w:val="22"/>
                <w:lang w:eastAsia="en-US"/>
              </w:rPr>
              <w:t>Grund</w:t>
            </w:r>
          </w:p>
        </w:tc>
      </w:tr>
      <w:tr w:rsidRPr="00147AA5" w:rsidR="001F35BF" w:rsidTr="008864CC" w14:paraId="7E3FA6DE" w14:textId="77777777">
        <w:tc>
          <w:tcPr>
            <w:tcW w:w="7196" w:type="dxa"/>
          </w:tcPr>
          <w:p w:rsidRPr="001D24DA" w:rsidR="001F35BF" w:rsidP="008864CC" w:rsidRDefault="001F35BF" w14:paraId="5FDF46C0" w14:textId="77777777">
            <w:pPr>
              <w:rPr>
                <w:sz w:val="22"/>
                <w:szCs w:val="22"/>
                <w:lang w:eastAsia="en-US"/>
              </w:rPr>
            </w:pPr>
            <w:r w:rsidRPr="001D24DA">
              <w:rPr>
                <w:sz w:val="22"/>
                <w:szCs w:val="22"/>
                <w:lang w:eastAsia="en-US"/>
              </w:rPr>
              <w:t>Säkerhetskopior</w:t>
            </w:r>
          </w:p>
        </w:tc>
        <w:tc>
          <w:tcPr>
            <w:tcW w:w="2092" w:type="dxa"/>
          </w:tcPr>
          <w:p w:rsidRPr="001D24DA" w:rsidR="001F35BF" w:rsidP="008864CC" w:rsidRDefault="001F35BF" w14:paraId="13AA104A" w14:textId="77777777">
            <w:pPr>
              <w:rPr>
                <w:sz w:val="22"/>
                <w:szCs w:val="22"/>
                <w:lang w:eastAsia="en-US"/>
              </w:rPr>
            </w:pPr>
            <w:r w:rsidRPr="001D24DA">
              <w:rPr>
                <w:sz w:val="22"/>
                <w:szCs w:val="22"/>
                <w:lang w:eastAsia="en-US"/>
              </w:rPr>
              <w:t>Mycket hög</w:t>
            </w:r>
          </w:p>
        </w:tc>
      </w:tr>
      <w:tr w:rsidRPr="00147AA5" w:rsidR="001F35BF" w:rsidTr="008864CC" w14:paraId="2EA25135" w14:textId="77777777">
        <w:tc>
          <w:tcPr>
            <w:tcW w:w="7196" w:type="dxa"/>
          </w:tcPr>
          <w:p w:rsidRPr="001D24DA" w:rsidR="001F35BF" w:rsidP="008864CC" w:rsidRDefault="001F35BF" w14:paraId="6AF1977E" w14:textId="77777777">
            <w:pPr>
              <w:rPr>
                <w:sz w:val="22"/>
                <w:szCs w:val="22"/>
                <w:lang w:eastAsia="en-US"/>
              </w:rPr>
            </w:pPr>
            <w:r w:rsidRPr="001D24DA">
              <w:rPr>
                <w:sz w:val="22"/>
                <w:szCs w:val="22"/>
                <w:lang w:eastAsia="en-US"/>
              </w:rPr>
              <w:t>Trycksaker</w:t>
            </w:r>
          </w:p>
        </w:tc>
        <w:tc>
          <w:tcPr>
            <w:tcW w:w="2092" w:type="dxa"/>
          </w:tcPr>
          <w:p w:rsidRPr="001D24DA" w:rsidR="001F35BF" w:rsidP="008864CC" w:rsidRDefault="001F35BF" w14:paraId="514DBEEC" w14:textId="77777777">
            <w:pPr>
              <w:rPr>
                <w:sz w:val="22"/>
                <w:szCs w:val="22"/>
                <w:lang w:eastAsia="en-US"/>
              </w:rPr>
            </w:pPr>
            <w:r w:rsidRPr="001D24DA">
              <w:rPr>
                <w:sz w:val="22"/>
                <w:szCs w:val="22"/>
                <w:lang w:eastAsia="en-US"/>
              </w:rPr>
              <w:t>Grund</w:t>
            </w:r>
          </w:p>
        </w:tc>
      </w:tr>
      <w:tr w:rsidRPr="00147AA5" w:rsidR="001F35BF" w:rsidTr="008864CC" w14:paraId="03B65C9A" w14:textId="77777777">
        <w:tc>
          <w:tcPr>
            <w:tcW w:w="7196" w:type="dxa"/>
          </w:tcPr>
          <w:p w:rsidRPr="001D24DA" w:rsidR="001F35BF" w:rsidP="008864CC" w:rsidRDefault="001F35BF" w14:paraId="24122031" w14:textId="77777777">
            <w:pPr>
              <w:rPr>
                <w:sz w:val="22"/>
                <w:szCs w:val="22"/>
                <w:lang w:eastAsia="en-US"/>
              </w:rPr>
            </w:pPr>
            <w:r w:rsidRPr="001D24DA">
              <w:rPr>
                <w:sz w:val="22"/>
                <w:szCs w:val="22"/>
                <w:lang w:eastAsia="en-US"/>
              </w:rPr>
              <w:t>Upphandlingsunderlag</w:t>
            </w:r>
          </w:p>
        </w:tc>
        <w:tc>
          <w:tcPr>
            <w:tcW w:w="2092" w:type="dxa"/>
          </w:tcPr>
          <w:p w:rsidRPr="001D24DA" w:rsidR="001F35BF" w:rsidP="008864CC" w:rsidRDefault="001F35BF" w14:paraId="6669CBA5" w14:textId="77777777">
            <w:pPr>
              <w:rPr>
                <w:sz w:val="22"/>
                <w:szCs w:val="22"/>
                <w:lang w:eastAsia="en-US"/>
              </w:rPr>
            </w:pPr>
            <w:r w:rsidRPr="001D24DA">
              <w:rPr>
                <w:sz w:val="22"/>
                <w:szCs w:val="22"/>
                <w:lang w:eastAsia="en-US"/>
              </w:rPr>
              <w:t>Mycket hög</w:t>
            </w:r>
          </w:p>
        </w:tc>
      </w:tr>
      <w:tr w:rsidRPr="00147AA5" w:rsidR="001F35BF" w:rsidTr="008864CC" w14:paraId="244E2412" w14:textId="77777777">
        <w:tc>
          <w:tcPr>
            <w:tcW w:w="7196" w:type="dxa"/>
          </w:tcPr>
          <w:p w:rsidRPr="001D24DA" w:rsidR="001F35BF" w:rsidP="008864CC" w:rsidRDefault="001F35BF" w14:paraId="060B2364" w14:textId="77777777">
            <w:pPr>
              <w:rPr>
                <w:sz w:val="22"/>
                <w:szCs w:val="22"/>
                <w:lang w:eastAsia="en-US"/>
              </w:rPr>
            </w:pPr>
            <w:r w:rsidRPr="001D24DA">
              <w:rPr>
                <w:sz w:val="22"/>
                <w:szCs w:val="22"/>
                <w:lang w:eastAsia="en-US"/>
              </w:rPr>
              <w:t>Uttalande om tillämplighet</w:t>
            </w:r>
          </w:p>
        </w:tc>
        <w:tc>
          <w:tcPr>
            <w:tcW w:w="2092" w:type="dxa"/>
          </w:tcPr>
          <w:p w:rsidRPr="001D24DA" w:rsidR="001F35BF" w:rsidP="008864CC" w:rsidRDefault="001F35BF" w14:paraId="74596394" w14:textId="77777777">
            <w:pPr>
              <w:rPr>
                <w:sz w:val="22"/>
                <w:szCs w:val="22"/>
                <w:lang w:eastAsia="en-US"/>
              </w:rPr>
            </w:pPr>
            <w:r w:rsidRPr="001D24DA">
              <w:rPr>
                <w:sz w:val="22"/>
                <w:szCs w:val="22"/>
                <w:lang w:eastAsia="en-US"/>
              </w:rPr>
              <w:t>Hög</w:t>
            </w:r>
          </w:p>
        </w:tc>
      </w:tr>
      <w:tr w:rsidRPr="00147AA5" w:rsidR="001F35BF" w:rsidTr="008864CC" w14:paraId="77B05BE6" w14:textId="77777777">
        <w:tc>
          <w:tcPr>
            <w:tcW w:w="7196" w:type="dxa"/>
          </w:tcPr>
          <w:p w:rsidRPr="001D24DA" w:rsidR="001F35BF" w:rsidP="008864CC" w:rsidRDefault="001F35BF" w14:paraId="64CA9164" w14:textId="77777777">
            <w:pPr>
              <w:rPr>
                <w:sz w:val="22"/>
                <w:szCs w:val="22"/>
                <w:lang w:eastAsia="en-US"/>
              </w:rPr>
            </w:pPr>
            <w:r w:rsidRPr="001D24DA">
              <w:rPr>
                <w:sz w:val="22"/>
                <w:szCs w:val="22"/>
                <w:lang w:eastAsia="en-US"/>
              </w:rPr>
              <w:t>Verksamhetsplan/verksamhetsberättelse/balanserat styrkort</w:t>
            </w:r>
          </w:p>
        </w:tc>
        <w:tc>
          <w:tcPr>
            <w:tcW w:w="2092" w:type="dxa"/>
          </w:tcPr>
          <w:p w:rsidRPr="001D24DA" w:rsidR="001F35BF" w:rsidP="008864CC" w:rsidRDefault="001F35BF" w14:paraId="4A3894C6" w14:textId="77777777">
            <w:pPr>
              <w:rPr>
                <w:sz w:val="22"/>
                <w:szCs w:val="22"/>
                <w:lang w:eastAsia="en-US"/>
              </w:rPr>
            </w:pPr>
            <w:r w:rsidRPr="001D24DA">
              <w:rPr>
                <w:sz w:val="22"/>
                <w:szCs w:val="22"/>
                <w:lang w:eastAsia="en-US"/>
              </w:rPr>
              <w:t>Hög</w:t>
            </w:r>
          </w:p>
        </w:tc>
      </w:tr>
      <w:tr w:rsidRPr="00147AA5" w:rsidR="00750AE5" w:rsidTr="008864CC" w14:paraId="178840B9" w14:textId="77777777">
        <w:tc>
          <w:tcPr>
            <w:tcW w:w="7196" w:type="dxa"/>
          </w:tcPr>
          <w:p w:rsidRPr="001D24DA" w:rsidR="00750AE5" w:rsidP="008864CC" w:rsidRDefault="00750AE5" w14:paraId="7572A6E0" w14:textId="53444D61">
            <w:pPr>
              <w:rPr>
                <w:sz w:val="22"/>
                <w:szCs w:val="22"/>
                <w:lang w:eastAsia="en-US"/>
              </w:rPr>
            </w:pPr>
            <w:r w:rsidRPr="00750AE5">
              <w:rPr>
                <w:sz w:val="22"/>
                <w:szCs w:val="22"/>
                <w:lang w:eastAsia="en-US"/>
              </w:rPr>
              <w:t>Viktningssammanställning IT-system</w:t>
            </w:r>
          </w:p>
        </w:tc>
        <w:tc>
          <w:tcPr>
            <w:tcW w:w="2092" w:type="dxa"/>
          </w:tcPr>
          <w:p w:rsidRPr="001D24DA" w:rsidR="00750AE5" w:rsidP="008864CC" w:rsidRDefault="00750AE5" w14:paraId="4A78CE1E" w14:textId="6C344D8C">
            <w:pPr>
              <w:rPr>
                <w:sz w:val="22"/>
                <w:szCs w:val="22"/>
                <w:lang w:eastAsia="en-US"/>
              </w:rPr>
            </w:pPr>
            <w:r>
              <w:rPr>
                <w:sz w:val="22"/>
                <w:szCs w:val="22"/>
                <w:lang w:eastAsia="en-US"/>
              </w:rPr>
              <w:t>Hög</w:t>
            </w:r>
          </w:p>
        </w:tc>
      </w:tr>
    </w:tbl>
    <w:p w:rsidRPr="001D24DA" w:rsidR="001F35BF" w:rsidP="001F35BF" w:rsidRDefault="001F35BF" w14:paraId="0DC36585" w14:textId="77777777">
      <w:pPr>
        <w:rPr>
          <w:sz w:val="22"/>
          <w:szCs w:val="22"/>
          <w:lang w:eastAsia="en-US"/>
        </w:rPr>
      </w:pPr>
    </w:p>
    <w:tbl>
      <w:tblPr>
        <w:tblStyle w:val="TableGrid"/>
        <w:tblW w:w="0" w:type="auto"/>
        <w:tblLook w:val="04A0" w:firstRow="1" w:lastRow="0" w:firstColumn="1" w:lastColumn="0" w:noHBand="0" w:noVBand="1"/>
      </w:tblPr>
      <w:tblGrid>
        <w:gridCol w:w="7196"/>
        <w:gridCol w:w="2016"/>
      </w:tblGrid>
      <w:tr w:rsidRPr="00147AA5" w:rsidR="001F35BF" w:rsidTr="008864CC" w14:paraId="40F0F1DD" w14:textId="77777777">
        <w:tc>
          <w:tcPr>
            <w:tcW w:w="7196" w:type="dxa"/>
          </w:tcPr>
          <w:p w:rsidRPr="001D24DA" w:rsidR="001F35BF" w:rsidP="008864CC" w:rsidRDefault="001F35BF" w14:paraId="1C1A62D4" w14:textId="77777777">
            <w:pPr>
              <w:rPr>
                <w:b/>
                <w:sz w:val="22"/>
                <w:szCs w:val="22"/>
                <w:lang w:eastAsia="en-US"/>
              </w:rPr>
            </w:pPr>
            <w:r w:rsidRPr="001D24DA">
              <w:rPr>
                <w:b/>
                <w:sz w:val="22"/>
                <w:szCs w:val="22"/>
                <w:lang w:eastAsia="en-US"/>
              </w:rPr>
              <w:t>Patienthandlingar och handlingar som har betydelse för vård</w:t>
            </w:r>
          </w:p>
        </w:tc>
        <w:tc>
          <w:tcPr>
            <w:tcW w:w="2016" w:type="dxa"/>
          </w:tcPr>
          <w:p w:rsidRPr="001D24DA" w:rsidR="001F35BF" w:rsidP="008864CC" w:rsidRDefault="001F35BF" w14:paraId="3B4E2BBE" w14:textId="77777777">
            <w:pPr>
              <w:rPr>
                <w:b/>
                <w:sz w:val="22"/>
                <w:szCs w:val="22"/>
                <w:lang w:eastAsia="en-US"/>
              </w:rPr>
            </w:pPr>
            <w:r w:rsidRPr="001D24DA">
              <w:rPr>
                <w:b/>
                <w:sz w:val="22"/>
                <w:szCs w:val="22"/>
                <w:lang w:eastAsia="en-US"/>
              </w:rPr>
              <w:t>Säkerhetsnivå</w:t>
            </w:r>
          </w:p>
        </w:tc>
      </w:tr>
      <w:tr w:rsidRPr="00147AA5" w:rsidR="001F35BF" w:rsidTr="008864CC" w14:paraId="0CFD9CFF" w14:textId="77777777">
        <w:tc>
          <w:tcPr>
            <w:tcW w:w="7196" w:type="dxa"/>
          </w:tcPr>
          <w:p w:rsidRPr="001D24DA" w:rsidR="001F35BF" w:rsidP="008864CC" w:rsidRDefault="001F35BF" w14:paraId="767B7CF4" w14:textId="77777777">
            <w:pPr>
              <w:rPr>
                <w:sz w:val="22"/>
                <w:szCs w:val="22"/>
                <w:lang w:eastAsia="en-US"/>
              </w:rPr>
            </w:pPr>
            <w:r w:rsidRPr="001D24DA">
              <w:rPr>
                <w:sz w:val="22"/>
                <w:szCs w:val="22"/>
                <w:lang w:eastAsia="en-US"/>
              </w:rPr>
              <w:t>Analyser</w:t>
            </w:r>
          </w:p>
        </w:tc>
        <w:tc>
          <w:tcPr>
            <w:tcW w:w="2016" w:type="dxa"/>
          </w:tcPr>
          <w:p w:rsidRPr="001D24DA" w:rsidR="001F35BF" w:rsidP="008864CC" w:rsidRDefault="001F35BF" w14:paraId="7A759C64" w14:textId="77777777">
            <w:pPr>
              <w:rPr>
                <w:sz w:val="22"/>
                <w:szCs w:val="22"/>
                <w:lang w:eastAsia="en-US"/>
              </w:rPr>
            </w:pPr>
            <w:r w:rsidRPr="001D24DA">
              <w:rPr>
                <w:sz w:val="22"/>
                <w:szCs w:val="22"/>
                <w:lang w:eastAsia="en-US"/>
              </w:rPr>
              <w:t>Hög</w:t>
            </w:r>
          </w:p>
        </w:tc>
      </w:tr>
      <w:tr w:rsidRPr="00147AA5" w:rsidR="001F35BF" w:rsidTr="008864CC" w14:paraId="7D41F0EB" w14:textId="77777777">
        <w:tc>
          <w:tcPr>
            <w:tcW w:w="7196" w:type="dxa"/>
          </w:tcPr>
          <w:p w:rsidRPr="001D24DA" w:rsidR="001F35BF" w:rsidP="008864CC" w:rsidRDefault="001F35BF" w14:paraId="787C8F11" w14:textId="77777777">
            <w:pPr>
              <w:rPr>
                <w:sz w:val="22"/>
                <w:szCs w:val="22"/>
                <w:lang w:eastAsia="en-US"/>
              </w:rPr>
            </w:pPr>
            <w:r w:rsidRPr="001D24DA">
              <w:rPr>
                <w:sz w:val="22"/>
                <w:szCs w:val="22"/>
                <w:lang w:eastAsia="en-US"/>
              </w:rPr>
              <w:t>Bårhusliggare/information om avliden</w:t>
            </w:r>
          </w:p>
        </w:tc>
        <w:tc>
          <w:tcPr>
            <w:tcW w:w="2016" w:type="dxa"/>
          </w:tcPr>
          <w:p w:rsidRPr="001D24DA" w:rsidR="001F35BF" w:rsidP="008864CC" w:rsidRDefault="001F35BF" w14:paraId="5D89745D" w14:textId="77777777">
            <w:pPr>
              <w:rPr>
                <w:sz w:val="22"/>
                <w:szCs w:val="22"/>
                <w:lang w:eastAsia="en-US"/>
              </w:rPr>
            </w:pPr>
            <w:r w:rsidRPr="001D24DA">
              <w:rPr>
                <w:sz w:val="22"/>
                <w:szCs w:val="22"/>
                <w:lang w:eastAsia="en-US"/>
              </w:rPr>
              <w:t>Hög</w:t>
            </w:r>
          </w:p>
        </w:tc>
      </w:tr>
      <w:tr w:rsidRPr="00147AA5" w:rsidR="001F35BF" w:rsidTr="008864CC" w14:paraId="361F6864" w14:textId="77777777">
        <w:tc>
          <w:tcPr>
            <w:tcW w:w="7196" w:type="dxa"/>
          </w:tcPr>
          <w:p w:rsidRPr="001D24DA" w:rsidR="001F35BF" w:rsidP="008864CC" w:rsidRDefault="001F35BF" w14:paraId="65C45F1B" w14:textId="77777777">
            <w:pPr>
              <w:rPr>
                <w:sz w:val="22"/>
                <w:szCs w:val="22"/>
                <w:lang w:eastAsia="en-US"/>
              </w:rPr>
            </w:pPr>
            <w:r w:rsidRPr="001D24DA">
              <w:rPr>
                <w:sz w:val="22"/>
                <w:szCs w:val="22"/>
                <w:lang w:eastAsia="en-US"/>
              </w:rPr>
              <w:t>Forskningsrapporter</w:t>
            </w:r>
          </w:p>
        </w:tc>
        <w:tc>
          <w:tcPr>
            <w:tcW w:w="2016" w:type="dxa"/>
          </w:tcPr>
          <w:p w:rsidRPr="001D24DA" w:rsidR="001F35BF" w:rsidP="008864CC" w:rsidRDefault="001F35BF" w14:paraId="398172D7" w14:textId="77777777">
            <w:pPr>
              <w:rPr>
                <w:sz w:val="22"/>
                <w:szCs w:val="22"/>
                <w:lang w:eastAsia="en-US"/>
              </w:rPr>
            </w:pPr>
            <w:r w:rsidRPr="001D24DA">
              <w:rPr>
                <w:sz w:val="22"/>
                <w:szCs w:val="22"/>
                <w:lang w:eastAsia="en-US"/>
              </w:rPr>
              <w:t>Hög</w:t>
            </w:r>
          </w:p>
        </w:tc>
      </w:tr>
      <w:tr w:rsidRPr="00147AA5" w:rsidR="001F35BF" w:rsidTr="008864CC" w14:paraId="2147F268" w14:textId="77777777">
        <w:tc>
          <w:tcPr>
            <w:tcW w:w="7196" w:type="dxa"/>
          </w:tcPr>
          <w:p w:rsidRPr="001D24DA" w:rsidR="001F35BF" w:rsidP="008864CC" w:rsidRDefault="001F35BF" w14:paraId="6DF48656" w14:textId="77777777">
            <w:pPr>
              <w:rPr>
                <w:sz w:val="22"/>
                <w:szCs w:val="22"/>
                <w:lang w:eastAsia="en-US"/>
              </w:rPr>
            </w:pPr>
            <w:r w:rsidRPr="001D24DA">
              <w:rPr>
                <w:sz w:val="22"/>
                <w:szCs w:val="22"/>
                <w:lang w:eastAsia="en-US"/>
              </w:rPr>
              <w:t>Händelseanalys patient</w:t>
            </w:r>
          </w:p>
        </w:tc>
        <w:tc>
          <w:tcPr>
            <w:tcW w:w="2016" w:type="dxa"/>
          </w:tcPr>
          <w:p w:rsidRPr="001D24DA" w:rsidR="001F35BF" w:rsidP="008864CC" w:rsidRDefault="001F35BF" w14:paraId="58D2926B" w14:textId="77777777">
            <w:pPr>
              <w:rPr>
                <w:sz w:val="22"/>
                <w:szCs w:val="22"/>
                <w:lang w:eastAsia="en-US"/>
              </w:rPr>
            </w:pPr>
            <w:r w:rsidRPr="001D24DA">
              <w:rPr>
                <w:sz w:val="22"/>
                <w:szCs w:val="22"/>
                <w:lang w:eastAsia="en-US"/>
              </w:rPr>
              <w:t>Mycket hög</w:t>
            </w:r>
          </w:p>
        </w:tc>
      </w:tr>
      <w:tr w:rsidRPr="00147AA5" w:rsidR="001F35BF" w:rsidTr="008864CC" w14:paraId="4A2CDA91" w14:textId="77777777">
        <w:tc>
          <w:tcPr>
            <w:tcW w:w="7196" w:type="dxa"/>
          </w:tcPr>
          <w:p w:rsidRPr="001D24DA" w:rsidR="001F35BF" w:rsidP="008864CC" w:rsidRDefault="001F35BF" w14:paraId="602B49F5" w14:textId="77777777">
            <w:pPr>
              <w:rPr>
                <w:sz w:val="22"/>
                <w:szCs w:val="22"/>
                <w:lang w:eastAsia="en-US"/>
              </w:rPr>
            </w:pPr>
            <w:r w:rsidRPr="001D24DA">
              <w:rPr>
                <w:sz w:val="22"/>
                <w:szCs w:val="22"/>
                <w:lang w:eastAsia="en-US"/>
              </w:rPr>
              <w:t>Information från medicintekniska produkter</w:t>
            </w:r>
          </w:p>
        </w:tc>
        <w:tc>
          <w:tcPr>
            <w:tcW w:w="2016" w:type="dxa"/>
          </w:tcPr>
          <w:p w:rsidRPr="001D24DA" w:rsidR="001F35BF" w:rsidP="008864CC" w:rsidRDefault="001F35BF" w14:paraId="77C13576" w14:textId="77777777">
            <w:pPr>
              <w:rPr>
                <w:sz w:val="22"/>
                <w:szCs w:val="22"/>
                <w:lang w:eastAsia="en-US"/>
              </w:rPr>
            </w:pPr>
            <w:r w:rsidRPr="001D24DA">
              <w:rPr>
                <w:sz w:val="22"/>
                <w:szCs w:val="22"/>
                <w:lang w:eastAsia="en-US"/>
              </w:rPr>
              <w:t>Mycket hög</w:t>
            </w:r>
          </w:p>
        </w:tc>
      </w:tr>
      <w:tr w:rsidRPr="00147AA5" w:rsidR="001F35BF" w:rsidTr="008864CC" w14:paraId="68E411C1" w14:textId="77777777">
        <w:tc>
          <w:tcPr>
            <w:tcW w:w="7196" w:type="dxa"/>
          </w:tcPr>
          <w:p w:rsidRPr="001D24DA" w:rsidR="001F35BF" w:rsidP="008864CC" w:rsidRDefault="001F35BF" w14:paraId="35C9B954" w14:textId="77777777">
            <w:pPr>
              <w:rPr>
                <w:sz w:val="22"/>
                <w:szCs w:val="22"/>
                <w:lang w:eastAsia="en-US"/>
              </w:rPr>
            </w:pPr>
            <w:r w:rsidRPr="001D24DA">
              <w:rPr>
                <w:sz w:val="22"/>
                <w:szCs w:val="22"/>
                <w:lang w:eastAsia="en-US"/>
              </w:rPr>
              <w:t>Lex Maria – anmälan/beslut</w:t>
            </w:r>
          </w:p>
        </w:tc>
        <w:tc>
          <w:tcPr>
            <w:tcW w:w="2016" w:type="dxa"/>
          </w:tcPr>
          <w:p w:rsidRPr="001D24DA" w:rsidR="001F35BF" w:rsidP="008864CC" w:rsidRDefault="001F35BF" w14:paraId="16D79E64" w14:textId="77777777">
            <w:pPr>
              <w:rPr>
                <w:sz w:val="22"/>
                <w:szCs w:val="22"/>
                <w:lang w:eastAsia="en-US"/>
              </w:rPr>
            </w:pPr>
            <w:r w:rsidRPr="001D24DA">
              <w:rPr>
                <w:sz w:val="22"/>
                <w:szCs w:val="22"/>
                <w:lang w:eastAsia="en-US"/>
              </w:rPr>
              <w:t>Mycket hög</w:t>
            </w:r>
          </w:p>
        </w:tc>
      </w:tr>
      <w:tr w:rsidRPr="00147AA5" w:rsidR="001F35BF" w:rsidTr="008864CC" w14:paraId="025BADAE" w14:textId="77777777">
        <w:tc>
          <w:tcPr>
            <w:tcW w:w="7196" w:type="dxa"/>
          </w:tcPr>
          <w:p w:rsidRPr="001D24DA" w:rsidR="001F35BF" w:rsidP="008864CC" w:rsidRDefault="001F35BF" w14:paraId="108A187F" w14:textId="77777777">
            <w:pPr>
              <w:rPr>
                <w:sz w:val="22"/>
                <w:szCs w:val="22"/>
                <w:lang w:eastAsia="en-US"/>
              </w:rPr>
            </w:pPr>
            <w:r w:rsidRPr="001D24DA">
              <w:rPr>
                <w:sz w:val="22"/>
                <w:szCs w:val="22"/>
                <w:lang w:eastAsia="en-US"/>
              </w:rPr>
              <w:t>Operationsplanering</w:t>
            </w:r>
          </w:p>
        </w:tc>
        <w:tc>
          <w:tcPr>
            <w:tcW w:w="2016" w:type="dxa"/>
          </w:tcPr>
          <w:p w:rsidRPr="001D24DA" w:rsidR="001F35BF" w:rsidP="008864CC" w:rsidRDefault="001F35BF" w14:paraId="1CDA6B86" w14:textId="77777777">
            <w:pPr>
              <w:rPr>
                <w:sz w:val="22"/>
                <w:szCs w:val="22"/>
                <w:lang w:eastAsia="en-US"/>
              </w:rPr>
            </w:pPr>
            <w:r w:rsidRPr="001D24DA">
              <w:rPr>
                <w:sz w:val="22"/>
                <w:szCs w:val="22"/>
                <w:lang w:eastAsia="en-US"/>
              </w:rPr>
              <w:t>Mycket hög</w:t>
            </w:r>
          </w:p>
        </w:tc>
      </w:tr>
      <w:tr w:rsidRPr="00147AA5" w:rsidR="001F35BF" w:rsidTr="008864CC" w14:paraId="41761806" w14:textId="77777777">
        <w:tc>
          <w:tcPr>
            <w:tcW w:w="7196" w:type="dxa"/>
          </w:tcPr>
          <w:p w:rsidRPr="001D24DA" w:rsidR="001F35BF" w:rsidP="008864CC" w:rsidRDefault="001F35BF" w14:paraId="12228FF4" w14:textId="77777777">
            <w:pPr>
              <w:rPr>
                <w:sz w:val="22"/>
                <w:szCs w:val="22"/>
                <w:lang w:eastAsia="en-US"/>
              </w:rPr>
            </w:pPr>
            <w:r w:rsidRPr="001D24DA">
              <w:rPr>
                <w:sz w:val="22"/>
                <w:szCs w:val="22"/>
                <w:lang w:eastAsia="en-US"/>
              </w:rPr>
              <w:t>Patientadministration</w:t>
            </w:r>
          </w:p>
        </w:tc>
        <w:tc>
          <w:tcPr>
            <w:tcW w:w="2016" w:type="dxa"/>
          </w:tcPr>
          <w:p w:rsidRPr="001D24DA" w:rsidR="001F35BF" w:rsidP="008864CC" w:rsidRDefault="001F35BF" w14:paraId="52F94FC5" w14:textId="77777777">
            <w:pPr>
              <w:rPr>
                <w:sz w:val="22"/>
                <w:szCs w:val="22"/>
                <w:lang w:eastAsia="en-US"/>
              </w:rPr>
            </w:pPr>
            <w:r w:rsidRPr="001D24DA">
              <w:rPr>
                <w:sz w:val="22"/>
                <w:szCs w:val="22"/>
                <w:lang w:eastAsia="en-US"/>
              </w:rPr>
              <w:t>Hög</w:t>
            </w:r>
          </w:p>
        </w:tc>
      </w:tr>
      <w:tr w:rsidRPr="00147AA5" w:rsidR="001F35BF" w:rsidTr="008864CC" w14:paraId="5EF056D6" w14:textId="77777777">
        <w:tc>
          <w:tcPr>
            <w:tcW w:w="7196" w:type="dxa"/>
          </w:tcPr>
          <w:p w:rsidRPr="001D24DA" w:rsidR="001F35BF" w:rsidP="008864CC" w:rsidRDefault="001F35BF" w14:paraId="6A8487C0" w14:textId="77777777">
            <w:pPr>
              <w:rPr>
                <w:sz w:val="22"/>
                <w:szCs w:val="22"/>
                <w:lang w:eastAsia="en-US"/>
              </w:rPr>
            </w:pPr>
            <w:r w:rsidRPr="001D24DA">
              <w:rPr>
                <w:sz w:val="22"/>
                <w:szCs w:val="22"/>
                <w:lang w:eastAsia="en-US"/>
              </w:rPr>
              <w:t>Patientavvikelser</w:t>
            </w:r>
          </w:p>
        </w:tc>
        <w:tc>
          <w:tcPr>
            <w:tcW w:w="2016" w:type="dxa"/>
          </w:tcPr>
          <w:p w:rsidRPr="001D24DA" w:rsidR="001F35BF" w:rsidP="008864CC" w:rsidRDefault="001F35BF" w14:paraId="7958CE54" w14:textId="77777777">
            <w:pPr>
              <w:rPr>
                <w:sz w:val="22"/>
                <w:szCs w:val="22"/>
                <w:lang w:eastAsia="en-US"/>
              </w:rPr>
            </w:pPr>
            <w:r w:rsidRPr="001D24DA">
              <w:rPr>
                <w:sz w:val="22"/>
                <w:szCs w:val="22"/>
                <w:lang w:eastAsia="en-US"/>
              </w:rPr>
              <w:t>Mycket hög</w:t>
            </w:r>
          </w:p>
        </w:tc>
      </w:tr>
      <w:tr w:rsidRPr="00147AA5" w:rsidR="001F35BF" w:rsidTr="008864CC" w14:paraId="6CB209E0" w14:textId="77777777">
        <w:tc>
          <w:tcPr>
            <w:tcW w:w="7196" w:type="dxa"/>
          </w:tcPr>
          <w:p w:rsidRPr="001D24DA" w:rsidR="001F35BF" w:rsidP="008864CC" w:rsidRDefault="001F35BF" w14:paraId="4540465B" w14:textId="77777777">
            <w:pPr>
              <w:rPr>
                <w:sz w:val="22"/>
                <w:szCs w:val="22"/>
                <w:lang w:eastAsia="en-US"/>
              </w:rPr>
            </w:pPr>
            <w:r w:rsidRPr="001D24DA">
              <w:rPr>
                <w:sz w:val="22"/>
                <w:szCs w:val="22"/>
                <w:lang w:eastAsia="en-US"/>
              </w:rPr>
              <w:t>Patientjournaler/handlingar</w:t>
            </w:r>
          </w:p>
        </w:tc>
        <w:tc>
          <w:tcPr>
            <w:tcW w:w="2016" w:type="dxa"/>
          </w:tcPr>
          <w:p w:rsidRPr="001D24DA" w:rsidR="001F35BF" w:rsidP="008864CC" w:rsidRDefault="001F35BF" w14:paraId="4DD7D924" w14:textId="77777777">
            <w:pPr>
              <w:rPr>
                <w:sz w:val="22"/>
                <w:szCs w:val="22"/>
                <w:lang w:eastAsia="en-US"/>
              </w:rPr>
            </w:pPr>
            <w:r w:rsidRPr="001D24DA">
              <w:rPr>
                <w:sz w:val="22"/>
                <w:szCs w:val="22"/>
                <w:lang w:eastAsia="en-US"/>
              </w:rPr>
              <w:t>Mycket hög</w:t>
            </w:r>
          </w:p>
        </w:tc>
      </w:tr>
      <w:tr w:rsidRPr="00147AA5" w:rsidR="001F35BF" w:rsidTr="008864CC" w14:paraId="49F63C05" w14:textId="77777777">
        <w:tc>
          <w:tcPr>
            <w:tcW w:w="7196" w:type="dxa"/>
          </w:tcPr>
          <w:p w:rsidRPr="001D24DA" w:rsidR="001F35BF" w:rsidP="008864CC" w:rsidRDefault="001F35BF" w14:paraId="0531C160" w14:textId="77777777">
            <w:pPr>
              <w:rPr>
                <w:sz w:val="22"/>
                <w:szCs w:val="22"/>
                <w:lang w:eastAsia="en-US"/>
              </w:rPr>
            </w:pPr>
            <w:r w:rsidRPr="001D24DA">
              <w:rPr>
                <w:sz w:val="22"/>
                <w:szCs w:val="22"/>
                <w:lang w:eastAsia="en-US"/>
              </w:rPr>
              <w:t>Patientjournalsystem, loggar</w:t>
            </w:r>
          </w:p>
        </w:tc>
        <w:tc>
          <w:tcPr>
            <w:tcW w:w="2016" w:type="dxa"/>
          </w:tcPr>
          <w:p w:rsidRPr="001D24DA" w:rsidR="001F35BF" w:rsidP="008864CC" w:rsidRDefault="001F35BF" w14:paraId="60D44209" w14:textId="77777777">
            <w:pPr>
              <w:rPr>
                <w:sz w:val="22"/>
                <w:szCs w:val="22"/>
                <w:lang w:eastAsia="en-US"/>
              </w:rPr>
            </w:pPr>
            <w:r w:rsidRPr="001D24DA">
              <w:rPr>
                <w:sz w:val="22"/>
                <w:szCs w:val="22"/>
                <w:lang w:eastAsia="en-US"/>
              </w:rPr>
              <w:t>Mycket hög</w:t>
            </w:r>
          </w:p>
        </w:tc>
      </w:tr>
      <w:tr w:rsidRPr="00147AA5" w:rsidR="001F35BF" w:rsidTr="008864CC" w14:paraId="29A05580" w14:textId="77777777">
        <w:tc>
          <w:tcPr>
            <w:tcW w:w="7196" w:type="dxa"/>
          </w:tcPr>
          <w:p w:rsidRPr="001D24DA" w:rsidR="001F35BF" w:rsidP="008864CC" w:rsidRDefault="001F35BF" w14:paraId="0669631D" w14:textId="77777777">
            <w:pPr>
              <w:rPr>
                <w:sz w:val="22"/>
                <w:szCs w:val="22"/>
                <w:lang w:eastAsia="en-US"/>
              </w:rPr>
            </w:pPr>
            <w:r w:rsidRPr="001D24DA">
              <w:rPr>
                <w:sz w:val="22"/>
                <w:szCs w:val="22"/>
                <w:lang w:eastAsia="en-US"/>
              </w:rPr>
              <w:t>Patientnämndsadministration</w:t>
            </w:r>
          </w:p>
        </w:tc>
        <w:tc>
          <w:tcPr>
            <w:tcW w:w="2016" w:type="dxa"/>
          </w:tcPr>
          <w:p w:rsidRPr="001D24DA" w:rsidR="001F35BF" w:rsidP="008864CC" w:rsidRDefault="001F35BF" w14:paraId="140BF41A" w14:textId="77777777">
            <w:pPr>
              <w:rPr>
                <w:sz w:val="22"/>
                <w:szCs w:val="22"/>
                <w:lang w:eastAsia="en-US"/>
              </w:rPr>
            </w:pPr>
            <w:r w:rsidRPr="001D24DA">
              <w:rPr>
                <w:sz w:val="22"/>
                <w:szCs w:val="22"/>
                <w:lang w:eastAsia="en-US"/>
              </w:rPr>
              <w:t>Mycket hög</w:t>
            </w:r>
          </w:p>
        </w:tc>
      </w:tr>
      <w:tr w:rsidRPr="00147AA5" w:rsidR="001F35BF" w:rsidTr="008864CC" w14:paraId="56318EB7" w14:textId="77777777">
        <w:tc>
          <w:tcPr>
            <w:tcW w:w="7196" w:type="dxa"/>
          </w:tcPr>
          <w:p w:rsidRPr="001D24DA" w:rsidR="001F35BF" w:rsidP="008864CC" w:rsidRDefault="001F35BF" w14:paraId="06FCD0FE" w14:textId="77777777">
            <w:pPr>
              <w:rPr>
                <w:sz w:val="22"/>
                <w:szCs w:val="22"/>
                <w:lang w:eastAsia="en-US"/>
              </w:rPr>
            </w:pPr>
            <w:r w:rsidRPr="001D24DA">
              <w:rPr>
                <w:sz w:val="22"/>
                <w:szCs w:val="22"/>
                <w:lang w:eastAsia="en-US"/>
              </w:rPr>
              <w:t>Tidbok</w:t>
            </w:r>
          </w:p>
        </w:tc>
        <w:tc>
          <w:tcPr>
            <w:tcW w:w="2016" w:type="dxa"/>
          </w:tcPr>
          <w:p w:rsidRPr="001D24DA" w:rsidR="001F35BF" w:rsidP="008864CC" w:rsidRDefault="001F35BF" w14:paraId="2BEA4A4F" w14:textId="77777777">
            <w:pPr>
              <w:rPr>
                <w:sz w:val="22"/>
                <w:szCs w:val="22"/>
                <w:lang w:eastAsia="en-US"/>
              </w:rPr>
            </w:pPr>
            <w:r w:rsidRPr="001D24DA">
              <w:rPr>
                <w:sz w:val="22"/>
                <w:szCs w:val="22"/>
                <w:lang w:eastAsia="en-US"/>
              </w:rPr>
              <w:t>Hög</w:t>
            </w:r>
          </w:p>
        </w:tc>
      </w:tr>
      <w:tr w:rsidRPr="00147AA5" w:rsidR="001F35BF" w:rsidTr="008864CC" w14:paraId="572AEDF4" w14:textId="77777777">
        <w:tc>
          <w:tcPr>
            <w:tcW w:w="7196" w:type="dxa"/>
          </w:tcPr>
          <w:p w:rsidRPr="001D24DA" w:rsidR="001F35BF" w:rsidP="008864CC" w:rsidRDefault="001F35BF" w14:paraId="463CF066" w14:textId="77777777">
            <w:pPr>
              <w:rPr>
                <w:sz w:val="22"/>
                <w:szCs w:val="22"/>
                <w:lang w:eastAsia="en-US"/>
              </w:rPr>
            </w:pPr>
            <w:r w:rsidRPr="001D24DA">
              <w:rPr>
                <w:sz w:val="22"/>
                <w:szCs w:val="22"/>
                <w:lang w:eastAsia="en-US"/>
              </w:rPr>
              <w:t>Vård och handläggningsöverenskommelser</w:t>
            </w:r>
          </w:p>
        </w:tc>
        <w:tc>
          <w:tcPr>
            <w:tcW w:w="2016" w:type="dxa"/>
          </w:tcPr>
          <w:p w:rsidRPr="001D24DA" w:rsidR="001F35BF" w:rsidP="008864CC" w:rsidRDefault="001F35BF" w14:paraId="2ADF64CE" w14:textId="77777777">
            <w:pPr>
              <w:rPr>
                <w:sz w:val="22"/>
                <w:szCs w:val="22"/>
                <w:lang w:eastAsia="en-US"/>
              </w:rPr>
            </w:pPr>
            <w:r w:rsidRPr="001D24DA">
              <w:rPr>
                <w:sz w:val="22"/>
                <w:szCs w:val="22"/>
                <w:lang w:eastAsia="en-US"/>
              </w:rPr>
              <w:t>Hög</w:t>
            </w:r>
          </w:p>
        </w:tc>
      </w:tr>
      <w:tr w:rsidRPr="00147AA5" w:rsidR="001F35BF" w:rsidTr="008864CC" w14:paraId="724A2FD8" w14:textId="77777777">
        <w:tc>
          <w:tcPr>
            <w:tcW w:w="7196" w:type="dxa"/>
          </w:tcPr>
          <w:p w:rsidRPr="001D24DA" w:rsidR="001F35BF" w:rsidP="008864CC" w:rsidRDefault="001F35BF" w14:paraId="24F78F8C" w14:textId="77777777">
            <w:pPr>
              <w:rPr>
                <w:sz w:val="22"/>
                <w:szCs w:val="22"/>
                <w:lang w:eastAsia="en-US"/>
              </w:rPr>
            </w:pPr>
            <w:r w:rsidRPr="001D24DA">
              <w:rPr>
                <w:sz w:val="22"/>
                <w:szCs w:val="22"/>
                <w:lang w:eastAsia="en-US"/>
              </w:rPr>
              <w:t>Vårdriktlinjer</w:t>
            </w:r>
          </w:p>
        </w:tc>
        <w:tc>
          <w:tcPr>
            <w:tcW w:w="2016" w:type="dxa"/>
          </w:tcPr>
          <w:p w:rsidRPr="001D24DA" w:rsidR="001F35BF" w:rsidP="008864CC" w:rsidRDefault="001F35BF" w14:paraId="484AA289" w14:textId="77777777">
            <w:pPr>
              <w:rPr>
                <w:sz w:val="22"/>
                <w:szCs w:val="22"/>
                <w:lang w:eastAsia="en-US"/>
              </w:rPr>
            </w:pPr>
            <w:r w:rsidRPr="001D24DA">
              <w:rPr>
                <w:sz w:val="22"/>
                <w:szCs w:val="22"/>
                <w:lang w:eastAsia="en-US"/>
              </w:rPr>
              <w:t>Hög</w:t>
            </w:r>
          </w:p>
        </w:tc>
      </w:tr>
    </w:tbl>
    <w:p w:rsidR="001F35BF" w:rsidP="00FF4150" w:rsidRDefault="001F35BF" w14:paraId="231A55A6" w14:textId="77777777">
      <w:pPr>
        <w:pStyle w:val="Heading1"/>
        <w:rPr>
          <w:sz w:val="22"/>
          <w:szCs w:val="22"/>
        </w:rPr>
      </w:pPr>
    </w:p>
    <w:p w:rsidRPr="001D24DA" w:rsidR="00147AA5" w:rsidP="00147AA5" w:rsidRDefault="00147AA5" w14:paraId="66AB9B3D" w14:textId="77777777">
      <w:pPr>
        <w:rPr>
          <w:sz w:val="22"/>
          <w:szCs w:val="22"/>
          <w:lang w:eastAsia="en-US"/>
        </w:rPr>
      </w:pPr>
    </w:p>
    <w:p w:rsidRPr="001D24DA" w:rsidR="00147AA5" w:rsidP="00147AA5" w:rsidRDefault="00147AA5" w14:paraId="606F4E32" w14:textId="77777777">
      <w:pPr>
        <w:rPr>
          <w:sz w:val="22"/>
          <w:szCs w:val="22"/>
          <w:lang w:eastAsia="en-US"/>
        </w:rPr>
      </w:pPr>
    </w:p>
    <w:p w:rsidRPr="001D24DA" w:rsidR="00147AA5" w:rsidP="00147AA5" w:rsidRDefault="00147AA5" w14:paraId="2917C89B" w14:textId="77777777">
      <w:pPr>
        <w:rPr>
          <w:sz w:val="22"/>
          <w:szCs w:val="22"/>
          <w:lang w:eastAsia="en-US"/>
        </w:rPr>
      </w:pPr>
    </w:p>
    <w:tbl>
      <w:tblPr>
        <w:tblStyle w:val="TableGrid"/>
        <w:tblW w:w="0" w:type="auto"/>
        <w:tblLook w:val="04A0" w:firstRow="1" w:lastRow="0" w:firstColumn="1" w:lastColumn="0" w:noHBand="0" w:noVBand="1"/>
      </w:tblPr>
      <w:tblGrid>
        <w:gridCol w:w="7196"/>
        <w:gridCol w:w="2016"/>
      </w:tblGrid>
      <w:tr w:rsidRPr="00147AA5" w:rsidR="00166F7E" w:rsidTr="00B865D3" w14:paraId="0C6E18EF" w14:textId="77777777">
        <w:tc>
          <w:tcPr>
            <w:tcW w:w="7196" w:type="dxa"/>
          </w:tcPr>
          <w:p w:rsidRPr="001D24DA" w:rsidR="00166F7E" w:rsidP="00166F7E" w:rsidRDefault="00166F7E" w14:paraId="48D4102E" w14:textId="5EFBDFA5">
            <w:pPr>
              <w:rPr>
                <w:b/>
                <w:sz w:val="22"/>
                <w:szCs w:val="22"/>
                <w:lang w:eastAsia="en-US"/>
              </w:rPr>
            </w:pPr>
            <w:r w:rsidRPr="001D24DA">
              <w:rPr>
                <w:b/>
                <w:sz w:val="22"/>
                <w:szCs w:val="22"/>
                <w:lang w:eastAsia="en-US"/>
              </w:rPr>
              <w:t xml:space="preserve">Skolrelaterade handlingar </w:t>
            </w:r>
          </w:p>
        </w:tc>
        <w:tc>
          <w:tcPr>
            <w:tcW w:w="2016" w:type="dxa"/>
          </w:tcPr>
          <w:p w:rsidRPr="001D24DA" w:rsidR="00166F7E" w:rsidP="00B865D3" w:rsidRDefault="00166F7E" w14:paraId="0A7D8543" w14:textId="77777777">
            <w:pPr>
              <w:rPr>
                <w:b/>
                <w:sz w:val="22"/>
                <w:szCs w:val="22"/>
                <w:lang w:eastAsia="en-US"/>
              </w:rPr>
            </w:pPr>
            <w:r w:rsidRPr="001D24DA">
              <w:rPr>
                <w:b/>
                <w:sz w:val="22"/>
                <w:szCs w:val="22"/>
                <w:lang w:eastAsia="en-US"/>
              </w:rPr>
              <w:t>Säkerhetsnivå</w:t>
            </w:r>
          </w:p>
        </w:tc>
      </w:tr>
      <w:tr w:rsidRPr="00147AA5" w:rsidR="00147AA5" w:rsidTr="00B865D3" w14:paraId="75229F81" w14:textId="77777777">
        <w:tc>
          <w:tcPr>
            <w:tcW w:w="7196" w:type="dxa"/>
          </w:tcPr>
          <w:p w:rsidRPr="001D24DA" w:rsidR="00147AA5" w:rsidP="00B865D3" w:rsidRDefault="00147AA5" w14:paraId="5C2B2579" w14:textId="77777777">
            <w:pPr>
              <w:rPr>
                <w:sz w:val="22"/>
                <w:szCs w:val="22"/>
                <w:lang w:eastAsia="en-US"/>
              </w:rPr>
            </w:pPr>
            <w:r w:rsidRPr="001D24DA">
              <w:rPr>
                <w:sz w:val="22"/>
                <w:szCs w:val="22"/>
                <w:lang w:eastAsia="en-US"/>
              </w:rPr>
              <w:t>Pedagogiskt material:</w:t>
            </w:r>
          </w:p>
          <w:p w:rsidRPr="00147AA5" w:rsidR="00147AA5" w:rsidP="00B865D3" w:rsidRDefault="00147AA5" w14:paraId="67961124" w14:textId="7E498CA3">
            <w:pPr>
              <w:rPr>
                <w:sz w:val="22"/>
                <w:szCs w:val="22"/>
                <w:lang w:eastAsia="en-US"/>
              </w:rPr>
            </w:pPr>
            <w:r w:rsidRPr="001D24DA">
              <w:rPr>
                <w:sz w:val="22"/>
                <w:szCs w:val="22"/>
                <w:lang w:eastAsia="en-US"/>
              </w:rPr>
              <w:t>Elevarbeten, lektionsplaneringar,</w:t>
            </w:r>
          </w:p>
        </w:tc>
        <w:tc>
          <w:tcPr>
            <w:tcW w:w="2016" w:type="dxa"/>
          </w:tcPr>
          <w:p w:rsidRPr="001D24DA" w:rsidR="00147AA5" w:rsidP="00B865D3" w:rsidRDefault="00147AA5" w14:paraId="031C70DE" w14:textId="2B607B16">
            <w:pPr>
              <w:rPr>
                <w:sz w:val="22"/>
                <w:szCs w:val="22"/>
                <w:lang w:eastAsia="en-US"/>
              </w:rPr>
            </w:pPr>
            <w:r w:rsidRPr="001D24DA">
              <w:rPr>
                <w:sz w:val="22"/>
                <w:szCs w:val="22"/>
                <w:lang w:eastAsia="en-US"/>
              </w:rPr>
              <w:t>Grund</w:t>
            </w:r>
          </w:p>
        </w:tc>
      </w:tr>
      <w:tr w:rsidRPr="00147AA5" w:rsidR="00147AA5" w:rsidTr="00B865D3" w14:paraId="4DBDF534" w14:textId="77777777">
        <w:tc>
          <w:tcPr>
            <w:tcW w:w="7196" w:type="dxa"/>
          </w:tcPr>
          <w:p w:rsidRPr="00E910DA" w:rsidR="00147AA5" w:rsidP="00B865D3" w:rsidRDefault="00147AA5" w14:paraId="4C4E142C" w14:textId="0E1716A5">
            <w:pPr>
              <w:rPr>
                <w:sz w:val="22"/>
                <w:szCs w:val="22"/>
                <w:lang w:eastAsia="en-US"/>
              </w:rPr>
            </w:pPr>
            <w:r w:rsidRPr="00E910DA">
              <w:rPr>
                <w:sz w:val="22"/>
                <w:szCs w:val="22"/>
                <w:lang w:eastAsia="en-US"/>
              </w:rPr>
              <w:t>Betyg (elever)</w:t>
            </w:r>
            <w:r w:rsidR="00E910DA">
              <w:rPr>
                <w:sz w:val="22"/>
                <w:szCs w:val="22"/>
                <w:lang w:eastAsia="en-US"/>
              </w:rPr>
              <w:t xml:space="preserve"/>
            </w:r>
          </w:p>
        </w:tc>
        <w:tc>
          <w:tcPr>
            <w:tcW w:w="2016" w:type="dxa"/>
          </w:tcPr>
          <w:p w:rsidRPr="001D24DA" w:rsidR="00147AA5" w:rsidP="00E910DA" w:rsidRDefault="00E910DA" w14:paraId="6A68B393" w14:textId="6789F8BC">
            <w:pPr>
              <w:rPr>
                <w:sz w:val="22"/>
                <w:szCs w:val="22"/>
                <w:lang w:eastAsia="en-US"/>
              </w:rPr>
            </w:pPr>
            <w:r w:rsidRPr="00E910DA">
              <w:rPr>
                <w:sz w:val="22"/>
                <w:szCs w:val="22"/>
                <w:lang w:eastAsia="en-US"/>
              </w:rPr>
              <w:t>Hög</w:t>
            </w:r>
            <w:r w:rsidRPr="00E910DA" w:rsidR="00147AA5">
              <w:rPr>
                <w:sz w:val="22"/>
                <w:szCs w:val="22"/>
                <w:lang w:eastAsia="en-US"/>
              </w:rPr>
              <w:t/>
            </w:r>
          </w:p>
        </w:tc>
      </w:tr>
      <w:tr w:rsidRPr="00147AA5" w:rsidR="00147AA5" w:rsidTr="00B865D3" w14:paraId="45FF67E4" w14:textId="77777777">
        <w:tc>
          <w:tcPr>
            <w:tcW w:w="7196" w:type="dxa"/>
          </w:tcPr>
          <w:p w:rsidRPr="001D24DA" w:rsidR="00147AA5" w:rsidP="00B865D3" w:rsidRDefault="00147AA5" w14:paraId="0B74ADD3" w14:textId="6DE760A6">
            <w:pPr>
              <w:rPr>
                <w:sz w:val="22"/>
                <w:szCs w:val="22"/>
                <w:lang w:eastAsia="en-US"/>
              </w:rPr>
            </w:pPr>
            <w:r w:rsidRPr="001D24DA">
              <w:rPr>
                <w:sz w:val="22"/>
                <w:szCs w:val="22"/>
                <w:lang w:eastAsia="en-US"/>
              </w:rPr>
              <w:t>Omdömen</w:t>
            </w:r>
          </w:p>
        </w:tc>
        <w:tc>
          <w:tcPr>
            <w:tcW w:w="2016" w:type="dxa"/>
          </w:tcPr>
          <w:p w:rsidRPr="001D24DA" w:rsidR="00147AA5" w:rsidP="00B865D3" w:rsidRDefault="00147AA5" w14:paraId="163D3AA4" w14:textId="2A08BDEF">
            <w:pPr>
              <w:rPr>
                <w:sz w:val="22"/>
                <w:szCs w:val="22"/>
                <w:lang w:eastAsia="en-US"/>
              </w:rPr>
            </w:pPr>
            <w:r w:rsidRPr="001D24DA">
              <w:rPr>
                <w:sz w:val="22"/>
                <w:szCs w:val="22"/>
                <w:lang w:eastAsia="en-US"/>
              </w:rPr>
              <w:t>Hög</w:t>
            </w:r>
          </w:p>
        </w:tc>
      </w:tr>
      <w:tr w:rsidRPr="00147AA5" w:rsidR="00147AA5" w:rsidTr="00B865D3" w14:paraId="4D4CF119" w14:textId="77777777">
        <w:tc>
          <w:tcPr>
            <w:tcW w:w="7196" w:type="dxa"/>
          </w:tcPr>
          <w:p w:rsidRPr="001D24DA" w:rsidR="00147AA5" w:rsidP="00B865D3" w:rsidRDefault="00147AA5" w14:paraId="72416626" w14:textId="6073C1A1">
            <w:pPr>
              <w:rPr>
                <w:sz w:val="22"/>
                <w:szCs w:val="22"/>
                <w:lang w:eastAsia="en-US"/>
              </w:rPr>
            </w:pPr>
            <w:r w:rsidRPr="001D24DA">
              <w:rPr>
                <w:sz w:val="22"/>
                <w:szCs w:val="22"/>
                <w:lang w:eastAsia="en-US"/>
              </w:rPr>
              <w:t>Elevakter (skolsköterska) och utredningar (kurator, specialpedagoger, psykologiska utredningar och disciplinära utredningar).</w:t>
            </w:r>
          </w:p>
        </w:tc>
        <w:tc>
          <w:tcPr>
            <w:tcW w:w="2016" w:type="dxa"/>
          </w:tcPr>
          <w:p w:rsidRPr="001D24DA" w:rsidR="00147AA5" w:rsidP="00B865D3" w:rsidRDefault="00147AA5" w14:paraId="51F8B537" w14:textId="49CDEA82">
            <w:pPr>
              <w:rPr>
                <w:sz w:val="22"/>
                <w:szCs w:val="22"/>
                <w:lang w:eastAsia="en-US"/>
              </w:rPr>
            </w:pPr>
            <w:r w:rsidRPr="001D24DA">
              <w:rPr>
                <w:sz w:val="22"/>
                <w:szCs w:val="22"/>
                <w:lang w:eastAsia="en-US"/>
              </w:rPr>
              <w:t>Mycket hög</w:t>
            </w:r>
          </w:p>
        </w:tc>
      </w:tr>
      <w:tr w:rsidRPr="00147AA5" w:rsidR="00147AA5" w:rsidTr="00B865D3" w14:paraId="6BDC06CC" w14:textId="77777777">
        <w:tc>
          <w:tcPr>
            <w:tcW w:w="7196" w:type="dxa"/>
          </w:tcPr>
          <w:p w:rsidRPr="001D24DA" w:rsidR="00147AA5" w:rsidP="00B865D3" w:rsidRDefault="00147AA5" w14:paraId="3E1E63B3" w14:textId="26FAA10C">
            <w:pPr>
              <w:rPr>
                <w:sz w:val="22"/>
                <w:szCs w:val="22"/>
                <w:lang w:eastAsia="en-US"/>
              </w:rPr>
            </w:pPr>
            <w:r w:rsidRPr="001D24DA">
              <w:rPr>
                <w:sz w:val="22"/>
                <w:szCs w:val="22"/>
                <w:lang w:eastAsia="en-US"/>
              </w:rPr>
              <w:t>Elevvårdskonferens, åtgärdsprogram och antimobbinggruppen</w:t>
            </w:r>
          </w:p>
        </w:tc>
        <w:tc>
          <w:tcPr>
            <w:tcW w:w="2016" w:type="dxa"/>
          </w:tcPr>
          <w:p w:rsidRPr="001D24DA" w:rsidR="00147AA5" w:rsidP="00B865D3" w:rsidRDefault="00147AA5" w14:paraId="2EE3951B" w14:textId="19DB283A">
            <w:pPr>
              <w:rPr>
                <w:sz w:val="22"/>
                <w:szCs w:val="22"/>
                <w:lang w:eastAsia="en-US"/>
              </w:rPr>
            </w:pPr>
            <w:r w:rsidRPr="001D24DA">
              <w:rPr>
                <w:sz w:val="22"/>
                <w:szCs w:val="22"/>
                <w:lang w:eastAsia="en-US"/>
              </w:rPr>
              <w:t>Hög</w:t>
            </w:r>
          </w:p>
        </w:tc>
      </w:tr>
      <w:tr w:rsidRPr="00147AA5" w:rsidR="00147AA5" w:rsidTr="00B865D3" w14:paraId="2F6A5F0B" w14:textId="77777777">
        <w:tc>
          <w:tcPr>
            <w:tcW w:w="7196" w:type="dxa"/>
          </w:tcPr>
          <w:p w:rsidRPr="001D24DA" w:rsidR="00147AA5" w:rsidP="00B865D3" w:rsidRDefault="00147AA5" w14:paraId="7AA714D4" w14:textId="5C8E05C5">
            <w:pPr>
              <w:rPr>
                <w:sz w:val="22"/>
                <w:szCs w:val="22"/>
                <w:lang w:eastAsia="en-US"/>
              </w:rPr>
            </w:pPr>
            <w:r w:rsidRPr="001D24DA">
              <w:rPr>
                <w:sz w:val="22"/>
                <w:szCs w:val="22"/>
                <w:lang w:eastAsia="en-US"/>
              </w:rPr>
              <w:t>Individuell utvecklingsplan (allmän handling)</w:t>
            </w:r>
          </w:p>
        </w:tc>
        <w:tc>
          <w:tcPr>
            <w:tcW w:w="2016" w:type="dxa"/>
          </w:tcPr>
          <w:p w:rsidRPr="001D24DA" w:rsidR="00147AA5" w:rsidP="00B865D3" w:rsidRDefault="00147AA5" w14:paraId="76D6F463" w14:textId="40771CD5">
            <w:pPr>
              <w:rPr>
                <w:sz w:val="22"/>
                <w:szCs w:val="22"/>
                <w:lang w:eastAsia="en-US"/>
              </w:rPr>
            </w:pPr>
            <w:r w:rsidRPr="001D24DA">
              <w:rPr>
                <w:sz w:val="22"/>
                <w:szCs w:val="22"/>
                <w:lang w:eastAsia="en-US"/>
              </w:rPr>
              <w:t>Grund</w:t>
            </w:r>
          </w:p>
        </w:tc>
      </w:tr>
      <w:tr w:rsidRPr="00147AA5" w:rsidR="00147AA5" w:rsidTr="00B865D3" w14:paraId="6C8136ED" w14:textId="77777777">
        <w:tc>
          <w:tcPr>
            <w:tcW w:w="7196" w:type="dxa"/>
          </w:tcPr>
          <w:p w:rsidRPr="001D24DA" w:rsidR="00147AA5" w:rsidP="00B865D3" w:rsidRDefault="00147AA5" w14:paraId="1ECD0430" w14:textId="4F803FB1">
            <w:pPr>
              <w:rPr>
                <w:sz w:val="22"/>
                <w:szCs w:val="22"/>
                <w:lang w:eastAsia="en-US"/>
              </w:rPr>
            </w:pPr>
            <w:r w:rsidRPr="001D24DA">
              <w:rPr>
                <w:sz w:val="22"/>
                <w:szCs w:val="22"/>
                <w:lang w:eastAsia="en-US"/>
              </w:rPr>
              <w:t>Digitala elevadministrativa (Dexter, Extens, It´s learning, Skola 24) handlingar: (val av program, kurser, hemadress, telefonnummer, vårdnadshavare med mera).</w:t>
            </w:r>
          </w:p>
        </w:tc>
        <w:tc>
          <w:tcPr>
            <w:tcW w:w="2016" w:type="dxa"/>
          </w:tcPr>
          <w:p w:rsidRPr="001D24DA" w:rsidR="00147AA5" w:rsidP="00B865D3" w:rsidRDefault="00147AA5" w14:paraId="3A265B16" w14:textId="0DA8A6F9">
            <w:pPr>
              <w:rPr>
                <w:sz w:val="22"/>
                <w:szCs w:val="22"/>
                <w:lang w:eastAsia="en-US"/>
              </w:rPr>
            </w:pPr>
            <w:r w:rsidRPr="001D24DA">
              <w:rPr>
                <w:sz w:val="22"/>
                <w:szCs w:val="22"/>
                <w:lang w:eastAsia="en-US"/>
              </w:rPr>
              <w:t>Grund</w:t>
            </w:r>
          </w:p>
        </w:tc>
      </w:tr>
      <w:tr w:rsidRPr="00147AA5" w:rsidR="00147AA5" w:rsidTr="00B865D3" w14:paraId="49E7312E" w14:textId="77777777">
        <w:tc>
          <w:tcPr>
            <w:tcW w:w="7196" w:type="dxa"/>
          </w:tcPr>
          <w:p w:rsidRPr="001D24DA" w:rsidR="00147AA5" w:rsidP="00B865D3" w:rsidRDefault="00147AA5" w14:paraId="34251D6E" w14:textId="06183D13">
            <w:pPr>
              <w:rPr>
                <w:sz w:val="22"/>
                <w:szCs w:val="22"/>
                <w:lang w:eastAsia="en-US"/>
              </w:rPr>
            </w:pPr>
            <w:r w:rsidRPr="001D24DA">
              <w:rPr>
                <w:sz w:val="22"/>
                <w:szCs w:val="22"/>
                <w:lang w:eastAsia="en-US"/>
              </w:rPr>
              <w:t>Elevadministrativa handlingar/akter (i papper) T.ex. Samlad akt från tidigare skolor men även allt samlat från gymnasietiden</w:t>
            </w:r>
          </w:p>
        </w:tc>
        <w:tc>
          <w:tcPr>
            <w:tcW w:w="2016" w:type="dxa"/>
          </w:tcPr>
          <w:p w:rsidRPr="001D24DA" w:rsidR="00147AA5" w:rsidP="00B865D3" w:rsidRDefault="00147AA5" w14:paraId="0EE6DE34" w14:textId="12F74A67">
            <w:pPr>
              <w:rPr>
                <w:sz w:val="22"/>
                <w:szCs w:val="22"/>
                <w:lang w:eastAsia="en-US"/>
              </w:rPr>
            </w:pPr>
            <w:r w:rsidRPr="001D24DA">
              <w:rPr>
                <w:sz w:val="22"/>
                <w:szCs w:val="22"/>
                <w:lang w:eastAsia="en-US"/>
              </w:rPr>
              <w:t>Hög</w:t>
            </w:r>
          </w:p>
        </w:tc>
      </w:tr>
      <w:tr w:rsidRPr="00147AA5" w:rsidR="00147AA5" w:rsidTr="00B865D3" w14:paraId="718DF41B" w14:textId="77777777">
        <w:tc>
          <w:tcPr>
            <w:tcW w:w="7196" w:type="dxa"/>
          </w:tcPr>
          <w:p w:rsidRPr="00E910DA" w:rsidR="00147AA5" w:rsidP="00E910DA" w:rsidRDefault="00147AA5" w14:paraId="455685B5" w14:textId="27A207EF">
            <w:pPr>
              <w:rPr>
                <w:sz w:val="22"/>
                <w:szCs w:val="22"/>
                <w:lang w:eastAsia="en-US"/>
              </w:rPr>
            </w:pPr>
            <w:r w:rsidRPr="00E910DA">
              <w:rPr>
                <w:sz w:val="22"/>
                <w:szCs w:val="22"/>
                <w:lang w:eastAsia="en-US"/>
              </w:rPr>
              <w:t>Verksamhetsdokument: T.ex. djurhållningsdokument, miljöronder mm.</w:t>
            </w:r>
            <w:r w:rsidRPr="00E910DA" w:rsidR="00E910DA">
              <w:rPr>
                <w:sz w:val="22"/>
                <w:szCs w:val="22"/>
                <w:lang w:eastAsia="en-US"/>
              </w:rPr>
              <w:t xml:space="preserve"/>
            </w:r>
            <w:r w:rsidRPr="00E910DA">
              <w:rPr>
                <w:sz w:val="22"/>
                <w:szCs w:val="22"/>
                <w:lang w:eastAsia="en-US"/>
              </w:rPr>
              <w:t/>
            </w:r>
          </w:p>
        </w:tc>
        <w:tc>
          <w:tcPr>
            <w:tcW w:w="2016" w:type="dxa"/>
          </w:tcPr>
          <w:p w:rsidRPr="00E910DA" w:rsidR="00147AA5" w:rsidP="00B865D3" w:rsidRDefault="00147AA5" w14:paraId="23543BFC" w14:textId="7DEB9952">
            <w:pPr>
              <w:rPr>
                <w:sz w:val="22"/>
                <w:szCs w:val="22"/>
                <w:lang w:eastAsia="en-US"/>
              </w:rPr>
            </w:pPr>
            <w:r w:rsidRPr="00E910DA">
              <w:rPr>
                <w:sz w:val="22"/>
                <w:szCs w:val="22"/>
                <w:lang w:eastAsia="en-US"/>
              </w:rPr>
              <w:t>Grund</w:t>
            </w:r>
          </w:p>
        </w:tc>
      </w:tr>
    </w:tbl>
    <w:p w:rsidR="00750AE5" w:rsidP="00166F7E" w:rsidRDefault="00750AE5" w14:paraId="4E6590A4" w14:textId="1BF95DDF">
      <w:pPr>
        <w:rPr>
          <w:sz w:val="22"/>
          <w:szCs w:val="22"/>
          <w:lang w:eastAsia="en-US"/>
        </w:rPr>
      </w:pPr>
      <w:r>
        <w:rPr>
          <w:sz w:val="22"/>
          <w:szCs w:val="22"/>
          <w:lang w:eastAsia="en-US"/>
        </w:rPr>
        <w:t xml:space="preserve">* Säkerhetsskyddade uppgifter hanteras i särskilt ordning. </w:t>
      </w:r>
    </w:p>
    <w:p w:rsidRPr="001D24DA" w:rsidR="00750AE5" w:rsidP="00166F7E" w:rsidRDefault="00750AE5" w14:paraId="0169E718" w14:textId="77777777">
      <w:pPr>
        <w:rPr>
          <w:sz w:val="22"/>
          <w:szCs w:val="22"/>
          <w:lang w:eastAsia="en-US"/>
        </w:rPr>
      </w:pPr>
    </w:p>
    <w:p w:rsidR="00020CA8" w:rsidP="00FF4150" w:rsidRDefault="00020CA8" w14:paraId="37B900C9" w14:textId="779B43C2">
      <w:pPr>
        <w:pStyle w:val="Heading1"/>
      </w:pPr>
      <w:r w:rsidRPr="00DE25C8">
        <w:t>Styrning av informationssäkerheten</w:t>
      </w:r>
      <w:bookmarkEnd w:id="1"/>
    </w:p>
    <w:p w:rsidR="00020CA8" w:rsidP="00020CA8" w:rsidRDefault="00020CA8" w14:paraId="2EC38432" w14:textId="77777777">
      <w:pPr>
        <w:pStyle w:val="Underrubrik2"/>
        <w:rPr>
          <w:rFonts w:cs="Arial"/>
        </w:rPr>
      </w:pPr>
      <w:r>
        <w:rPr>
          <w:rFonts w:cs="Arial"/>
          <w:noProof/>
        </w:rPr>
        <w:drawing>
          <wp:inline distT="0" distB="0" distL="0" distR="0" wp14:anchorId="3C8509A6" wp14:editId="4090FEA3">
            <wp:extent cx="5443268" cy="3604450"/>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3790" cy="3604796"/>
                    </a:xfrm>
                    <a:prstGeom prst="rect">
                      <a:avLst/>
                    </a:prstGeom>
                    <a:noFill/>
                    <a:ln>
                      <a:noFill/>
                    </a:ln>
                  </pic:spPr>
                </pic:pic>
              </a:graphicData>
            </a:graphic>
          </wp:inline>
        </w:drawing>
      </w:r>
    </w:p>
    <w:p w:rsidRPr="00DE25C8" w:rsidR="004F53C1" w:rsidP="00020CA8" w:rsidRDefault="004F53C1" w14:paraId="15858F02" w14:textId="77777777">
      <w:pPr>
        <w:pStyle w:val="Underrubrik2"/>
        <w:rPr>
          <w:rFonts w:cs="Arial"/>
        </w:rPr>
      </w:pPr>
    </w:p>
    <w:p w:rsidRPr="001D24DA" w:rsidR="001F35BF" w:rsidP="001F35BF" w:rsidRDefault="001F35BF" w14:paraId="41D53FE5" w14:textId="77777777">
      <w:pPr>
        <w:rPr>
          <w:sz w:val="22"/>
          <w:szCs w:val="22"/>
        </w:rPr>
      </w:pPr>
      <w:r w:rsidRPr="001D24DA">
        <w:rPr>
          <w:sz w:val="22"/>
          <w:szCs w:val="22"/>
        </w:rPr>
        <w:t>Hanteringen av information är styrd av lagar, föreskrifter och egna beslut. I verksamheten hanteras information på olika media och via olika kommunikations-kanaler. Informationsklassning genomförs enligt särskild rutin och uppdateras vid behov. Den praktiska hanteringen styrs utifrån informationsklassningen. I kapitel</w:t>
      </w:r>
      <w:r w:rsidRPr="001D24DA">
        <w:rPr>
          <w:i/>
          <w:sz w:val="22"/>
          <w:szCs w:val="22"/>
        </w:rPr>
        <w:t xml:space="preserve"> 309</w:t>
      </w:r>
      <w:r w:rsidRPr="001D24DA">
        <w:rPr>
          <w:sz w:val="22"/>
          <w:szCs w:val="22"/>
        </w:rPr>
        <w:t xml:space="preserve"> beskrivs hur information ska hanteras. Styrningen av informationsklassningen ska säkra att hanteringen upplevs som säker, tillräcklig och förebyggande. </w:t>
      </w:r>
    </w:p>
    <w:p w:rsidRPr="001D24DA" w:rsidR="001F35BF" w:rsidP="001F35BF" w:rsidRDefault="001F35BF" w14:paraId="2D00FD53" w14:textId="77777777">
      <w:pPr>
        <w:rPr>
          <w:sz w:val="22"/>
          <w:szCs w:val="22"/>
        </w:rPr>
      </w:pPr>
    </w:p>
    <w:p w:rsidRPr="001D24DA" w:rsidR="001F35BF" w:rsidP="001F35BF" w:rsidRDefault="001F35BF" w14:paraId="1A03176C" w14:textId="77777777">
      <w:pPr>
        <w:rPr>
          <w:sz w:val="22"/>
          <w:szCs w:val="22"/>
        </w:rPr>
      </w:pPr>
      <w:r w:rsidRPr="001D24DA">
        <w:rPr>
          <w:sz w:val="22"/>
          <w:szCs w:val="22"/>
        </w:rPr>
        <w:t>Informationsklassningens syfte är att bedöma informationens värde och känslighet utifrån olika krav. Bedömningen leder till en klassning som avgör säkerhetsnivån för informationen och/eller informationssystemet. Resultatet blir ett underlag för hur information får hanteras i verksamheten och i it-system. Utifrån resultatet av klassningen ansvarar informationsägaren (verksamhetschef/motsvarande) och enligt pm3-modellen respektive objektägare/objektägare it. för hanteringen av information i verksamheten respektive i it-system.</w:t>
      </w:r>
    </w:p>
    <w:p w:rsidRPr="001D24DA" w:rsidR="001F35BF" w:rsidP="001F35BF" w:rsidRDefault="001F35BF" w14:paraId="03A63B8B" w14:textId="77777777">
      <w:pPr>
        <w:rPr>
          <w:b/>
          <w:sz w:val="22"/>
          <w:szCs w:val="22"/>
        </w:rPr>
      </w:pPr>
    </w:p>
    <w:p w:rsidRPr="00DE25C8" w:rsidR="001F35BF" w:rsidP="001F35BF" w:rsidRDefault="001F35BF" w14:paraId="1B46E48B" w14:textId="77777777">
      <w:pPr>
        <w:pStyle w:val="Heading2"/>
      </w:pPr>
      <w:r w:rsidRPr="00DE25C8">
        <w:t>Rutin</w:t>
      </w:r>
    </w:p>
    <w:p w:rsidRPr="001D24DA" w:rsidR="001F35BF" w:rsidP="001F35BF" w:rsidRDefault="001F35BF" w14:paraId="09BA5FF2" w14:textId="1C55A3E1">
      <w:pPr>
        <w:rPr>
          <w:sz w:val="22"/>
          <w:szCs w:val="22"/>
        </w:rPr>
      </w:pPr>
      <w:r w:rsidRPr="001D24DA">
        <w:rPr>
          <w:sz w:val="22"/>
          <w:szCs w:val="22"/>
        </w:rPr>
        <w:t xml:space="preserve">ISSO använder Rutin </w:t>
      </w:r>
      <w:hyperlink w:history="1" r:id="rId13">
        <w:r w:rsidRPr="001D24DA">
          <w:rPr>
            <w:rStyle w:val="Hyperlink"/>
            <w:i/>
            <w:sz w:val="22"/>
            <w:szCs w:val="22"/>
          </w:rPr>
          <w:t>Informationsklassning</w:t>
        </w:r>
        <w:r w:rsidRPr="001D24DA">
          <w:rPr>
            <w:rStyle w:val="Hyperlink"/>
            <w:sz w:val="22"/>
            <w:szCs w:val="22"/>
          </w:rPr>
          <w:t xml:space="preserve"> </w:t>
        </w:r>
        <w:r w:rsidRPr="001D24DA">
          <w:rPr>
            <w:rStyle w:val="Hyperlink"/>
            <w:i/>
            <w:sz w:val="22"/>
            <w:szCs w:val="22"/>
          </w:rPr>
          <w:t>för informationssäkerhetssamordnare</w:t>
        </w:r>
        <w:r w:rsidRPr="001D24DA">
          <w:rPr>
            <w:rStyle w:val="Hyperlink"/>
            <w:sz w:val="22"/>
            <w:szCs w:val="22"/>
          </w:rPr>
          <w:t xml:space="preserve"> (ISSO)</w:t>
        </w:r>
      </w:hyperlink>
      <w:r w:rsidRPr="001D24DA">
        <w:rPr>
          <w:sz w:val="22"/>
          <w:szCs w:val="22"/>
        </w:rPr>
        <w:t xml:space="preserve"> som finns på nätverkets samarbetsplats.</w:t>
      </w:r>
      <w:r w:rsidRPr="001D24DA" w:rsidR="001D24DA">
        <w:rPr>
          <w:sz w:val="22"/>
          <w:szCs w:val="22"/>
        </w:rPr>
        <w:t/>
      </w:r>
      <w:r w:rsidRPr="001D24DA">
        <w:rPr>
          <w:sz w:val="22"/>
          <w:szCs w:val="22"/>
        </w:rPr>
        <w:t xml:space="preserve">   </w:t>
      </w:r>
    </w:p>
    <w:p w:rsidR="001F35BF" w:rsidP="001F35BF" w:rsidRDefault="001F35BF" w14:paraId="4DFF8A46" w14:textId="77777777">
      <w:pPr>
        <w:pStyle w:val="Heading2"/>
      </w:pPr>
    </w:p>
    <w:p w:rsidRPr="00DE25C8" w:rsidR="001F35BF" w:rsidP="001F35BF" w:rsidRDefault="001F35BF" w14:paraId="5F688495" w14:textId="77777777">
      <w:pPr>
        <w:pStyle w:val="Heading2"/>
      </w:pPr>
      <w:r w:rsidRPr="00DE25C8">
        <w:t>Protokoll</w:t>
      </w:r>
    </w:p>
    <w:p w:rsidRPr="001D24DA" w:rsidR="001F35BF" w:rsidP="001F35BF" w:rsidRDefault="001F35BF" w14:paraId="47B32A36" w14:textId="77777777">
      <w:pPr>
        <w:rPr>
          <w:sz w:val="22"/>
          <w:szCs w:val="22"/>
        </w:rPr>
      </w:pPr>
      <w:r w:rsidRPr="001D24DA">
        <w:rPr>
          <w:sz w:val="22"/>
          <w:szCs w:val="22"/>
        </w:rPr>
        <w:t xml:space="preserve">Informationsklassningen dokumenteras i ett protokoll som förvaras hos ISSO. </w:t>
      </w:r>
    </w:p>
    <w:p w:rsidRPr="001D24DA" w:rsidR="001F35BF" w:rsidP="001F35BF" w:rsidRDefault="001F35BF" w14:paraId="3F672A8A" w14:textId="77777777">
      <w:pPr>
        <w:rPr>
          <w:sz w:val="22"/>
          <w:szCs w:val="22"/>
        </w:rPr>
      </w:pPr>
    </w:p>
    <w:p w:rsidRPr="00DE25C8" w:rsidR="001F35BF" w:rsidP="001F35BF" w:rsidRDefault="001F35BF" w14:paraId="73D7D090" w14:textId="77777777">
      <w:pPr>
        <w:pStyle w:val="Heading1"/>
      </w:pPr>
      <w:bookmarkStart w:name="_Toc358820363" w:id="2"/>
      <w:r w:rsidRPr="00DE25C8">
        <w:t>Säkerhetsnivåer</w:t>
      </w:r>
      <w:bookmarkEnd w:id="2"/>
    </w:p>
    <w:p w:rsidRPr="001D24DA" w:rsidR="001F35BF" w:rsidP="001F35BF" w:rsidRDefault="001F35BF" w14:paraId="39691BC0" w14:textId="77777777">
      <w:pPr>
        <w:rPr>
          <w:sz w:val="22"/>
          <w:szCs w:val="22"/>
        </w:rPr>
      </w:pPr>
      <w:r w:rsidRPr="001D24DA">
        <w:rPr>
          <w:sz w:val="22"/>
          <w:szCs w:val="22"/>
        </w:rPr>
        <w:t xml:space="preserve">Resultat av informationsklassningen är att säkerhetsnivåer bestämts. </w:t>
      </w:r>
    </w:p>
    <w:p w:rsidRPr="001D24DA" w:rsidR="001F35BF" w:rsidP="001F35BF" w:rsidRDefault="001F35BF" w14:paraId="105A5CE9" w14:textId="77777777">
      <w:pPr>
        <w:rPr>
          <w:sz w:val="22"/>
          <w:szCs w:val="22"/>
        </w:rPr>
      </w:pPr>
      <w:r w:rsidRPr="001D24DA">
        <w:rPr>
          <w:sz w:val="22"/>
          <w:szCs w:val="22"/>
        </w:rPr>
        <w:t>Dessa nivåer är:</w:t>
      </w:r>
    </w:p>
    <w:p w:rsidRPr="00147AA5" w:rsidR="001F35BF" w:rsidP="001F35BF" w:rsidRDefault="001F35BF" w14:paraId="75AB070C" w14:textId="5888820B">
      <w:pPr>
        <w:pStyle w:val="ListParagraph"/>
        <w:numPr>
          <w:ilvl w:val="0"/>
          <w:numId w:val="21"/>
        </w:numPr>
        <w:rPr>
          <w:sz w:val="22"/>
        </w:rPr>
      </w:pPr>
      <w:r w:rsidRPr="00147AA5">
        <w:rPr>
          <w:sz w:val="22"/>
        </w:rPr>
        <w:t>Grundnivå (g) lindriga risker/konsekvenser - innebär att informationen inte kräver något extra skydd.</w:t>
      </w:r>
      <w:r w:rsidR="008250C0">
        <w:rPr>
          <w:sz w:val="22"/>
        </w:rPr>
        <w:t xml:space="preserve"/>
      </w:r>
      <w:r w:rsidRPr="00147AA5">
        <w:rPr>
          <w:sz w:val="22"/>
        </w:rPr>
        <w:t xml:space="preserve"/>
      </w:r>
      <w:r w:rsidR="006A066A">
        <w:rPr>
          <w:sz w:val="22"/>
        </w:rPr>
        <w:t/>
      </w:r>
      <w:r w:rsidR="00905135">
        <w:rPr>
          <w:sz w:val="22"/>
        </w:rPr>
        <w:t/>
      </w:r>
      <w:r w:rsidR="002B77DA">
        <w:rPr>
          <w:sz w:val="22"/>
        </w:rPr>
        <w:t xml:space="preserve"> </w:t>
      </w:r>
    </w:p>
    <w:p w:rsidRPr="00147AA5" w:rsidR="001F35BF" w:rsidP="001F35BF" w:rsidRDefault="001F35BF" w14:paraId="3D3A3E3D" w14:textId="07F1D437">
      <w:pPr>
        <w:pStyle w:val="ListParagraph"/>
        <w:numPr>
          <w:ilvl w:val="0"/>
          <w:numId w:val="21"/>
        </w:numPr>
        <w:rPr>
          <w:sz w:val="22"/>
        </w:rPr>
      </w:pPr>
      <w:r w:rsidRPr="00147AA5">
        <w:rPr>
          <w:sz w:val="22"/>
        </w:rPr>
        <w:t xml:space="preserve">Hög nivå (h) allvarliga risker/konsekvenser - innebär att informationen ska vara under direkt uppsikt eller inlåst.</w:t>
      </w:r>
      <w:r w:rsidR="008250C0">
        <w:rPr>
          <w:sz w:val="22"/>
        </w:rPr>
        <w:t xml:space="preserve"/>
      </w:r>
      <w:r w:rsidRPr="00147AA5">
        <w:rPr>
          <w:sz w:val="22"/>
        </w:rPr>
        <w:t/>
      </w:r>
    </w:p>
    <w:p w:rsidR="001F35BF" w:rsidP="001F35BF" w:rsidRDefault="001F35BF" w14:paraId="7E726CC5" w14:textId="6366EAE4">
      <w:pPr>
        <w:pStyle w:val="ListParagraph"/>
        <w:numPr>
          <w:ilvl w:val="0"/>
          <w:numId w:val="21"/>
        </w:numPr>
        <w:rPr>
          <w:sz w:val="22"/>
        </w:rPr>
      </w:pPr>
      <w:r w:rsidRPr="00147AA5">
        <w:rPr>
          <w:sz w:val="22"/>
        </w:rPr>
        <w:t xml:space="preserve">Mycket hög nivå (m) mycket allvarliga risker/konsekvenser - innebär att informationen ska vara under direkt uppsikt eller inlåst i brandklassat skåp eller motsvarande.</w:t>
      </w:r>
      <w:r w:rsidR="008250C0">
        <w:rPr>
          <w:sz w:val="22"/>
        </w:rPr>
        <w:t xml:space="preserve"/>
      </w:r>
      <w:r w:rsidRPr="00147AA5">
        <w:rPr>
          <w:sz w:val="22"/>
        </w:rPr>
        <w:t/>
      </w:r>
    </w:p>
    <w:p w:rsidRPr="008250C0" w:rsidR="008250C0" w:rsidP="008250C0" w:rsidRDefault="008250C0" w14:paraId="43196E09" w14:textId="7E4E0D68">
      <w:pPr>
        <w:rPr>
          <w:sz w:val="22"/>
        </w:rPr>
      </w:pPr>
    </w:p>
    <w:p w:rsidRPr="00DE25C8" w:rsidR="001F35BF" w:rsidP="001F35BF" w:rsidRDefault="001F35BF" w14:paraId="1BEDF6C5" w14:textId="77777777">
      <w:pPr>
        <w:pStyle w:val="Heading2"/>
      </w:pPr>
      <w:r w:rsidRPr="00DE25C8">
        <w:t>Resultat av Riskanalyser/Händelseanalyser</w:t>
      </w:r>
      <w:r>
        <w:t xml:space="preserve">  </w:t>
      </w:r>
    </w:p>
    <w:p w:rsidRPr="001D24DA" w:rsidR="001F35BF" w:rsidP="00147AA5" w:rsidRDefault="001F35BF" w14:paraId="1320B0BF" w14:textId="77777777">
      <w:pPr>
        <w:rPr>
          <w:sz w:val="22"/>
          <w:szCs w:val="22"/>
        </w:rPr>
      </w:pPr>
      <w:r w:rsidRPr="001D24DA">
        <w:rPr>
          <w:sz w:val="22"/>
          <w:szCs w:val="22"/>
        </w:rPr>
        <w:t>Resultat av riskanalys och handlingsplan efter riskanalys ska klassas i varje enskilt fall. Detsamma gäller för händelseanalyser. Händelseanalyser patient ska alltid klassas med mycket hög säkerhet. Säkerhetsnivå ska anges i protokoll och handlingsplan. För råd och hjälp kontakta informationssäkerhetssamordnaren (ISSO).</w:t>
      </w:r>
    </w:p>
    <w:p w:rsidRPr="001D24DA" w:rsidR="001F35BF" w:rsidP="00147AA5" w:rsidRDefault="001F35BF" w14:paraId="6829464F" w14:textId="77777777">
      <w:pPr>
        <w:rPr>
          <w:sz w:val="22"/>
          <w:szCs w:val="22"/>
        </w:rPr>
      </w:pPr>
    </w:p>
    <w:p w:rsidRPr="001445BB" w:rsidR="001F35BF" w:rsidP="001445BB" w:rsidRDefault="001F35BF" w14:paraId="127B2403" w14:textId="77777777">
      <w:pPr>
        <w:pStyle w:val="Heading2"/>
      </w:pPr>
      <w:r>
        <w:t>Externa revisionshandlingar</w:t>
      </w:r>
    </w:p>
    <w:p w:rsidRPr="001D24DA" w:rsidR="001F35BF" w:rsidP="00147AA5" w:rsidRDefault="001F35BF" w14:paraId="19213C5E" w14:textId="77777777">
      <w:pPr>
        <w:rPr>
          <w:sz w:val="22"/>
          <w:szCs w:val="22"/>
        </w:rPr>
      </w:pPr>
      <w:r w:rsidRPr="001D24DA">
        <w:rPr>
          <w:sz w:val="22"/>
          <w:szCs w:val="22"/>
        </w:rPr>
        <w:t>Externa revisionshandlingar klassas i varje enskilt fall</w:t>
      </w:r>
    </w:p>
    <w:p w:rsidRPr="001D24DA" w:rsidR="001F35BF" w:rsidP="00147AA5" w:rsidRDefault="001F35BF" w14:paraId="2B159B3F" w14:textId="77777777">
      <w:pPr>
        <w:rPr>
          <w:sz w:val="22"/>
          <w:szCs w:val="22"/>
        </w:rPr>
      </w:pPr>
    </w:p>
    <w:p w:rsidR="001F35BF" w:rsidP="001F35BF" w:rsidRDefault="001F35BF" w14:paraId="76F18318" w14:textId="77777777">
      <w:pPr>
        <w:pStyle w:val="Heading2"/>
      </w:pPr>
      <w:r w:rsidRPr="00DE25C8">
        <w:t>It-system</w:t>
      </w:r>
    </w:p>
    <w:p w:rsidRPr="001D24DA" w:rsidR="001F35BF" w:rsidP="00147AA5" w:rsidRDefault="001F35BF" w14:paraId="2A3F2D4D" w14:textId="77777777">
      <w:pPr>
        <w:rPr>
          <w:sz w:val="22"/>
          <w:szCs w:val="22"/>
        </w:rPr>
      </w:pPr>
      <w:r w:rsidRPr="001D24DA">
        <w:rPr>
          <w:sz w:val="22"/>
          <w:szCs w:val="22"/>
        </w:rPr>
        <w:t xml:space="preserve">It-system kan innehålla information med olika säkerhetsnivåer. It-system klassas utifrån den information i systemet som har den högsta säkerhetsnivån och görs av personal på IT Service. </w:t>
      </w:r>
    </w:p>
    <w:p w:rsidRPr="001D24DA" w:rsidR="001F35BF" w:rsidP="001F35BF" w:rsidRDefault="001F35BF" w14:paraId="54B9A6EF" w14:textId="77777777">
      <w:pPr>
        <w:rPr>
          <w:b/>
          <w:sz w:val="22"/>
          <w:szCs w:val="22"/>
        </w:rPr>
      </w:pPr>
    </w:p>
    <w:p w:rsidRPr="001445BB" w:rsidR="001F35BF" w:rsidP="001445BB" w:rsidRDefault="001F35BF" w14:paraId="7145EEFF" w14:textId="77777777">
      <w:pPr>
        <w:pStyle w:val="Heading2"/>
      </w:pPr>
      <w:r>
        <w:t>Information som inte är klassad</w:t>
      </w:r>
    </w:p>
    <w:p w:rsidRPr="001D24DA" w:rsidR="001F35BF" w:rsidP="001F35BF" w:rsidRDefault="001F35BF" w14:paraId="22EE941D" w14:textId="77777777">
      <w:pPr>
        <w:rPr>
          <w:sz w:val="22"/>
          <w:szCs w:val="22"/>
        </w:rPr>
      </w:pPr>
      <w:r w:rsidRPr="001D24DA">
        <w:rPr>
          <w:sz w:val="22"/>
          <w:szCs w:val="22"/>
        </w:rPr>
        <w:t xml:space="preserve">Information som inte är klassad kan t ex avse notislappar, skrivtavlor m m som under kort tid kan infatta information som inte bör nå obehöriga. Det innebär att varje medarbetare vid behov skyddar informationen för onödig/obehörig tillgång. </w:t>
      </w:r>
    </w:p>
    <w:p w:rsidRPr="001D24DA" w:rsidR="001F35BF" w:rsidP="00147AA5" w:rsidRDefault="001F35BF" w14:paraId="35B4F088" w14:textId="77777777">
      <w:pPr>
        <w:rPr>
          <w:sz w:val="22"/>
          <w:szCs w:val="22"/>
        </w:rPr>
      </w:pPr>
    </w:p>
    <w:p w:rsidRPr="00DE25C8" w:rsidR="001F35BF" w:rsidP="001445BB" w:rsidRDefault="001F35BF" w14:paraId="797C5CA2" w14:textId="77777777">
      <w:pPr>
        <w:pStyle w:val="Heading2"/>
        <w:rPr>
          <w:b w:val="0"/>
        </w:rPr>
      </w:pPr>
      <w:r w:rsidRPr="00DE25C8">
        <w:t>Omklassificering</w:t>
      </w:r>
    </w:p>
    <w:p w:rsidRPr="001D24DA" w:rsidR="001F35BF" w:rsidP="00147AA5" w:rsidRDefault="001F35BF" w14:paraId="32FA9AC7" w14:textId="77777777">
      <w:pPr>
        <w:rPr>
          <w:sz w:val="22"/>
          <w:szCs w:val="22"/>
        </w:rPr>
      </w:pPr>
      <w:r w:rsidRPr="001D24DA">
        <w:rPr>
          <w:sz w:val="22"/>
          <w:szCs w:val="22"/>
        </w:rPr>
        <w:t>Information kan ibland behöva en annan säkerhetsnivå än de som är klassade ovan.  En riskanalys kan till exempel i vissa fall behöva klassas med mycket hög säkerhet. För omklassificering av enskild handling ta kontakt med förvaltningens informationssäkerhetssamordnare (ISSO).</w:t>
      </w:r>
    </w:p>
    <w:p w:rsidRPr="001D24DA" w:rsidR="001445BB" w:rsidP="001445BB" w:rsidRDefault="001445BB" w14:paraId="2512200E" w14:textId="77777777">
      <w:pPr>
        <w:rPr>
          <w:sz w:val="22"/>
          <w:szCs w:val="22"/>
        </w:rPr>
      </w:pPr>
    </w:p>
    <w:p w:rsidRPr="001445BB" w:rsidR="001445BB" w:rsidP="001445BB" w:rsidRDefault="001445BB" w14:paraId="76250AC5" w14:textId="77777777">
      <w:pPr>
        <w:pStyle w:val="Heading1"/>
      </w:pPr>
      <w:r w:rsidRPr="001445BB">
        <w:t>Märkning av information</w:t>
      </w:r>
    </w:p>
    <w:p w:rsidRPr="001D24DA" w:rsidR="001445BB" w:rsidP="001445BB" w:rsidRDefault="001445BB" w14:paraId="061B2680" w14:textId="75F9C7F3">
      <w:pPr>
        <w:rPr>
          <w:sz w:val="22"/>
          <w:szCs w:val="22"/>
        </w:rPr>
      </w:pPr>
      <w:r w:rsidRPr="001D24DA">
        <w:rPr>
          <w:sz w:val="22"/>
          <w:szCs w:val="22"/>
        </w:rPr>
        <w:t xml:space="preserve">Varje enskilt dokument märks inte med sin klassade säkerhetsnivå utan i stället redovisas dokumenttypens säkerhetsnivå. Undantag är genomförda riskanalyser som alltid ska märkas med säkerhetsnivå. Hur säkerhetsklassad information ska hanteras beskrivs i </w:t>
      </w:r>
      <w:r w:rsidRPr="001D24DA" w:rsidR="001D24DA">
        <w:rPr>
          <w:sz w:val="22"/>
          <w:szCs w:val="22"/>
        </w:rPr>
        <w:br/>
      </w:r>
      <w:hyperlink w:history="1" r:id="rId14">
        <w:r w:rsidRPr="001D24DA">
          <w:rPr>
            <w:rStyle w:val="Hyperlink"/>
            <w:i/>
            <w:sz w:val="22"/>
            <w:szCs w:val="22"/>
          </w:rPr>
          <w:t>309 Informationssäkerhet</w:t>
        </w:r>
      </w:hyperlink>
      <w:r w:rsidRPr="001D24DA">
        <w:rPr>
          <w:sz w:val="22"/>
          <w:szCs w:val="22"/>
        </w:rPr>
        <w:t>.</w:t>
      </w:r>
    </w:p>
    <w:p w:rsidRPr="001D24DA" w:rsidR="001445BB" w:rsidP="001445BB" w:rsidRDefault="001445BB" w14:paraId="4364807E" w14:textId="77777777">
      <w:pPr>
        <w:rPr>
          <w:sz w:val="22"/>
          <w:szCs w:val="22"/>
        </w:rPr>
      </w:pPr>
    </w:p>
    <w:p w:rsidRPr="001445BB" w:rsidR="001445BB" w:rsidP="001445BB" w:rsidRDefault="001445BB" w14:paraId="5AA0A496" w14:textId="77777777">
      <w:pPr>
        <w:pStyle w:val="Heading2"/>
      </w:pPr>
      <w:r w:rsidRPr="001445BB">
        <w:t>Märkning av hälso- och sjukvårdsinformation</w:t>
      </w:r>
    </w:p>
    <w:p w:rsidRPr="001D24DA" w:rsidR="001445BB" w:rsidP="001445BB" w:rsidRDefault="001445BB" w14:paraId="5FD6EF26" w14:textId="77777777">
      <w:pPr>
        <w:rPr>
          <w:sz w:val="22"/>
          <w:szCs w:val="22"/>
        </w:rPr>
      </w:pPr>
      <w:r w:rsidRPr="001D24DA">
        <w:rPr>
          <w:sz w:val="22"/>
          <w:szCs w:val="22"/>
        </w:rPr>
        <w:t>Den huvudsakliga informationen som hanteras inom vården omfattas av sekretess enligt Offentlighets- och sekretesslagen och den är därför klassad med mycket hög säkerhet. Det finns inget behov av märkning på varje enskilt dokument eftersom patientinformation oavsett media är sekretessbelagd och det är väl känt hos hälso- och sjukvårdspersonal.</w:t>
      </w:r>
    </w:p>
    <w:p w:rsidRPr="001D24DA" w:rsidR="001724B4" w:rsidP="001724B4" w:rsidRDefault="001724B4" w14:paraId="4B8B380E" w14:textId="77777777">
      <w:pPr>
        <w:rPr>
          <w:bCs/>
          <w:kern w:val="32"/>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8"/>
      </w:tblGrid>
      <w:tr w:rsidR="001724B4" w:rsidTr="001724B4" w14:paraId="196D5B06"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1D24DA" w:rsidR="001724B4" w:rsidRDefault="001724B4" w14:paraId="36F2454E" w14:textId="77777777">
            <w:pPr>
              <w:rPr>
                <w:b/>
                <w:sz w:val="22"/>
                <w:szCs w:val="22"/>
              </w:rPr>
            </w:pPr>
            <w:r w:rsidRPr="001D24DA">
              <w:rPr>
                <w:b/>
                <w:sz w:val="22"/>
                <w:szCs w:val="22"/>
              </w:rPr>
              <w:t>Relaterade dokument</w:t>
            </w:r>
          </w:p>
          <w:p w:rsidRPr="001D24DA" w:rsidR="001724B4" w:rsidP="001724B4" w:rsidRDefault="001F35BF" w14:paraId="14945429" w14:textId="2F309312">
            <w:pPr>
              <w:rPr>
                <w:sz w:val="22"/>
                <w:szCs w:val="22"/>
                <w:lang w:eastAsia="en-US"/>
              </w:rPr>
            </w:pPr>
            <w:r w:rsidRPr="001D24DA">
              <w:rPr>
                <w:sz w:val="22"/>
                <w:szCs w:val="22"/>
              </w:rPr>
              <w:t>Rutin Informationsklassning – för informationssäkerhetssamordnare. Informationsklassningsprotokoll</w:t>
            </w:r>
          </w:p>
        </w:tc>
      </w:tr>
    </w:tbl>
    <w:p w:rsidR="00000329" w:rsidP="005D151B" w:rsidRDefault="00000329" w14:paraId="3021EF7C" w14:textId="77777777">
      <w:pPr>
        <w:pStyle w:val="Heading1"/>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8"/>
      </w:tblGrid>
      <w:tr w:rsidRPr="00A878BA" w:rsidR="00A878BA" w:rsidTr="00DC0F5C" w14:paraId="655BAE97"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1D24DA" w:rsidR="003876F9" w:rsidP="00DC0F5C" w:rsidRDefault="003876F9" w14:paraId="729668D8" w14:textId="1D3D0370">
            <w:pPr>
              <w:rPr>
                <w:b/>
                <w:sz w:val="22"/>
                <w:szCs w:val="22"/>
              </w:rPr>
            </w:pPr>
            <w:bookmarkStart w:name="_Toc338760458" w:id="3"/>
            <w:bookmarkStart w:name="_Toc338760522" w:id="4"/>
            <w:bookmarkStart w:name="_Toc338760588" w:id="5"/>
            <w:bookmarkStart w:name="_Toc338760604" w:id="6"/>
            <w:r w:rsidRPr="001D24DA">
              <w:rPr>
                <w:b/>
                <w:sz w:val="22"/>
                <w:szCs w:val="22"/>
              </w:rPr>
              <w:t>Uppdaterat från föregående version</w:t>
            </w:r>
            <w:bookmarkEnd w:id="3"/>
            <w:bookmarkEnd w:id="4"/>
            <w:bookmarkEnd w:id="5"/>
            <w:bookmarkEnd w:id="6"/>
          </w:p>
          <w:p w:rsidRPr="000A5121" w:rsidR="000A5121" w:rsidP="000A5121" w:rsidRDefault="000A5121" w14:paraId="217E399C" w14:textId="77777777">
            <w:pPr>
              <w:rPr>
                <w:sz w:val="22"/>
                <w:szCs w:val="22"/>
              </w:rPr>
            </w:pPr>
            <w:r w:rsidRPr="000A5121">
              <w:rPr>
                <w:sz w:val="22"/>
                <w:szCs w:val="22"/>
              </w:rPr>
              <w:t>Ändringar med anledning av byte av ledningssystemsystem.</w:t>
            </w:r>
          </w:p>
          <w:p w:rsidRPr="000A5121" w:rsidR="000A5121" w:rsidP="000A5121" w:rsidRDefault="000A5121" w14:paraId="0274D238" w14:textId="2DE26980">
            <w:pPr>
              <w:rPr>
                <w:sz w:val="22"/>
                <w:szCs w:val="22"/>
              </w:rPr>
            </w:pPr>
            <w:r w:rsidRPr="000A5121">
              <w:rPr>
                <w:sz w:val="22"/>
                <w:szCs w:val="22"/>
              </w:rPr>
              <w:t xml:space="preserve">- Justerat rubrik (ej 107)</w:t>
            </w:r>
            <w:r>
              <w:rPr>
                <w:sz w:val="22"/>
                <w:szCs w:val="22"/>
              </w:rPr>
              <w:t/>
            </w:r>
            <w:r w:rsidRPr="000A5121">
              <w:rPr>
                <w:sz w:val="22"/>
                <w:szCs w:val="22"/>
              </w:rPr>
              <w:t/>
            </w:r>
          </w:p>
          <w:p w:rsidRPr="00A878BA" w:rsidR="001C269F" w:rsidP="000A5121" w:rsidRDefault="000A5121" w14:paraId="4E170D07" w14:textId="61F62F23">
            <w:r w:rsidRPr="000A5121">
              <w:rPr>
                <w:sz w:val="22"/>
                <w:szCs w:val="22"/>
              </w:rPr>
              <w:t>- Justerat taggning (riktlinje i</w:t>
            </w:r>
            <w:r>
              <w:rPr>
                <w:sz w:val="22"/>
                <w:szCs w:val="22"/>
              </w:rPr>
              <w:t xml:space="preserve"> </w:t>
            </w:r>
            <w:r w:rsidRPr="000A5121">
              <w:rPr>
                <w:sz w:val="22"/>
                <w:szCs w:val="22"/>
              </w:rPr>
              <w:t>stället för grunddokument)</w:t>
            </w:r>
          </w:p>
        </w:tc>
      </w:tr>
    </w:tbl>
    <w:p w:rsidRPr="00A878BA" w:rsidR="00000329" w:rsidP="004F53C1" w:rsidRDefault="00000329" w14:paraId="62F6120D" w14:textId="77777777">
      <w:pPr>
        <w:pStyle w:val="Heading1"/>
      </w:pPr>
    </w:p>
    <w:sectPr w:rsidRPr="00A878BA" w:rsidR="00000329" w:rsidSect="00B56F7E">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7" w:right="1417" w:bottom="1417" w:left="1417" w:header="680" w:footer="12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FA7B7" w14:textId="77777777" w:rsidR="00406C43" w:rsidRDefault="00406C43" w:rsidP="00332D94">
      <w:r>
        <w:separator/>
      </w:r>
    </w:p>
  </w:endnote>
  <w:endnote w:type="continuationSeparator" w:id="0">
    <w:p w14:paraId="4C39DA2E" w14:textId="77777777" w:rsidR="00406C43" w:rsidRDefault="00406C43"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3F76B7"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3F76B7"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3F76B7" w14:paraId="3D266039" w14:textId="77777777">
          <w:pPr>
            <w:pStyle w:val="Footer"/>
            <w:rPr>
              <w:sz w:val="20"/>
            </w:rPr>
          </w:pPr>
          <w:r w:rsidRPr="00730DA5">
            <w:rPr>
              <w:sz w:val="20"/>
            </w:rPr>
            <w:t>Riktlinje: 107 Information, informationsklassning och säkerhetsnivåer</w:t>
          </w:r>
        </w:p>
      </w:tc>
      <w:tc>
        <w:tcPr>
          <w:tcW w:w="1933" w:type="dxa"/>
        </w:tcPr>
        <w:p w:rsidR="0086669C" w:rsidP="0086669C" w:rsidRDefault="003F76B7"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3F76B7" w14:paraId="587C5A37" w14:textId="770834EF">
          <w:pPr>
            <w:pStyle w:val="Footer"/>
            <w:rPr>
              <w:sz w:val="20"/>
            </w:rPr>
          </w:pPr>
          <w:r w:rsidRPr="37904626">
            <w:rPr>
              <w:sz w:val="20"/>
              <w:szCs w:val="20"/>
            </w:rPr>
            <w:t xml:space="preserve">Fastställd av: Regional Säkerhetsansvarig, Publicerad: 2023-01-02</w:t>
          </w:r>
          <w:r w:rsidRPr="37904626">
            <w:rPr>
              <w:sz w:val="20"/>
              <w:szCs w:val="20"/>
            </w:rPr>
            <w:t/>
          </w:r>
          <w:r w:rsidRPr="002C73BB">
            <w:rPr>
              <w:sz w:val="20"/>
              <w:szCs w:val="20"/>
            </w:rPr>
            <w:t/>
          </w:r>
          <w:r w:rsidRPr="37904626">
            <w:rPr>
              <w:sz w:val="20"/>
              <w:szCs w:val="20"/>
            </w:rPr>
            <w:t/>
          </w:r>
        </w:p>
      </w:tc>
      <w:tc>
        <w:tcPr>
          <w:tcW w:w="1933" w:type="dxa"/>
        </w:tcPr>
        <w:p w:rsidRPr="00CE3B56" w:rsidR="0086669C" w:rsidP="0086669C" w:rsidRDefault="003F76B7"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3F76B7" w14:paraId="62B6D4D4" w14:textId="77777777">
          <w:pPr>
            <w:pStyle w:val="Footer"/>
            <w:rPr>
              <w:sz w:val="20"/>
              <w:szCs w:val="20"/>
            </w:rPr>
          </w:pPr>
          <w:r>
            <w:rPr>
              <w:sz w:val="20"/>
            </w:rPr>
            <w:t xml:space="preserve">Huvudförfattare: Klang Douglas RK</w:t>
          </w:r>
          <w:r w:rsidRPr="001E66B2">
            <w:rPr>
              <w:sz w:val="20"/>
            </w:rPr>
            <w:t/>
          </w:r>
        </w:p>
      </w:tc>
      <w:tc>
        <w:tcPr>
          <w:tcW w:w="1933" w:type="dxa"/>
        </w:tcPr>
        <w:p w:rsidRPr="00CE3B56" w:rsidR="0086669C" w:rsidP="0086669C" w:rsidRDefault="003F76B7" w14:paraId="1B0FB7E9" w14:textId="77777777">
          <w:pPr>
            <w:pStyle w:val="Footer"/>
            <w:jc w:val="right"/>
            <w:rPr>
              <w:sz w:val="20"/>
            </w:rPr>
          </w:pPr>
        </w:p>
      </w:tc>
    </w:tr>
  </w:tbl>
  <w:p w:rsidR="0086669C" w:rsidRDefault="003F76B7"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3F76B7" w14:paraId="20748AEE" w14:textId="77777777">
          <w:pPr>
            <w:pStyle w:val="Footer"/>
            <w:rPr>
              <w:sz w:val="20"/>
            </w:rPr>
          </w:pPr>
          <w:r w:rsidRPr="00730DA5">
            <w:rPr>
              <w:sz w:val="20"/>
            </w:rPr>
            <w:t>Riktlinje: 107 Information, informationsklassning och säkerhetsnivåer</w:t>
          </w:r>
        </w:p>
      </w:tc>
      <w:tc>
        <w:tcPr>
          <w:tcW w:w="1933" w:type="dxa"/>
        </w:tcPr>
        <w:p w:rsidR="000D6F1B" w:rsidP="000D6F1B" w:rsidRDefault="003F76B7"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3F76B7" w14:paraId="4CE66246" w14:textId="05F0BAC6">
          <w:pPr>
            <w:pStyle w:val="Footer"/>
            <w:rPr>
              <w:sz w:val="20"/>
            </w:rPr>
          </w:pPr>
          <w:r w:rsidRPr="37904626">
            <w:rPr>
              <w:sz w:val="20"/>
              <w:szCs w:val="20"/>
            </w:rPr>
            <w:t xml:space="preserve">Fastställd av: Regional Säkerhetsansvarig, Publicerad: 2023-01-02</w:t>
          </w:r>
          <w:r w:rsidRPr="37904626">
            <w:rPr>
              <w:sz w:val="20"/>
              <w:szCs w:val="20"/>
            </w:rPr>
            <w:t/>
          </w:r>
          <w:r w:rsidRPr="002C73BB">
            <w:rPr>
              <w:sz w:val="20"/>
              <w:szCs w:val="20"/>
            </w:rPr>
            <w:t/>
          </w:r>
          <w:r w:rsidRPr="37904626">
            <w:rPr>
              <w:sz w:val="20"/>
              <w:szCs w:val="20"/>
            </w:rPr>
            <w:t/>
          </w:r>
        </w:p>
      </w:tc>
      <w:tc>
        <w:tcPr>
          <w:tcW w:w="1933" w:type="dxa"/>
        </w:tcPr>
        <w:p w:rsidRPr="00CE3B56" w:rsidR="000D6F1B" w:rsidP="000D6F1B" w:rsidRDefault="003F76B7"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3F76B7" w14:paraId="41CB39C8" w14:textId="77777777">
          <w:pPr>
            <w:pStyle w:val="Footer"/>
            <w:rPr>
              <w:sz w:val="20"/>
              <w:szCs w:val="20"/>
            </w:rPr>
          </w:pPr>
          <w:r>
            <w:rPr>
              <w:sz w:val="20"/>
            </w:rPr>
            <w:t xml:space="preserve">Huvudförfattare: Klang Douglas RK</w:t>
          </w:r>
          <w:r w:rsidRPr="001E66B2">
            <w:rPr>
              <w:sz w:val="20"/>
            </w:rPr>
            <w:t/>
          </w:r>
        </w:p>
      </w:tc>
      <w:tc>
        <w:tcPr>
          <w:tcW w:w="1933" w:type="dxa"/>
        </w:tcPr>
        <w:p w:rsidRPr="00CE3B56" w:rsidR="000D6F1B" w:rsidP="000D6F1B" w:rsidRDefault="003F76B7" w14:paraId="2C7473F1" w14:textId="77777777">
          <w:pPr>
            <w:pStyle w:val="Footer"/>
            <w:jc w:val="right"/>
            <w:rPr>
              <w:sz w:val="20"/>
            </w:rPr>
          </w:pPr>
        </w:p>
      </w:tc>
    </w:tr>
  </w:tbl>
  <w:p w:rsidR="000D6F1B" w:rsidRDefault="003F76B7" w14:paraId="2E4ECF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C7C7F" w14:textId="77777777" w:rsidR="00406C43" w:rsidRDefault="00406C43" w:rsidP="00332D94">
      <w:r>
        <w:separator/>
      </w:r>
    </w:p>
  </w:footnote>
  <w:footnote w:type="continuationSeparator" w:id="0">
    <w:p w14:paraId="6B69E4FF" w14:textId="77777777" w:rsidR="00406C43" w:rsidRDefault="00406C43"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3F76B7" w14:paraId="5EE4EA23"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3F76B7"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3F76B7"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3F76B7"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3F76B7"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3F76B7"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3F76B7" w14:paraId="2FC228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BD0681"/>
    <w:multiLevelType w:val="hybridMultilevel"/>
    <w:tmpl w:val="6E8EC18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22183342"/>
    <w:multiLevelType w:val="hybridMultilevel"/>
    <w:tmpl w:val="63122E8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6762E14"/>
    <w:multiLevelType w:val="singleLevel"/>
    <w:tmpl w:val="A272A1DE"/>
    <w:lvl w:ilvl="0">
      <w:start w:val="1"/>
      <w:numFmt w:val="bullet"/>
      <w:pStyle w:val="Pillista"/>
      <w:lvlText w:val=""/>
      <w:lvlJc w:val="left"/>
      <w:pPr>
        <w:tabs>
          <w:tab w:val="num" w:pos="360"/>
        </w:tabs>
        <w:ind w:left="360" w:hanging="360"/>
      </w:pPr>
      <w:rPr>
        <w:rFonts w:ascii="Wingdings" w:hAnsi="Wingdings" w:hint="default"/>
      </w:rPr>
    </w:lvl>
  </w:abstractNum>
  <w:abstractNum w:abstractNumId="5" w15:restartNumberingAfterBreak="0">
    <w:nsid w:val="33CD78EC"/>
    <w:multiLevelType w:val="hybridMultilevel"/>
    <w:tmpl w:val="7E82B6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437820E5"/>
    <w:multiLevelType w:val="hybridMultilevel"/>
    <w:tmpl w:val="2CCE48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48028E9"/>
    <w:multiLevelType w:val="hybridMultilevel"/>
    <w:tmpl w:val="37A87F0A"/>
    <w:lvl w:ilvl="0" w:tplc="9E384334">
      <w:start w:val="1"/>
      <w:numFmt w:val="bullet"/>
      <w:pStyle w:val="ListParagraph"/>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44FD55C2"/>
    <w:multiLevelType w:val="hybridMultilevel"/>
    <w:tmpl w:val="604E04C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CB022C"/>
    <w:multiLevelType w:val="hybridMultilevel"/>
    <w:tmpl w:val="E8A254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0E75A00"/>
    <w:multiLevelType w:val="hybridMultilevel"/>
    <w:tmpl w:val="F064F63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6B0C6C1C"/>
    <w:multiLevelType w:val="hybridMultilevel"/>
    <w:tmpl w:val="54A25A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8" w15:restartNumberingAfterBreak="0">
    <w:nsid w:val="6F293B42"/>
    <w:multiLevelType w:val="hybridMultilevel"/>
    <w:tmpl w:val="61AC640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703452C6"/>
    <w:multiLevelType w:val="hybridMultilevel"/>
    <w:tmpl w:val="62D8667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71215499"/>
    <w:multiLevelType w:val="hybridMultilevel"/>
    <w:tmpl w:val="B8CCD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2" w15:restartNumberingAfterBreak="0">
    <w:nsid w:val="77A837D8"/>
    <w:multiLevelType w:val="hybridMultilevel"/>
    <w:tmpl w:val="2D20B40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891579851">
    <w:abstractNumId w:val="17"/>
  </w:num>
  <w:num w:numId="2" w16cid:durableId="361827359">
    <w:abstractNumId w:val="23"/>
  </w:num>
  <w:num w:numId="3" w16cid:durableId="1846431981">
    <w:abstractNumId w:val="21"/>
  </w:num>
  <w:num w:numId="4" w16cid:durableId="1890024562">
    <w:abstractNumId w:val="7"/>
  </w:num>
  <w:num w:numId="5" w16cid:durableId="1618753301">
    <w:abstractNumId w:val="10"/>
  </w:num>
  <w:num w:numId="6" w16cid:durableId="2061325332">
    <w:abstractNumId w:val="15"/>
  </w:num>
  <w:num w:numId="7" w16cid:durableId="1923492383">
    <w:abstractNumId w:val="1"/>
  </w:num>
  <w:num w:numId="8" w16cid:durableId="477234438">
    <w:abstractNumId w:val="11"/>
  </w:num>
  <w:num w:numId="9" w16cid:durableId="569538712">
    <w:abstractNumId w:val="13"/>
  </w:num>
  <w:num w:numId="10" w16cid:durableId="428698283">
    <w:abstractNumId w:val="8"/>
  </w:num>
  <w:num w:numId="11" w16cid:durableId="604113749">
    <w:abstractNumId w:val="0"/>
  </w:num>
  <w:num w:numId="12" w16cid:durableId="1185093862">
    <w:abstractNumId w:val="4"/>
  </w:num>
  <w:num w:numId="13" w16cid:durableId="1009870482">
    <w:abstractNumId w:val="22"/>
  </w:num>
  <w:num w:numId="14" w16cid:durableId="1603221105">
    <w:abstractNumId w:val="6"/>
  </w:num>
  <w:num w:numId="15" w16cid:durableId="1435899255">
    <w:abstractNumId w:val="18"/>
  </w:num>
  <w:num w:numId="16" w16cid:durableId="361906903">
    <w:abstractNumId w:val="2"/>
  </w:num>
  <w:num w:numId="17" w16cid:durableId="134110693">
    <w:abstractNumId w:val="19"/>
  </w:num>
  <w:num w:numId="18" w16cid:durableId="2028560390">
    <w:abstractNumId w:val="5"/>
  </w:num>
  <w:num w:numId="19" w16cid:durableId="1584996193">
    <w:abstractNumId w:val="20"/>
  </w:num>
  <w:num w:numId="20" w16cid:durableId="680744288">
    <w:abstractNumId w:val="12"/>
  </w:num>
  <w:num w:numId="21" w16cid:durableId="1276209583">
    <w:abstractNumId w:val="3"/>
  </w:num>
  <w:num w:numId="22" w16cid:durableId="243612978">
    <w:abstractNumId w:val="9"/>
  </w:num>
  <w:num w:numId="23" w16cid:durableId="1221138223">
    <w:abstractNumId w:val="16"/>
  </w:num>
  <w:num w:numId="24" w16cid:durableId="1338115054">
    <w:abstractNumId w:val="8"/>
  </w:num>
  <w:num w:numId="25" w16cid:durableId="1733500381">
    <w:abstractNumId w:val="8"/>
  </w:num>
  <w:num w:numId="26" w16cid:durableId="1024132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00329"/>
    <w:rsid w:val="00000403"/>
    <w:rsid w:val="00020CA8"/>
    <w:rsid w:val="000552B6"/>
    <w:rsid w:val="00065505"/>
    <w:rsid w:val="00071C4D"/>
    <w:rsid w:val="00087B68"/>
    <w:rsid w:val="000A5121"/>
    <w:rsid w:val="000B0C89"/>
    <w:rsid w:val="000B3923"/>
    <w:rsid w:val="000C43E6"/>
    <w:rsid w:val="000D3923"/>
    <w:rsid w:val="001445BB"/>
    <w:rsid w:val="00147AA5"/>
    <w:rsid w:val="00166F7E"/>
    <w:rsid w:val="00167844"/>
    <w:rsid w:val="001724B4"/>
    <w:rsid w:val="0018206E"/>
    <w:rsid w:val="001C269F"/>
    <w:rsid w:val="001D24DA"/>
    <w:rsid w:val="001F35BF"/>
    <w:rsid w:val="00225E0B"/>
    <w:rsid w:val="00246F62"/>
    <w:rsid w:val="00256877"/>
    <w:rsid w:val="00271080"/>
    <w:rsid w:val="002A79D7"/>
    <w:rsid w:val="002B393E"/>
    <w:rsid w:val="002B77DA"/>
    <w:rsid w:val="002D0241"/>
    <w:rsid w:val="002E0A96"/>
    <w:rsid w:val="0030507D"/>
    <w:rsid w:val="00332D94"/>
    <w:rsid w:val="003876F9"/>
    <w:rsid w:val="003A2FF6"/>
    <w:rsid w:val="003B1187"/>
    <w:rsid w:val="003C5B41"/>
    <w:rsid w:val="003D2710"/>
    <w:rsid w:val="003E537C"/>
    <w:rsid w:val="003E7FF6"/>
    <w:rsid w:val="003F76B7"/>
    <w:rsid w:val="00405787"/>
    <w:rsid w:val="00406C20"/>
    <w:rsid w:val="00406C43"/>
    <w:rsid w:val="00440745"/>
    <w:rsid w:val="00454B7B"/>
    <w:rsid w:val="004A4717"/>
    <w:rsid w:val="004F53C1"/>
    <w:rsid w:val="004F5FC3"/>
    <w:rsid w:val="005140DE"/>
    <w:rsid w:val="00573334"/>
    <w:rsid w:val="005D151B"/>
    <w:rsid w:val="00614116"/>
    <w:rsid w:val="00622F9B"/>
    <w:rsid w:val="00633C84"/>
    <w:rsid w:val="00647E41"/>
    <w:rsid w:val="006534D8"/>
    <w:rsid w:val="00693B29"/>
    <w:rsid w:val="00696200"/>
    <w:rsid w:val="006A066A"/>
    <w:rsid w:val="006C7B72"/>
    <w:rsid w:val="00713D71"/>
    <w:rsid w:val="0074069B"/>
    <w:rsid w:val="00750AE5"/>
    <w:rsid w:val="00753112"/>
    <w:rsid w:val="0075659A"/>
    <w:rsid w:val="007F2EAF"/>
    <w:rsid w:val="008250C0"/>
    <w:rsid w:val="00827421"/>
    <w:rsid w:val="00880A7A"/>
    <w:rsid w:val="00905135"/>
    <w:rsid w:val="00935632"/>
    <w:rsid w:val="00940ED2"/>
    <w:rsid w:val="00954699"/>
    <w:rsid w:val="00976C47"/>
    <w:rsid w:val="009806F9"/>
    <w:rsid w:val="009972B0"/>
    <w:rsid w:val="009D5FFA"/>
    <w:rsid w:val="009F76CD"/>
    <w:rsid w:val="00A33719"/>
    <w:rsid w:val="00A878BA"/>
    <w:rsid w:val="00AB0079"/>
    <w:rsid w:val="00AB0703"/>
    <w:rsid w:val="00AB14D2"/>
    <w:rsid w:val="00B2523E"/>
    <w:rsid w:val="00B56F7E"/>
    <w:rsid w:val="00BB07DB"/>
    <w:rsid w:val="00BD0566"/>
    <w:rsid w:val="00BD31C6"/>
    <w:rsid w:val="00BE568B"/>
    <w:rsid w:val="00C1580D"/>
    <w:rsid w:val="00C17F9A"/>
    <w:rsid w:val="00C43323"/>
    <w:rsid w:val="00CB3BB1"/>
    <w:rsid w:val="00D06BB7"/>
    <w:rsid w:val="00D17D56"/>
    <w:rsid w:val="00D67040"/>
    <w:rsid w:val="00D75F7F"/>
    <w:rsid w:val="00D76B30"/>
    <w:rsid w:val="00DA6256"/>
    <w:rsid w:val="00DD12E6"/>
    <w:rsid w:val="00E03E34"/>
    <w:rsid w:val="00E11257"/>
    <w:rsid w:val="00E16FA7"/>
    <w:rsid w:val="00E61919"/>
    <w:rsid w:val="00E910DA"/>
    <w:rsid w:val="00EA3323"/>
    <w:rsid w:val="00F01D75"/>
    <w:rsid w:val="00FA25CE"/>
    <w:rsid w:val="00FF0226"/>
    <w:rsid w:val="00FF41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A29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566"/>
    <w:rPr>
      <w:rFonts w:ascii="Arial" w:hAnsi="Arial" w:cs="Arial"/>
      <w:sz w:val="24"/>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paragraph" w:styleId="Heading6">
    <w:name w:val="heading 6"/>
    <w:basedOn w:val="Normal"/>
    <w:next w:val="Normal"/>
    <w:link w:val="Heading6Char"/>
    <w:semiHidden/>
    <w:unhideWhenUsed/>
    <w:qFormat/>
    <w:rsid w:val="00406C4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customStyle="1" w:styleId="RubrikChar">
    <w:name w:val="Rubrik Char"/>
    <w:rsid w:val="00071C4D"/>
    <w:rPr>
      <w:rFonts w:ascii="Arial" w:hAnsi="Arial" w:cs="Arial"/>
      <w:b/>
      <w:sz w:val="36"/>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Heading6Char">
    <w:name w:val="Heading 6 Char"/>
    <w:basedOn w:val="DefaultParagraphFont"/>
    <w:link w:val="Heading6"/>
    <w:semiHidden/>
    <w:rsid w:val="00406C43"/>
    <w:rPr>
      <w:rFonts w:asciiTheme="majorHAnsi" w:eastAsiaTheme="majorEastAsia" w:hAnsiTheme="majorHAnsi" w:cstheme="majorBidi"/>
      <w:i/>
      <w:iCs/>
      <w:color w:val="243F60" w:themeColor="accent1" w:themeShade="7F"/>
      <w:sz w:val="24"/>
      <w:szCs w:val="26"/>
    </w:rPr>
  </w:style>
  <w:style w:type="paragraph" w:customStyle="1" w:styleId="Dokumentrubrik">
    <w:name w:val="Dokumentrubrik"/>
    <w:basedOn w:val="Normal"/>
    <w:uiPriority w:val="99"/>
    <w:rsid w:val="00406C43"/>
    <w:pPr>
      <w:outlineLvl w:val="0"/>
    </w:pPr>
    <w:rPr>
      <w:rFonts w:ascii="Times New Roman" w:hAnsi="Times New Roman" w:cs="Times New Roman"/>
      <w:b/>
      <w:i/>
      <w:color w:val="0000FF"/>
      <w:szCs w:val="24"/>
    </w:rPr>
  </w:style>
  <w:style w:type="character" w:customStyle="1" w:styleId="SidhuvudChar">
    <w:name w:val="Sidhuvud Char"/>
    <w:basedOn w:val="DefaultParagraphFont"/>
    <w:uiPriority w:val="99"/>
    <w:locked/>
    <w:rsid w:val="00406C43"/>
    <w:rPr>
      <w:rFonts w:ascii="Arial" w:hAnsi="Arial" w:cs="Arial"/>
      <w:sz w:val="24"/>
      <w:szCs w:val="26"/>
    </w:rPr>
  </w:style>
  <w:style w:type="character" w:styleId="PageNumber">
    <w:name w:val="page number"/>
    <w:basedOn w:val="DefaultParagraphFont"/>
    <w:uiPriority w:val="99"/>
    <w:rsid w:val="00406C43"/>
    <w:rPr>
      <w:rFonts w:cs="Times New Roman"/>
    </w:rPr>
  </w:style>
  <w:style w:type="paragraph" w:customStyle="1" w:styleId="Lptext">
    <w:name w:val="Löptext"/>
    <w:basedOn w:val="Normal"/>
    <w:uiPriority w:val="99"/>
    <w:rsid w:val="00406C43"/>
    <w:rPr>
      <w:rFonts w:ascii="Times New Roman" w:hAnsi="Times New Roman" w:cs="Times New Roman"/>
      <w:szCs w:val="24"/>
    </w:rPr>
  </w:style>
  <w:style w:type="character" w:styleId="PlaceholderText">
    <w:name w:val="Placeholder Text"/>
    <w:basedOn w:val="DefaultParagraphFont"/>
    <w:uiPriority w:val="99"/>
    <w:semiHidden/>
    <w:rsid w:val="00D17D56"/>
    <w:rPr>
      <w:color w:val="808080"/>
    </w:rPr>
  </w:style>
  <w:style w:type="paragraph" w:customStyle="1" w:styleId="Huvudrubrik">
    <w:name w:val="Huvudrubrik"/>
    <w:basedOn w:val="Normal"/>
    <w:uiPriority w:val="99"/>
    <w:rsid w:val="00020CA8"/>
    <w:pPr>
      <w:spacing w:after="120"/>
      <w:outlineLvl w:val="1"/>
    </w:pPr>
    <w:rPr>
      <w:rFonts w:cs="Times New Roman"/>
      <w:b/>
      <w:sz w:val="28"/>
      <w:szCs w:val="24"/>
    </w:rPr>
  </w:style>
  <w:style w:type="paragraph" w:customStyle="1" w:styleId="Pillista">
    <w:name w:val="Pillista"/>
    <w:basedOn w:val="Normal"/>
    <w:uiPriority w:val="99"/>
    <w:rsid w:val="00020CA8"/>
    <w:pPr>
      <w:numPr>
        <w:numId w:val="12"/>
      </w:numPr>
    </w:pPr>
    <w:rPr>
      <w:rFonts w:ascii="Times New Roman" w:hAnsi="Times New Roman" w:cs="Times New Roman"/>
      <w:szCs w:val="24"/>
    </w:rPr>
  </w:style>
  <w:style w:type="paragraph" w:customStyle="1" w:styleId="SDSJgers">
    <w:name w:val="SDS Jägers"/>
    <w:basedOn w:val="Normal"/>
    <w:autoRedefine/>
    <w:uiPriority w:val="99"/>
    <w:rsid w:val="00020CA8"/>
    <w:rPr>
      <w:rFonts w:ascii="Times New Roman" w:hAnsi="Times New Roman" w:cs="Times New Roman"/>
      <w:szCs w:val="20"/>
    </w:rPr>
  </w:style>
  <w:style w:type="paragraph" w:customStyle="1" w:styleId="Underrubrik1">
    <w:name w:val="Underrubrik 1"/>
    <w:basedOn w:val="Normal"/>
    <w:uiPriority w:val="99"/>
    <w:rsid w:val="00020CA8"/>
    <w:rPr>
      <w:rFonts w:cs="Times New Roman"/>
      <w:b/>
      <w:szCs w:val="24"/>
    </w:rPr>
  </w:style>
  <w:style w:type="paragraph" w:customStyle="1" w:styleId="Underrubrik2">
    <w:name w:val="Underrubrik 2"/>
    <w:basedOn w:val="Underrubrik1"/>
    <w:uiPriority w:val="99"/>
    <w:rsid w:val="00020CA8"/>
  </w:style>
  <w:style w:type="character" w:customStyle="1" w:styleId="Rubrik1Char">
    <w:name w:val="Rubrik 1 Char"/>
    <w:basedOn w:val="DefaultParagraphFont"/>
    <w:rsid w:val="001F35BF"/>
    <w:rPr>
      <w:rFonts w:ascii="Arial" w:eastAsia="Calibri" w:hAnsi="Arial" w:cs="Arial"/>
      <w:b/>
      <w:sz w:val="28"/>
      <w:szCs w:val="28"/>
      <w:lang w:eastAsia="en-US"/>
    </w:rPr>
  </w:style>
  <w:style w:type="character" w:styleId="FollowedHyperlink">
    <w:name w:val="FollowedHyperlink"/>
    <w:basedOn w:val="DefaultParagraphFont"/>
    <w:semiHidden/>
    <w:unhideWhenUsed/>
    <w:rsid w:val="001F35BF"/>
    <w:rPr>
      <w:color w:val="800080" w:themeColor="followedHyperlink"/>
      <w:u w:val="single"/>
    </w:rPr>
  </w:style>
  <w:style w:type="character" w:customStyle="1" w:styleId="FooterChar">
    <w:name w:val="Footer Char"/>
    <w:link w:val="Footer"/>
    <w:uiPriority w:val="99"/>
    <w:rsid w:val="00633C84"/>
  </w:style>
  <w:style w:type="character" w:customStyle="1" w:styleId="BalloonTextChar">
    <w:name w:val="Balloon Text Char"/>
    <w:link w:val="BalloonText"/>
    <w:rsid w:val="009F76CD"/>
    <w:rPr>
      <w:rFonts w:ascii="Tahoma" w:hAnsi="Tahoma" w:cs="Tahoma"/>
      <w:sz w:val="16"/>
      <w:szCs w:val="16"/>
    </w:rPr>
  </w:style>
  <w:style w:type="character" w:customStyle="1" w:styleId="TitleChar">
    <w:name w:val="Title Char"/>
    <w:link w:val="Title"/>
    <w:rsid w:val="00E71832"/>
    <w:rPr>
      <w:rFonts w:ascii="Arial" w:hAnsi="Arial" w:cs="Arial"/>
      <w:b/>
      <w:sz w:val="32"/>
      <w:szCs w:val="40"/>
    </w:rPr>
  </w:style>
  <w:style w:type="character" w:customStyle="1" w:styleId="Heading1Char">
    <w:name w:val="Heading 1 Char"/>
    <w:basedOn w:val="DefaultParagraphFont"/>
    <w:link w:val="Heading1"/>
    <w:rsid w:val="00A479E9"/>
    <w:rPr>
      <w:rFonts w:ascii="Arial" w:eastAsia="Calibri" w:hAnsi="Arial" w:cs="Arial"/>
      <w:b/>
      <w:sz w:val="26"/>
      <w:szCs w:val="28"/>
      <w:lang w:eastAsia="en-US"/>
    </w:rPr>
  </w:style>
  <w:style w:type="character" w:customStyle="1" w:styleId="HeaderChar">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33603">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h.sharepoint.com/sites/Informationssakerhet_och_sakerhet/ODMPublished/RH-9721/Informationsklassning%20f%C3%B6r%20informationss%C3%A4kerhetssamordnare.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h.sharepoint.com/sites/Grunddokument/ODMPublished/RH-10863/309%20Informationssakerhet%20RH.doc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020d13-187d-4fc8-9816-bd01783b86ee">
      <Value>134</Value>
      <Value>210</Value>
      <Value>108</Value>
      <Value>37</Value>
      <Value>53</Value>
      <Value>35</Value>
      <Value>34</Value>
    </TaxCatchAll>
    <FSCD_DocumentTypeTags xmlns="bd2accca-1e40-4168-8e53-12e389600363">
      <Terms xmlns="http://schemas.microsoft.com/office/infopath/2007/PartnerControls">
        <TermInfo xmlns="http://schemas.microsoft.com/office/infopath/2007/PartnerControls">
          <TermName xmlns="http://schemas.microsoft.com/office/infopath/2007/PartnerControls">Riktlinje</TermName>
          <TermId xmlns="http://schemas.microsoft.com/office/infopath/2007/PartnerControls">b2a1ad10-f658-4c1c-b778-f5770eea707e</TermId>
        </TermInfo>
      </Terms>
    </FSCD_DocumentTypeTags>
    <RHI_CoAuthorsMulti xmlns="d7020d13-187d-4fc8-9816-bd01783b86ee">
      <UserInfo>
        <DisplayName/>
        <AccountId xsi:nil="true"/>
        <AccountType/>
      </UserInfo>
    </RHI_CoAuthorsMulti>
    <FSCD_DocumentIssuer xmlns="d7020d13-187d-4fc8-9816-bd01783b86ee">
      <UserInfo>
        <DisplayName>Pettersson Hans RK STAB</DisplayName>
        <AccountId>38</AccountId>
        <AccountType/>
      </UserInfo>
    </FSCD_DocumentIssuer>
    <RHI_ReviewersMulti xmlns="d7020d13-187d-4fc8-9816-bd01783b86ee">
      <UserInfo>
        <DisplayName/>
        <AccountId xsi:nil="true"/>
        <AccountType/>
      </UserInfo>
    </RHI_ReviewersMulti>
    <RHI_AppliesToOrganizationString xmlns="d7020d13-187d-4fc8-9816-bd01783b86ee">Region Halland</RHI_AppliesToOrganizationString>
    <k7b85bdcd01d433ca1aaa58ed5f4f821 xmlns="d7020d13-187d-4fc8-9816-bd01783b86ee">
      <Terms xmlns="http://schemas.microsoft.com/office/infopath/2007/PartnerControls">
        <TermInfo xmlns="http://schemas.microsoft.com/office/infopath/2007/PartnerControls">
          <TermName xmlns="http://schemas.microsoft.com/office/infopath/2007/PartnerControls">107. Information, informationsklassning och säkerhetsnivåer</TermName>
          <TermId xmlns="http://schemas.microsoft.com/office/infopath/2007/PartnerControls">731ce66f-45f7-40a3-9ff1-17db5cee67e6</TermId>
        </TermInfo>
      </Terms>
    </k7b85bdcd01d433ca1aaa58ed5f4f821>
    <j58456d1271f4eea8bf73b2a8fc3e316 xmlns="d7020d13-187d-4fc8-9816-bd01783b86ee">
      <Terms xmlns="http://schemas.microsoft.com/office/infopath/2007/PartnerControls"/>
    </j58456d1271f4eea8bf73b2a8fc3e316>
    <FSCD_DocumentOwner xmlns="d7020d13-187d-4fc8-9816-bd01783b86ee">
      <UserInfo>
        <DisplayName>Pettersson Hans RK STAB</DisplayName>
        <AccountId>38</AccountId>
        <AccountType/>
      </UserInfo>
    </FSCD_DocumentOwner>
    <pc1dab6afb1340b79e5d452dcab53fb8 xmlns="d7020d13-187d-4fc8-9816-bd01783b86ee">
      <Terms xmlns="http://schemas.microsoft.com/office/infopath/2007/PartnerControls">
        <TermInfo xmlns="http://schemas.microsoft.com/office/infopath/2007/PartnerControls">
          <TermName xmlns="http://schemas.microsoft.com/office/infopath/2007/PartnerControls">Informationssäkerhet</TermName>
          <TermId xmlns="http://schemas.microsoft.com/office/infopath/2007/PartnerControls">504927aa-f8a3-4b57-8428-0aff2c079f5d</TermId>
        </TermInfo>
        <TermInfo xmlns="http://schemas.microsoft.com/office/infopath/2007/PartnerControls">
          <TermName xmlns="http://schemas.microsoft.com/office/infopath/2007/PartnerControls">Hantering av information</TermName>
          <TermId xmlns="http://schemas.microsoft.com/office/infopath/2007/PartnerControls">f468e176-3d8b-472c-9b4c-016dbaae20d5</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pc1dab6afb1340b79e5d452dcab53fb8>
    <p263090d521c4dba91002de216d880d7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263090d521c4dba91002de216d880d7>
    <FSCD_PublishingInfo xmlns="d7020d13-187d-4fc8-9816-bd01783b86ee">Publicerad</FSCD_PublishingInfo>
    <k80dbbab8b93455aa2948ccb8d026d36 xmlns="d7020d13-187d-4fc8-9816-bd01783b86ee">
      <Terms xmlns="http://schemas.microsoft.com/office/infopath/2007/PartnerControls">
        <TermInfo xmlns="http://schemas.microsoft.com/office/infopath/2007/PartnerControls">
          <TermName xmlns="http://schemas.microsoft.com/office/infopath/2007/PartnerControls">Regional Säkerhetsansvarig</TermName>
          <TermId xmlns="http://schemas.microsoft.com/office/infopath/2007/PartnerControls">c2426dc2-5c03-4b1a-bc78-da7d2f515dbb</TermId>
        </TermInfo>
      </Terms>
    </k80dbbab8b93455aa2948ccb8d026d36>
    <RHI_ApproverDisplay xmlns="d7020d13-187d-4fc8-9816-bd01783b86ee">Regional Säkerhetsansvarig</RHI_ApproverDisplay>
    <RHI_ApprovedDate xmlns="d7020d13-187d-4fc8-9816-bd01783b86ee">2023-01-01T23:00:00+00:00</RHI_ApprovedDate>
    <FSCD_Source xmlns="d7020d13-187d-4fc8-9816-bd01783b86ee">5d419958-ba2c-4d5e-ac9c-5b132d52622f#208d6414-5b50-47ce-aeb6-ed6ff9b2f79c</FSCD_Source>
    <FSCD_DocumentEdition xmlns="d7020d13-187d-4fc8-9816-bd01783b86ee">16</FSCD_DocumentEdition>
    <FSCD_DocumentId xmlns="d7020d13-187d-4fc8-9816-bd01783b86ee">d0e2bda4-2888-4519-9edb-31face738f30</FSCD_DocumentId>
    <FSCD_IsPublished xmlns="d7020d13-187d-4fc8-9816-bd01783b86ee">16.0</FSCD_IsPublished>
    <FSCD_ApprovedBy xmlns="d7020d13-187d-4fc8-9816-bd01783b86ee">
      <UserInfo>
        <DisplayName/>
        <AccountId>40</AccountId>
        <AccountType/>
      </UserInfo>
    </FSCD_ApprovedBy>
    <PublishingExpirationDate xmlns="bd2accca-1e40-4168-8e53-12e389600363" xsi:nil="true"/>
    <PublishingStartDate xmlns="bd2accca-1e40-4168-8e53-12e389600363" xsi:nil="true"/>
    <RHI_CD_Classification xmlns="d7020d13-187d-4fc8-9816-bd01783b86ee">1</RHI_CD_Classification>
    <FSCD_ReviewReminder xmlns="d7020d13-187d-4fc8-9816-bd01783b86ee">12</FSCD_ReviewReminder>
  </documentManagement>
</p:properties>
</file>

<file path=customXml/item3.xml><?xml version="1.0" encoding="utf-8"?>
<ct:contentTypeSchema xmlns:ct="http://schemas.microsoft.com/office/2006/metadata/contentType" xmlns:ma="http://schemas.microsoft.com/office/2006/metadata/properties/metaAttributes" ct:_="" ma:_="" ma:contentTypeName="Styrt dokument" ma:contentTypeID="0x010100C5D5AFD3281A234CB808260BE62D2A06009412FD1692EEAE4BA56F3D183BE3E069" ma:contentTypeVersion="23" ma:contentTypeDescription="Skapa ett nytt styrd dokument." ma:contentTypeScope="" ma:versionID="700300663e2d390e9b63558085a01e00">
  <xsd:schema xmlns:xsd="http://www.w3.org/2001/XMLSchema" xmlns:xs="http://www.w3.org/2001/XMLSchema" xmlns:p="http://schemas.microsoft.com/office/2006/metadata/properties" xmlns:ns2="d7020d13-187d-4fc8-9816-bd01783b86ee" xmlns:ns3="bd2accca-1e40-4168-8e53-12e389600363" targetNamespace="http://schemas.microsoft.com/office/2006/metadata/properties" ma:root="true" ma:fieldsID="4259b8e080d39d5a6b7fe312dfa9f7ba" ns2:_="" ns3:_="">
    <xsd:import namespace="d7020d13-187d-4fc8-9816-bd01783b86ee"/>
    <xsd:import namespace="bd2accca-1e40-4168-8e53-12e38960036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k80dbbab8b93455aa2948ccb8d026d36" minOccurs="0"/>
                <xsd:element ref="ns2:TaxCatchAllLabel" minOccurs="0"/>
                <xsd:element ref="ns2:j58456d1271f4eea8bf73b2a8fc3e316" minOccurs="0"/>
                <xsd:element ref="ns2:pc1dab6afb1340b79e5d452dcab53fb8" minOccurs="0"/>
                <xsd:element ref="ns2:k7b85bdcd01d433ca1aaa58ed5f4f821" minOccurs="0"/>
                <xsd:element ref="ns2:p263090d521c4dba91002de216d880d7" minOccurs="0"/>
                <xsd:element ref="ns3:FSCD_DocumentTypeTag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f256601b-67e2-441d-8552-7a5e26443f1a}"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k80dbbab8b93455aa2948ccb8d026d36" ma:index="33" nillable="true" ma:taxonomy="true" ma:internalName="k80dbbab8b93455aa2948ccb8d026d36" ma:taxonomyFieldName="RHI_ApprovedRole" ma:displayName="Fastställanderoll" ma:readOnly="true" ma:fieldId="{480dbbab-8b93-455a-a294-8ccb8d026d36}"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f256601b-67e2-441d-8552-7a5e26443f1a}"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j58456d1271f4eea8bf73b2a8fc3e316" ma:index="35" nillable="true" ma:taxonomy="true" ma:internalName="j58456d1271f4eea8bf73b2a8fc3e316" ma:taxonomyFieldName="RHI_MeSHMulti" ma:displayName="Medicinsk term" ma:readOnly="false" ma:fieldId="{358456d1-271f-4eea-8bf7-3b2a8fc3e316}"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pc1dab6afb1340b79e5d452dcab53fb8" ma:index="36" nillable="true" ma:taxonomy="true" ma:internalName="pc1dab6afb1340b79e5d452dcab53fb8" ma:taxonomyFieldName="RHI_KeywordsMulti" ma:displayName="Nyckelord" ma:readOnly="false" ma:fieldId="{9c1dab6a-fb13-40b7-9e5d-452dcab53fb8}"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7b85bdcd01d433ca1aaa58ed5f4f821" ma:index="37" nillable="true" ma:taxonomy="true" ma:internalName="k7b85bdcd01d433ca1aaa58ed5f4f821" ma:taxonomyFieldName="RHI_MSChapter" ma:displayName="Kapitel" ma:readOnly="false" ma:fieldId="{47b85bdc-d01d-433c-a1aa-a58ed5f4f821}"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263090d521c4dba91002de216d880d7" ma:index="38" ma:taxonomy="true" ma:internalName="p263090d521c4dba91002de216d880d7" ma:taxonomyFieldName="RHI_AppliesToOrganizationMulti" ma:displayName="Gäller för" ma:readOnly="false" ma:fieldId="{9263090d-521c-4dba-9100-2de216d880d7}"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2accca-1e40-4168-8e53-12e38960036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16508A4-13E2-43E0-8200-C290719D0312}">
  <ds:schemaRefs>
    <ds:schemaRef ds:uri="http://schemas.microsoft.com/sharepoint/v3/contenttype/forms"/>
  </ds:schemaRefs>
</ds:datastoreItem>
</file>

<file path=customXml/itemProps2.xml><?xml version="1.0" encoding="utf-8"?>
<ds:datastoreItem xmlns:ds="http://schemas.openxmlformats.org/officeDocument/2006/customXml" ds:itemID="{DF811859-124E-4F48-96F1-8126ACBD6104}">
  <ds:schemaRefs>
    <ds:schemaRef ds:uri="208d6414-5b50-47ce-aeb6-ed6ff9b2f79c"/>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schemas.microsoft.com/sharepoint/v4"/>
    <ds:schemaRef ds:uri="http://schemas.microsoft.com/office/2006/documentManagement/types"/>
    <ds:schemaRef ds:uri="a13f8c9d-9f94-415d-bd4c-3a4e8724f058"/>
    <ds:schemaRef ds:uri="http://schemas.microsoft.com/sharepoint/v3"/>
    <ds:schemaRef ds:uri="http://purl.org/dc/dcmitype/"/>
    <ds:schemaRef ds:uri="d7020d13-187d-4fc8-9816-bd01783b86ee"/>
    <ds:schemaRef ds:uri="bd2accca-1e40-4168-8e53-12e389600363"/>
  </ds:schemaRefs>
</ds:datastoreItem>
</file>

<file path=customXml/itemProps3.xml><?xml version="1.0" encoding="utf-8"?>
<ds:datastoreItem xmlns:ds="http://schemas.openxmlformats.org/officeDocument/2006/customXml" ds:itemID="{DD563431-5318-4079-A233-DC6332C0D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bd2accca-1e40-4168-8e53-12e389600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D30A6-8C25-4311-B88B-EFE186DFACA4}">
  <ds:schemaRefs>
    <ds:schemaRef ds:uri="http://schemas.openxmlformats.org/officeDocument/2006/bibliography"/>
  </ds:schemaRefs>
</ds:datastoreItem>
</file>

<file path=customXml/itemProps5.xml><?xml version="1.0" encoding="utf-8"?>
<ds:datastoreItem xmlns:ds="http://schemas.openxmlformats.org/officeDocument/2006/customXml" ds:itemID="{51CEAA82-465F-4EA3-8B2A-1FD0E39F3BF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1718</Words>
  <Characters>9106</Characters>
  <Application>Microsoft Office Word</Application>
  <DocSecurity>0</DocSecurity>
  <Lines>75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107 Information, informationsklassning och säkerhetsnivåer</vt:lpstr>
      <vt:lpstr/>
    </vt:vector>
  </TitlesOfParts>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 Information, informationsklassning och säkerhetsnivåer</dc:title>
  <dc:creator/>
  <cp:lastModifiedBy/>
  <cp:revision>1</cp:revision>
  <dcterms:created xsi:type="dcterms:W3CDTF">2013-06-12T13:41:00Z</dcterms:created>
  <dcterms:modified xsi:type="dcterms:W3CDTF">2023-04-05T03:54:00Z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0x010100C5D5AFD3281A234CB808260BE62D2A06009412FD1692EEAE4BA56F3D183BE3E069</vt:lpwstr>
  </property>
  <property fmtid="{D5CDD505-2E9C-101B-9397-08002B2CF9AE}" pid="3" name="FSCD_DocumentType">
    <vt:lpwstr>134;#Riktlinje|b2a1ad10-f658-4c1c-b778-f5770eea707e</vt:lpwstr>
  </property>
  <property fmtid="{D5CDD505-2E9C-101B-9397-08002B2CF9AE}" pid="4" name="RHI_MSChapter">
    <vt:lpwstr>35;#107. Information, informationsklassning och säkerhetsnivåer|731ce66f-45f7-40a3-9ff1-17db5cee67e6</vt:lpwstr>
  </property>
  <property fmtid="{D5CDD505-2E9C-101B-9397-08002B2CF9AE}" pid="5" name="RHI_MeSHMulti">
    <vt:lpwstr/>
  </property>
  <property fmtid="{D5CDD505-2E9C-101B-9397-08002B2CF9AE}" pid="6" name="RHI_AppliesToOrganizationMulti">
    <vt:lpwstr>37;#Region Halland|d72d8b1f-b373-4815-ab51-a5608c837237</vt:lpwstr>
  </property>
  <property fmtid="{D5CDD505-2E9C-101B-9397-08002B2CF9AE}" pid="7" name="RHI_KeywordsMulti">
    <vt:lpwstr>53;#Informationssäkerhet|504927aa-f8a3-4b57-8428-0aff2c079f5d;#34;#Hantering av information|f468e176-3d8b-472c-9b4c-016dbaae20d5;#108;#Vårdgivarwebben|a3a2876a-cae2-4a49-a05e-c2d615d2551b</vt:lpwstr>
  </property>
  <property fmtid="{D5CDD505-2E9C-101B-9397-08002B2CF9AE}" pid="8" name="RHI_ApprovedRole">
    <vt:lpwstr>210;#Regional Säkerhetsansvarig|c2426dc2-5c03-4b1a-bc78-da7d2f515dbb</vt:lpwstr>
  </property>
  <property fmtid="{D5CDD505-2E9C-101B-9397-08002B2CF9AE}" pid="9" name="_dlc_DocIdItemGuid">
    <vt:lpwstr>d0e2bda4-2888-4519-9edb-31face738f30</vt:lpwstr>
  </property>
  <property fmtid="{D5CDD505-2E9C-101B-9397-08002B2CF9AE}" pid="10" name="RHI_ApprovedDate_Temp">
    <vt:filetime>2023-01-01T23:00:00Z</vt:filetime>
  </property>
  <property fmtid="{D5CDD505-2E9C-101B-9397-08002B2CF9AE}" pid="11" name="FSCD_DocumentEdition_Temp">
    <vt:lpwstr>16</vt:lpwstr>
  </property>
  <property fmtid="{D5CDD505-2E9C-101B-9397-08002B2CF9AE}" pid="12" name="RHI_ApproverDisplay_Temp">
    <vt:lpwstr>Regional Säkerhetsansvarig</vt:lpwstr>
  </property>
  <property fmtid="{D5CDD505-2E9C-101B-9397-08002B2CF9AE}" pid="13" name="RHI_ApprovedRole_Temp">
    <vt:lpwstr>Regional Säkerhetsansvarig</vt:lpwstr>
  </property>
  <property fmtid="{D5CDD505-2E9C-101B-9397-08002B2CF9AE}" pid="14" name="FSCD_DocumentId_Temp">
    <vt:lpwstr>d0e2bda4-2888-4519-9edb-31face738f30</vt:lpwstr>
  </property>
  <property fmtid="{D5CDD505-2E9C-101B-9397-08002B2CF9AE}" pid="15" name="URL">
    <vt:lpwstr/>
  </property>
</Properties>
</file>