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71BB" w:rsidP="00F971BB" w:rsidRDefault="00225AC6" w14:paraId="7455B814" w14:textId="69B9FF4B">
      <w:pPr>
        <w:pStyle w:val="Rubrik"/>
      </w:pPr>
      <w:r w:rsidRPr="00524884">
        <w:t>Kommunala akutläkemedelsförråd – läkemedelsrutin</w:t>
      </w:r>
      <w:r>
        <w:t/>
      </w:r>
      <w:r w:rsidRPr="00524884">
        <w:t/>
      </w:r>
      <w:r>
        <w:t xml:space="preserve"/>
      </w:r>
    </w:p>
    <w:p w:rsidR="00EA3323" w:rsidP="00EA3323" w:rsidRDefault="00EA3323" w14:paraId="1783CEB4" w14:textId="77777777">
      <w:pPr>
        <w:pBdr>
          <w:bottom w:val="single" w:color="auto" w:sz="6" w:space="1"/>
        </w:pBdr>
      </w:pPr>
    </w:p>
    <w:p w:rsidR="00A51294" w:rsidP="00EA3323" w:rsidRDefault="00A51294" w14:paraId="369D978C" w14:textId="77777777">
      <w:pPr>
        <w:pBdr>
          <w:bottom w:val="single" w:color="auto" w:sz="6" w:space="1"/>
        </w:pBdr>
      </w:pPr>
    </w:p>
    <w:p w:rsidR="00A51294" w:rsidP="00EA3323" w:rsidRDefault="00A51294" w14:paraId="56CBACA0" w14:textId="77777777"/>
    <w:p w:rsidR="00A51294" w:rsidP="00A51294" w:rsidRDefault="00A51294" w14:paraId="5EAA5D00" w14:textId="77777777">
      <w:pPr>
        <w:rPr>
          <w:b/>
        </w:rPr>
      </w:pPr>
      <w:r>
        <w:rPr>
          <w:b/>
        </w:rPr>
        <w:t>Hitta i dokumentet</w:t>
      </w:r>
    </w:p>
    <w:p w:rsidR="00A51294" w:rsidP="00A51294" w:rsidRDefault="00A51294" w14:paraId="48BEB1E6" w14:textId="77777777">
      <w:pPr>
        <w:rPr>
          <w:b/>
        </w:rPr>
      </w:pPr>
    </w:p>
    <w:p w:rsidR="00A51294" w:rsidP="00A51294" w:rsidRDefault="00A51294" w14:paraId="56BBA9C8" w14:textId="77777777">
      <w:pPr>
        <w:rPr>
          <w:b/>
        </w:rPr>
        <w:sectPr w:rsidR="00A51294" w:rsidSect="00A51294">
          <w:type w:val="continuous"/>
          <w:pgSz w:w="11906" w:h="16838" w:code="9"/>
          <w:pgMar w:top="1758" w:right="1418" w:bottom="1701" w:left="1418" w:header="567" w:footer="964" w:gutter="0"/>
          <w:cols w:space="720"/>
          <w:docGrid w:linePitch="299"/>
          <w:headerReference w:type="even" r:id="R3dfe23b5038c49af"/>
          <w:headerReference w:type="default" r:id="Rc3f2e362ea6a4665"/>
          <w:headerReference w:type="first" r:id="R53517ee1f8b84dce"/>
          <w:footerReference w:type="even" r:id="Rde5eeb9530394434"/>
          <w:footerReference w:type="default" r:id="R6c35b6041a9f4525"/>
          <w:footerReference w:type="first" r:id="Rb99f3f806ac84cb5"/>
        </w:sectPr>
      </w:pPr>
    </w:p>
    <w:p w:rsidR="007B6305" w:rsidRDefault="00A51294" w14:paraId="043650B3" w14:textId="292D096F">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19587855">
        <w:r w:rsidRPr="00D3665A" w:rsidR="007B6305">
          <w:rPr>
            <w:rStyle w:val="Hyperlnk"/>
          </w:rPr>
          <w:t>Syfte</w:t>
        </w:r>
      </w:hyperlink>
    </w:p>
    <w:p w:rsidR="007B6305" w:rsidRDefault="007B6305" w14:paraId="32C28618" w14:textId="1DAE56E7">
      <w:pPr>
        <w:pStyle w:val="Innehll1"/>
        <w:rPr>
          <w:rFonts w:asciiTheme="minorHAnsi" w:hAnsiTheme="minorHAnsi" w:eastAsiaTheme="minorEastAsia" w:cstheme="minorBidi"/>
          <w:color w:val="auto"/>
          <w:sz w:val="22"/>
          <w:szCs w:val="22"/>
          <w:u w:val="none"/>
        </w:rPr>
      </w:pPr>
      <w:hyperlink w:history="1" w:anchor="_Toc119587856">
        <w:r w:rsidRPr="00D3665A">
          <w:rPr>
            <w:rStyle w:val="Hyperlnk"/>
          </w:rPr>
          <w:t>Bakgrund</w:t>
        </w:r>
      </w:hyperlink>
    </w:p>
    <w:p w:rsidR="007B6305" w:rsidRDefault="007B6305" w14:paraId="6B9F20DB" w14:textId="2EFCA401">
      <w:pPr>
        <w:pStyle w:val="Innehll1"/>
        <w:rPr>
          <w:rFonts w:asciiTheme="minorHAnsi" w:hAnsiTheme="minorHAnsi" w:eastAsiaTheme="minorEastAsia" w:cstheme="minorBidi"/>
          <w:color w:val="auto"/>
          <w:sz w:val="22"/>
          <w:szCs w:val="22"/>
          <w:u w:val="none"/>
        </w:rPr>
      </w:pPr>
      <w:hyperlink w:history="1" w:anchor="_Toc119587857">
        <w:r w:rsidRPr="00D3665A">
          <w:rPr>
            <w:rStyle w:val="Hyperlnk"/>
          </w:rPr>
          <w:t>Ansvar</w:t>
        </w:r>
      </w:hyperlink>
    </w:p>
    <w:p w:rsidR="007B6305" w:rsidRDefault="007B6305" w14:paraId="52BC5F1A" w14:textId="1D9E15D9">
      <w:pPr>
        <w:pStyle w:val="Innehll1"/>
        <w:rPr>
          <w:rFonts w:asciiTheme="minorHAnsi" w:hAnsiTheme="minorHAnsi" w:eastAsiaTheme="minorEastAsia" w:cstheme="minorBidi"/>
          <w:color w:val="auto"/>
          <w:sz w:val="22"/>
          <w:szCs w:val="22"/>
          <w:u w:val="none"/>
        </w:rPr>
      </w:pPr>
      <w:hyperlink w:history="1" w:anchor="_Toc119587858">
        <w:r w:rsidRPr="00D3665A">
          <w:rPr>
            <w:rStyle w:val="Hyperlnk"/>
          </w:rPr>
          <w:t>Inrättande och upphörande av förråd</w:t>
        </w:r>
      </w:hyperlink>
    </w:p>
    <w:p w:rsidR="007B6305" w:rsidRDefault="007B6305" w14:paraId="1F9957DE" w14:textId="53DFAD13">
      <w:pPr>
        <w:pStyle w:val="Innehll1"/>
        <w:rPr>
          <w:rFonts w:asciiTheme="minorHAnsi" w:hAnsiTheme="minorHAnsi" w:eastAsiaTheme="minorEastAsia" w:cstheme="minorBidi"/>
          <w:color w:val="auto"/>
          <w:sz w:val="22"/>
          <w:szCs w:val="22"/>
          <w:u w:val="none"/>
        </w:rPr>
      </w:pPr>
      <w:hyperlink w:history="1" w:anchor="_Toc119587859">
        <w:r w:rsidRPr="00D3665A">
          <w:rPr>
            <w:rStyle w:val="Hyperlnk"/>
          </w:rPr>
          <w:t>Ändring av uppgifter</w:t>
        </w:r>
      </w:hyperlink>
    </w:p>
    <w:p w:rsidR="007B6305" w:rsidRDefault="007B6305" w14:paraId="58CC96F2" w14:textId="573BABB1">
      <w:pPr>
        <w:pStyle w:val="Innehll1"/>
        <w:rPr>
          <w:rFonts w:asciiTheme="minorHAnsi" w:hAnsiTheme="minorHAnsi" w:eastAsiaTheme="minorEastAsia" w:cstheme="minorBidi"/>
          <w:color w:val="auto"/>
          <w:sz w:val="22"/>
          <w:szCs w:val="22"/>
          <w:u w:val="none"/>
        </w:rPr>
      </w:pPr>
      <w:hyperlink w:history="1" w:anchor="_Toc119587860">
        <w:r w:rsidRPr="00D3665A">
          <w:rPr>
            <w:rStyle w:val="Hyperlnk"/>
          </w:rPr>
          <w:t>Ordination - Ansvar och direktiv</w:t>
        </w:r>
      </w:hyperlink>
    </w:p>
    <w:p w:rsidR="007B6305" w:rsidRDefault="007B6305" w14:paraId="3BC79DB4" w14:textId="711A155A">
      <w:pPr>
        <w:pStyle w:val="Innehll1"/>
        <w:rPr>
          <w:rFonts w:asciiTheme="minorHAnsi" w:hAnsiTheme="minorHAnsi" w:eastAsiaTheme="minorEastAsia" w:cstheme="minorBidi"/>
          <w:color w:val="auto"/>
          <w:sz w:val="22"/>
          <w:szCs w:val="22"/>
          <w:u w:val="none"/>
        </w:rPr>
      </w:pPr>
      <w:hyperlink w:history="1" w:anchor="_Toc119587861">
        <w:r w:rsidRPr="00D3665A">
          <w:rPr>
            <w:rStyle w:val="Hyperlnk"/>
          </w:rPr>
          <w:t>Generella direktiv för kommunal hälso- och sjukvård</w:t>
        </w:r>
      </w:hyperlink>
    </w:p>
    <w:p w:rsidR="007B6305" w:rsidRDefault="007B6305" w14:paraId="73F9C96B" w14:textId="18607E46">
      <w:pPr>
        <w:pStyle w:val="Innehll1"/>
        <w:rPr>
          <w:rFonts w:asciiTheme="minorHAnsi" w:hAnsiTheme="minorHAnsi" w:eastAsiaTheme="minorEastAsia" w:cstheme="minorBidi"/>
          <w:color w:val="auto"/>
          <w:sz w:val="22"/>
          <w:szCs w:val="22"/>
          <w:u w:val="none"/>
        </w:rPr>
      </w:pPr>
      <w:hyperlink w:history="1" w:anchor="_Toc119587862">
        <w:r w:rsidRPr="00D3665A">
          <w:rPr>
            <w:rStyle w:val="Hyperlnk"/>
          </w:rPr>
          <w:t>Uttag ur förråd</w:t>
        </w:r>
      </w:hyperlink>
    </w:p>
    <w:p w:rsidR="007B6305" w:rsidRDefault="007B6305" w14:paraId="50B11591" w14:textId="4A81660B">
      <w:pPr>
        <w:pStyle w:val="Innehll1"/>
        <w:rPr>
          <w:rFonts w:asciiTheme="minorHAnsi" w:hAnsiTheme="minorHAnsi" w:eastAsiaTheme="minorEastAsia" w:cstheme="minorBidi"/>
          <w:color w:val="auto"/>
          <w:sz w:val="22"/>
          <w:szCs w:val="22"/>
          <w:u w:val="none"/>
        </w:rPr>
      </w:pPr>
      <w:hyperlink w:history="1" w:anchor="_Toc119587863">
        <w:r w:rsidRPr="00D3665A">
          <w:rPr>
            <w:rStyle w:val="Hyperlnk"/>
          </w:rPr>
          <w:t>Antibiotika samt influensabehandling/prevention (Tamiflu)</w:t>
        </w:r>
      </w:hyperlink>
    </w:p>
    <w:p w:rsidR="007B6305" w:rsidRDefault="007B6305" w14:paraId="349533B8" w14:textId="375A861D">
      <w:pPr>
        <w:pStyle w:val="Innehll1"/>
        <w:rPr>
          <w:rFonts w:asciiTheme="minorHAnsi" w:hAnsiTheme="minorHAnsi" w:eastAsiaTheme="minorEastAsia" w:cstheme="minorBidi"/>
          <w:color w:val="auto"/>
          <w:sz w:val="22"/>
          <w:szCs w:val="22"/>
          <w:u w:val="none"/>
        </w:rPr>
      </w:pPr>
      <w:hyperlink w:history="1" w:anchor="_Toc119587864">
        <w:r w:rsidRPr="00D3665A">
          <w:rPr>
            <w:rStyle w:val="Hyperlnk"/>
          </w:rPr>
          <w:t>Ordination i NCS läkemedelslista</w:t>
        </w:r>
      </w:hyperlink>
    </w:p>
    <w:p w:rsidR="007B6305" w:rsidRDefault="007B6305" w14:paraId="5AEDDDBA" w14:textId="4309B193">
      <w:pPr>
        <w:pStyle w:val="Innehll1"/>
        <w:rPr>
          <w:rFonts w:asciiTheme="minorHAnsi" w:hAnsiTheme="minorHAnsi" w:eastAsiaTheme="minorEastAsia" w:cstheme="minorBidi"/>
          <w:color w:val="auto"/>
          <w:sz w:val="22"/>
          <w:szCs w:val="22"/>
          <w:u w:val="none"/>
        </w:rPr>
      </w:pPr>
      <w:hyperlink w:history="1" w:anchor="_Toc119587865">
        <w:r w:rsidRPr="00D3665A">
          <w:rPr>
            <w:rStyle w:val="Hyperlnk"/>
          </w:rPr>
          <w:t>För patienter med dosdispenserade läkemedel</w:t>
        </w:r>
      </w:hyperlink>
    </w:p>
    <w:p w:rsidR="007B6305" w:rsidRDefault="007B6305" w14:paraId="72601823" w14:textId="7AAAD223">
      <w:pPr>
        <w:pStyle w:val="Innehll1"/>
        <w:rPr>
          <w:rFonts w:asciiTheme="minorHAnsi" w:hAnsiTheme="minorHAnsi" w:eastAsiaTheme="minorEastAsia" w:cstheme="minorBidi"/>
          <w:color w:val="auto"/>
          <w:sz w:val="22"/>
          <w:szCs w:val="22"/>
          <w:u w:val="none"/>
        </w:rPr>
      </w:pPr>
      <w:hyperlink w:history="1" w:anchor="_Toc119587866">
        <w:r w:rsidRPr="00D3665A">
          <w:rPr>
            <w:rStyle w:val="Hyperlnk"/>
          </w:rPr>
          <w:t>Dokumentation</w:t>
        </w:r>
      </w:hyperlink>
    </w:p>
    <w:p w:rsidR="007B6305" w:rsidRDefault="007B6305" w14:paraId="6B8AE24F" w14:textId="3E6D30E1">
      <w:pPr>
        <w:pStyle w:val="Innehll1"/>
        <w:rPr>
          <w:rFonts w:asciiTheme="minorHAnsi" w:hAnsiTheme="minorHAnsi" w:eastAsiaTheme="minorEastAsia" w:cstheme="minorBidi"/>
          <w:color w:val="auto"/>
          <w:sz w:val="22"/>
          <w:szCs w:val="22"/>
          <w:u w:val="none"/>
        </w:rPr>
      </w:pPr>
      <w:hyperlink w:history="1" w:anchor="_Toc119587867">
        <w:r w:rsidRPr="00D3665A">
          <w:rPr>
            <w:rStyle w:val="Hyperlnk"/>
          </w:rPr>
          <w:t>Sortiment</w:t>
        </w:r>
      </w:hyperlink>
    </w:p>
    <w:p w:rsidR="007B6305" w:rsidRDefault="007B6305" w14:paraId="4A18EA9B" w14:textId="52D8924B">
      <w:pPr>
        <w:pStyle w:val="Innehll1"/>
        <w:rPr>
          <w:rFonts w:asciiTheme="minorHAnsi" w:hAnsiTheme="minorHAnsi" w:eastAsiaTheme="minorEastAsia" w:cstheme="minorBidi"/>
          <w:color w:val="auto"/>
          <w:sz w:val="22"/>
          <w:szCs w:val="22"/>
          <w:u w:val="none"/>
        </w:rPr>
      </w:pPr>
      <w:hyperlink w:history="1" w:anchor="_Toc119587868">
        <w:r w:rsidRPr="00D3665A">
          <w:rPr>
            <w:rStyle w:val="Hyperlnk"/>
          </w:rPr>
          <w:t>Läkemedel i kommunala akutläkemedelsförråd</w:t>
        </w:r>
      </w:hyperlink>
    </w:p>
    <w:p w:rsidR="007B6305" w:rsidRDefault="007B6305" w14:paraId="38ED2A87" w14:textId="64E3D118">
      <w:pPr>
        <w:pStyle w:val="Innehll1"/>
        <w:rPr>
          <w:rFonts w:asciiTheme="minorHAnsi" w:hAnsiTheme="minorHAnsi" w:eastAsiaTheme="minorEastAsia" w:cstheme="minorBidi"/>
          <w:color w:val="auto"/>
          <w:sz w:val="22"/>
          <w:szCs w:val="22"/>
          <w:u w:val="none"/>
        </w:rPr>
      </w:pPr>
      <w:hyperlink w:history="1" w:anchor="_Toc119587869">
        <w:r w:rsidRPr="00D3665A">
          <w:rPr>
            <w:rStyle w:val="Hyperlnk"/>
          </w:rPr>
          <w:t>Läkemedel i akutväska</w:t>
        </w:r>
      </w:hyperlink>
    </w:p>
    <w:p w:rsidR="007B6305" w:rsidRDefault="007B6305" w14:paraId="7D855E4C" w14:textId="386D4009">
      <w:pPr>
        <w:pStyle w:val="Innehll1"/>
        <w:rPr>
          <w:rFonts w:asciiTheme="minorHAnsi" w:hAnsiTheme="minorHAnsi" w:eastAsiaTheme="minorEastAsia" w:cstheme="minorBidi"/>
          <w:color w:val="auto"/>
          <w:sz w:val="22"/>
          <w:szCs w:val="22"/>
          <w:u w:val="none"/>
        </w:rPr>
      </w:pPr>
      <w:hyperlink w:history="1" w:anchor="_Toc119587870">
        <w:r w:rsidRPr="00D3665A">
          <w:rPr>
            <w:rStyle w:val="Hyperlnk"/>
          </w:rPr>
          <w:t>Anafylaxi – åtgärder</w:t>
        </w:r>
      </w:hyperlink>
    </w:p>
    <w:p w:rsidR="007B6305" w:rsidRDefault="007B6305" w14:paraId="007F80F9" w14:textId="3FE71573">
      <w:pPr>
        <w:pStyle w:val="Innehll1"/>
        <w:rPr>
          <w:rFonts w:asciiTheme="minorHAnsi" w:hAnsiTheme="minorHAnsi" w:eastAsiaTheme="minorEastAsia" w:cstheme="minorBidi"/>
          <w:color w:val="auto"/>
          <w:sz w:val="22"/>
          <w:szCs w:val="22"/>
          <w:u w:val="none"/>
        </w:rPr>
      </w:pPr>
      <w:hyperlink w:history="1" w:anchor="_Toc119587871">
        <w:r w:rsidRPr="00D3665A">
          <w:rPr>
            <w:rStyle w:val="Hyperlnk"/>
          </w:rPr>
          <w:t>Kvalitetsgranskning av läkemedelshantering</w:t>
        </w:r>
      </w:hyperlink>
    </w:p>
    <w:p w:rsidR="007B6305" w:rsidRDefault="007B6305" w14:paraId="36839192" w14:textId="5CF5AA85">
      <w:pPr>
        <w:pStyle w:val="Innehll1"/>
        <w:rPr>
          <w:rFonts w:asciiTheme="minorHAnsi" w:hAnsiTheme="minorHAnsi" w:eastAsiaTheme="minorEastAsia" w:cstheme="minorBidi"/>
          <w:color w:val="auto"/>
          <w:sz w:val="22"/>
          <w:szCs w:val="22"/>
          <w:u w:val="none"/>
        </w:rPr>
      </w:pPr>
      <w:hyperlink w:history="1" w:anchor="_Toc119587872">
        <w:r w:rsidRPr="00D3665A">
          <w:rPr>
            <w:rStyle w:val="Hyperlnk"/>
          </w:rPr>
          <w:t>Uppföljning</w:t>
        </w:r>
      </w:hyperlink>
    </w:p>
    <w:p w:rsidR="007B6305" w:rsidRDefault="007B6305" w14:paraId="707461F5" w14:textId="05FBA79A">
      <w:pPr>
        <w:pStyle w:val="Innehll1"/>
        <w:rPr>
          <w:rFonts w:asciiTheme="minorHAnsi" w:hAnsiTheme="minorHAnsi" w:eastAsiaTheme="minorEastAsia" w:cstheme="minorBidi"/>
          <w:color w:val="auto"/>
          <w:sz w:val="22"/>
          <w:szCs w:val="22"/>
          <w:u w:val="none"/>
        </w:rPr>
      </w:pPr>
      <w:hyperlink w:history="1" w:anchor="_Toc119587873">
        <w:r w:rsidRPr="00D3665A">
          <w:rPr>
            <w:rStyle w:val="Hyperlnk"/>
          </w:rPr>
          <w:t>Bilagor</w:t>
        </w:r>
      </w:hyperlink>
    </w:p>
    <w:p w:rsidR="007B6305" w:rsidRDefault="007B6305" w14:paraId="3BDEEA17" w14:textId="5D8FDF02">
      <w:pPr>
        <w:pStyle w:val="Innehll1"/>
        <w:rPr>
          <w:rFonts w:asciiTheme="minorHAnsi" w:hAnsiTheme="minorHAnsi" w:eastAsiaTheme="minorEastAsia" w:cstheme="minorBidi"/>
          <w:color w:val="auto"/>
          <w:sz w:val="22"/>
          <w:szCs w:val="22"/>
          <w:u w:val="none"/>
        </w:rPr>
      </w:pPr>
      <w:hyperlink w:history="1" w:anchor="_Toc119587874">
        <w:r w:rsidRPr="00D3665A">
          <w:rPr>
            <w:rStyle w:val="Hyperlnk"/>
          </w:rPr>
          <w:t>Uppdaterat från föregående version</w:t>
        </w:r>
      </w:hyperlink>
    </w:p>
    <w:p w:rsidR="007B6305" w:rsidRDefault="007B6305" w14:paraId="71C75862" w14:textId="71C1AA5C">
      <w:pPr>
        <w:pStyle w:val="Innehll1"/>
        <w:rPr>
          <w:rFonts w:asciiTheme="minorHAnsi" w:hAnsiTheme="minorHAnsi" w:eastAsiaTheme="minorEastAsia" w:cstheme="minorBidi"/>
          <w:color w:val="auto"/>
          <w:sz w:val="22"/>
          <w:szCs w:val="22"/>
          <w:u w:val="none"/>
        </w:rPr>
      </w:pPr>
      <w:hyperlink w:history="1" w:anchor="_Toc119587875">
        <w:r w:rsidRPr="00D3665A">
          <w:rPr>
            <w:rStyle w:val="Hyperlnk"/>
            <w:bCs/>
          </w:rPr>
          <w:t>Ändrat rubriken ”Antibiotika” till ”Antibiotika samt influensabehandling/prevention (Tamiflu)”. Lagt till meningen ”Recept behöver alltså inte utfärdas.” Ändrat huvudförfattare.</w:t>
        </w:r>
      </w:hyperlink>
    </w:p>
    <w:p w:rsidR="007B6305" w:rsidRDefault="007B6305" w14:paraId="07969440" w14:textId="105A3E76">
      <w:pPr>
        <w:pStyle w:val="Innehll1"/>
        <w:rPr>
          <w:rFonts w:asciiTheme="minorHAnsi" w:hAnsiTheme="minorHAnsi" w:eastAsiaTheme="minorEastAsia" w:cstheme="minorBidi"/>
          <w:color w:val="auto"/>
          <w:sz w:val="22"/>
          <w:szCs w:val="22"/>
          <w:u w:val="none"/>
        </w:rPr>
      </w:pPr>
      <w:hyperlink w:history="1" w:anchor="_Toc119587876">
        <w:r w:rsidRPr="00D3665A">
          <w:rPr>
            <w:rStyle w:val="Hyperlnk"/>
          </w:rPr>
          <w:t>Uppdaterat från föregående version</w:t>
        </w:r>
      </w:hyperlink>
    </w:p>
    <w:p w:rsidR="00A51294" w:rsidP="00A51294" w:rsidRDefault="00A51294" w14:paraId="3651481A" w14:textId="36C21D6A">
      <w:pPr>
        <w:pStyle w:val="Innehll1"/>
      </w:pPr>
      <w:r>
        <w:fldChar w:fldCharType="end"/>
      </w:r>
    </w:p>
    <w:p w:rsidR="00A51294" w:rsidP="00A51294" w:rsidRDefault="00A51294" w14:paraId="6747D7EC" w14:textId="77777777">
      <w:pPr>
        <w:sectPr w:rsidR="00A51294" w:rsidSect="00DD6CE5">
          <w:type w:val="continuous"/>
          <w:pgSz w:w="11906" w:h="16838" w:code="9"/>
          <w:pgMar w:top="1758" w:right="1418" w:bottom="1701" w:left="1418" w:header="567" w:footer="964" w:gutter="0"/>
          <w:cols w:space="720" w:num="2" w:sep="1"/>
          <w:docGrid w:linePitch="272"/>
        </w:sectPr>
      </w:pPr>
    </w:p>
    <w:p w:rsidR="00A51294" w:rsidP="00A51294" w:rsidRDefault="00A51294" w14:paraId="4A3367B4" w14:textId="77777777">
      <w:pPr>
        <w:pBdr>
          <w:bottom w:val="single" w:color="auto" w:sz="6" w:space="1"/>
        </w:pBdr>
      </w:pPr>
    </w:p>
    <w:p w:rsidR="00CE5E00" w:rsidP="00CE5E00" w:rsidRDefault="00CE5E00" w14:paraId="311E3E9B" w14:textId="77777777">
      <w:pPr>
        <w:pStyle w:val="Rubrik1"/>
      </w:pPr>
      <w:bookmarkStart w:name="_Toc338760454" w:id="0"/>
      <w:bookmarkStart w:name="_Toc338760518" w:id="1"/>
      <w:bookmarkStart w:name="_Toc338760584" w:id="2"/>
      <w:bookmarkStart w:name="_Toc338760600" w:id="3"/>
      <w:bookmarkStart w:name="_Toc338760609" w:id="4"/>
    </w:p>
    <w:bookmarkEnd w:id="0"/>
    <w:bookmarkEnd w:id="1"/>
    <w:bookmarkEnd w:id="2"/>
    <w:bookmarkEnd w:id="3"/>
    <w:bookmarkEnd w:id="4"/>
    <w:p w:rsidRPr="006C3AD1" w:rsidR="007B6305" w:rsidP="007B6305" w:rsidRDefault="007B6305" w14:paraId="623628C2" w14:textId="77777777">
      <w:r w:rsidRPr="006C3AD1">
        <w:t xml:space="preserve">Rutinen är utarbetad i samarbete med kommunerna. De generella direktiven inom kommunal hälso- och sjukvård är godkända av medicinskt ansvariga sjuksköterskor (MAS) i respektive kommun i Halland. </w:t>
      </w:r>
      <w:proofErr w:type="spellStart"/>
      <w:r w:rsidRPr="006C3AD1">
        <w:t/>
      </w:r>
      <w:proofErr w:type="spellEnd"/>
      <w:r w:rsidRPr="006C3AD1">
        <w:t xml:space="preserve"/>
      </w:r>
    </w:p>
    <w:p w:rsidR="007B6305" w:rsidP="007B6305" w:rsidRDefault="007B6305" w14:paraId="52C68F4A" w14:textId="77777777"/>
    <w:p w:rsidRPr="00332D94" w:rsidR="007B6305" w:rsidP="007B6305" w:rsidRDefault="007B6305" w14:paraId="2673EA8B" w14:textId="77777777">
      <w:pPr>
        <w:pStyle w:val="Rubrik1"/>
      </w:pPr>
      <w:bookmarkStart w:name="_Toc358181225" w:id="5"/>
      <w:bookmarkStart w:name="_Toc73956018" w:id="6"/>
      <w:bookmarkStart w:name="_Toc119587855" w:id="7"/>
      <w:r w:rsidRPr="00332D94">
        <w:t>Syfte</w:t>
      </w:r>
      <w:bookmarkEnd w:id="5"/>
      <w:bookmarkEnd w:id="6"/>
      <w:bookmarkEnd w:id="7"/>
    </w:p>
    <w:p w:rsidR="007B6305" w:rsidP="007B6305" w:rsidRDefault="007B6305" w14:paraId="47F9961C" w14:textId="77777777">
      <w:r w:rsidRPr="002A0277">
        <w:t xml:space="preserve">Beskriver bakgrund till, syftet med och innehåll i kommunala akutläkemedelsförråd, samt beskriver hanteringen av ordinationer enligt generella direktiv. </w:t>
      </w:r>
      <w:r>
        <w:t xml:space="preserve"/>
      </w:r>
    </w:p>
    <w:p w:rsidR="007B6305" w:rsidP="007B6305" w:rsidRDefault="007B6305" w14:paraId="4D00922D" w14:textId="77777777"/>
    <w:p w:rsidRPr="00EB4FF9" w:rsidR="007B6305" w:rsidP="007B6305" w:rsidRDefault="007B6305" w14:paraId="29F4B8AB" w14:textId="77777777">
      <w:pPr>
        <w:pStyle w:val="Rubrik1"/>
        <w:rPr>
          <w:color w:val="FF0000"/>
        </w:rPr>
      </w:pPr>
      <w:bookmarkStart w:name="_Toc73956019" w:id="8"/>
      <w:bookmarkStart w:name="_Toc119587856" w:id="9"/>
      <w:r w:rsidRPr="00EC5D5C">
        <w:t>Bakgrund</w:t>
      </w:r>
      <w:bookmarkEnd w:id="8"/>
      <w:bookmarkEnd w:id="9"/>
      <w:r w:rsidRPr="00CD2DA0">
        <w:t xml:space="preserve"> </w:t>
      </w:r>
    </w:p>
    <w:p w:rsidRPr="002A0277" w:rsidR="007B6305" w:rsidP="007B6305" w:rsidRDefault="007B6305" w14:paraId="2C5D3650" w14:textId="77777777">
      <w:pPr>
        <w:autoSpaceDE w:val="0"/>
        <w:autoSpaceDN w:val="0"/>
        <w:adjustRightInd w:val="0"/>
        <w:rPr>
          <w:szCs w:val="22"/>
        </w:rPr>
      </w:pPr>
      <w:r w:rsidRPr="002A0277">
        <w:rPr>
          <w:szCs w:val="22"/>
        </w:rPr>
        <w:t xml:space="preserve">Enligt hälso- och sjukvårdslagen (2017:30) får ett landsting efter framställan av en kommun inom landstinget, erbjuda läkemedel ur läkemedelsförråd till den som</w:t>
      </w:r>
      <w:proofErr w:type="spellStart"/>
      <w:r w:rsidRPr="002A0277">
        <w:rPr>
          <w:szCs w:val="22"/>
        </w:rPr>
        <w:t/>
      </w:r>
      <w:proofErr w:type="spellEnd"/>
      <w:r w:rsidRPr="002A0277">
        <w:rPr>
          <w:szCs w:val="22"/>
        </w:rPr>
        <w:t xml:space="preserve"/>
      </w:r>
    </w:p>
    <w:p w:rsidRPr="002A0277" w:rsidR="007B6305" w:rsidP="007B6305" w:rsidRDefault="007B6305" w14:paraId="0EF96BC3" w14:textId="77777777">
      <w:pPr>
        <w:autoSpaceDE w:val="0"/>
        <w:autoSpaceDN w:val="0"/>
        <w:adjustRightInd w:val="0"/>
        <w:rPr>
          <w:szCs w:val="22"/>
        </w:rPr>
      </w:pPr>
    </w:p>
    <w:p w:rsidRPr="002A0277" w:rsidR="007B6305" w:rsidP="007B6305" w:rsidRDefault="007B6305" w14:paraId="11A7E35F" w14:textId="77777777">
      <w:pPr>
        <w:autoSpaceDE w:val="0"/>
        <w:autoSpaceDN w:val="0"/>
        <w:adjustRightInd w:val="0"/>
      </w:pPr>
      <w:r w:rsidRPr="002A0277">
        <w:t>1. bor i en sådan särskild boendeform som avses i 5 kap. 5 § andra stycket socialtjänstlagen</w:t>
      </w:r>
    </w:p>
    <w:p w:rsidRPr="002A0277" w:rsidR="007B6305" w:rsidP="007B6305" w:rsidRDefault="007B6305" w14:paraId="70CA6A95" w14:textId="77777777">
      <w:pPr>
        <w:autoSpaceDE w:val="0"/>
        <w:autoSpaceDN w:val="0"/>
        <w:adjustRightInd w:val="0"/>
      </w:pPr>
      <w:r w:rsidRPr="002A0277">
        <w:t>(2001:453), eller</w:t>
      </w:r>
    </w:p>
    <w:p w:rsidRPr="002A0277" w:rsidR="007B6305" w:rsidP="007B6305" w:rsidRDefault="007B6305" w14:paraId="2067C360" w14:textId="77777777">
      <w:pPr>
        <w:autoSpaceDE w:val="0"/>
        <w:autoSpaceDN w:val="0"/>
        <w:adjustRightInd w:val="0"/>
      </w:pPr>
      <w:r w:rsidRPr="002A0277">
        <w:t>2. får hemsjukvård genom kommunens försorg.</w:t>
      </w:r>
    </w:p>
    <w:p w:rsidRPr="002A0277" w:rsidR="007B6305" w:rsidP="007B6305" w:rsidRDefault="007B6305" w14:paraId="47BF0D6B" w14:textId="77777777">
      <w:pPr>
        <w:autoSpaceDE w:val="0"/>
        <w:autoSpaceDN w:val="0"/>
        <w:adjustRightInd w:val="0"/>
      </w:pPr>
    </w:p>
    <w:p w:rsidRPr="002A0277" w:rsidR="007B6305" w:rsidP="007B6305" w:rsidRDefault="007B6305" w14:paraId="0772B005" w14:textId="77777777">
      <w:r w:rsidRPr="002A0277">
        <w:t>Landstinget svarar för kostnaderna för läkemedel som rekvireras till läkemedelsförråden (Lag 2019:973)</w:t>
      </w:r>
    </w:p>
    <w:p w:rsidRPr="002A0277" w:rsidR="007B6305" w:rsidP="007B6305" w:rsidRDefault="007B6305" w14:paraId="55D763BE" w14:textId="77777777"/>
    <w:p w:rsidRPr="002A0277" w:rsidR="007B6305" w:rsidP="007B6305" w:rsidRDefault="007B6305" w14:paraId="431A4524" w14:textId="77777777">
      <w:r>
        <w:t>Syftet med kommunala akutläkemedelsförråd i Halland är att</w:t>
      </w:r>
      <w:r w:rsidRPr="002A0277">
        <w:t xml:space="preserve"/>
      </w:r>
      <w:r w:rsidRPr="002A0277">
        <w:rPr>
          <w:szCs w:val="22"/>
        </w:rPr>
        <w:t/>
      </w:r>
    </w:p>
    <w:p w:rsidRPr="002A0277" w:rsidR="007B6305" w:rsidP="007B6305" w:rsidRDefault="007B6305" w14:paraId="61DB5D1A" w14:textId="77777777">
      <w:pPr>
        <w:pStyle w:val="Liststycke"/>
        <w:numPr>
          <w:ilvl w:val="0"/>
          <w:numId w:val="12"/>
        </w:numPr>
        <w:rPr>
          <w:rFonts w:eastAsia="Arial" w:cs="Arial"/>
        </w:rPr>
      </w:pPr>
      <w:r w:rsidRPr="002A0277">
        <w:rPr>
          <w:rFonts w:eastAsia="Times New Roman" w:cs="Arial"/>
        </w:rPr>
        <w:t>tillgodose ett akut behov av läkemedel till patientgrupper som beskrivet ovan</w:t>
      </w:r>
      <w:r w:rsidRPr="002A0277">
        <w:t xml:space="preserve"/>
      </w:r>
    </w:p>
    <w:p w:rsidRPr="002A0277" w:rsidR="007B6305" w:rsidP="007B6305" w:rsidRDefault="007B6305" w14:paraId="378FA548" w14:textId="77777777">
      <w:pPr>
        <w:pStyle w:val="Liststycke"/>
        <w:numPr>
          <w:ilvl w:val="0"/>
          <w:numId w:val="12"/>
        </w:numPr>
      </w:pPr>
      <w:r w:rsidRPr="002A0277">
        <w:t xml:space="preserve">tillgängliggöra läkemedel inom palliativ vård </w:t>
      </w:r>
    </w:p>
    <w:p w:rsidR="007B6305" w:rsidP="007B6305" w:rsidRDefault="007B6305" w14:paraId="1CC49825" w14:textId="77777777"/>
    <w:p w:rsidR="007B6305" w:rsidP="007B6305" w:rsidRDefault="007B6305" w14:paraId="3D0D86E1" w14:textId="77777777">
      <w:pPr>
        <w:pStyle w:val="Rubrik1"/>
      </w:pPr>
      <w:bookmarkStart w:name="_Toc73956020" w:id="10"/>
      <w:bookmarkStart w:name="_Toc119587857" w:id="11"/>
      <w:r>
        <w:t>Ansvar</w:t>
      </w:r>
      <w:bookmarkEnd w:id="10"/>
      <w:bookmarkEnd w:id="11"/>
    </w:p>
    <w:p w:rsidRPr="002A0277" w:rsidR="007B6305" w:rsidP="007B6305" w:rsidRDefault="007B6305" w14:paraId="4AFC2B7F" w14:textId="77777777">
      <w:pPr>
        <w:pStyle w:val="Normalwebb"/>
        <w:spacing w:before="0" w:beforeAutospacing="0" w:after="0" w:afterAutospacing="0"/>
      </w:pPr>
      <w:r w:rsidRPr="002A0277">
        <w:t xml:space="preserve">Region Halland ansvarar för </w:t>
      </w:r>
    </w:p>
    <w:p w:rsidRPr="002A0277" w:rsidR="007B6305" w:rsidP="007B6305" w:rsidRDefault="007B6305" w14:paraId="471D8519" w14:textId="77777777">
      <w:pPr>
        <w:pStyle w:val="Normalwebb"/>
        <w:numPr>
          <w:ilvl w:val="0"/>
          <w:numId w:val="15"/>
        </w:numPr>
        <w:spacing w:before="0" w:beforeAutospacing="0" w:after="0" w:afterAutospacing="0"/>
      </w:pPr>
      <w:r w:rsidRPr="002A0277">
        <w:t xml:space="preserve">kostnaderna för läkemedel som rekvireras till de kommunala akutläkemedelsförråden, </w:t>
      </w:r>
      <w:r w:rsidRPr="006C3AD1">
        <w:t/>
      </w:r>
      <w:r w:rsidRPr="002A0277">
        <w:t xml:space="preserve"/>
      </w:r>
    </w:p>
    <w:p w:rsidRPr="002A0277" w:rsidR="007B6305" w:rsidP="007B6305" w:rsidRDefault="007B6305" w14:paraId="5287E161" w14:textId="77777777">
      <w:pPr>
        <w:pStyle w:val="Normalwebb"/>
        <w:numPr>
          <w:ilvl w:val="0"/>
          <w:numId w:val="15"/>
        </w:numPr>
        <w:spacing w:before="0" w:beforeAutospacing="0" w:after="0" w:afterAutospacing="0"/>
      </w:pPr>
      <w:r w:rsidRPr="002A0277">
        <w:t>att besluta om inrättande av förråd</w:t>
      </w:r>
    </w:p>
    <w:p w:rsidR="007B6305" w:rsidP="007B6305" w:rsidRDefault="007B6305" w14:paraId="41DE2326" w14:textId="77777777">
      <w:pPr>
        <w:pStyle w:val="Normalwebb"/>
        <w:numPr>
          <w:ilvl w:val="0"/>
          <w:numId w:val="15"/>
        </w:numPr>
        <w:spacing w:before="0" w:beforeAutospacing="0" w:after="0" w:afterAutospacing="0"/>
      </w:pPr>
      <w:r w:rsidRPr="002A0277">
        <w:t xml:space="preserve">uppföljning av förbrukning av läkemedel i förråden </w:t>
      </w:r>
    </w:p>
    <w:p w:rsidR="007B6305" w:rsidP="007B6305" w:rsidRDefault="007B6305" w14:paraId="01F74BA4" w14:textId="77777777">
      <w:pPr>
        <w:pStyle w:val="Normalwebb"/>
        <w:spacing w:before="0" w:beforeAutospacing="0" w:after="0" w:afterAutospacing="0"/>
        <w:ind w:left="720"/>
      </w:pPr>
    </w:p>
    <w:p w:rsidRPr="002315F0" w:rsidR="007B6305" w:rsidP="007B6305" w:rsidRDefault="007B6305" w14:paraId="071D7619" w14:textId="77777777">
      <w:pPr>
        <w:rPr>
          <w:szCs w:val="22"/>
        </w:rPr>
      </w:pPr>
      <w:r w:rsidRPr="002315F0">
        <w:rPr>
          <w:szCs w:val="22"/>
        </w:rPr>
        <w:lastRenderedPageBreak/>
        <w:t>Chefläkare Närsjukvården (NSV) ansvarar för:</w:t>
      </w:r>
    </w:p>
    <w:p w:rsidRPr="00DC6947" w:rsidR="007B6305" w:rsidP="007B6305" w:rsidRDefault="007B6305" w14:paraId="1048544F" w14:textId="77777777">
      <w:pPr>
        <w:pStyle w:val="Liststycke"/>
        <w:numPr>
          <w:ilvl w:val="0"/>
          <w:numId w:val="14"/>
        </w:numPr>
      </w:pPr>
      <w:r w:rsidRPr="00DC6947">
        <w:t>Godkänna innehåll i läkemedelssortiment i förråden vid revidering</w:t>
      </w:r>
    </w:p>
    <w:p w:rsidRPr="00DC6947" w:rsidR="007B6305" w:rsidP="007B6305" w:rsidRDefault="007B6305" w14:paraId="41D72026" w14:textId="77777777">
      <w:pPr>
        <w:pStyle w:val="Liststycke"/>
        <w:numPr>
          <w:ilvl w:val="0"/>
          <w:numId w:val="14"/>
        </w:numPr>
      </w:pPr>
      <w:r w:rsidRPr="00DC6947">
        <w:t>Godkänna innehåll i reviderad regional Läkemedelsrutin samt bilagor innan fastställande av regional chefläkare.</w:t>
      </w:r>
    </w:p>
    <w:p w:rsidRPr="00DC6947" w:rsidR="007B6305" w:rsidP="007B6305" w:rsidRDefault="007B6305" w14:paraId="74F92B01" w14:textId="77777777">
      <w:pPr>
        <w:pStyle w:val="Liststycke"/>
        <w:numPr>
          <w:ilvl w:val="0"/>
          <w:numId w:val="14"/>
        </w:numPr>
      </w:pPr>
      <w:r w:rsidRPr="00DC6947">
        <w:t>Fastställa Beställningsrutin samt bilagor</w:t>
      </w:r>
    </w:p>
    <w:p w:rsidRPr="00DC6947" w:rsidR="007B6305" w:rsidP="007B6305" w:rsidRDefault="007B6305" w14:paraId="15F3BBC1" w14:textId="77777777">
      <w:pPr>
        <w:pStyle w:val="Liststycke"/>
        <w:numPr>
          <w:ilvl w:val="0"/>
          <w:numId w:val="14"/>
        </w:numPr>
      </w:pPr>
      <w:r w:rsidRPr="00DC6947">
        <w:t xml:space="preserve">När behov uppstår vid restsituationer, göra ansökan till Läkemedelsverket om alternativa läkemedel på licens </w:t>
      </w:r>
    </w:p>
    <w:p w:rsidRPr="00DC6947" w:rsidR="007B6305" w:rsidP="007B6305" w:rsidRDefault="007B6305" w14:paraId="42768E4A" w14:textId="77777777"/>
    <w:p w:rsidRPr="00DC6947" w:rsidR="007B6305" w:rsidP="007B6305" w:rsidRDefault="007B6305" w14:paraId="593D890B" w14:textId="77777777">
      <w:pPr>
        <w:rPr>
          <w:szCs w:val="22"/>
        </w:rPr>
      </w:pPr>
      <w:r w:rsidRPr="00DC6947">
        <w:rPr>
          <w:szCs w:val="22"/>
        </w:rPr>
        <w:t>Regional chefläkare ansvarar för:</w:t>
      </w:r>
    </w:p>
    <w:p w:rsidRPr="00DC6947" w:rsidR="007B6305" w:rsidP="007B6305" w:rsidRDefault="007B6305" w14:paraId="28BF54DF" w14:textId="77777777">
      <w:pPr>
        <w:pStyle w:val="Liststycke"/>
        <w:numPr>
          <w:ilvl w:val="0"/>
          <w:numId w:val="20"/>
        </w:numPr>
      </w:pPr>
      <w:r w:rsidRPr="00DC6947">
        <w:t>Fastställande av regional Läkemedelsrutin, samt bilagor, för kommunala akutläkemedelsförråd</w:t>
      </w:r>
    </w:p>
    <w:p w:rsidRPr="002A0277" w:rsidR="007B6305" w:rsidP="007B6305" w:rsidRDefault="007B6305" w14:paraId="4F27BBBD" w14:textId="77777777"/>
    <w:p w:rsidR="007B6305" w:rsidP="007B6305" w:rsidRDefault="007B6305" w14:paraId="425A1B80" w14:textId="77777777">
      <w:r>
        <w:t xml:space="preserve">Kommunerna ansvarar, genom MAS, för att:</w:t>
      </w:r>
      <w:r w:rsidRPr="002A0277">
        <w:t/>
      </w:r>
      <w:r>
        <w:t xml:space="preserve"/>
      </w:r>
    </w:p>
    <w:p w:rsidRPr="006C3AD1" w:rsidR="007B6305" w:rsidP="007B6305" w:rsidRDefault="007B6305" w14:paraId="15DDCF2D" w14:textId="77777777">
      <w:pPr>
        <w:pStyle w:val="Liststycke"/>
        <w:numPr>
          <w:ilvl w:val="0"/>
          <w:numId w:val="18"/>
        </w:numPr>
      </w:pPr>
      <w:r w:rsidRPr="002A0277">
        <w:t xml:space="preserve">beställning av läkemedel till förråden utförs av behöriga beställare (Kommunala akutläkemedelsförråd, Beställningsrutin – bilaga 2 Behörighet WebbAbest)</w:t>
      </w:r>
      <w:r>
        <w:t xml:space="preserve"/>
      </w:r>
      <w:r w:rsidRPr="002A0277">
        <w:t xml:space="preserve"/>
      </w:r>
      <w:r>
        <w:t xml:space="preserve"/>
      </w:r>
      <w:r w:rsidRPr="006C3AD1">
        <w:t xml:space="preserve"/>
      </w:r>
      <w:proofErr w:type="spellStart"/>
      <w:r w:rsidRPr="006C3AD1">
        <w:t/>
      </w:r>
      <w:proofErr w:type="spellEnd"/>
      <w:r w:rsidRPr="006C3AD1">
        <w:t/>
      </w:r>
    </w:p>
    <w:p w:rsidRPr="006C3AD1" w:rsidR="007B6305" w:rsidP="007B6305" w:rsidRDefault="007B6305" w14:paraId="7961A45F" w14:textId="77777777">
      <w:pPr>
        <w:pStyle w:val="Liststycke"/>
        <w:numPr>
          <w:ilvl w:val="0"/>
          <w:numId w:val="18"/>
        </w:numPr>
      </w:pPr>
      <w:r w:rsidRPr="006C3AD1">
        <w:t xml:space="preserve">skötsel av läkemedel i förråd tilldelas en utsedd sjuksköterska för varje enhet  (”Kommunala akutläkemedelsförråd, beställningsrutin – bilaga 1 Ansvarsfördelning”)  </w:t>
      </w:r>
      <w:proofErr w:type="gramStart"/>
      <w:r w:rsidRPr="006C3AD1">
        <w:t/>
      </w:r>
      <w:proofErr w:type="gramEnd"/>
      <w:r w:rsidRPr="006C3AD1">
        <w:t xml:space="preserve"/>
      </w:r>
    </w:p>
    <w:p w:rsidRPr="006C3AD1" w:rsidR="007B6305" w:rsidP="007B6305" w:rsidRDefault="007B6305" w14:paraId="31EBC51A" w14:textId="77777777">
      <w:pPr>
        <w:pStyle w:val="Liststycke"/>
        <w:numPr>
          <w:ilvl w:val="0"/>
          <w:numId w:val="18"/>
        </w:numPr>
      </w:pPr>
      <w:r w:rsidRPr="006C3AD1">
        <w:t>kopia på genomförda kvalitetsgranskningar skickas till berörda intressenter, se avsnitt ”Kvalitetsgranskning”</w:t>
      </w:r>
    </w:p>
    <w:p w:rsidRPr="006C3AD1" w:rsidR="007B6305" w:rsidP="007B6305" w:rsidRDefault="007B6305" w14:paraId="3CF54233" w14:textId="77777777"/>
    <w:p w:rsidRPr="006C3AD1" w:rsidR="007B6305" w:rsidP="007B6305" w:rsidRDefault="007B6305" w14:paraId="27F96A82" w14:textId="77777777">
      <w:r w:rsidRPr="006C3AD1">
        <w:t>MAS ansvarar för att;</w:t>
      </w:r>
    </w:p>
    <w:p w:rsidRPr="006C3AD1" w:rsidR="007B6305" w:rsidP="007B6305" w:rsidRDefault="007B6305" w14:paraId="2677B7BF" w14:textId="77777777">
      <w:pPr>
        <w:pStyle w:val="Liststycke"/>
        <w:numPr>
          <w:ilvl w:val="0"/>
          <w:numId w:val="21"/>
        </w:numPr>
      </w:pPr>
      <w:r w:rsidRPr="006C3AD1">
        <w:t>kommunicera viktig information från Regionkontor, Läkemedelsenheten samt chefläkare vidare ut till berörda enhetschefer samt behöriga beställare när så behövs</w:t>
      </w:r>
    </w:p>
    <w:p w:rsidRPr="006C3AD1" w:rsidR="007B6305" w:rsidP="007B6305" w:rsidRDefault="007B6305" w14:paraId="59D0EEE8" w14:textId="77777777">
      <w:pPr>
        <w:pStyle w:val="Liststycke"/>
        <w:numPr>
          <w:ilvl w:val="0"/>
          <w:numId w:val="21"/>
        </w:numPr>
      </w:pPr>
      <w:r w:rsidRPr="006C3AD1">
        <w:t xml:space="preserve">förankra gällande rutiner samt bilagor i kommuner genom att tillse att länk till dokumenten på </w:t>
      </w:r>
      <w:r w:rsidRPr="006C3AD1">
        <w:rPr>
          <w:i/>
        </w:rPr>
        <w:t>Webb för vårdgivare</w:t>
      </w:r>
      <w:r w:rsidRPr="006C3AD1">
        <w:t xml:space="preserve"> finns tillgänglig i respektive ledningssystem</w:t>
      </w:r>
    </w:p>
    <w:p w:rsidRPr="006C3AD1" w:rsidR="007B6305" w:rsidP="007B6305" w:rsidRDefault="007B6305" w14:paraId="3F6A0FED" w14:textId="77777777">
      <w:pPr>
        <w:pStyle w:val="Liststycke"/>
        <w:numPr>
          <w:ilvl w:val="0"/>
          <w:numId w:val="21"/>
        </w:numPr>
      </w:pPr>
      <w:r w:rsidRPr="006C3AD1">
        <w:t>godkänna reviderat innehåll i generella ordinationer innan nytt fastställande och publicering</w:t>
      </w:r>
    </w:p>
    <w:p w:rsidRPr="00AD6A36" w:rsidR="007B6305" w:rsidP="007B6305" w:rsidRDefault="007B6305" w14:paraId="62F1C22D" w14:textId="77777777">
      <w:pPr>
        <w:rPr>
          <w:color w:val="FF0000"/>
        </w:rPr>
      </w:pPr>
    </w:p>
    <w:p w:rsidRPr="002A0277" w:rsidR="007B6305" w:rsidP="007B6305" w:rsidRDefault="007B6305" w14:paraId="6FB31255" w14:textId="77777777">
      <w:r w:rsidRPr="002A0277">
        <w:t xml:space="preserve">Läkemedelsenheten ansvarar för att: </w:t>
      </w:r>
    </w:p>
    <w:p w:rsidR="007B6305" w:rsidP="007B6305" w:rsidRDefault="007B6305" w14:paraId="43D34CDA" w14:textId="77777777">
      <w:pPr>
        <w:pStyle w:val="Liststycke"/>
        <w:numPr>
          <w:ilvl w:val="0"/>
          <w:numId w:val="13"/>
        </w:numPr>
      </w:pPr>
      <w:r w:rsidRPr="006C3AD1">
        <w:t xml:space="preserve">Administrera anmälan/avanmälan behöriga beställare i systemet för beställning av läkemedel, WebbAbest. </w:t>
      </w:r>
      <w:r>
        <w:t/>
      </w:r>
      <w:r w:rsidRPr="002A0277">
        <w:t xml:space="preserve"/>
      </w:r>
      <w:proofErr w:type="spellStart"/>
      <w:r w:rsidRPr="002A0277">
        <w:t/>
      </w:r>
      <w:proofErr w:type="spellEnd"/>
      <w:r w:rsidRPr="002A0277">
        <w:t xml:space="preserve"/>
      </w:r>
    </w:p>
    <w:p w:rsidRPr="002A0277" w:rsidR="007B6305" w:rsidP="007B6305" w:rsidRDefault="007B6305" w14:paraId="1C381858" w14:textId="77777777">
      <w:pPr>
        <w:pStyle w:val="Liststycke"/>
        <w:numPr>
          <w:ilvl w:val="0"/>
          <w:numId w:val="13"/>
        </w:numPr>
      </w:pPr>
      <w:r w:rsidRPr="002A0277">
        <w:t xml:space="preserve">Uppdatera beslutade sortimentsändringar i beställningslistan i WebbAbest.</w:t>
      </w:r>
      <w:proofErr w:type="spellStart"/>
      <w:r w:rsidRPr="002A0277">
        <w:t/>
      </w:r>
      <w:proofErr w:type="spellEnd"/>
      <w:r w:rsidRPr="002A0277">
        <w:t/>
      </w:r>
    </w:p>
    <w:p w:rsidRPr="002A0277" w:rsidR="007B6305" w:rsidP="007B6305" w:rsidRDefault="007B6305" w14:paraId="2F0AB6F2" w14:textId="77777777">
      <w:pPr>
        <w:pStyle w:val="Liststycke"/>
        <w:numPr>
          <w:ilvl w:val="0"/>
          <w:numId w:val="13"/>
        </w:numPr>
      </w:pPr>
      <w:r w:rsidRPr="002A0277">
        <w:t xml:space="preserve">Kommunicera genomförda sortimentsändringar till MAS </w:t>
      </w:r>
      <w:r w:rsidRPr="006C3AD1">
        <w:t xml:space="preserve"/>
      </w:r>
      <w:r w:rsidRPr="002A0277">
        <w:t xml:space="preserve"/>
      </w:r>
    </w:p>
    <w:p w:rsidRPr="002A0277" w:rsidR="007B6305" w:rsidP="007B6305" w:rsidRDefault="007B6305" w14:paraId="491926A0" w14:textId="77777777">
      <w:pPr>
        <w:pStyle w:val="Liststycke"/>
        <w:numPr>
          <w:ilvl w:val="0"/>
          <w:numId w:val="13"/>
        </w:numPr>
      </w:pPr>
      <w:r w:rsidRPr="002A0277">
        <w:t>Följa upp restsituationer och kommunicera detta till chefläkare</w:t>
      </w:r>
      <w:r>
        <w:t xml:space="preserve"> </w:t>
      </w:r>
      <w:r w:rsidRPr="006C3AD1">
        <w:t xml:space="preserve">NSV för vidare beslut om åtgärder </w:t>
      </w:r>
      <w:r w:rsidRPr="002A0277">
        <w:t xml:space="preserve"/>
      </w:r>
    </w:p>
    <w:p w:rsidR="007B6305" w:rsidP="007B6305" w:rsidRDefault="007B6305" w14:paraId="64EB9141" w14:textId="77777777">
      <w:pPr>
        <w:pStyle w:val="Liststycke"/>
        <w:numPr>
          <w:ilvl w:val="0"/>
          <w:numId w:val="13"/>
        </w:numPr>
      </w:pPr>
      <w:r w:rsidRPr="002A0277">
        <w:t xml:space="preserve">Administrera anmälan/avanmälan av förråd till Apoteket AB. Kundnummer meddelas när uppgifterna är klara i Apoteket ABs system.</w:t>
      </w:r>
      <w:proofErr w:type="gramStart"/>
      <w:r w:rsidRPr="002A0277">
        <w:t/>
      </w:r>
      <w:proofErr w:type="gramEnd"/>
      <w:r w:rsidRPr="002A0277">
        <w:t xml:space="preserve"/>
      </w:r>
    </w:p>
    <w:p w:rsidRPr="006C3AD1" w:rsidR="007B6305" w:rsidP="007B6305" w:rsidRDefault="007B6305" w14:paraId="3C304F3E" w14:textId="77777777">
      <w:pPr>
        <w:pStyle w:val="Liststycke"/>
        <w:numPr>
          <w:ilvl w:val="0"/>
          <w:numId w:val="13"/>
        </w:numPr>
      </w:pPr>
      <w:r w:rsidRPr="006C3AD1">
        <w:t>Informera Regionservice yttre logistik om tillkomna/avregistrerade förråd</w:t>
      </w:r>
    </w:p>
    <w:p w:rsidRPr="002A0277" w:rsidR="007B6305" w:rsidP="007B6305" w:rsidRDefault="007B6305" w14:paraId="245CD531" w14:textId="77777777">
      <w:pPr>
        <w:pStyle w:val="Liststycke"/>
        <w:numPr>
          <w:ilvl w:val="0"/>
          <w:numId w:val="13"/>
        </w:numPr>
      </w:pPr>
      <w:r w:rsidRPr="002A0277">
        <w:t xml:space="preserve">Upprätthållande av aktuella rutiner samt bilagor som berör de kommunala förråden. </w:t>
      </w:r>
    </w:p>
    <w:p w:rsidRPr="002A0277" w:rsidR="007B6305" w:rsidP="007B6305" w:rsidRDefault="007B6305" w14:paraId="186B8036" w14:textId="77777777">
      <w:pPr>
        <w:pStyle w:val="Liststycke"/>
        <w:numPr>
          <w:ilvl w:val="0"/>
          <w:numId w:val="13"/>
        </w:numPr>
      </w:pPr>
      <w:r w:rsidRPr="002A0277">
        <w:t xml:space="preserve">Administrera kontaktuppgifter till MAS samt behöriga beställare. </w:t>
      </w:r>
    </w:p>
    <w:p w:rsidRPr="002A0277" w:rsidR="007B6305" w:rsidP="007B6305" w:rsidRDefault="007B6305" w14:paraId="6F224F10" w14:textId="77777777">
      <w:pPr>
        <w:pStyle w:val="Liststycke"/>
        <w:numPr>
          <w:ilvl w:val="0"/>
          <w:numId w:val="0"/>
        </w:numPr>
        <w:ind w:left="720"/>
      </w:pPr>
    </w:p>
    <w:p w:rsidR="007B6305" w:rsidP="007B6305" w:rsidRDefault="007B6305" w14:paraId="1240028A" w14:textId="77777777">
      <w:pPr>
        <w:pStyle w:val="Normalwebb"/>
        <w:spacing w:before="0" w:beforeAutospacing="0" w:after="0" w:afterAutospacing="0"/>
      </w:pPr>
      <w:r w:rsidRPr="002A0277">
        <w:t>Läkemedelsortiment i förråden tas fram gemensamt</w:t>
      </w:r>
      <w:r w:rsidRPr="00DC6947">
        <w:t>, processen beskrivs i bild 1</w:t>
      </w:r>
      <w:r w:rsidRPr="00002FB8">
        <w:rPr>
          <w:color w:val="FF0000"/>
        </w:rPr>
        <w:t xml:space="preserve">. </w:t>
      </w:r>
      <w:r w:rsidRPr="007700E0">
        <w:rPr>
          <w:color w:val="FF0000"/>
        </w:rPr>
        <w:t xml:space="preserve"/>
      </w:r>
    </w:p>
    <w:p w:rsidR="007B6305" w:rsidP="007B6305" w:rsidRDefault="007B6305" w14:paraId="3CAE2700" w14:textId="77777777">
      <w:pPr>
        <w:pStyle w:val="Normalwebb"/>
        <w:spacing w:before="0" w:beforeAutospacing="0" w:after="0" w:afterAutospacing="0"/>
      </w:pPr>
    </w:p>
    <w:p w:rsidR="007B6305" w:rsidP="007B6305" w:rsidRDefault="007B6305" w14:paraId="001AEDB1" w14:textId="77777777">
      <w:pPr>
        <w:pStyle w:val="Normalwebb"/>
        <w:spacing w:before="0" w:beforeAutospacing="0" w:after="0" w:afterAutospacing="0"/>
      </w:pPr>
    </w:p>
    <w:p w:rsidR="007B6305" w:rsidP="007B6305" w:rsidRDefault="007B6305" w14:paraId="241D45BE" w14:textId="77777777">
      <w:pPr>
        <w:pStyle w:val="Normalwebb"/>
        <w:spacing w:before="0" w:beforeAutospacing="0" w:after="0" w:afterAutospacing="0"/>
        <w:ind w:left="-1134"/>
      </w:pPr>
      <w:r w:rsidRPr="00E31CCE">
        <w:rPr>
          <w:noProof/>
        </w:rPr>
        <w:lastRenderedPageBreak/>
        <w:drawing>
          <wp:inline distT="0" distB="0" distL="0" distR="0" wp14:anchorId="7B023E77" wp14:editId="202359F0">
            <wp:extent cx="7092563" cy="2616540"/>
            <wp:effectExtent l="0" t="0" r="0" b="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05774" cy="2621414"/>
                    </a:xfrm>
                    <a:prstGeom prst="rect">
                      <a:avLst/>
                    </a:prstGeom>
                    <a:noFill/>
                    <a:ln>
                      <a:noFill/>
                    </a:ln>
                  </pic:spPr>
                </pic:pic>
              </a:graphicData>
            </a:graphic>
          </wp:inline>
        </w:drawing>
      </w:r>
    </w:p>
    <w:p w:rsidRPr="002A0277" w:rsidR="007B6305" w:rsidP="007B6305" w:rsidRDefault="007B6305" w14:paraId="12094479" w14:textId="77777777">
      <w:pPr>
        <w:ind w:left="-851"/>
      </w:pPr>
    </w:p>
    <w:p w:rsidRPr="00C355D9" w:rsidR="007B6305" w:rsidP="007B6305" w:rsidRDefault="007B6305" w14:paraId="08948B89" w14:textId="77777777">
      <w:pPr>
        <w:rPr>
          <w:b/>
          <w:i/>
          <w:iCs/>
        </w:rPr>
      </w:pPr>
      <w:bookmarkStart w:name="_Toc73956021" w:id="12"/>
      <w:bookmarkStart w:name="_Toc72323577" w:id="13"/>
      <w:r w:rsidRPr="00C355D9">
        <w:rPr>
          <w:i/>
          <w:iCs/>
        </w:rPr>
        <w:t>Bild 1. Processbild för godkännande av nytt läkemedel till kommunalt akutläkemedelsförråd</w:t>
      </w:r>
      <w:bookmarkEnd w:id="12"/>
    </w:p>
    <w:p w:rsidR="007B6305" w:rsidP="007B6305" w:rsidRDefault="007B6305" w14:paraId="45B9B560" w14:textId="77777777">
      <w:pPr>
        <w:pStyle w:val="Rubrik1"/>
      </w:pPr>
    </w:p>
    <w:p w:rsidRPr="002A0277" w:rsidR="007B6305" w:rsidP="007B6305" w:rsidRDefault="007B6305" w14:paraId="006FFCF8" w14:textId="77777777">
      <w:pPr>
        <w:pStyle w:val="Rubrik1"/>
      </w:pPr>
      <w:bookmarkStart w:name="_Toc73956022" w:id="14"/>
      <w:bookmarkStart w:name="_Toc119587858" w:id="15"/>
      <w:r w:rsidRPr="002A0277">
        <w:t>Inrättande och upphörande av förråd</w:t>
      </w:r>
      <w:bookmarkEnd w:id="13"/>
      <w:bookmarkEnd w:id="14"/>
      <w:bookmarkEnd w:id="15"/>
    </w:p>
    <w:p w:rsidRPr="002A0277" w:rsidR="007B6305" w:rsidP="007B6305" w:rsidRDefault="007B6305" w14:paraId="63486872" w14:textId="77777777">
      <w:pPr>
        <w:rPr>
          <w:strike/>
        </w:rPr>
      </w:pPr>
      <w:r w:rsidRPr="002A0277">
        <w:t>MAS eller enhetschef för vårdenheter i kommunen ansvarar för ansökan om kommunalt akutläkemedelsförråd. Ansökningsblankett för ifyllnad erhålles från Läkemedelsenheten och</w:t>
      </w:r>
    </w:p>
    <w:p w:rsidR="007B6305" w:rsidP="007B6305" w:rsidRDefault="007B6305" w14:paraId="6BDBB9A6" w14:textId="77777777">
      <w:pPr>
        <w:rPr>
          <w:b/>
          <w:bCs/>
        </w:rPr>
      </w:pPr>
      <w:r w:rsidRPr="002A0277">
        <w:t>skickas sedan tillbaka via E-post:</w:t>
      </w:r>
      <w:r>
        <w:t xml:space="preserve"> </w:t>
      </w:r>
      <w:hyperlink w:history="1" r:id="rId20">
        <w:r w:rsidRPr="00FC1049">
          <w:rPr>
            <w:rStyle w:val="Hyperlnk"/>
            <w:rFonts w:cs="Times New Roman"/>
            <w:sz w:val="23"/>
            <w:szCs w:val="23"/>
          </w:rPr>
          <w:t>HSH.lakemedelsenheten@regionhalland.se</w:t>
        </w:r>
      </w:hyperlink>
    </w:p>
    <w:p w:rsidR="007B6305" w:rsidP="007B6305" w:rsidRDefault="007B6305" w14:paraId="676E119C" w14:textId="77777777"/>
    <w:p w:rsidR="007B6305" w:rsidP="007B6305" w:rsidRDefault="007B6305" w14:paraId="04A674B4" w14:textId="77777777">
      <w:r>
        <w:t xml:space="preserve">Om ett förråd ska upphöra ansvarar MAS för att anmäla detta till Läkemedelsenheten vid Hallands sjukhus Varberg via e-post: </w:t>
      </w:r>
      <w:r w:rsidRPr="002A0277">
        <w:t xml:space="preserve"/>
      </w:r>
      <w:r>
        <w:t xml:space="preserve"/>
      </w:r>
      <w:hyperlink w:history="1" r:id="rId21">
        <w:r w:rsidRPr="00FC1049">
          <w:rPr>
            <w:rStyle w:val="Hyperlnk"/>
            <w:rFonts w:cs="Times New Roman"/>
            <w:sz w:val="23"/>
            <w:szCs w:val="23"/>
          </w:rPr>
          <w:t>HSH.lakemedelsenheten@regionhalland.se</w:t>
        </w:r>
      </w:hyperlink>
      <w:r>
        <w:t xml:space="preserve"> </w:t>
      </w:r>
    </w:p>
    <w:p w:rsidR="007B6305" w:rsidP="007B6305" w:rsidRDefault="007B6305" w14:paraId="00D7C781" w14:textId="77777777">
      <w:pPr>
        <w:autoSpaceDE w:val="0"/>
        <w:autoSpaceDN w:val="0"/>
        <w:adjustRightInd w:val="0"/>
        <w:rPr>
          <w:rFonts w:cs="Times New Roman"/>
          <w:b/>
          <w:bCs/>
          <w:color w:val="000000"/>
          <w:sz w:val="23"/>
          <w:szCs w:val="23"/>
        </w:rPr>
      </w:pPr>
    </w:p>
    <w:p w:rsidRPr="002A0277" w:rsidR="007B6305" w:rsidP="007B6305" w:rsidRDefault="007B6305" w14:paraId="710D567C" w14:textId="77777777">
      <w:pPr>
        <w:autoSpaceDE w:val="0"/>
        <w:autoSpaceDN w:val="0"/>
        <w:adjustRightInd w:val="0"/>
        <w:rPr>
          <w:rFonts w:cs="Times New Roman"/>
          <w:bCs/>
          <w:sz w:val="23"/>
          <w:szCs w:val="23"/>
        </w:rPr>
      </w:pPr>
      <w:r w:rsidRPr="002A0277">
        <w:rPr>
          <w:rFonts w:cs="Times New Roman"/>
          <w:bCs/>
          <w:sz w:val="23"/>
          <w:szCs w:val="23"/>
        </w:rPr>
        <w:t>Beslut om inrättande av förråd tas av verksamhetschef avdelningen kvalitet inom hälso-och sjukvård.</w:t>
      </w:r>
    </w:p>
    <w:p w:rsidRPr="002A0277" w:rsidR="007B6305" w:rsidP="007B6305" w:rsidRDefault="007B6305" w14:paraId="27BBBCD9" w14:textId="77777777">
      <w:pPr>
        <w:autoSpaceDE w:val="0"/>
        <w:autoSpaceDN w:val="0"/>
        <w:adjustRightInd w:val="0"/>
        <w:rPr>
          <w:rFonts w:cs="Times New Roman"/>
          <w:bCs/>
          <w:sz w:val="23"/>
          <w:szCs w:val="23"/>
        </w:rPr>
      </w:pPr>
      <w:r w:rsidRPr="002A0277">
        <w:rPr>
          <w:rFonts w:cs="Times New Roman"/>
          <w:bCs/>
          <w:sz w:val="23"/>
          <w:szCs w:val="23"/>
        </w:rPr>
        <w:t>Läkemedelsenheten ansvarar för att meddela förändringar i förråd till läkemedelsstrategiska funktionen på Regionkontoret, samt Regionservice yttre logistik</w:t>
      </w:r>
      <w:r>
        <w:rPr>
          <w:rFonts w:cs="Times New Roman"/>
          <w:bCs/>
          <w:sz w:val="23"/>
          <w:szCs w:val="23"/>
        </w:rPr>
        <w:t xml:space="preserve"/>
      </w:r>
      <w:r w:rsidRPr="006C3AD1">
        <w:rPr>
          <w:rFonts w:cs="Times New Roman"/>
          <w:bCs/>
          <w:sz w:val="23"/>
          <w:szCs w:val="23"/>
        </w:rPr>
        <w:t/>
      </w:r>
    </w:p>
    <w:p w:rsidR="007B6305" w:rsidP="007B6305" w:rsidRDefault="007B6305" w14:paraId="6848A221" w14:textId="77777777">
      <w:pPr>
        <w:autoSpaceDE w:val="0"/>
        <w:autoSpaceDN w:val="0"/>
        <w:adjustRightInd w:val="0"/>
        <w:rPr>
          <w:rFonts w:cs="Times New Roman"/>
          <w:b/>
          <w:bCs/>
          <w:color w:val="000000"/>
          <w:sz w:val="23"/>
          <w:szCs w:val="23"/>
        </w:rPr>
      </w:pPr>
    </w:p>
    <w:p w:rsidRPr="004C3B90" w:rsidR="007B6305" w:rsidP="007B6305" w:rsidRDefault="007B6305" w14:paraId="4580A8E6" w14:textId="77777777">
      <w:pPr>
        <w:autoSpaceDE w:val="0"/>
        <w:autoSpaceDN w:val="0"/>
        <w:adjustRightInd w:val="0"/>
        <w:rPr>
          <w:rFonts w:cs="Times New Roman"/>
          <w:bCs/>
          <w:strike/>
          <w:color w:val="FF0000"/>
          <w:szCs w:val="22"/>
        </w:rPr>
      </w:pPr>
      <w:r w:rsidRPr="002A0277">
        <w:rPr>
          <w:rFonts w:cs="Times New Roman"/>
          <w:bCs/>
          <w:szCs w:val="22"/>
        </w:rPr>
        <w:t xml:space="preserve">För information om behörigheter för beställare samt rutin vid beställning till förråd se rutin </w:t>
      </w:r>
      <w:hyperlink w:history="1" r:id="rId22">
        <w:r w:rsidRPr="007450AD">
          <w:rPr>
            <w:rStyle w:val="Hyperlnk"/>
            <w:rFonts w:cs="Times New Roman"/>
            <w:bCs/>
            <w:szCs w:val="22"/>
          </w:rPr>
          <w:t>Kommunala akutläkemedelsförråd, beställningsrutin</w:t>
        </w:r>
      </w:hyperlink>
      <w:r w:rsidRPr="007450AD">
        <w:rPr>
          <w:rFonts w:cs="Times New Roman"/>
          <w:bCs/>
          <w:color w:val="000000"/>
          <w:szCs w:val="22"/>
        </w:rPr>
        <w:t xml:space="preserve">. </w:t>
      </w:r>
    </w:p>
    <w:p w:rsidR="007B6305" w:rsidP="007B6305" w:rsidRDefault="007B6305" w14:paraId="73DC6262" w14:textId="77777777">
      <w:pPr>
        <w:autoSpaceDE w:val="0"/>
        <w:autoSpaceDN w:val="0"/>
        <w:adjustRightInd w:val="0"/>
        <w:rPr>
          <w:rFonts w:cs="Times New Roman"/>
          <w:b/>
          <w:bCs/>
          <w:color w:val="000000"/>
          <w:sz w:val="23"/>
          <w:szCs w:val="23"/>
        </w:rPr>
      </w:pPr>
    </w:p>
    <w:p w:rsidRPr="00094AD6" w:rsidR="007B6305" w:rsidP="007B6305" w:rsidRDefault="007B6305" w14:paraId="68B739D8" w14:textId="77777777">
      <w:pPr>
        <w:pStyle w:val="Rubrik1"/>
      </w:pPr>
      <w:bookmarkStart w:name="_Toc72323578" w:id="16"/>
      <w:bookmarkStart w:name="_Toc73956023" w:id="17"/>
      <w:bookmarkStart w:name="_Toc119587859" w:id="18"/>
      <w:r w:rsidRPr="00094AD6">
        <w:t>Ändring av uppgifter</w:t>
      </w:r>
      <w:bookmarkEnd w:id="16"/>
      <w:bookmarkEnd w:id="17"/>
      <w:bookmarkEnd w:id="18"/>
      <w:r w:rsidRPr="00094AD6">
        <w:t xml:space="preserve"> </w:t>
      </w:r>
    </w:p>
    <w:p w:rsidR="007B6305" w:rsidP="007B6305" w:rsidRDefault="007B6305" w14:paraId="5832F134" w14:textId="77777777">
      <w:pPr>
        <w:rPr>
          <w:b/>
          <w:bCs/>
        </w:rPr>
      </w:pPr>
      <w:r>
        <w:t xml:space="preserve">Vid förändring av uppgifter så som namn på förrådet, leveransadress, eller annan omorganisation ska detta meddelas Läkemedelsenheten via e-post: </w:t>
      </w:r>
      <w:r w:rsidRPr="003C0CE1">
        <w:t xml:space="preserve"/>
      </w:r>
      <w:r>
        <w:t xml:space="preserve"/>
      </w:r>
      <w:hyperlink w:history="1" r:id="rId23">
        <w:r w:rsidRPr="00FC1049">
          <w:rPr>
            <w:rStyle w:val="Hyperlnk"/>
            <w:rFonts w:cs="Times New Roman"/>
            <w:sz w:val="23"/>
            <w:szCs w:val="23"/>
          </w:rPr>
          <w:t>HSH.lakemedelsenheten@regionhalland.se</w:t>
        </w:r>
      </w:hyperlink>
    </w:p>
    <w:p w:rsidR="007B6305" w:rsidP="007B6305" w:rsidRDefault="007B6305" w14:paraId="355C3AA6" w14:textId="77777777"/>
    <w:p w:rsidRPr="00094AD6" w:rsidR="007B6305" w:rsidP="007B6305" w:rsidRDefault="007B6305" w14:paraId="2E42B538" w14:textId="77777777">
      <w:pPr>
        <w:pStyle w:val="Rubrik1"/>
      </w:pPr>
      <w:bookmarkStart w:name="_Toc72323579" w:id="19"/>
      <w:bookmarkStart w:name="_Toc73956024" w:id="20"/>
      <w:bookmarkStart w:name="_Toc358181229" w:id="21"/>
      <w:bookmarkStart w:name="_Toc369081920" w:id="22"/>
      <w:bookmarkStart w:name="_Toc410635216" w:id="23"/>
      <w:bookmarkStart w:name="_Toc119587860" w:id="24"/>
      <w:r w:rsidRPr="00094AD6">
        <w:t>Ordination</w:t>
      </w:r>
      <w:bookmarkStart w:name="_Toc370305715" w:id="25"/>
      <w:r>
        <w:t xml:space="preserve"> - Ansvar och direktiv</w:t>
      </w:r>
      <w:r w:rsidRPr="00094AD6">
        <w:t/>
      </w:r>
      <w:bookmarkEnd w:id="19"/>
      <w:bookmarkEnd w:id="20"/>
      <w:bookmarkEnd w:id="25"/>
      <w:bookmarkEnd w:id="24"/>
    </w:p>
    <w:p w:rsidRPr="006C3AD1" w:rsidR="007B6305" w:rsidP="007B6305" w:rsidRDefault="007B6305" w14:paraId="502EE0B0" w14:textId="77777777">
      <w:r w:rsidRPr="006C3AD1">
        <w:t>Varje läkemedel som hämtas från kommunalt akutläkemedelsförråd kräver ordination innan det får ges till patient. Det kan antingen ske genom direkt ordination från ansvarig läkare eller med stöd av generellt direktiv.</w:t>
      </w:r>
    </w:p>
    <w:p w:rsidRPr="00CB7644" w:rsidR="007B6305" w:rsidP="007B6305" w:rsidRDefault="007B6305" w14:paraId="316E9462" w14:textId="77777777">
      <w:pPr>
        <w:rPr>
          <w:color w:val="FF0000"/>
        </w:rPr>
      </w:pPr>
    </w:p>
    <w:p w:rsidRPr="006C3AD1" w:rsidR="007B6305" w:rsidP="007B6305" w:rsidRDefault="007B6305" w14:paraId="7A3F4246" w14:textId="77777777">
      <w:pPr>
        <w:pStyle w:val="Rubrik1"/>
      </w:pPr>
      <w:bookmarkStart w:name="_Toc72323580" w:id="26"/>
      <w:bookmarkStart w:name="_Toc73956025" w:id="27"/>
      <w:bookmarkStart w:name="_Toc119587861" w:id="28"/>
      <w:r w:rsidRPr="00094AD6">
        <w:t xml:space="preserve">Generella direktiv för kommunal hälso- och sjukvård</w:t>
      </w:r>
      <w:r w:rsidRPr="006C3AD1">
        <w:t xml:space="preserve"/>
      </w:r>
      <w:proofErr w:type="spellStart"/>
      <w:r w:rsidRPr="006C3AD1">
        <w:t/>
      </w:r>
      <w:proofErr w:type="spellEnd"/>
      <w:r w:rsidRPr="006C3AD1">
        <w:t xml:space="preserve"/>
      </w:r>
      <w:bookmarkEnd w:id="26"/>
      <w:bookmarkEnd w:id="27"/>
      <w:bookmarkEnd w:id="28"/>
    </w:p>
    <w:p w:rsidRPr="003A7BFA" w:rsidR="007B6305" w:rsidP="007B6305" w:rsidRDefault="007B6305" w14:paraId="67DE6CFD" w14:textId="77777777">
      <w:pPr>
        <w:rPr>
          <w:i/>
          <w:color w:val="FF0000"/>
        </w:rPr>
      </w:pPr>
      <w:r w:rsidRPr="006C3AD1">
        <w:t xml:space="preserve">Ordination enligt generella direktiv definieras enligt HSLF-FS 2017:37 och gäller för patienter på enheter</w:t>
      </w:r>
      <w:r>
        <w:t xml:space="preserve"/>
      </w:r>
      <w:r w:rsidRPr="00344F97">
        <w:t/>
      </w:r>
      <w:r>
        <w:t/>
      </w:r>
      <w:r w:rsidRPr="00344F97">
        <w:t xml:space="preserve"> </w:t>
      </w:r>
      <w:r>
        <w:t xml:space="preserve">inom kommunal </w:t>
      </w:r>
      <w:proofErr w:type="spellStart"/>
      <w:r>
        <w:t>hälso-</w:t>
      </w:r>
      <w:proofErr w:type="spellEnd"/>
      <w:r>
        <w:t xml:space="preserve"> och sjukvård, </w:t>
      </w:r>
      <w:r w:rsidRPr="00344F97">
        <w:t xml:space="preserve">vid vissa angivna tillstånd, utan att en särskilt individuell ordination behöver ges. Ordination enligt generella direktiv ska utfärdas restriktivt och </w:t>
      </w:r>
      <w:r>
        <w:t xml:space="preserve">omprövas årligen, vara daterade och undertecknade av fastställande läkare. </w:t>
      </w:r>
      <w:r w:rsidRPr="006C3AD1">
        <w:lastRenderedPageBreak/>
        <w:t xml:space="preserve">Det är endast senaste version av generella direktiv publicerad på vårdgivarwebben som är gällande. Aktuell version kan ses på </w:t>
      </w:r>
      <w:r w:rsidRPr="006C3AD1">
        <w:rPr>
          <w:i/>
        </w:rPr>
        <w:t xml:space="preserve">Webbplats för vårdgivare/Behandlingsstöd/Läkemedel/Rutiner, blanketter och manualer/Läkemedelshantering i kommunala akutläkemedelsförråd. </w:t>
      </w:r>
    </w:p>
    <w:p w:rsidRPr="003A7BFA" w:rsidR="007B6305" w:rsidP="007B6305" w:rsidRDefault="007B6305" w14:paraId="5B0825F6" w14:textId="77777777">
      <w:pPr>
        <w:rPr>
          <w:i/>
        </w:rPr>
      </w:pPr>
    </w:p>
    <w:p w:rsidR="007B6305" w:rsidP="007B6305" w:rsidRDefault="007B6305" w14:paraId="62A53877" w14:textId="77777777">
      <w:r>
        <w:t xml:space="preserve">Generella ordinationer/direktiv för kommunal hälso- och sjukvård (bilaga 1)</w:t>
      </w:r>
      <w:proofErr w:type="spellStart"/>
      <w:r>
        <w:t/>
      </w:r>
      <w:proofErr w:type="spellEnd"/>
      <w:r>
        <w:t xml:space="preserve"/>
      </w:r>
      <w:r w:rsidRPr="006C3AD1">
        <w:t/>
      </w:r>
    </w:p>
    <w:p w:rsidR="007B6305" w:rsidP="007B6305" w:rsidRDefault="007B6305" w14:paraId="77740EDC" w14:textId="77777777">
      <w:r>
        <w:t xml:space="preserve">fastställs av regional chefläkare efter godkännande från chefläkare Närsjukvården. I direktiven ska anges:</w:t>
      </w:r>
      <w:r w:rsidRPr="006C3AD1">
        <w:t/>
      </w:r>
      <w:r>
        <w:t/>
      </w:r>
    </w:p>
    <w:p w:rsidR="007B6305" w:rsidP="007B6305" w:rsidRDefault="007B6305" w14:paraId="3A6B01C3" w14:textId="77777777"/>
    <w:p w:rsidRPr="006C3AD1" w:rsidR="007B6305" w:rsidP="007B6305" w:rsidRDefault="007B6305" w14:paraId="362F68C9" w14:textId="77777777">
      <w:pPr>
        <w:pStyle w:val="Liststycke"/>
        <w:numPr>
          <w:ilvl w:val="0"/>
          <w:numId w:val="17"/>
        </w:numPr>
      </w:pPr>
      <w:r w:rsidRPr="006C3AD1">
        <w:t>läkemedel (namn, administreringsform och styrka)</w:t>
      </w:r>
    </w:p>
    <w:p w:rsidRPr="006C3AD1" w:rsidR="007B6305" w:rsidP="007B6305" w:rsidRDefault="007B6305" w14:paraId="53D3C3C8" w14:textId="77777777">
      <w:pPr>
        <w:pStyle w:val="Liststycke"/>
        <w:numPr>
          <w:ilvl w:val="0"/>
          <w:numId w:val="17"/>
        </w:numPr>
      </w:pPr>
      <w:r w:rsidRPr="006C3AD1">
        <w:t>dosering och administreringssätt</w:t>
      </w:r>
    </w:p>
    <w:p w:rsidRPr="006C3AD1" w:rsidR="007B6305" w:rsidP="007B6305" w:rsidRDefault="007B6305" w14:paraId="7E0AA48C" w14:textId="77777777">
      <w:pPr>
        <w:pStyle w:val="Liststycke"/>
        <w:numPr>
          <w:ilvl w:val="0"/>
          <w:numId w:val="16"/>
        </w:numPr>
      </w:pPr>
      <w:r w:rsidRPr="006C3AD1">
        <w:t>antalet tillfällen som läkemedlet får ges till en och samma patient under en 24-timmars period, utan att läkare kontaktas (maximal dos per dygn)</w:t>
      </w:r>
    </w:p>
    <w:p w:rsidRPr="006C3AD1" w:rsidR="007B6305" w:rsidP="007B6305" w:rsidRDefault="007B6305" w14:paraId="79578757" w14:textId="77777777">
      <w:pPr>
        <w:pStyle w:val="Liststycke"/>
        <w:numPr>
          <w:ilvl w:val="0"/>
          <w:numId w:val="16"/>
        </w:numPr>
      </w:pPr>
      <w:r w:rsidRPr="006C3AD1">
        <w:t xml:space="preserve">indikationer och kontraindikationer. </w:t>
      </w:r>
    </w:p>
    <w:p w:rsidR="007B6305" w:rsidP="007B6305" w:rsidRDefault="007B6305" w14:paraId="2DF017CE" w14:textId="77777777">
      <w:pPr>
        <w:rPr>
          <w:color w:val="FF0000"/>
        </w:rPr>
      </w:pPr>
    </w:p>
    <w:p w:rsidR="007B6305" w:rsidP="007B6305" w:rsidRDefault="007B6305" w14:paraId="6ECE15C5" w14:textId="77777777">
      <w:r w:rsidRPr="00344F97">
        <w:t xml:space="preserve">I första hand ska stående ”vid behovsordination” användas. En sådan ordination bör alltid finnas på patienter med känt eller förväntat sömnproblem, oro, smärtanfall, krampsjukdom. Behandling får inte ges vid överkänslighet mot ingående substanser. ”Vid behovsordinationer” ska alltid innehålla en tidsram för att indikera maxdosen per dygn, t.ex. ”högst 3 gånger dagligen”.</w:t>
      </w:r>
      <w:r w:rsidRPr="00344F97">
        <w:rPr>
          <w:bCs/>
        </w:rPr>
        <w:t/>
      </w:r>
      <w:r w:rsidRPr="00344F97">
        <w:t xml:space="preserve"/>
      </w:r>
      <w:proofErr w:type="gramStart"/>
      <w:r w:rsidRPr="00344F97">
        <w:t/>
      </w:r>
      <w:proofErr w:type="gramEnd"/>
      <w:r w:rsidRPr="00344F97">
        <w:t xml:space="preserve"/>
      </w:r>
      <w:r>
        <w:t/>
      </w:r>
    </w:p>
    <w:p w:rsidRPr="00344F97" w:rsidR="007B6305" w:rsidP="007B6305" w:rsidRDefault="007B6305" w14:paraId="732621E5" w14:textId="77777777"/>
    <w:p w:rsidRPr="006C3AD1" w:rsidR="007B6305" w:rsidP="007B6305" w:rsidRDefault="007B6305" w14:paraId="18EF4DCC" w14:textId="77777777">
      <w:r>
        <w:t xml:space="preserve">Läkemedel som ordinerats enligt generella direktiv får ges till en patient endast efter att en sjuksköterska gjort en behovsbedömning. Vad som får ges styrs alltid av det fastställda dokumentet över generella ordinationer inom kommunal hälso- och sjukvård, se bilaga 1. Vid minsta tveksamhet eller osäkerhet hur sjuksköterskan ska hantera situationen kontaktas läkare. Bedömningen ska dokumenteras i patientjournal.</w:t>
      </w:r>
      <w:r w:rsidRPr="002A0277">
        <w:t xml:space="preserve"/>
      </w:r>
      <w:proofErr w:type="spellStart"/>
      <w:r w:rsidRPr="002A0277">
        <w:t/>
      </w:r>
      <w:proofErr w:type="spellEnd"/>
      <w:r w:rsidRPr="002A0277">
        <w:t xml:space="preserve"/>
      </w:r>
      <w:r>
        <w:t xml:space="preserve"/>
      </w:r>
      <w:r w:rsidRPr="006C3AD1">
        <w:t/>
      </w:r>
    </w:p>
    <w:p w:rsidRPr="006C3AD1" w:rsidR="007B6305" w:rsidP="007B6305" w:rsidRDefault="007B6305" w14:paraId="2F884B79" w14:textId="77777777">
      <w:r w:rsidRPr="006C3AD1">
        <w:t xml:space="preserve">Detta måste ske med stor restriktivitet och läkare ska ta ställning till eventuell fortsatt eller ändrad medicinering. </w:t>
      </w:r>
    </w:p>
    <w:p w:rsidR="007B6305" w:rsidP="007B6305" w:rsidRDefault="007B6305" w14:paraId="1AC43BEC" w14:textId="77777777"/>
    <w:p w:rsidRPr="00EA3CD6" w:rsidR="007B6305" w:rsidP="007B6305" w:rsidRDefault="007B6305" w14:paraId="753B93D7" w14:textId="77777777">
      <w:pPr>
        <w:rPr>
          <w:i/>
          <w:color w:val="FF0000"/>
        </w:rPr>
      </w:pPr>
      <w:r>
        <w:t>De generella ordinationerna inom kommunal hälsa och sjukvård är godkända av medicinskt ansvariga sjuksköterskor (MAS) i Halland</w:t>
      </w:r>
      <w:r w:rsidRPr="00EA3CD6">
        <w:rPr>
          <w:color w:val="FF0000"/>
        </w:rPr>
        <w:t xml:space="preserve">. </w:t>
      </w:r>
    </w:p>
    <w:p w:rsidR="007B6305" w:rsidP="007B6305" w:rsidRDefault="007B6305" w14:paraId="09A38769" w14:textId="77777777">
      <w:pPr>
        <w:autoSpaceDE w:val="0"/>
        <w:autoSpaceDN w:val="0"/>
        <w:adjustRightInd w:val="0"/>
        <w:rPr>
          <w:rFonts w:cs="Times New Roman"/>
          <w:b/>
          <w:bCs/>
          <w:color w:val="000000"/>
          <w:sz w:val="23"/>
          <w:szCs w:val="23"/>
        </w:rPr>
      </w:pPr>
    </w:p>
    <w:p w:rsidRPr="006C3AD1" w:rsidR="007B6305" w:rsidP="007B6305" w:rsidRDefault="007B6305" w14:paraId="618E74A0" w14:textId="77777777">
      <w:pPr>
        <w:pStyle w:val="Rubrik1"/>
      </w:pPr>
      <w:bookmarkStart w:name="_Toc72323581" w:id="29"/>
      <w:bookmarkStart w:name="_Toc73956026" w:id="30"/>
      <w:bookmarkStart w:name="_Toc119587862" w:id="31"/>
      <w:r w:rsidRPr="006C3AD1">
        <w:t>Uttag ur förråd</w:t>
      </w:r>
      <w:bookmarkEnd w:id="29"/>
      <w:bookmarkEnd w:id="30"/>
      <w:bookmarkEnd w:id="31"/>
    </w:p>
    <w:p w:rsidRPr="00454337" w:rsidR="007B6305" w:rsidP="007B6305" w:rsidRDefault="007B6305" w14:paraId="311D01C8" w14:textId="77777777">
      <w:pPr>
        <w:rPr>
          <w:lang w:eastAsia="en-US"/>
        </w:rPr>
      </w:pPr>
    </w:p>
    <w:p w:rsidRPr="004B5422" w:rsidR="007B6305" w:rsidP="007B6305" w:rsidRDefault="007B6305" w14:paraId="40DA1F76" w14:textId="77777777">
      <w:pPr>
        <w:rPr>
          <w:b/>
          <w:lang w:eastAsia="en-US"/>
        </w:rPr>
      </w:pPr>
      <w:r w:rsidRPr="004B5422">
        <w:rPr>
          <w:b/>
          <w:lang w:eastAsia="en-US"/>
        </w:rPr>
        <w:t>Generellt</w:t>
      </w:r>
    </w:p>
    <w:p w:rsidRPr="004B5422" w:rsidR="007B6305" w:rsidP="007B6305" w:rsidRDefault="007B6305" w14:paraId="0AF5C87D" w14:textId="77777777">
      <w:pPr>
        <w:rPr>
          <w:rStyle w:val="normaltextrun"/>
          <w:szCs w:val="22"/>
          <w:bdr w:val="none" w:color="auto" w:sz="0" w:space="0" w:frame="1"/>
        </w:rPr>
      </w:pPr>
      <w:r w:rsidRPr="004B5422">
        <w:rPr>
          <w:lang w:eastAsia="en-US"/>
        </w:rPr>
        <w:t xml:space="preserve">Läkemedel som tas ur förråd </w:t>
      </w:r>
      <w:r w:rsidRPr="004B5422">
        <w:rPr>
          <w:rStyle w:val="normaltextrun"/>
          <w:szCs w:val="22"/>
          <w:bdr w:val="none" w:color="auto" w:sz="0" w:space="0" w:frame="1"/>
        </w:rPr>
        <w:t xml:space="preserve">är inte ett ”lån” som förväntas ersättas med läkemedel från patientens recept om sådant finns. </w:t>
      </w:r>
    </w:p>
    <w:p w:rsidRPr="006C3AD1" w:rsidR="007B6305" w:rsidP="007B6305" w:rsidRDefault="007B6305" w14:paraId="121915FD" w14:textId="77777777">
      <w:pPr>
        <w:rPr>
          <w:lang w:eastAsia="en-US"/>
        </w:rPr>
      </w:pPr>
      <w:r w:rsidRPr="004B5422">
        <w:rPr>
          <w:rStyle w:val="normaltextrun"/>
          <w:szCs w:val="22"/>
          <w:bdr w:val="none" w:color="auto" w:sz="0" w:space="0" w:frame="1"/>
        </w:rPr>
        <w:t xml:space="preserve">Samtidigt är </w:t>
      </w:r>
      <w:r w:rsidRPr="004B5422">
        <w:rPr>
          <w:lang w:eastAsia="en-US"/>
        </w:rPr>
        <w:t>läkemedel som tas ur förråd inte en ersättning för receptförskrivning där sådan förskrivning är möjlig, se avsnitt ”syfte”. Undantaget är vid insättning av antibiotika, se nedan.</w:t>
      </w:r>
      <w:r w:rsidRPr="006C3AD1">
        <w:rPr>
          <w:lang w:eastAsia="en-US"/>
        </w:rPr>
        <w:t xml:space="preserve"/>
      </w:r>
    </w:p>
    <w:p w:rsidRPr="00307E77" w:rsidR="007B6305" w:rsidP="007B6305" w:rsidRDefault="007B6305" w14:paraId="676D55B0" w14:textId="77777777">
      <w:pPr>
        <w:rPr>
          <w:lang w:eastAsia="en-US"/>
        </w:rPr>
      </w:pPr>
    </w:p>
    <w:p w:rsidRPr="00307E77" w:rsidR="007B6305" w:rsidP="007B6305" w:rsidRDefault="007B6305" w14:paraId="687D256A" w14:textId="77777777">
      <w:pPr>
        <w:pStyle w:val="Rubrik1"/>
        <w:rPr>
          <w:sz w:val="22"/>
          <w:szCs w:val="22"/>
        </w:rPr>
      </w:pPr>
      <w:bookmarkStart w:name="_Toc72323582" w:id="32"/>
      <w:bookmarkStart w:name="_Toc73956027" w:id="33"/>
      <w:bookmarkStart w:name="_Toc119587863" w:id="34"/>
      <w:r w:rsidRPr="00307E77">
        <w:rPr>
          <w:sz w:val="22"/>
          <w:szCs w:val="22"/>
        </w:rPr>
        <w:t>Antibiotika</w:t>
      </w:r>
      <w:bookmarkEnd w:id="32"/>
      <w:bookmarkEnd w:id="33"/>
      <w:r>
        <w:rPr>
          <w:sz w:val="22"/>
          <w:szCs w:val="22"/>
        </w:rPr>
        <w:t xml:space="preserve"> </w:t>
      </w:r>
      <w:r w:rsidRPr="007B6305">
        <w:rPr>
          <w:sz w:val="22"/>
          <w:szCs w:val="22"/>
        </w:rPr>
        <w:t>samt influensabehandling/prevention (Tamiflu)</w:t>
      </w:r>
      <w:proofErr w:type="spellStart"/>
      <w:r w:rsidRPr="007B6305">
        <w:rPr>
          <w:sz w:val="22"/>
          <w:szCs w:val="22"/>
        </w:rPr>
        <w:t/>
      </w:r>
      <w:proofErr w:type="spellEnd"/>
      <w:r w:rsidRPr="007B6305">
        <w:rPr>
          <w:sz w:val="22"/>
          <w:szCs w:val="22"/>
        </w:rPr>
        <w:t/>
      </w:r>
      <w:bookmarkEnd w:id="34"/>
    </w:p>
    <w:p w:rsidR="007B6305" w:rsidP="007B6305" w:rsidRDefault="007B6305" w14:paraId="2411439A" w14:textId="77777777">
      <w:r w:rsidRPr="00225AC6">
        <w:t>Vid akut insättande behandling</w:t>
      </w:r>
      <w:r>
        <w:t>/prevention</w:t>
      </w:r>
      <w:r w:rsidRPr="00225AC6">
        <w:t xml:space="preserve"> av infektion ska </w:t>
      </w:r>
      <w:r w:rsidRPr="00454337">
        <w:rPr>
          <w:u w:val="single"/>
        </w:rPr>
        <w:t>hela kuren</w:t>
      </w:r>
      <w:r w:rsidRPr="00225AC6">
        <w:t xml:space="preserve"> tas ur kommunalt akutläkemedelsförråd.</w:t>
      </w:r>
      <w:r>
        <w:t xml:space="preserve"> </w:t>
      </w:r>
    </w:p>
    <w:p w:rsidR="007B6305" w:rsidP="007B6305" w:rsidRDefault="007B6305" w14:paraId="455B3A98" w14:textId="77777777">
      <w:pPr>
        <w:rPr>
          <w:rFonts w:cs="Times New Roman"/>
          <w:b/>
          <w:bCs/>
          <w:color w:val="000000"/>
          <w:sz w:val="23"/>
          <w:szCs w:val="23"/>
        </w:rPr>
      </w:pPr>
      <w:r w:rsidRPr="00F971BB">
        <w:br/>
      </w:r>
    </w:p>
    <w:p w:rsidR="007B6305" w:rsidP="007B6305" w:rsidRDefault="007B6305" w14:paraId="57E3B647" w14:textId="77777777">
      <w:pPr>
        <w:rPr>
          <w:rFonts w:cs="Times New Roman"/>
          <w:b/>
          <w:bCs/>
          <w:color w:val="000000"/>
          <w:sz w:val="23"/>
          <w:szCs w:val="23"/>
        </w:rPr>
      </w:pPr>
    </w:p>
    <w:p w:rsidR="007B6305" w:rsidP="007B6305" w:rsidRDefault="007B6305" w14:paraId="55D4B28F" w14:textId="77777777">
      <w:pPr>
        <w:rPr>
          <w:rFonts w:cs="Times New Roman"/>
          <w:b/>
          <w:bCs/>
          <w:color w:val="000000"/>
          <w:sz w:val="23"/>
          <w:szCs w:val="23"/>
        </w:rPr>
      </w:pPr>
    </w:p>
    <w:p w:rsidRPr="00094AD6" w:rsidR="007B6305" w:rsidP="007B6305" w:rsidRDefault="007B6305" w14:paraId="5BD2FFF3" w14:textId="77777777">
      <w:pPr>
        <w:pStyle w:val="Rubrik1"/>
      </w:pPr>
      <w:bookmarkStart w:name="_Toc72323583" w:id="35"/>
      <w:bookmarkStart w:name="_Toc73956028" w:id="36"/>
      <w:bookmarkStart w:name="_Toc119587864" w:id="37"/>
      <w:r w:rsidRPr="00094AD6">
        <w:t>Ordination i NCS läkemedelslista</w:t>
      </w:r>
      <w:bookmarkEnd w:id="35"/>
      <w:bookmarkEnd w:id="36"/>
      <w:bookmarkEnd w:id="37"/>
      <w:r w:rsidRPr="00094AD6">
        <w:t xml:space="preserve"> </w:t>
      </w:r>
    </w:p>
    <w:p w:rsidR="007B6305" w:rsidP="007B6305" w:rsidRDefault="007B6305" w14:paraId="48B1EB9D" w14:textId="77777777">
      <w:r w:rsidRPr="00E808C1">
        <w:t>Läkaren markerar funktionen ”Registrera recept” (reg</w:t>
      </w:r>
      <w:proofErr w:type="spellStart"/>
      <w:r w:rsidRPr="00E808C1">
        <w:t/>
      </w:r>
      <w:proofErr w:type="spellEnd"/>
      <w:r w:rsidRPr="00E808C1">
        <w:t xml:space="preserve"> </w:t>
      </w:r>
      <w:proofErr w:type="spellStart"/>
      <w:r w:rsidRPr="00E808C1">
        <w:t>rec</w:t>
      </w:r>
      <w:proofErr w:type="spellEnd"/>
      <w:r w:rsidRPr="00E808C1">
        <w:t>), och ordinerar sedan det aktuella läkemedlet på vanligt sätt.</w:t>
      </w:r>
      <w:r>
        <w:t xml:space="preserve"> Läkaren skriver i instruktionsrutan </w:t>
      </w:r>
      <w:r w:rsidRPr="00E808C1">
        <w:rPr>
          <w:i/>
        </w:rPr>
        <w:t xml:space="preserve">”Tas ur läkemedelsförråd”.</w:t>
      </w:r>
      <w:r>
        <w:rPr>
          <w:i/>
        </w:rPr>
        <w:t/>
      </w:r>
      <w:r w:rsidRPr="00E808C1">
        <w:rPr>
          <w:i/>
        </w:rPr>
        <w:t/>
      </w:r>
      <w:r>
        <w:rPr>
          <w:i/>
        </w:rPr>
        <w:t/>
      </w:r>
    </w:p>
    <w:p w:rsidRPr="00533F02" w:rsidR="007B6305" w:rsidP="007B6305" w:rsidRDefault="007B6305" w14:paraId="6CA8B3CF" w14:textId="77777777">
      <w:pPr>
        <w:rPr>
          <w:lang w:eastAsia="en-US"/>
        </w:rPr>
      </w:pPr>
    </w:p>
    <w:p w:rsidRPr="00094AD6" w:rsidR="007B6305" w:rsidP="007B6305" w:rsidRDefault="007B6305" w14:paraId="1F06FADF" w14:textId="77777777">
      <w:pPr>
        <w:pStyle w:val="Rubrik1"/>
      </w:pPr>
      <w:bookmarkStart w:name="_Toc72323584" w:id="38"/>
      <w:bookmarkStart w:name="_Toc73956029" w:id="39"/>
      <w:bookmarkStart w:name="_Toc119587865" w:id="40"/>
      <w:r w:rsidRPr="00094AD6">
        <w:lastRenderedPageBreak/>
        <w:t>För patienter med dosdispenserade läkemedel</w:t>
      </w:r>
      <w:bookmarkEnd w:id="38"/>
      <w:bookmarkEnd w:id="39"/>
      <w:bookmarkEnd w:id="40"/>
    </w:p>
    <w:p w:rsidR="007B6305" w:rsidP="007B6305" w:rsidRDefault="007B6305" w14:paraId="69D2FB6D" w14:textId="77777777">
      <w:r>
        <w:t>L</w:t>
      </w:r>
      <w:r w:rsidRPr="00E66866">
        <w:t xml:space="preserve">äkaren </w:t>
      </w:r>
      <w:r>
        <w:t xml:space="preserve">för </w:t>
      </w:r>
      <w:r w:rsidRPr="00E66866">
        <w:t xml:space="preserve">in ordinationen i Pascal och skriver att läkemedlet </w:t>
      </w:r>
      <w:r w:rsidRPr="00774A3A">
        <w:rPr>
          <w:i/>
        </w:rPr>
        <w:t xml:space="preserve">”Tas ur läkemedelsförråd”</w:t>
      </w:r>
      <w:r>
        <w:rPr>
          <w:i/>
        </w:rPr>
        <w:t/>
      </w:r>
      <w:r w:rsidRPr="00774A3A">
        <w:rPr>
          <w:i/>
        </w:rPr>
        <w:t/>
      </w:r>
      <w:r>
        <w:t xml:space="preserve"> i meddelanderutan.</w:t>
      </w:r>
      <w:r w:rsidRPr="00E66866">
        <w:t/>
      </w:r>
    </w:p>
    <w:p w:rsidR="007B6305" w:rsidP="007B6305" w:rsidRDefault="007B6305" w14:paraId="5E046A33" w14:textId="77777777">
      <w:r w:rsidRPr="00E66866">
        <w:rPr>
          <w:rFonts w:cs="Times New Roman"/>
          <w:bCs/>
          <w:color w:val="000000"/>
          <w:sz w:val="23"/>
          <w:szCs w:val="23"/>
        </w:rPr>
        <w:t xml:space="preserve"> </w:t>
      </w:r>
      <w:bookmarkStart w:name="_Toc370305717" w:id="41"/>
    </w:p>
    <w:p w:rsidRPr="00094AD6" w:rsidR="007B6305" w:rsidP="007B6305" w:rsidRDefault="007B6305" w14:paraId="6A6B0C0E" w14:textId="77777777">
      <w:pPr>
        <w:pStyle w:val="Rubrik1"/>
      </w:pPr>
      <w:bookmarkStart w:name="_Toc72323585" w:id="42"/>
      <w:bookmarkStart w:name="_Toc73956030" w:id="43"/>
      <w:bookmarkStart w:name="_Toc119587866" w:id="44"/>
      <w:r w:rsidRPr="00094AD6">
        <w:t>Dokumentation</w:t>
      </w:r>
      <w:bookmarkEnd w:id="41"/>
      <w:bookmarkEnd w:id="42"/>
      <w:bookmarkEnd w:id="43"/>
      <w:bookmarkEnd w:id="44"/>
    </w:p>
    <w:p w:rsidR="007B6305" w:rsidP="007B6305" w:rsidRDefault="007B6305" w14:paraId="27BA53A6" w14:textId="77777777">
      <w:r w:rsidRPr="00F971BB">
        <w:t xml:space="preserve">Given dos enligt generella direktiv registreras i patientens journalhandling. </w:t>
      </w:r>
      <w:r>
        <w:t xml:space="preserve"/>
      </w:r>
    </w:p>
    <w:p w:rsidR="007B6305" w:rsidP="007B6305" w:rsidRDefault="007B6305" w14:paraId="3227C3A0" w14:textId="77777777"/>
    <w:p w:rsidRPr="00094AD6" w:rsidR="007B6305" w:rsidP="007B6305" w:rsidRDefault="007B6305" w14:paraId="3A888D11" w14:textId="77777777">
      <w:pPr>
        <w:pStyle w:val="Rubrik1"/>
      </w:pPr>
      <w:bookmarkStart w:name="_Toc72323586" w:id="45"/>
      <w:bookmarkStart w:name="_Toc73956031" w:id="46"/>
      <w:bookmarkStart w:name="_Toc119587867" w:id="47"/>
      <w:r w:rsidRPr="00094AD6">
        <w:t>Sortiment</w:t>
      </w:r>
      <w:bookmarkEnd w:id="45"/>
      <w:bookmarkEnd w:id="46"/>
      <w:bookmarkEnd w:id="47"/>
      <w:r w:rsidRPr="00094AD6">
        <w:t xml:space="preserve"> </w:t>
      </w:r>
    </w:p>
    <w:p w:rsidR="007B6305" w:rsidP="007B6305" w:rsidRDefault="007B6305" w14:paraId="2398AB01" w14:textId="77777777">
      <w:r>
        <w:t xml:space="preserve">Sortimentet i kommunala akutläkemedelsförrådet tas fram </w:t>
      </w:r>
      <w:r w:rsidRPr="003C0CE1">
        <w:t xml:space="preserve">av </w:t>
      </w:r>
      <w:r>
        <w:t xml:space="preserve">chefläkare Närsjukvården i samråd med Läkemedelsenheten Halland och </w:t>
      </w:r>
      <w:r w:rsidRPr="002A0277">
        <w:t xml:space="preserve">MAS i </w:t>
      </w:r>
      <w:r>
        <w:t>kommunen.</w:t>
      </w:r>
      <w:r w:rsidRPr="00307F27">
        <w:rPr>
          <w:iCs/>
        </w:rPr>
        <w:t xml:space="preserve"> Dokumentet innehållande förteckning av sortiment (bilaga 2) fastställs sedan av regional samordnande chefläkare. Läkemedelsenheten Halland,</w:t>
      </w:r>
      <w:r w:rsidRPr="004B5422">
        <w:rPr>
          <w:iCs/>
        </w:rPr>
        <w:t xml:space="preserve"/>
      </w:r>
      <w:r w:rsidRPr="007B6305">
        <w:rPr>
          <w:iCs/>
        </w:rPr>
        <w:t xml:space="preserve"/>
      </w:r>
      <w:r w:rsidRPr="004B5422">
        <w:rPr>
          <w:iCs/>
        </w:rPr>
        <w:t xml:space="preserve"/>
      </w:r>
      <w:r w:rsidRPr="00200DE7">
        <w:rPr>
          <w:iCs/>
        </w:rPr>
        <w:t/>
      </w:r>
      <w:r w:rsidRPr="00200DE7">
        <w:rPr>
          <w:i/>
          <w:iCs/>
        </w:rPr>
        <w:t xml:space="preserve"> </w:t>
      </w:r>
      <w:r>
        <w:t xml:space="preserve">ansvarar för att sortimentslistor därefter uppdateras i beställningssystemet enligt fastställt sortiment.</w:t>
      </w:r>
      <w:r w:rsidRPr="003C0CE1">
        <w:t xml:space="preserve"/>
      </w:r>
      <w:r>
        <w:t xml:space="preserve"/>
      </w:r>
      <w:r w:rsidRPr="003C0CE1">
        <w:t xml:space="preserve"/>
      </w:r>
      <w:r>
        <w:t/>
      </w:r>
    </w:p>
    <w:p w:rsidR="007B6305" w:rsidP="007B6305" w:rsidRDefault="007B6305" w14:paraId="32E5196F" w14:textId="77777777">
      <w:pPr>
        <w:pStyle w:val="Rubrik1"/>
      </w:pPr>
      <w:r>
        <w:tab/>
      </w:r>
    </w:p>
    <w:p w:rsidRPr="00094AD6" w:rsidR="007B6305" w:rsidP="007B6305" w:rsidRDefault="007B6305" w14:paraId="1A0D8986" w14:textId="77777777">
      <w:pPr>
        <w:pStyle w:val="Rubrik1"/>
      </w:pPr>
      <w:bookmarkStart w:name="_Toc72323587" w:id="48"/>
      <w:bookmarkStart w:name="_Toc73956032" w:id="49"/>
      <w:bookmarkStart w:name="_Toc119587868" w:id="50"/>
      <w:r w:rsidRPr="00094AD6">
        <w:t>Läkemedel i kommunala akutläkemedelsförråd</w:t>
      </w:r>
      <w:bookmarkEnd w:id="48"/>
      <w:bookmarkEnd w:id="49"/>
      <w:bookmarkEnd w:id="50"/>
      <w:r w:rsidRPr="00094AD6">
        <w:t xml:space="preserve"> </w:t>
      </w:r>
    </w:p>
    <w:p w:rsidR="007B6305" w:rsidP="007B6305" w:rsidRDefault="007B6305" w14:paraId="14619720" w14:textId="77777777">
      <w:r>
        <w:t xml:space="preserve">Läkemedel som ska finnas i kommunens akutläkemedelsförråd finns förtecknade i </w:t>
      </w:r>
      <w:hyperlink w:history="1" r:id="rId24">
        <w:r w:rsidRPr="00AD4DC4">
          <w:rPr>
            <w:rStyle w:val="Hyperlnk"/>
          </w:rPr>
          <w:t>Ko</w:t>
        </w:r>
        <w:r>
          <w:rPr>
            <w:rStyle w:val="Hyperlnk"/>
          </w:rPr>
          <w:t>mmunala akutläkemedel – läkemedelsrutin.</w:t>
        </w:r>
        <w:r w:rsidRPr="00AD4DC4">
          <w:rPr>
            <w:rStyle w:val="Hyperlnk"/>
          </w:rPr>
          <w:t xml:space="preserve"> Bilaga 2 – Fast beställningslista</w:t>
        </w:r>
      </w:hyperlink>
      <w:r>
        <w:t xml:space="preserve">. Läkemedlen ska förvaras inlåsta i kommunens akutläkemedelsförråd eller skåp/ utrymme vilket utsedd sjuksköterska ansvarar för.</w:t>
      </w:r>
      <w:r w:rsidRPr="004B5422">
        <w:t xml:space="preserve"/>
      </w:r>
      <w:r>
        <w:t/>
      </w:r>
    </w:p>
    <w:p w:rsidR="007B6305" w:rsidP="007B6305" w:rsidRDefault="007B6305" w14:paraId="7EEF5800" w14:textId="77777777"/>
    <w:p w:rsidRPr="00094AD6" w:rsidR="007B6305" w:rsidP="007B6305" w:rsidRDefault="007B6305" w14:paraId="3F0FECBD" w14:textId="77777777">
      <w:pPr>
        <w:pStyle w:val="Rubrik1"/>
      </w:pPr>
      <w:bookmarkStart w:name="_Toc72323588" w:id="51"/>
      <w:bookmarkStart w:name="_Toc73956033" w:id="52"/>
      <w:bookmarkStart w:name="_Toc119587869" w:id="53"/>
      <w:r w:rsidRPr="00094AD6">
        <w:t>Läkemedel i akutväska</w:t>
      </w:r>
      <w:bookmarkEnd w:id="51"/>
      <w:bookmarkEnd w:id="52"/>
      <w:bookmarkEnd w:id="53"/>
    </w:p>
    <w:p w:rsidR="007B6305" w:rsidP="007B6305" w:rsidRDefault="007B6305" w14:paraId="60F9E87F" w14:textId="77777777">
      <w:r>
        <w:t xml:space="preserve">Läkemedel som ska finnas i kommunsköterskans akutväska alternativt akutlåda finns förtecknade i </w:t>
      </w:r>
      <w:hyperlink w:history="1" r:id="rId25">
        <w:r>
          <w:rPr>
            <w:rStyle w:val="Hyperlnk"/>
          </w:rPr>
          <w:t>Kommunala akutläkemedelsförråd – läkemedelsrutin.</w:t>
        </w:r>
        <w:r w:rsidRPr="00AD4DC4">
          <w:rPr>
            <w:rStyle w:val="Hyperlnk"/>
          </w:rPr>
          <w:t xml:space="preserve"> Bilaga 3 – Läkemedel i akutväska.</w:t>
        </w:r>
      </w:hyperlink>
    </w:p>
    <w:p w:rsidR="007B6305" w:rsidP="007B6305" w:rsidRDefault="007B6305" w14:paraId="6E59482B" w14:textId="77777777"/>
    <w:p w:rsidRPr="00094AD6" w:rsidR="007B6305" w:rsidP="007B6305" w:rsidRDefault="007B6305" w14:paraId="7232995F" w14:textId="77777777">
      <w:pPr>
        <w:pStyle w:val="Rubrik1"/>
      </w:pPr>
      <w:bookmarkStart w:name="_Toc72323589" w:id="54"/>
      <w:bookmarkStart w:name="_Toc73956034" w:id="55"/>
      <w:bookmarkStart w:name="_Toc119587870" w:id="56"/>
      <w:proofErr w:type="spellStart"/>
      <w:r w:rsidRPr="00094AD6">
        <w:t>Anafylaxi – åtgärder</w:t>
      </w:r>
      <w:proofErr w:type="spellEnd"/>
      <w:r w:rsidRPr="00094AD6">
        <w:t xml:space="preserve"/>
      </w:r>
      <w:bookmarkEnd w:id="54"/>
      <w:bookmarkEnd w:id="55"/>
      <w:bookmarkEnd w:id="56"/>
    </w:p>
    <w:p w:rsidRPr="001125C3" w:rsidR="007B6305" w:rsidP="007B6305" w:rsidRDefault="007B6305" w14:paraId="1A32C62D" w14:textId="77777777">
      <w:r w:rsidRPr="001125C3">
        <w:t xml:space="preserve">Handhavande av överkänslighetsreaktioner, se </w:t>
      </w:r>
      <w:r>
        <w:t xml:space="preserve"/>
      </w:r>
      <w:hyperlink w:history="1" r:id="rId26">
        <w:r>
          <w:rPr>
            <w:rStyle w:val="Hyperlnk"/>
          </w:rPr>
          <w:t>Kommunala akutläkemedelsförråd – läkemedelsrutin.</w:t>
        </w:r>
        <w:r w:rsidRPr="00AD4DC4">
          <w:rPr>
            <w:rStyle w:val="Hyperlnk"/>
          </w:rPr>
          <w:t xml:space="preserve"> Bilaga 4 – </w:t>
        </w:r>
        <w:proofErr w:type="spellStart"/>
        <w:r w:rsidRPr="00AD4DC4">
          <w:rPr>
            <w:rStyle w:val="Hyperlnk"/>
          </w:rPr>
          <w:t>Anafylaxi</w:t>
        </w:r>
        <w:proofErr w:type="spellEnd"/>
        <w:r w:rsidRPr="00AD4DC4">
          <w:rPr>
            <w:rStyle w:val="Hyperlnk"/>
          </w:rPr>
          <w:t>.</w:t>
        </w:r>
      </w:hyperlink>
    </w:p>
    <w:p w:rsidR="007B6305" w:rsidP="007B6305" w:rsidRDefault="007B6305" w14:paraId="28E97F25" w14:textId="77777777"/>
    <w:p w:rsidRPr="004B5422" w:rsidR="007B6305" w:rsidP="007B6305" w:rsidRDefault="007B6305" w14:paraId="20BF7D45" w14:textId="77777777">
      <w:pPr>
        <w:pStyle w:val="Rubrik1"/>
      </w:pPr>
      <w:bookmarkStart w:name="_Toc72323590" w:id="57"/>
      <w:bookmarkStart w:name="_Toc73956035" w:id="58"/>
      <w:bookmarkStart w:name="_Toc119587871" w:id="59"/>
      <w:r w:rsidRPr="00094AD6">
        <w:t xml:space="preserve">Kvalitetsgranskning av läkemedelshantering</w:t>
      </w:r>
      <w:r w:rsidRPr="004B5422">
        <w:t/>
      </w:r>
      <w:bookmarkEnd w:id="57"/>
      <w:bookmarkEnd w:id="58"/>
      <w:bookmarkEnd w:id="59"/>
    </w:p>
    <w:p w:rsidRPr="002A0277" w:rsidR="007B6305" w:rsidP="007B6305" w:rsidRDefault="007B6305" w14:paraId="6D3576D6" w14:textId="77777777">
      <w:r w:rsidRPr="004B5422">
        <w:t xml:space="preserve">Enligt 4 kap 3 § Socialstyrelsens föreskrifter HSLF-FS 2017:37 ska hantering av läkemedel i en verksamhet regelbundet genomgå en extern kvalitetsgranskning. MAS ansvarar för att en extern granskning av läkemedelsförrådet utförs vartannat år. Kopia på protokoll från granskningen skickas till chefläkare Närsjukvården samt Läkemedelsenheten för kännedom. </w:t>
      </w:r>
      <w:r w:rsidRPr="002A0277">
        <w:t xml:space="preserve"/>
      </w:r>
    </w:p>
    <w:p w:rsidRPr="002A0277" w:rsidR="007B6305" w:rsidP="007B6305" w:rsidRDefault="007B6305" w14:paraId="371CE77A" w14:textId="77777777"/>
    <w:p w:rsidRPr="00A14E8F" w:rsidR="007B6305" w:rsidP="007B6305" w:rsidRDefault="007B6305" w14:paraId="6AE91759" w14:textId="77777777">
      <w:pPr>
        <w:pStyle w:val="Rubrik1"/>
      </w:pPr>
      <w:bookmarkStart w:name="_Toc72323591" w:id="60"/>
      <w:bookmarkStart w:name="_Toc73956036" w:id="61"/>
      <w:bookmarkStart w:name="_Toc119587872" w:id="62"/>
      <w:r w:rsidRPr="00A14E8F">
        <w:t>Uppföljning</w:t>
      </w:r>
      <w:bookmarkEnd w:id="60"/>
      <w:bookmarkEnd w:id="61"/>
      <w:bookmarkEnd w:id="62"/>
    </w:p>
    <w:p w:rsidRPr="004B5422" w:rsidR="007B6305" w:rsidP="007B6305" w:rsidRDefault="007B6305" w14:paraId="0B319DFB" w14:textId="77777777">
      <w:r w:rsidRPr="00A14E8F">
        <w:t xml:space="preserve">Närsjukvårdens chefläkare samt verksamhetschef avdelningen för kvalitet inom hälso-och sjukvård (Regionkontoret) följer upp användning i de kommunala akutläkemedelsförråden en gång per år. Närsjukvårdens chefläkare återkopplar vid behov till MASar. </w:t>
      </w:r>
      <w:r w:rsidRPr="004B5422">
        <w:t xml:space="preserve"/>
      </w:r>
      <w:proofErr w:type="spellStart"/>
      <w:r w:rsidRPr="004B5422">
        <w:t/>
      </w:r>
      <w:proofErr w:type="spellEnd"/>
      <w:r w:rsidRPr="004B5422">
        <w:t xml:space="preserve"/>
      </w:r>
    </w:p>
    <w:p w:rsidR="007B6305" w:rsidP="007B6305" w:rsidRDefault="007B6305" w14:paraId="09866859" w14:textId="77777777"/>
    <w:p w:rsidR="007B6305" w:rsidP="007B6305" w:rsidRDefault="007B6305" w14:paraId="045DE0B9" w14:textId="77777777">
      <w:pPr>
        <w:pStyle w:val="Rubrik1"/>
      </w:pPr>
    </w:p>
    <w:p w:rsidR="007B6305" w:rsidP="007B6305" w:rsidRDefault="007B6305" w14:paraId="2082CA23" w14:textId="77777777">
      <w:pPr>
        <w:rPr>
          <w:lang w:eastAsia="en-US"/>
        </w:rPr>
      </w:pPr>
    </w:p>
    <w:p w:rsidRPr="00B23431" w:rsidR="007B6305" w:rsidP="007B6305" w:rsidRDefault="007B6305" w14:paraId="54916BA4" w14:textId="77777777">
      <w:pPr>
        <w:rPr>
          <w:lang w:eastAsia="en-US"/>
        </w:rPr>
      </w:pPr>
    </w:p>
    <w:p w:rsidR="007B6305" w:rsidRDefault="007B6305" w14:paraId="69DB64FE" w14:textId="1BC2A126">
      <w:pPr>
        <w:rPr>
          <w:lang w:eastAsia="en-US"/>
        </w:rPr>
      </w:pPr>
      <w:r>
        <w:rPr>
          <w:lang w:eastAsia="en-US"/>
        </w:rPr>
        <w:br w:type="page"/>
      </w:r>
    </w:p>
    <w:p w:rsidR="007B6305" w:rsidP="007B6305" w:rsidRDefault="007B6305" w14:paraId="14AD02CD" w14:textId="77777777">
      <w:pPr>
        <w:rPr>
          <w:lang w:eastAsia="en-US"/>
        </w:rPr>
      </w:pPr>
    </w:p>
    <w:p w:rsidRPr="002C18B4" w:rsidR="007B6305" w:rsidP="007B6305" w:rsidRDefault="007B6305" w14:paraId="20BE4C20" w14:textId="77777777">
      <w:pPr>
        <w:pStyle w:val="Rubrik1"/>
      </w:pPr>
      <w:bookmarkStart w:name="_Toc72323592" w:id="63"/>
      <w:bookmarkStart w:name="_Toc73956037" w:id="64"/>
      <w:bookmarkStart w:name="_Toc119587873" w:id="65"/>
      <w:r w:rsidRPr="002C18B4">
        <w:t>Bilagor</w:t>
      </w:r>
      <w:bookmarkEnd w:id="21"/>
      <w:bookmarkEnd w:id="22"/>
      <w:bookmarkEnd w:id="23"/>
      <w:bookmarkEnd w:id="63"/>
      <w:bookmarkEnd w:id="64"/>
      <w:bookmarkEnd w:id="65"/>
    </w:p>
    <w:p w:rsidRPr="00854991" w:rsidR="007B6305" w:rsidP="007B6305" w:rsidRDefault="007B6305" w14:paraId="3F7B3806" w14:textId="77777777">
      <w:pPr>
        <w:rPr>
          <w:caps/>
        </w:rPr>
      </w:pPr>
      <w:r>
        <w:t xml:space="preserve">Bilaga 1: </w:t>
      </w:r>
      <w:hyperlink w:history="1" r:id="rId27">
        <w:r w:rsidRPr="00AD4DC4">
          <w:rPr>
            <w:rStyle w:val="Hyperlnk"/>
          </w:rPr>
          <w:t>Kommunala akutläkemedelsförråd</w:t>
        </w:r>
        <w:r>
          <w:rPr>
            <w:rStyle w:val="Hyperlnk"/>
          </w:rPr>
          <w:t xml:space="preserve"> – läkemedelsrutin.</w:t>
        </w:r>
        <w:r w:rsidRPr="00AD4DC4">
          <w:rPr>
            <w:rStyle w:val="Hyperlnk"/>
          </w:rPr>
          <w:t xml:space="preserve"> Bilaga 1 - Generella ordinationer</w:t>
        </w:r>
      </w:hyperlink>
      <w:r>
        <w:t xml:space="preserve"> </w:t>
      </w:r>
    </w:p>
    <w:p w:rsidR="007B6305" w:rsidP="007B6305" w:rsidRDefault="007B6305" w14:paraId="75211432" w14:textId="77777777">
      <w:r>
        <w:t xml:space="preserve">Bilaga 2: </w:t>
      </w:r>
      <w:hyperlink w:history="1" r:id="rId28">
        <w:r w:rsidRPr="00AD4DC4">
          <w:rPr>
            <w:rStyle w:val="Hyperlnk"/>
          </w:rPr>
          <w:t>Kommunala akutläkemedelsförråd</w:t>
        </w:r>
        <w:r w:rsidRPr="005B26B0">
          <w:rPr>
            <w:rStyle w:val="Hyperlnk"/>
          </w:rPr>
          <w:t xml:space="preserve"> </w:t>
        </w:r>
        <w:r>
          <w:rPr>
            <w:rStyle w:val="Hyperlnk"/>
          </w:rPr>
          <w:t>–</w:t>
        </w:r>
        <w:r w:rsidRPr="005B26B0">
          <w:rPr>
            <w:rStyle w:val="Hyperlnk"/>
          </w:rPr>
          <w:t xml:space="preserve"> läkemedelsrutin</w:t>
        </w:r>
        <w:r>
          <w:rPr>
            <w:rStyle w:val="Hyperlnk"/>
          </w:rPr>
          <w:t>.</w:t>
        </w:r>
        <w:r w:rsidRPr="00AD4DC4">
          <w:rPr>
            <w:rStyle w:val="Hyperlnk"/>
          </w:rPr>
          <w:t xml:space="preserve"> Bilaga 2 - Fast beställningslista</w:t>
        </w:r>
      </w:hyperlink>
    </w:p>
    <w:p w:rsidR="007B6305" w:rsidP="007B6305" w:rsidRDefault="007B6305" w14:paraId="1110B016" w14:textId="77777777">
      <w:r>
        <w:t xml:space="preserve">Bilaga 3: </w:t>
      </w:r>
      <w:hyperlink w:history="1" r:id="rId29">
        <w:r w:rsidRPr="00AD4DC4">
          <w:rPr>
            <w:rStyle w:val="Hyperlnk"/>
          </w:rPr>
          <w:t>Kommunala akutläkemedelsförråd</w:t>
        </w:r>
        <w:r w:rsidRPr="005B26B0">
          <w:rPr>
            <w:rStyle w:val="Hyperlnk"/>
          </w:rPr>
          <w:t xml:space="preserve"> </w:t>
        </w:r>
        <w:r>
          <w:rPr>
            <w:rStyle w:val="Hyperlnk"/>
          </w:rPr>
          <w:t>–</w:t>
        </w:r>
        <w:r w:rsidRPr="005B26B0">
          <w:rPr>
            <w:rStyle w:val="Hyperlnk"/>
          </w:rPr>
          <w:t xml:space="preserve"> läkemedelsrutin</w:t>
        </w:r>
        <w:r>
          <w:rPr>
            <w:rStyle w:val="Hyperlnk"/>
          </w:rPr>
          <w:t>.</w:t>
        </w:r>
        <w:r w:rsidRPr="00AD4DC4">
          <w:rPr>
            <w:rStyle w:val="Hyperlnk"/>
          </w:rPr>
          <w:t xml:space="preserve"> Bilaga 3 - Läkemedel i akutväska</w:t>
        </w:r>
      </w:hyperlink>
    </w:p>
    <w:p w:rsidRPr="00E6012C" w:rsidR="007B6305" w:rsidP="007B6305" w:rsidRDefault="007B6305" w14:paraId="48400173" w14:textId="77777777">
      <w:r>
        <w:t xml:space="preserve">Bilaga 4: </w:t>
      </w:r>
      <w:hyperlink w:history="1" r:id="rId30">
        <w:r w:rsidRPr="00AD4DC4">
          <w:rPr>
            <w:rStyle w:val="Hyperlnk"/>
          </w:rPr>
          <w:t>Kommunala akutläkemedelsförråd</w:t>
        </w:r>
        <w:r w:rsidRPr="005B26B0">
          <w:rPr>
            <w:rStyle w:val="Hyperlnk"/>
          </w:rPr>
          <w:t xml:space="preserve"> </w:t>
        </w:r>
        <w:r>
          <w:rPr>
            <w:rStyle w:val="Hyperlnk"/>
          </w:rPr>
          <w:t>–</w:t>
        </w:r>
        <w:r w:rsidRPr="005B26B0">
          <w:rPr>
            <w:rStyle w:val="Hyperlnk"/>
          </w:rPr>
          <w:t xml:space="preserve"> läkemedelsrutin</w:t>
        </w:r>
        <w:r>
          <w:rPr>
            <w:rStyle w:val="Hyperlnk"/>
          </w:rPr>
          <w:t>.</w:t>
        </w:r>
        <w:r w:rsidRPr="00AD4DC4">
          <w:rPr>
            <w:rStyle w:val="Hyperlnk"/>
          </w:rPr>
          <w:t xml:space="preserve"> Bilaga 4 - </w:t>
        </w:r>
        <w:proofErr w:type="spellStart"/>
        <w:r w:rsidRPr="00AD4DC4">
          <w:rPr>
            <w:rStyle w:val="Hyperlnk"/>
          </w:rPr>
          <w:t>Anafylaxi</w:t>
        </w:r>
        <w:proofErr w:type="spellEnd"/>
      </w:hyperlink>
    </w:p>
    <w:p w:rsidR="007B6305" w:rsidP="007B6305" w:rsidRDefault="007B6305" w14:paraId="5A84813A" w14:textId="77777777"/>
    <w:p w:rsidR="007B6305" w:rsidP="007B6305" w:rsidRDefault="007B6305" w14:paraId="285E6FDA" w14:textId="77777777"/>
    <w:p w:rsidRPr="005B17E9" w:rsidR="007B6305" w:rsidP="007B6305" w:rsidRDefault="007B6305" w14:paraId="49F5D99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7B6305" w:rsidTr="00D61F17" w14:paraId="4040AA32"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7B6305" w:rsidP="00D61F17" w:rsidRDefault="007B6305" w14:paraId="77AA0039" w14:textId="77777777">
            <w:pPr>
              <w:pStyle w:val="Rubrik1"/>
            </w:pPr>
            <w:bookmarkStart w:name="_Toc119587874" w:id="66"/>
            <w:r w:rsidRPr="00903BFD">
              <w:t>Uppdaterat från föregående version</w:t>
            </w:r>
            <w:bookmarkEnd w:id="66"/>
          </w:p>
          <w:p w:rsidRPr="007B6305" w:rsidR="007B6305" w:rsidP="00D61F17" w:rsidRDefault="007B6305" w14:paraId="4FD780A5" w14:textId="65924D4E">
            <w:pPr>
              <w:pStyle w:val="Rubrik1"/>
              <w:rPr>
                <w:b w:val="0"/>
                <w:bCs/>
                <w:color w:val="000000" w:themeColor="text1"/>
                <w:sz w:val="22"/>
                <w:szCs w:val="22"/>
              </w:rPr>
            </w:pPr>
            <w:bookmarkStart w:name="_Toc119587875" w:id="67"/>
            <w:r w:rsidRPr="007B6305">
              <w:rPr>
                <w:b w:val="0"/>
                <w:bCs/>
                <w:color w:val="000000" w:themeColor="text1"/>
                <w:sz w:val="22"/>
                <w:szCs w:val="22"/>
              </w:rPr>
              <w:t xml:space="preserve">2022-11-17 Ändrat rubriken ”Antibiotika” till ”Antibiotika samt influensabehandling/prevention (Tamiflu)”. Lagt till meningen ”Recept behöver alltså inte utfärdas.” Ändrat huvudförfattare.</w:t>
            </w:r>
            <w:r w:rsidRPr="007B6305">
              <w:rPr>
                <w:b w:val="0"/>
                <w:bCs/>
                <w:color w:val="000000" w:themeColor="text1"/>
                <w:sz w:val="22"/>
                <w:szCs w:val="22"/>
              </w:rPr>
              <w:t/>
            </w:r>
            <w:proofErr w:type="spellStart"/>
            <w:r w:rsidRPr="007B6305">
              <w:rPr>
                <w:b w:val="0"/>
                <w:bCs/>
                <w:color w:val="000000" w:themeColor="text1"/>
                <w:sz w:val="22"/>
                <w:szCs w:val="22"/>
              </w:rPr>
              <w:t/>
            </w:r>
            <w:proofErr w:type="spellEnd"/>
            <w:r w:rsidRPr="007B6305">
              <w:rPr>
                <w:b w:val="0"/>
                <w:bCs/>
                <w:color w:val="000000" w:themeColor="text1"/>
                <w:sz w:val="22"/>
                <w:szCs w:val="22"/>
              </w:rPr>
              <w:t/>
            </w:r>
            <w:bookmarkEnd w:id="67"/>
          </w:p>
          <w:p w:rsidRPr="007B6305" w:rsidR="007B6305" w:rsidP="00D61F17" w:rsidRDefault="007B6305" w14:paraId="196F1030" w14:textId="2B09402E">
            <w:pPr>
              <w:rPr>
                <w:color w:val="000000" w:themeColor="text1"/>
                <w:lang w:eastAsia="en-US"/>
              </w:rPr>
            </w:pPr>
            <w:r w:rsidRPr="007B6305">
              <w:rPr>
                <w:color w:val="000000" w:themeColor="text1"/>
                <w:lang w:eastAsia="en-US"/>
              </w:rPr>
              <w:t xml:space="preserve">Ersätter 2021-08-26. </w:t>
            </w:r>
          </w:p>
          <w:p w:rsidR="007B6305" w:rsidP="00D61F17" w:rsidRDefault="007B6305" w14:paraId="1CEFF111" w14:textId="7E49F7DA">
            <w:pPr>
              <w:rPr>
                <w:color w:val="FF0000"/>
                <w:lang w:eastAsia="en-US"/>
              </w:rPr>
            </w:pPr>
          </w:p>
          <w:p w:rsidRPr="007B6305" w:rsidR="007B6305" w:rsidP="007B6305" w:rsidRDefault="007B6305" w14:paraId="54CCB789" w14:textId="179B483A">
            <w:pPr>
              <w:pStyle w:val="Rubrik1"/>
              <w:rPr>
                <w:color w:val="808080" w:themeColor="background1" w:themeShade="80"/>
              </w:rPr>
            </w:pPr>
            <w:r>
              <w:rPr>
                <w:color w:val="808080" w:themeColor="background1" w:themeShade="80"/>
              </w:rPr>
              <w:t>Tidigare versionsuppdateringar</w:t>
            </w:r>
          </w:p>
          <w:p w:rsidRPr="00132016" w:rsidR="007B6305" w:rsidP="00D61F17" w:rsidRDefault="007B6305" w14:paraId="4CA9E227" w14:textId="77777777">
            <w:pPr>
              <w:pStyle w:val="Liststycke"/>
              <w:numPr>
                <w:ilvl w:val="0"/>
                <w:numId w:val="22"/>
              </w:numPr>
              <w:rPr>
                <w:color w:val="808080" w:themeColor="background1" w:themeShade="80"/>
              </w:rPr>
            </w:pPr>
            <w:r w:rsidRPr="00132016">
              <w:rPr>
                <w:color w:val="808080" w:themeColor="background1" w:themeShade="80"/>
              </w:rPr>
              <w:t>Förtydligande under avsnitten:</w:t>
            </w:r>
          </w:p>
          <w:p w:rsidRPr="00132016" w:rsidR="007B6305" w:rsidP="00D61F17" w:rsidRDefault="007B6305" w14:paraId="2C55D4C6" w14:textId="77777777">
            <w:pPr>
              <w:pStyle w:val="Liststycke"/>
              <w:numPr>
                <w:ilvl w:val="0"/>
                <w:numId w:val="22"/>
              </w:numPr>
              <w:rPr>
                <w:color w:val="808080" w:themeColor="background1" w:themeShade="80"/>
              </w:rPr>
            </w:pPr>
            <w:r w:rsidRPr="00132016">
              <w:rPr>
                <w:color w:val="808080" w:themeColor="background1" w:themeShade="80"/>
              </w:rPr>
              <w:t>”Ansvar” samt tillägg av processbild</w:t>
            </w:r>
          </w:p>
          <w:p w:rsidRPr="00132016" w:rsidR="007B6305" w:rsidP="00D61F17" w:rsidRDefault="007B6305" w14:paraId="73D08B44" w14:textId="77777777">
            <w:pPr>
              <w:pStyle w:val="Liststycke"/>
              <w:numPr>
                <w:ilvl w:val="0"/>
                <w:numId w:val="22"/>
              </w:numPr>
              <w:rPr>
                <w:color w:val="808080" w:themeColor="background1" w:themeShade="80"/>
              </w:rPr>
            </w:pPr>
            <w:r w:rsidRPr="00132016">
              <w:rPr>
                <w:color w:val="808080" w:themeColor="background1" w:themeShade="80"/>
              </w:rPr>
              <w:t xml:space="preserve">”Ordination – ansvar och direktiv” </w:t>
            </w:r>
          </w:p>
          <w:p w:rsidRPr="00132016" w:rsidR="007B6305" w:rsidP="00D61F17" w:rsidRDefault="007B6305" w14:paraId="227B99A7" w14:textId="77777777">
            <w:pPr>
              <w:pStyle w:val="Liststycke"/>
              <w:numPr>
                <w:ilvl w:val="0"/>
                <w:numId w:val="22"/>
              </w:numPr>
              <w:rPr>
                <w:color w:val="808080" w:themeColor="background1" w:themeShade="80"/>
              </w:rPr>
            </w:pPr>
            <w:r w:rsidRPr="00132016">
              <w:rPr>
                <w:color w:val="808080" w:themeColor="background1" w:themeShade="80"/>
              </w:rPr>
              <w:t>”generella direktiv för kommunal hälso-och sjukvård”</w:t>
            </w:r>
          </w:p>
          <w:p w:rsidRPr="00132016" w:rsidR="007B6305" w:rsidP="00D61F17" w:rsidRDefault="007B6305" w14:paraId="7AC26F82" w14:textId="77777777">
            <w:pPr>
              <w:pStyle w:val="Liststycke"/>
              <w:numPr>
                <w:ilvl w:val="0"/>
                <w:numId w:val="22"/>
              </w:numPr>
              <w:rPr>
                <w:color w:val="808080" w:themeColor="background1" w:themeShade="80"/>
              </w:rPr>
            </w:pPr>
            <w:r w:rsidRPr="00132016">
              <w:rPr>
                <w:color w:val="808080" w:themeColor="background1" w:themeShade="80"/>
              </w:rPr>
              <w:t>”Uttag ur förråd”</w:t>
            </w:r>
          </w:p>
          <w:p w:rsidRPr="00132016" w:rsidR="007B6305" w:rsidP="00D61F17" w:rsidRDefault="007B6305" w14:paraId="103CD83F" w14:textId="77777777">
            <w:pPr>
              <w:pStyle w:val="Liststycke"/>
              <w:numPr>
                <w:ilvl w:val="0"/>
                <w:numId w:val="22"/>
              </w:numPr>
              <w:rPr>
                <w:color w:val="808080" w:themeColor="background1" w:themeShade="80"/>
              </w:rPr>
            </w:pPr>
            <w:r w:rsidRPr="00132016">
              <w:rPr>
                <w:color w:val="808080" w:themeColor="background1" w:themeShade="80"/>
              </w:rPr>
              <w:t>”Sortiment”</w:t>
            </w:r>
          </w:p>
          <w:p w:rsidRPr="00132016" w:rsidR="007B6305" w:rsidP="00D61F17" w:rsidRDefault="007B6305" w14:paraId="0940B2D8" w14:textId="77777777">
            <w:pPr>
              <w:pStyle w:val="Liststycke"/>
              <w:numPr>
                <w:ilvl w:val="0"/>
                <w:numId w:val="22"/>
              </w:numPr>
              <w:rPr>
                <w:color w:val="808080" w:themeColor="background1" w:themeShade="80"/>
              </w:rPr>
            </w:pPr>
            <w:r w:rsidRPr="00132016">
              <w:rPr>
                <w:color w:val="808080" w:themeColor="background1" w:themeShade="80"/>
              </w:rPr>
              <w:t>”läkemedel i kommunala akutläkemedelsförråd”</w:t>
            </w:r>
          </w:p>
          <w:p w:rsidRPr="00132016" w:rsidR="007B6305" w:rsidP="00D61F17" w:rsidRDefault="007B6305" w14:paraId="1219C6AA" w14:textId="77777777">
            <w:pPr>
              <w:pStyle w:val="Liststycke"/>
              <w:numPr>
                <w:ilvl w:val="0"/>
                <w:numId w:val="22"/>
              </w:numPr>
              <w:rPr>
                <w:color w:val="808080" w:themeColor="background1" w:themeShade="80"/>
              </w:rPr>
            </w:pPr>
            <w:r w:rsidRPr="00132016">
              <w:rPr>
                <w:color w:val="808080" w:themeColor="background1" w:themeShade="80"/>
              </w:rPr>
              <w:t>”Kvalitetsgranskning av läkemedelshantering”</w:t>
            </w:r>
          </w:p>
          <w:p w:rsidRPr="00132016" w:rsidR="007B6305" w:rsidP="00D61F17" w:rsidRDefault="007B6305" w14:paraId="01E71219" w14:textId="77777777">
            <w:pPr>
              <w:pStyle w:val="Liststycke"/>
              <w:numPr>
                <w:ilvl w:val="0"/>
                <w:numId w:val="22"/>
              </w:numPr>
              <w:rPr>
                <w:color w:val="808080" w:themeColor="background1" w:themeShade="80"/>
              </w:rPr>
            </w:pPr>
            <w:r w:rsidRPr="00132016">
              <w:rPr>
                <w:color w:val="808080" w:themeColor="background1" w:themeShade="80"/>
              </w:rPr>
              <w:t>”Uppföljning”</w:t>
            </w:r>
          </w:p>
          <w:p w:rsidRPr="00FC43B9" w:rsidR="007B6305" w:rsidP="00D61F17" w:rsidRDefault="007B6305" w14:paraId="18ADEE40" w14:textId="77777777">
            <w:pPr>
              <w:rPr>
                <w:color w:val="808080" w:themeColor="background1" w:themeShade="80"/>
              </w:rPr>
            </w:pPr>
            <w:r w:rsidRPr="00FC43B9">
              <w:rPr>
                <w:color w:val="808080" w:themeColor="background1" w:themeShade="80"/>
              </w:rPr>
              <w:t>Ersätter 2020-11-13</w:t>
            </w:r>
          </w:p>
          <w:p w:rsidRPr="00132016" w:rsidR="007B6305" w:rsidP="00D61F17" w:rsidRDefault="007B6305" w14:paraId="6399C453" w14:textId="77777777">
            <w:pPr>
              <w:rPr>
                <w:color w:val="808080" w:themeColor="background1" w:themeShade="80"/>
              </w:rPr>
            </w:pPr>
          </w:p>
          <w:p w:rsidR="007B6305" w:rsidP="00D61F17" w:rsidRDefault="007B6305" w14:paraId="1D0D820A" w14:textId="77777777">
            <w:pPr>
              <w:pStyle w:val="Liststycke"/>
              <w:numPr>
                <w:ilvl w:val="0"/>
                <w:numId w:val="0"/>
              </w:numPr>
              <w:ind w:left="720"/>
              <w:rPr>
                <w:color w:val="808080" w:themeColor="background1" w:themeShade="80"/>
              </w:rPr>
            </w:pPr>
          </w:p>
          <w:p w:rsidRPr="00C355D9" w:rsidR="007B6305" w:rsidP="00D61F17" w:rsidRDefault="007B6305" w14:paraId="2A4283F7" w14:textId="77777777">
            <w:pPr>
              <w:pStyle w:val="Liststycke"/>
              <w:numPr>
                <w:ilvl w:val="0"/>
                <w:numId w:val="22"/>
              </w:numPr>
              <w:rPr>
                <w:color w:val="808080" w:themeColor="background1" w:themeShade="80"/>
              </w:rPr>
            </w:pPr>
            <w:r w:rsidRPr="00C355D9">
              <w:rPr>
                <w:color w:val="808080" w:themeColor="background1" w:themeShade="80"/>
              </w:rPr>
              <w:t xml:space="preserve">Reviderat namn på rutin. </w:t>
            </w:r>
          </w:p>
          <w:p w:rsidRPr="00C355D9" w:rsidR="007B6305" w:rsidP="00D61F17" w:rsidRDefault="007B6305" w14:paraId="54CD5566" w14:textId="77777777">
            <w:pPr>
              <w:pStyle w:val="Liststycke"/>
              <w:numPr>
                <w:ilvl w:val="0"/>
                <w:numId w:val="22"/>
              </w:numPr>
              <w:rPr>
                <w:color w:val="808080" w:themeColor="background1" w:themeShade="80"/>
              </w:rPr>
            </w:pPr>
            <w:r w:rsidRPr="00C355D9">
              <w:rPr>
                <w:color w:val="808080" w:themeColor="background1" w:themeShade="80"/>
              </w:rPr>
              <w:t>Tillägg avsnitt ”bakgrund”</w:t>
            </w:r>
          </w:p>
          <w:p w:rsidRPr="00C355D9" w:rsidR="007B6305" w:rsidP="00D61F17" w:rsidRDefault="007B6305" w14:paraId="64520C82" w14:textId="77777777">
            <w:pPr>
              <w:pStyle w:val="Liststycke"/>
              <w:numPr>
                <w:ilvl w:val="0"/>
                <w:numId w:val="22"/>
              </w:numPr>
              <w:rPr>
                <w:color w:val="808080" w:themeColor="background1" w:themeShade="80"/>
              </w:rPr>
            </w:pPr>
            <w:r w:rsidRPr="00C355D9">
              <w:rPr>
                <w:color w:val="808080" w:themeColor="background1" w:themeShade="80"/>
              </w:rPr>
              <w:t>Förtydligande under avsnitt ”syfte”, ”ansvar” samt ”inrättande och upphörande av förråd”</w:t>
            </w:r>
          </w:p>
          <w:p w:rsidRPr="00C355D9" w:rsidR="007B6305" w:rsidP="00D61F17" w:rsidRDefault="007B6305" w14:paraId="3AB6CAFE" w14:textId="77777777">
            <w:pPr>
              <w:pStyle w:val="Liststycke"/>
              <w:numPr>
                <w:ilvl w:val="0"/>
                <w:numId w:val="22"/>
              </w:numPr>
              <w:rPr>
                <w:color w:val="808080" w:themeColor="background1" w:themeShade="80"/>
              </w:rPr>
            </w:pPr>
            <w:r w:rsidRPr="00C355D9">
              <w:rPr>
                <w:color w:val="808080" w:themeColor="background1" w:themeShade="80"/>
              </w:rPr>
              <w:t>Förtydligande under avsnitt ”ordination – ansvar och direktiv”</w:t>
            </w:r>
          </w:p>
          <w:p w:rsidRPr="00C355D9" w:rsidR="007B6305" w:rsidP="00D61F17" w:rsidRDefault="007B6305" w14:paraId="11963E1B" w14:textId="77777777">
            <w:pPr>
              <w:pStyle w:val="Liststycke"/>
              <w:numPr>
                <w:ilvl w:val="0"/>
                <w:numId w:val="22"/>
              </w:numPr>
              <w:rPr>
                <w:color w:val="808080" w:themeColor="background1" w:themeShade="80"/>
              </w:rPr>
            </w:pPr>
            <w:r w:rsidRPr="00C355D9">
              <w:rPr>
                <w:color w:val="808080" w:themeColor="background1" w:themeShade="80"/>
              </w:rPr>
              <w:t>Tillägg under avsnitt ”kvalitetsgranskning”</w:t>
            </w:r>
          </w:p>
          <w:p w:rsidRPr="00C355D9" w:rsidR="007B6305" w:rsidP="00D61F17" w:rsidRDefault="007B6305" w14:paraId="4BD93E64" w14:textId="77777777">
            <w:pPr>
              <w:pStyle w:val="Liststycke"/>
              <w:numPr>
                <w:ilvl w:val="0"/>
                <w:numId w:val="22"/>
              </w:numPr>
              <w:rPr>
                <w:color w:val="808080" w:themeColor="background1" w:themeShade="80"/>
              </w:rPr>
            </w:pPr>
            <w:r w:rsidRPr="00C355D9">
              <w:rPr>
                <w:color w:val="808080" w:themeColor="background1" w:themeShade="80"/>
              </w:rPr>
              <w:t>Redaktionella ändringar av länkar.</w:t>
            </w:r>
          </w:p>
          <w:p w:rsidRPr="00C355D9" w:rsidR="007B6305" w:rsidP="00D61F17" w:rsidRDefault="007B6305" w14:paraId="683B5F16" w14:textId="77777777">
            <w:pPr>
              <w:rPr>
                <w:color w:val="808080" w:themeColor="background1" w:themeShade="80"/>
              </w:rPr>
            </w:pPr>
            <w:r w:rsidRPr="00C355D9">
              <w:rPr>
                <w:color w:val="808080" w:themeColor="background1" w:themeShade="80"/>
              </w:rPr>
              <w:t>Ersätter 2018-11-27</w:t>
            </w:r>
          </w:p>
          <w:p w:rsidRPr="00C355D9" w:rsidR="007B6305" w:rsidP="00D61F17" w:rsidRDefault="007B6305" w14:paraId="48BBCA40" w14:textId="77777777"/>
          <w:p w:rsidRPr="002A0277" w:rsidR="007B6305" w:rsidP="00D61F17" w:rsidRDefault="007B6305" w14:paraId="674ACB5F" w14:textId="77777777"/>
          <w:p w:rsidRPr="00542528" w:rsidR="007B6305" w:rsidP="00D61F17" w:rsidRDefault="007B6305" w14:paraId="3B68D859" w14:textId="77777777">
            <w:pPr>
              <w:rPr>
                <w:strike/>
              </w:rPr>
            </w:pPr>
          </w:p>
        </w:tc>
      </w:tr>
    </w:tbl>
    <w:p w:rsidRPr="005B17E9" w:rsidR="007B6305" w:rsidP="007B6305" w:rsidRDefault="007B6305" w14:paraId="0BCE0E2B" w14:textId="77777777"/>
    <w:p w:rsidR="00C355D9" w:rsidP="00C355D9" w:rsidRDefault="00C355D9" w14:paraId="63919111" w14:textId="77777777"/>
    <w:p w:rsidRPr="005B17E9" w:rsidR="00C355D9" w:rsidP="00C355D9" w:rsidRDefault="00C355D9" w14:paraId="26F9F391" w14:textId="77777777"/>
    <w:p w:rsidR="00C355D9" w:rsidP="00C355D9" w:rsidRDefault="00C355D9" w14:paraId="5E01C230" w14:textId="77777777"/>
    <w:p w:rsidRPr="005B17E9" w:rsidR="00225AC6" w:rsidP="00225AC6" w:rsidRDefault="00225AC6" w14:paraId="5A6A9AD6" w14:textId="77777777"/>
    <w:p w:rsidRPr="005B17E9" w:rsidR="005B17E9" w:rsidP="00332D94" w:rsidRDefault="005B17E9" w14:paraId="65D581B3" w14:textId="77777777"/>
    <w:sectPr w:rsidRPr="005B17E9" w:rsidR="005B17E9" w:rsidSect="000636E3">
      <w:type w:val="continuous"/>
      <w:pgSz w:w="11906" w:h="16838" w:code="9"/>
      <w:pgMar w:top="1758" w:right="1418" w:bottom="1701" w:left="1418" w:header="567" w:footer="964" w:gutter="0"/>
      <w:cols w:space="720"/>
      <w:docGrid w:linePitch="272"/>
      <w:headerReference w:type="even" r:id="R56fe7be075fb426c"/>
      <w:headerReference w:type="default" r:id="Rc16dd90586354cd8"/>
      <w:headerReference w:type="first" r:id="Rc209f16be73e4818"/>
      <w:footerReference w:type="even" r:id="Re59e1ddf7be74118"/>
      <w:footerReference w:type="default" r:id="Re15e59c617484042"/>
      <w:footerReference w:type="first" r:id="Rda3e2af485fc45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7D91" w14:textId="77777777" w:rsidR="00F971BB" w:rsidRDefault="00F971BB" w:rsidP="00332D94">
      <w:r>
        <w:separator/>
      </w:r>
    </w:p>
  </w:endnote>
  <w:endnote w:type="continuationSeparator" w:id="0">
    <w:p w14:paraId="50CEED4D" w14:textId="77777777" w:rsidR="00F971BB" w:rsidRDefault="00F971BB"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B0E" w:rsidRDefault="00E66B0E" w14:paraId="02DCCC9D"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B0E" w:rsidRDefault="00E66B0E" w14:paraId="4E8FE93F"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B0E" w:rsidRDefault="00E66B0E" w14:paraId="6D2A3241"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Kommunala akutläkemedelsförråd - läkemedelsrutin</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2022-11-24</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Valfridsson Lisa HS LME</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Kommunala akutläkemedelsförråd - läkemedelsrutin</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2022-11-24</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Valfridsson Lisa HS LME</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Kommunala akutläkemedelsförråd - läkemedelsrutin</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samordnande chefläkare, Publicerad: 2022-11-24</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Valfridsson Lisa HS LME</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Kommunala akutläkemedelsförråd - läkemedelsrutin</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samordnande chefläkare, Publicerad: 2022-11-24</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Valfridsson Lisa HS LME</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4458" w14:textId="77777777" w:rsidR="00F971BB" w:rsidRDefault="00F971BB" w:rsidP="00332D94">
      <w:r>
        <w:separator/>
      </w:r>
    </w:p>
  </w:footnote>
  <w:footnote w:type="continuationSeparator" w:id="0">
    <w:p w14:paraId="4A60AE5F" w14:textId="77777777" w:rsidR="00F971BB" w:rsidRDefault="00F971BB"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B0E" w:rsidRDefault="00E66B0E" w14:paraId="1EAEEC45" w14:textId="77777777">
    <w:pPr>
      <w:pStyle w:val="Sidhuvud"/>
    </w:pPr>
  </w:p>
</w:hdr>
</file>

<file path=word/header10.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294" w:rsidP="00332D94" w:rsidRDefault="00A51294" w14:paraId="2D225915" w14:textId="77777777">
    <w:pPr>
      <w:pStyle w:val="Sidhuvud"/>
    </w:pPr>
    <w:r>
      <w:rPr>
        <w:noProof/>
      </w:rPr>
      <mc:AlternateContent>
        <mc:Choice Requires="wps">
          <w:drawing>
            <wp:anchor distT="0" distB="0" distL="114300" distR="114300" simplePos="0" relativeHeight="251661824" behindDoc="0" locked="0" layoutInCell="1" allowOverlap="1" wp14:editId="6107EEBE" wp14:anchorId="1B77E138">
              <wp:simplePos x="0" y="0"/>
              <wp:positionH relativeFrom="column">
                <wp:posOffset>4800600</wp:posOffset>
              </wp:positionH>
              <wp:positionV relativeFrom="paragraph">
                <wp:posOffset>-197485</wp:posOffset>
              </wp:positionV>
              <wp:extent cx="795655" cy="17399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4A38B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jb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h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XQt42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294" w:rsidP="00332D94" w:rsidRDefault="00A51294" w14:paraId="05D908E7" w14:textId="77777777">
    <w:pPr>
      <w:pStyle w:val="Sidhuvud"/>
      <w:rPr>
        <w:szCs w:val="24"/>
      </w:rPr>
    </w:pPr>
    <w:r>
      <w:rPr>
        <w:noProof/>
      </w:rPr>
      <mc:AlternateContent>
        <mc:Choice Requires="wps">
          <w:drawing>
            <wp:anchor distT="0" distB="0" distL="114300" distR="114300" simplePos="0" relativeHeight="251660800" behindDoc="0" locked="0" layoutInCell="1" allowOverlap="1" wp14:editId="3AF2CDED" wp14:anchorId="085EE138">
              <wp:simplePos x="0" y="0"/>
              <wp:positionH relativeFrom="column">
                <wp:posOffset>4800600</wp:posOffset>
              </wp:positionH>
              <wp:positionV relativeFrom="paragraph">
                <wp:posOffset>-197485</wp:posOffset>
              </wp:positionV>
              <wp:extent cx="795655" cy="1739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6CA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vL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D6XPvLHgIAADsEAAAOAAAAAAAAAAAAAAAAAC4CAABkcnMvZTJvRG9jLnhtbFBL&#10;AQItABQABgAIAAAAIQBhmYdW3wAAAAoBAAAPAAAAAAAAAAAAAAAAAHgEAABkcnMvZG93bnJldi54&#10;bWxQSwUGAAAAAAQABADzAAAAhAUAAAAA&#10;"/>
          </w:pict>
        </mc:Fallback>
      </mc:AlternateContent>
    </w:r>
  </w:p>
  <w:p w:rsidR="00A51294" w:rsidP="00332D94" w:rsidRDefault="00A51294" w14:paraId="723733D9" w14:textId="77777777">
    <w:pPr>
      <w:pStyle w:val="Sidhuvud"/>
    </w:pPr>
  </w:p>
  <w:p w:rsidR="00A51294" w:rsidP="00332D94" w:rsidRDefault="00A51294" w14:paraId="4ACD09ED" w14:textId="77777777">
    <w:pPr>
      <w:pStyle w:val="Sidhuvud"/>
    </w:pPr>
  </w:p>
  <w:p w:rsidR="00A51294" w:rsidP="00332D94" w:rsidRDefault="00A51294" w14:paraId="3702AEA0"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79100224" w14:textId="77777777">
    <w:pPr>
      <w:pStyle w:val="Sidhuvud"/>
    </w:pPr>
    <w:r>
      <w:rPr>
        <w:noProof/>
      </w:rPr>
      <mc:AlternateContent>
        <mc:Choice Requires="wps">
          <w:drawing>
            <wp:anchor distT="0" distB="0" distL="114300" distR="114300" simplePos="0" relativeHeight="251658752" behindDoc="0" locked="0" layoutInCell="1" allowOverlap="1" wp14:editId="26FCA1D1" wp14:anchorId="0FD2D9DD">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342F1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5.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085FC3E0" w14:textId="77777777">
    <w:pPr>
      <w:pStyle w:val="Sidhuvud"/>
      <w:rPr>
        <w:szCs w:val="24"/>
      </w:rPr>
    </w:pPr>
    <w:r>
      <w:rPr>
        <w:noProof/>
      </w:rPr>
      <mc:AlternateContent>
        <mc:Choice Requires="wps">
          <w:drawing>
            <wp:anchor distT="0" distB="0" distL="114300" distR="114300" simplePos="0" relativeHeight="251657728" behindDoc="0" locked="0" layoutInCell="1" allowOverlap="1" wp14:editId="45A72632" wp14:anchorId="44D8A10C">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796EB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5CEA22BE" w14:textId="77777777">
    <w:pPr>
      <w:pStyle w:val="Sidhuvud"/>
    </w:pPr>
  </w:p>
  <w:p w:rsidR="002E0A96" w:rsidP="00332D94" w:rsidRDefault="002E0A96" w14:paraId="1D43BFF9" w14:textId="77777777">
    <w:pPr>
      <w:pStyle w:val="Sidhuvud"/>
    </w:pPr>
  </w:p>
  <w:p w:rsidR="002E0A96" w:rsidP="00332D94" w:rsidRDefault="002E0A96" w14:paraId="4B286AFB"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23C"/>
    <w:multiLevelType w:val="hybridMultilevel"/>
    <w:tmpl w:val="E7D8D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EF1915"/>
    <w:multiLevelType w:val="hybridMultilevel"/>
    <w:tmpl w:val="E85A6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9D6738"/>
    <w:multiLevelType w:val="hybridMultilevel"/>
    <w:tmpl w:val="1B40EFAE"/>
    <w:lvl w:ilvl="0" w:tplc="97F05DE2">
      <w:start w:val="1"/>
      <w:numFmt w:val="bullet"/>
      <w:lvlText w:val=""/>
      <w:lvlJc w:val="left"/>
      <w:pPr>
        <w:ind w:left="720" w:hanging="360"/>
      </w:pPr>
      <w:rPr>
        <w:rFonts w:ascii="Symbol" w:hAnsi="Symbol" w:hint="default"/>
      </w:rPr>
    </w:lvl>
    <w:lvl w:ilvl="1" w:tplc="2334E0EA">
      <w:start w:val="1"/>
      <w:numFmt w:val="bullet"/>
      <w:lvlText w:val="o"/>
      <w:lvlJc w:val="left"/>
      <w:pPr>
        <w:ind w:left="1440" w:hanging="360"/>
      </w:pPr>
      <w:rPr>
        <w:rFonts w:ascii="Courier New" w:hAnsi="Courier New" w:hint="default"/>
      </w:rPr>
    </w:lvl>
    <w:lvl w:ilvl="2" w:tplc="EC16B4D2">
      <w:start w:val="1"/>
      <w:numFmt w:val="bullet"/>
      <w:lvlText w:val=""/>
      <w:lvlJc w:val="left"/>
      <w:pPr>
        <w:ind w:left="2160" w:hanging="360"/>
      </w:pPr>
      <w:rPr>
        <w:rFonts w:ascii="Wingdings" w:hAnsi="Wingdings" w:hint="default"/>
      </w:rPr>
    </w:lvl>
    <w:lvl w:ilvl="3" w:tplc="5F70C90E">
      <w:start w:val="1"/>
      <w:numFmt w:val="bullet"/>
      <w:lvlText w:val=""/>
      <w:lvlJc w:val="left"/>
      <w:pPr>
        <w:ind w:left="2880" w:hanging="360"/>
      </w:pPr>
      <w:rPr>
        <w:rFonts w:ascii="Symbol" w:hAnsi="Symbol" w:hint="default"/>
      </w:rPr>
    </w:lvl>
    <w:lvl w:ilvl="4" w:tplc="D9F64478">
      <w:start w:val="1"/>
      <w:numFmt w:val="bullet"/>
      <w:lvlText w:val="o"/>
      <w:lvlJc w:val="left"/>
      <w:pPr>
        <w:ind w:left="3600" w:hanging="360"/>
      </w:pPr>
      <w:rPr>
        <w:rFonts w:ascii="Courier New" w:hAnsi="Courier New" w:hint="default"/>
      </w:rPr>
    </w:lvl>
    <w:lvl w:ilvl="5" w:tplc="11D8CEE6">
      <w:start w:val="1"/>
      <w:numFmt w:val="bullet"/>
      <w:lvlText w:val=""/>
      <w:lvlJc w:val="left"/>
      <w:pPr>
        <w:ind w:left="4320" w:hanging="360"/>
      </w:pPr>
      <w:rPr>
        <w:rFonts w:ascii="Wingdings" w:hAnsi="Wingdings" w:hint="default"/>
      </w:rPr>
    </w:lvl>
    <w:lvl w:ilvl="6" w:tplc="071ADEC4">
      <w:start w:val="1"/>
      <w:numFmt w:val="bullet"/>
      <w:lvlText w:val=""/>
      <w:lvlJc w:val="left"/>
      <w:pPr>
        <w:ind w:left="5040" w:hanging="360"/>
      </w:pPr>
      <w:rPr>
        <w:rFonts w:ascii="Symbol" w:hAnsi="Symbol" w:hint="default"/>
      </w:rPr>
    </w:lvl>
    <w:lvl w:ilvl="7" w:tplc="996E75B6">
      <w:start w:val="1"/>
      <w:numFmt w:val="bullet"/>
      <w:lvlText w:val="o"/>
      <w:lvlJc w:val="left"/>
      <w:pPr>
        <w:ind w:left="5760" w:hanging="360"/>
      </w:pPr>
      <w:rPr>
        <w:rFonts w:ascii="Courier New" w:hAnsi="Courier New" w:hint="default"/>
      </w:rPr>
    </w:lvl>
    <w:lvl w:ilvl="8" w:tplc="5ED0ADF8">
      <w:start w:val="1"/>
      <w:numFmt w:val="bullet"/>
      <w:lvlText w:val=""/>
      <w:lvlJc w:val="left"/>
      <w:pPr>
        <w:ind w:left="6480" w:hanging="360"/>
      </w:pPr>
      <w:rPr>
        <w:rFonts w:ascii="Wingdings" w:hAnsi="Wingdings" w:hint="default"/>
      </w:rPr>
    </w:lvl>
  </w:abstractNum>
  <w:abstractNum w:abstractNumId="4"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6D22DF"/>
    <w:multiLevelType w:val="hybridMultilevel"/>
    <w:tmpl w:val="E5EE9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5126E5"/>
    <w:multiLevelType w:val="hybridMultilevel"/>
    <w:tmpl w:val="B9F444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0F7DFA"/>
    <w:multiLevelType w:val="hybridMultilevel"/>
    <w:tmpl w:val="6DD4B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47F83F9A"/>
    <w:multiLevelType w:val="hybridMultilevel"/>
    <w:tmpl w:val="86A4B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C546A7"/>
    <w:multiLevelType w:val="hybridMultilevel"/>
    <w:tmpl w:val="531835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D4635B"/>
    <w:multiLevelType w:val="hybridMultilevel"/>
    <w:tmpl w:val="A7C262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72F4CE0"/>
    <w:multiLevelType w:val="hybridMultilevel"/>
    <w:tmpl w:val="06066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0" w15:restartNumberingAfterBreak="0">
    <w:nsid w:val="78674E73"/>
    <w:multiLevelType w:val="hybridMultilevel"/>
    <w:tmpl w:val="A3069E9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891696152">
    <w:abstractNumId w:val="18"/>
  </w:num>
  <w:num w:numId="2" w16cid:durableId="1546141362">
    <w:abstractNumId w:val="21"/>
  </w:num>
  <w:num w:numId="3" w16cid:durableId="1404520600">
    <w:abstractNumId w:val="19"/>
  </w:num>
  <w:num w:numId="4" w16cid:durableId="62605440">
    <w:abstractNumId w:val="8"/>
  </w:num>
  <w:num w:numId="5" w16cid:durableId="875124100">
    <w:abstractNumId w:val="10"/>
  </w:num>
  <w:num w:numId="6" w16cid:durableId="1638753101">
    <w:abstractNumId w:val="16"/>
  </w:num>
  <w:num w:numId="7" w16cid:durableId="746802013">
    <w:abstractNumId w:val="4"/>
  </w:num>
  <w:num w:numId="8" w16cid:durableId="101188591">
    <w:abstractNumId w:val="13"/>
  </w:num>
  <w:num w:numId="9" w16cid:durableId="1040545631">
    <w:abstractNumId w:val="15"/>
  </w:num>
  <w:num w:numId="10" w16cid:durableId="347827680">
    <w:abstractNumId w:val="9"/>
  </w:num>
  <w:num w:numId="11" w16cid:durableId="1674987100">
    <w:abstractNumId w:val="2"/>
  </w:num>
  <w:num w:numId="12" w16cid:durableId="2031057863">
    <w:abstractNumId w:val="3"/>
  </w:num>
  <w:num w:numId="13" w16cid:durableId="1461800779">
    <w:abstractNumId w:val="5"/>
  </w:num>
  <w:num w:numId="14" w16cid:durableId="824786966">
    <w:abstractNumId w:val="20"/>
  </w:num>
  <w:num w:numId="15" w16cid:durableId="1664821104">
    <w:abstractNumId w:val="17"/>
  </w:num>
  <w:num w:numId="16" w16cid:durableId="1867064078">
    <w:abstractNumId w:val="14"/>
  </w:num>
  <w:num w:numId="17" w16cid:durableId="2146778690">
    <w:abstractNumId w:val="12"/>
  </w:num>
  <w:num w:numId="18" w16cid:durableId="157967090">
    <w:abstractNumId w:val="11"/>
  </w:num>
  <w:num w:numId="19" w16cid:durableId="1283683713">
    <w:abstractNumId w:val="1"/>
  </w:num>
  <w:num w:numId="20" w16cid:durableId="1749031544">
    <w:abstractNumId w:val="6"/>
  </w:num>
  <w:num w:numId="21" w16cid:durableId="1868760623">
    <w:abstractNumId w:val="0"/>
  </w:num>
  <w:num w:numId="22" w16cid:durableId="1694040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636E3"/>
    <w:rsid w:val="00071C4D"/>
    <w:rsid w:val="00087B68"/>
    <w:rsid w:val="000B0C89"/>
    <w:rsid w:val="0011285C"/>
    <w:rsid w:val="00167844"/>
    <w:rsid w:val="0018206E"/>
    <w:rsid w:val="001A605A"/>
    <w:rsid w:val="002248D1"/>
    <w:rsid w:val="00225AC6"/>
    <w:rsid w:val="00225E0B"/>
    <w:rsid w:val="00246F62"/>
    <w:rsid w:val="00271080"/>
    <w:rsid w:val="002B75D1"/>
    <w:rsid w:val="002D0241"/>
    <w:rsid w:val="002D4C8B"/>
    <w:rsid w:val="002E0A96"/>
    <w:rsid w:val="00332D94"/>
    <w:rsid w:val="003A2FF6"/>
    <w:rsid w:val="003C5B41"/>
    <w:rsid w:val="003C7899"/>
    <w:rsid w:val="003D2710"/>
    <w:rsid w:val="003E537C"/>
    <w:rsid w:val="00406C20"/>
    <w:rsid w:val="004223A0"/>
    <w:rsid w:val="004625ED"/>
    <w:rsid w:val="004A4717"/>
    <w:rsid w:val="004B5342"/>
    <w:rsid w:val="005140DE"/>
    <w:rsid w:val="00557667"/>
    <w:rsid w:val="005B17E9"/>
    <w:rsid w:val="005D151B"/>
    <w:rsid w:val="0061059F"/>
    <w:rsid w:val="00614116"/>
    <w:rsid w:val="00633C84"/>
    <w:rsid w:val="00647E41"/>
    <w:rsid w:val="006534D8"/>
    <w:rsid w:val="00692E84"/>
    <w:rsid w:val="00693B29"/>
    <w:rsid w:val="00696200"/>
    <w:rsid w:val="006C4A08"/>
    <w:rsid w:val="00713D71"/>
    <w:rsid w:val="0074069B"/>
    <w:rsid w:val="0075659A"/>
    <w:rsid w:val="00770581"/>
    <w:rsid w:val="007B6305"/>
    <w:rsid w:val="008018BE"/>
    <w:rsid w:val="008160E0"/>
    <w:rsid w:val="008520E1"/>
    <w:rsid w:val="00854991"/>
    <w:rsid w:val="00870FA8"/>
    <w:rsid w:val="008D56A0"/>
    <w:rsid w:val="00903BFD"/>
    <w:rsid w:val="00910FDD"/>
    <w:rsid w:val="00935632"/>
    <w:rsid w:val="00940ED2"/>
    <w:rsid w:val="00976C47"/>
    <w:rsid w:val="009806F9"/>
    <w:rsid w:val="009872EE"/>
    <w:rsid w:val="009D5FFA"/>
    <w:rsid w:val="009F76CD"/>
    <w:rsid w:val="00A33719"/>
    <w:rsid w:val="00A51294"/>
    <w:rsid w:val="00AB0079"/>
    <w:rsid w:val="00AB14D2"/>
    <w:rsid w:val="00AD4DC4"/>
    <w:rsid w:val="00B03E51"/>
    <w:rsid w:val="00B2523E"/>
    <w:rsid w:val="00B42C18"/>
    <w:rsid w:val="00B91D99"/>
    <w:rsid w:val="00BD0566"/>
    <w:rsid w:val="00BD31C6"/>
    <w:rsid w:val="00C1580D"/>
    <w:rsid w:val="00C17F9A"/>
    <w:rsid w:val="00C355D9"/>
    <w:rsid w:val="00C43323"/>
    <w:rsid w:val="00CB3BB1"/>
    <w:rsid w:val="00CC0153"/>
    <w:rsid w:val="00CE5E00"/>
    <w:rsid w:val="00D67040"/>
    <w:rsid w:val="00DC6218"/>
    <w:rsid w:val="00DD12E6"/>
    <w:rsid w:val="00E03E34"/>
    <w:rsid w:val="00E66B0E"/>
    <w:rsid w:val="00E71832"/>
    <w:rsid w:val="00E83A80"/>
    <w:rsid w:val="00EA3323"/>
    <w:rsid w:val="00EA7C4D"/>
    <w:rsid w:val="00F01D75"/>
    <w:rsid w:val="00F971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E64BB5"/>
  <w15:docId w15:val="{FC50BB8C-4AB5-40CB-8B38-854C1BB0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557667"/>
    <w:pPr>
      <w:tabs>
        <w:tab w:val="right" w:leader="dot" w:pos="4171"/>
      </w:tabs>
    </w:pPr>
    <w:rPr>
      <w:noProof/>
      <w:color w:val="1F497D" w:themeColor="text2"/>
      <w:sz w:val="20"/>
      <w:u w:val="single"/>
    </w:rPr>
  </w:style>
  <w:style w:type="character" w:styleId="AnvndHyperlnk">
    <w:name w:val="FollowedHyperlink"/>
    <w:basedOn w:val="Standardstycketeckensnitt"/>
    <w:rsid w:val="00557667"/>
    <w:rPr>
      <w:color w:val="800080" w:themeColor="followedHyperlink"/>
      <w:u w:val="single"/>
    </w:rPr>
  </w:style>
  <w:style w:type="character" w:styleId="Rubrik2Char" w:customStyle="1">
    <w:name w:val="Rubrik 2 Char"/>
    <w:basedOn w:val="Standardstycketeckensnitt"/>
    <w:link w:val="Rubrik2"/>
    <w:rsid w:val="00F971BB"/>
    <w:rPr>
      <w:rFonts w:ascii="Arial" w:hAnsi="Arial" w:cs="Arial"/>
      <w:b/>
      <w:sz w:val="22"/>
      <w:szCs w:val="26"/>
    </w:rPr>
  </w:style>
  <w:style w:type="character" w:styleId="Rubrik1Char" w:customStyle="1">
    <w:name w:val="Rubrik 1 Char"/>
    <w:basedOn w:val="Standardstycketeckensnitt"/>
    <w:link w:val="Rubrik1"/>
    <w:rsid w:val="00F971BB"/>
    <w:rPr>
      <w:rFonts w:ascii="Arial" w:hAnsi="Arial" w:eastAsia="Calibri" w:cs="Arial"/>
      <w:b/>
      <w:sz w:val="26"/>
      <w:szCs w:val="28"/>
      <w:lang w:eastAsia="en-US"/>
    </w:rPr>
  </w:style>
  <w:style w:type="paragraph" w:styleId="Brdtext">
    <w:name w:val="Body Text"/>
    <w:basedOn w:val="Normal"/>
    <w:link w:val="BrdtextChar"/>
    <w:unhideWhenUsed/>
    <w:rsid w:val="00F971BB"/>
    <w:rPr>
      <w:rFonts w:ascii="Times New Roman" w:hAnsi="Times New Roman" w:cs="Times New Roman"/>
      <w:sz w:val="28"/>
      <w:szCs w:val="20"/>
    </w:rPr>
  </w:style>
  <w:style w:type="character" w:styleId="BrdtextChar" w:customStyle="1">
    <w:name w:val="Brödtext Char"/>
    <w:basedOn w:val="Standardstycketeckensnitt"/>
    <w:link w:val="Brdtext"/>
    <w:rsid w:val="00F971BB"/>
    <w:rPr>
      <w:sz w:val="28"/>
    </w:rPr>
  </w:style>
  <w:style w:type="character" w:styleId="Betoning">
    <w:name w:val="Emphasis"/>
    <w:basedOn w:val="Standardstycketeckensnitt"/>
    <w:qFormat/>
    <w:rsid w:val="00225AC6"/>
    <w:rPr>
      <w:i/>
      <w:iCs/>
    </w:rPr>
  </w:style>
  <w:style w:type="character" w:styleId="normaltextrun" w:customStyle="1">
    <w:name w:val="normaltextrun"/>
    <w:basedOn w:val="Standardstycketeckensnitt"/>
    <w:rsid w:val="00C355D9"/>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yperlink" Target="http://styrdadokument.regionhalland.se/doc/51E04017-AD92-4ED8-A0A3-B21AC6936EA6" TargetMode="External" Id="rId26" /><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hyperlink" Target="mailto:HSH.lakemedelsenheten@regionhalland.se" TargetMode="External" Id="rId21" /><Relationship Type="http://schemas.openxmlformats.org/officeDocument/2006/relationships/theme" Target="theme/theme1.xml" Id="rId34"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hyperlink" Target="http://styrdadokument.regionhalland.se/doc/9C547202-016D-47CB-AF29-817A56E0F7F6"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mailto:HSH.lakemedelsenheten@regionhalland.se" TargetMode="External" Id="rId20" /><Relationship Type="http://schemas.openxmlformats.org/officeDocument/2006/relationships/hyperlink" Target="http://styrdadokument.regionhalland.se/doc/9C547202-016D-47CB-AF29-817A56E0F7F6" TargetMode="Externa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styrdadokument.regionhalland.se/doc/00F510AD-43D5-4E55-893D-0F6C222CF4EC" TargetMode="External" Id="rId24" /><Relationship Type="http://schemas.openxmlformats.org/officeDocument/2006/relationships/header" Target="header5.xml" Id="rId32" /><Relationship Type="http://schemas.openxmlformats.org/officeDocument/2006/relationships/hyperlink" Target="http://styrdadokument.regionhalland.se/doc/00F510AD-43D5-4E55-893D-0F6C222CF4EC" TargetMode="External" Id="rId28" /><Relationship Type="http://schemas.openxmlformats.org/officeDocument/2006/relationships/footer" Target="footer1.xml" Id="rId15" /><Relationship Type="http://schemas.openxmlformats.org/officeDocument/2006/relationships/hyperlink" Target="mailto:HSH.lakemedelsenheten@regionhalland.se" TargetMode="External" Id="rId23" /><Relationship Type="http://schemas.openxmlformats.org/officeDocument/2006/relationships/webSettings" Target="webSettings.xml" Id="rId10" /><Relationship Type="http://schemas.openxmlformats.org/officeDocument/2006/relationships/image" Target="media/image1.emf" Id="rId19" /><Relationship Type="http://schemas.openxmlformats.org/officeDocument/2006/relationships/header" Target="header4.xm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yperlink" Target="http://styrdadokument.regionhalland.se/doc/FA5921B4-9C39-48C9-B44C-FD6FBF1EB4FB" TargetMode="External" Id="rId22" /><Relationship Type="http://schemas.openxmlformats.org/officeDocument/2006/relationships/hyperlink" Target="http://styrdadokument.regionhalland.se/doc/E34D7665-7683-42E8-9EBB-FA29744B33BF" TargetMode="External" Id="rId27" /><Relationship Type="http://schemas.openxmlformats.org/officeDocument/2006/relationships/hyperlink" Target="http://styrdadokument.regionhalland.se/doc/51E04017-AD92-4ED8-A0A3-B21AC6936EA6" TargetMode="External" Id="rId30" /><Relationship Type="http://schemas.openxmlformats.org/officeDocument/2006/relationships/header" Target="/word/header6.xml" Id="R3dfe23b5038c49af" /><Relationship Type="http://schemas.openxmlformats.org/officeDocument/2006/relationships/header" Target="/word/header7.xml" Id="Rc3f2e362ea6a4665" /><Relationship Type="http://schemas.openxmlformats.org/officeDocument/2006/relationships/header" Target="/word/header8.xml" Id="R53517ee1f8b84dce" /><Relationship Type="http://schemas.openxmlformats.org/officeDocument/2006/relationships/footer" Target="/word/footer4.xml" Id="Rde5eeb9530394434" /><Relationship Type="http://schemas.openxmlformats.org/officeDocument/2006/relationships/footer" Target="/word/footer5.xml" Id="R6c35b6041a9f4525" /><Relationship Type="http://schemas.openxmlformats.org/officeDocument/2006/relationships/footer" Target="/word/footer6.xml" Id="Rb99f3f806ac84cb5" /><Relationship Type="http://schemas.openxmlformats.org/officeDocument/2006/relationships/header" Target="/word/header9.xml" Id="R56fe7be075fb426c" /><Relationship Type="http://schemas.openxmlformats.org/officeDocument/2006/relationships/header" Target="/word/header10.xml" Id="Rc16dd90586354cd8" /><Relationship Type="http://schemas.openxmlformats.org/officeDocument/2006/relationships/header" Target="/word/header11.xml" Id="Rc209f16be73e4818" /><Relationship Type="http://schemas.openxmlformats.org/officeDocument/2006/relationships/footer" Target="/word/footer7.xml" Id="Re59e1ddf7be74118" /><Relationship Type="http://schemas.openxmlformats.org/officeDocument/2006/relationships/footer" Target="/word/footer8.xml" Id="Re15e59c617484042" /><Relationship Type="http://schemas.openxmlformats.org/officeDocument/2006/relationships/footer" Target="/word/footer9.xml" Id="Rda3e2af485fc4586" /></Relationships>
</file>

<file path=word/_rels/header10.xml.rels>&#65279;<?xml version="1.0" encoding="utf-8"?><Relationships xmlns="http://schemas.openxmlformats.org/package/2006/relationships"><Relationship Type="http://schemas.openxmlformats.org/officeDocument/2006/relationships/image" Target="/media/image4.gif" Id="rId1" /></Relationships>
</file>

<file path=word/_rels/header7.xml.rels>&#65279;<?xml version="1.0" encoding="utf-8"?><Relationships xmlns="http://schemas.openxmlformats.org/package/2006/relationships"><Relationship Type="http://schemas.openxmlformats.org/officeDocument/2006/relationships/image" Target="/media/image.gif" Id="rId1" /></Relationships>
</file>

<file path=word/_rels/header8.xml.rels>&#65279;<?xml version="1.0" encoding="utf-8"?><Relationships xmlns="http://schemas.openxmlformats.org/package/2006/relationships"><Relationship Type="http://schemas.openxmlformats.org/officeDocument/2006/relationships/image" Target="/media/image2.gif" Id="rId1" /></Relationships>
</file>

<file path=word/_rels/header9.xml.rels>&#65279;<?xml version="1.0" encoding="utf-8"?><Relationships xmlns="http://schemas.openxmlformats.org/package/2006/relationships"><Relationship Type="http://schemas.openxmlformats.org/officeDocument/2006/relationships/image" Target="/media/image3.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d7020d13-187d-4fc8-9816-bd01783b86ee">
      <Value>82</Value>
      <Value>13</Value>
      <Value>9</Value>
      <Value>109</Value>
      <Value>60</Value>
      <Value>361</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Läkemedel</TermName>
          <TermId xmlns="http://schemas.microsoft.com/office/infopath/2007/PartnerControls">09c10964-c0c3-4353-81ca-3b60364e9927</TermId>
        </TermInfo>
        <TermInfo xmlns="http://schemas.microsoft.com/office/infopath/2007/PartnerControls">
          <TermName xmlns="http://schemas.microsoft.com/office/infopath/2007/PartnerControls">Kommunala akutförråd</TermName>
          <TermId xmlns="http://schemas.microsoft.com/office/infopath/2007/PartnerControls">53b81b43-a0df-449f-be3c-ed6545ccd64c</TermId>
        </TermInfo>
        <TermInfo xmlns="http://schemas.microsoft.com/office/infopath/2007/PartnerControls">
          <TermName xmlns="http://schemas.microsoft.com/office/infopath/2007/PartnerControls">Läkemedelshantering</TermName>
          <TermId xmlns="http://schemas.microsoft.com/office/infopath/2007/PartnerControls">468b2029-8c61-4d81-be4b-0281a10dade7</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Valfridsson Lisa HS LME</DisplayName>
        <AccountId>131</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2022-11-23T23:00:00+00:00</RHI_ApprovedDate>
    <FSCD_Source xmlns="d7020d13-187d-4fc8-9816-bd01783b86ee">92a44bcc-de74-480a-987b-0f08d5337d44#e79df2dc-2a29-408a-a817-2f5ed3f46219</FSCD_Source>
    <FSCD_DocumentEdition xmlns="d7020d13-187d-4fc8-9816-bd01783b86ee">6</FSCD_DocumentEdition>
    <FSCD_ApprovedBy xmlns="d7020d13-187d-4fc8-9816-bd01783b86ee">
      <UserInfo>
        <DisplayName/>
        <AccountId>21</AccountId>
        <AccountType/>
      </UserInfo>
    </FSCD_ApprovedBy>
    <FSCD_DocumentId xmlns="d7020d13-187d-4fc8-9816-bd01783b86ee">c7708588-b769-476e-8981-78ffdbeb6cfe</FSCD_DocumentId>
    <FSCD_IsPublished xmlns="d7020d13-187d-4fc8-9816-bd01783b86ee">6.0</FSCD_IsPublished>
    <RHI_ApprovedDate_Temp xmlns="a97f9b0c-1ea2-4ed0-8c65-79406306dd43">2022-11-23T23:00:00+00:00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6</FSCD_DocumentEdition_Temp>
    <FSCD_DocumentId_Temp xmlns="a97f9b0c-1ea2-4ed0-8c65-79406306dd43">c7708588-b769-476e-8981-78ffdbeb6cfe</FSCD_DocumentId_Temp>
    <FSCD_ReviewReminder xmlns="d7020d13-187d-4fc8-9816-bd01783b86ee">12</FSCD_ReviewRemi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A869-F032-41F2-B112-37A19C979E2F}">
  <ds:schemaRefs>
    <ds:schemaRef ds:uri="http://schemas.microsoft.com/sharepoint/v3"/>
    <ds:schemaRef ds:uri="http://purl.org/dc/terms/"/>
    <ds:schemaRef ds:uri="http://schemas.microsoft.com/office/infopath/2007/PartnerControls"/>
    <ds:schemaRef ds:uri="f831ce70-251b-42d3-aaa2-4e71365cad12"/>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sharepoint/v4"/>
    <ds:schemaRef ds:uri="e79df2dc-2a29-408a-a817-2f5ed3f46219"/>
    <ds:schemaRef ds:uri="http://purl.org/dc/dcmitype/"/>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8F15B7B1-5AB9-4D6D-901E-625F69D0D7A6}"/>
</file>

<file path=customXml/itemProps4.xml><?xml version="1.0" encoding="utf-8"?>
<ds:datastoreItem xmlns:ds="http://schemas.openxmlformats.org/officeDocument/2006/customXml" ds:itemID="{B22898A3-D111-48B1-B91B-75DC1B7ECBC9}">
  <ds:schemaRefs>
    <ds:schemaRef ds:uri="http://schemas.microsoft.com/office/2006/metadata/customXsn"/>
  </ds:schemaRefs>
</ds:datastoreItem>
</file>

<file path=customXml/itemProps5.xml><?xml version="1.0" encoding="utf-8"?>
<ds:datastoreItem xmlns:ds="http://schemas.openxmlformats.org/officeDocument/2006/customXml" ds:itemID="{D61FEACF-D1D9-498C-A182-3E977D63DDC7}">
  <ds:schemaRefs>
    <ds:schemaRef ds:uri="http://schemas.microsoft.com/sharepoint/events"/>
  </ds:schemaRefs>
</ds:datastoreItem>
</file>

<file path=customXml/itemProps6.xml><?xml version="1.0" encoding="utf-8"?>
<ds:datastoreItem xmlns:ds="http://schemas.openxmlformats.org/officeDocument/2006/customXml" ds:itemID="{C36C82AA-9E8B-4E06-BB70-764A47A5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1408</Words>
  <Characters>12107</Characters>
  <Application>Microsoft Office Word</Application>
  <DocSecurity>0</DocSecurity>
  <Lines>100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Läkemedel - Kommunala akutläkemedelsförråd</vt:lpstr>
      <vt:lpstr>Innehållsmall styrda dokument (grunddokument)</vt:lpstr>
    </vt:vector>
  </TitlesOfParts>
  <Company>Microsoft</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Kommunala akutläkemedelsförråd - läkemedelsrutin</dc:title>
  <dc:creator>Lindholm Marie E RK STAB</dc:creator>
  <cp:lastModifiedBy>Andersson Petra RK HÄLSO- OCH SJUKVÅRD</cp:lastModifiedBy>
  <cp:revision>6</cp:revision>
  <cp:lastPrinted>2013-06-04T11:54:00Z</cp:lastPrinted>
  <dcterms:created xsi:type="dcterms:W3CDTF">2018-10-30T10:49:00Z</dcterms:created>
  <dcterms:modified xsi:type="dcterms:W3CDTF">2022-11-17T13:35:00Z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c7708588-b769-476e-8981-78ffdbeb6cfe</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82;#Läkemedel|09c10964-c0c3-4353-81ca-3b60364e9927;#361;#Kommunala akutförråd|53b81b43-a0df-449f-be3c-ed6545ccd64c;#109;#Läkemedelshantering|468b2029-8c61-4d81-be4b-0281a10dade7;#60;#Vårdgivarwebben|a3a2876a-cae2-4a49-a05e-c2d615d2551b</vt:lpwstr>
  </property>
  <property fmtid="{D5CDD505-2E9C-101B-9397-08002B2CF9AE}" pid="9" name="RHI_ApprovedRole">
    <vt:lpwstr>13;#Regional samordnande chefläkare|bf85a382-4201-4521-b7f6-89f506dead7b</vt:lpwstr>
  </property>
  <property fmtid="{D5CDD505-2E9C-101B-9397-08002B2CF9AE}" pid="10" name="URL">
    <vt:lpwstr/>
  </property>
</Properties>
</file>