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5E00" w:rsidP="00CE5E00" w:rsidRDefault="007936CC" w14:paraId="31017854" w14:textId="386D8C3B">
      <w:pPr>
        <w:pStyle w:val="Rubrik"/>
        <w:rPr>
          <w:sz w:val="28"/>
          <w:szCs w:val="28"/>
        </w:rPr>
      </w:pPr>
      <w:r>
        <w:rPr>
          <w:szCs w:val="36"/>
        </w:rPr>
        <w:t>Övertaliga medicinsktekniska produkter</w:t>
      </w:r>
    </w:p>
    <w:p w:rsidR="008160E0" w:rsidP="00EA3323" w:rsidRDefault="008160E0" w14:paraId="50A928E3"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0492699B" w14:textId="77777777">
      <w:pPr>
        <w:rPr>
          <w:b/>
        </w:rPr>
      </w:pPr>
    </w:p>
    <w:p w:rsidR="008160E0" w:rsidP="00EA3323" w:rsidRDefault="008160E0" w14:paraId="7FEA0A50" w14:textId="77777777">
      <w:pPr>
        <w:rPr>
          <w:b/>
        </w:rPr>
      </w:pPr>
      <w:r>
        <w:rPr>
          <w:b/>
        </w:rPr>
        <w:t>Hitta i dokumentet</w:t>
      </w:r>
    </w:p>
    <w:p w:rsidR="008160E0" w:rsidP="00EA3323" w:rsidRDefault="008160E0" w14:paraId="509AA94E" w14:textId="77777777">
      <w:pPr>
        <w:rPr>
          <w:b/>
        </w:rPr>
      </w:pPr>
    </w:p>
    <w:p w:rsidR="008160E0" w:rsidP="00EA3323" w:rsidRDefault="008160E0" w14:paraId="585DF41E" w14:textId="77777777">
      <w:pPr>
        <w:rPr>
          <w:b/>
        </w:rPr>
        <w:sectPr w:rsidR="008160E0" w:rsidSect="000636E3">
          <w:pgSz w:w="11906" w:h="16838" w:code="9"/>
          <w:pgMar w:top="1758" w:right="1418" w:bottom="1701" w:left="1418" w:header="567" w:footer="964" w:gutter="0"/>
          <w:cols w:space="720"/>
          <w:docGrid w:linePitch="299"/>
          <w:headerReference w:type="even" r:id="Rf440c43bafcc4bec"/>
          <w:headerReference w:type="default" r:id="R591f586105704110"/>
          <w:headerReference w:type="first" r:id="Rf774f037459a45b4"/>
          <w:footerReference w:type="even" r:id="R02b88d9761ac4db9"/>
          <w:footerReference w:type="default" r:id="Re9d8f7c0f4894465"/>
          <w:footerReference w:type="first" r:id="R96be49aef4ef434e"/>
        </w:sectPr>
      </w:pPr>
    </w:p>
    <w:p w:rsidR="00A94874" w:rsidRDefault="008160E0" w14:paraId="4ABB7C30" w14:textId="77777777">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410985513">
        <w:r w:rsidRPr="00C24EBB" w:rsidR="00A94874">
          <w:rPr>
            <w:rStyle w:val="Hyperlnk"/>
          </w:rPr>
          <w:t>Syfte</w:t>
        </w:r>
      </w:hyperlink>
    </w:p>
    <w:p w:rsidR="00A94874" w:rsidRDefault="007936CC" w14:paraId="15982990" w14:textId="77777777">
      <w:pPr>
        <w:pStyle w:val="Innehll1"/>
        <w:rPr>
          <w:rFonts w:asciiTheme="minorHAnsi" w:hAnsiTheme="minorHAnsi" w:eastAsiaTheme="minorEastAsia" w:cstheme="minorBidi"/>
          <w:color w:val="auto"/>
          <w:sz w:val="22"/>
          <w:szCs w:val="22"/>
          <w:u w:val="none"/>
        </w:rPr>
      </w:pPr>
      <w:hyperlink w:history="1" w:anchor="_Toc410985514">
        <w:r w:rsidRPr="00C24EBB" w:rsidR="00A94874">
          <w:rPr>
            <w:rStyle w:val="Hyperlnk"/>
          </w:rPr>
          <w:t>Bakgrund</w:t>
        </w:r>
      </w:hyperlink>
    </w:p>
    <w:p w:rsidR="00A94874" w:rsidRDefault="007936CC" w14:paraId="097F30EA" w14:textId="77777777">
      <w:pPr>
        <w:pStyle w:val="Innehll1"/>
        <w:rPr>
          <w:rFonts w:asciiTheme="minorHAnsi" w:hAnsiTheme="minorHAnsi" w:eastAsiaTheme="minorEastAsia" w:cstheme="minorBidi"/>
          <w:color w:val="auto"/>
          <w:sz w:val="22"/>
          <w:szCs w:val="22"/>
          <w:u w:val="none"/>
        </w:rPr>
      </w:pPr>
      <w:hyperlink w:history="1" w:anchor="_Toc410985515">
        <w:r w:rsidRPr="00C24EBB" w:rsidR="00A94874">
          <w:rPr>
            <w:rStyle w:val="Hyperlnk"/>
          </w:rPr>
          <w:t>Allmänna principer – övertaliga produkter</w:t>
        </w:r>
      </w:hyperlink>
    </w:p>
    <w:p w:rsidR="00A94874" w:rsidRDefault="007936CC" w14:paraId="6F842BF0" w14:textId="77777777">
      <w:pPr>
        <w:pStyle w:val="Innehll1"/>
        <w:rPr>
          <w:rFonts w:asciiTheme="minorHAnsi" w:hAnsiTheme="minorHAnsi" w:eastAsiaTheme="minorEastAsia" w:cstheme="minorBidi"/>
          <w:color w:val="auto"/>
          <w:sz w:val="22"/>
          <w:szCs w:val="22"/>
          <w:u w:val="none"/>
        </w:rPr>
      </w:pPr>
      <w:hyperlink w:history="1" w:anchor="_Toc410985516">
        <w:r w:rsidRPr="00C24EBB" w:rsidR="00A94874">
          <w:rPr>
            <w:rStyle w:val="Hyperlnk"/>
          </w:rPr>
          <w:t>Uppdaterat från föregående version</w:t>
        </w:r>
      </w:hyperlink>
    </w:p>
    <w:p w:rsidR="008160E0" w:rsidP="008160E0" w:rsidRDefault="008160E0" w14:paraId="3BFE4406" w14:textId="77777777">
      <w:pPr>
        <w:pStyle w:val="Innehll1"/>
      </w:pPr>
      <w:r>
        <w:fldChar w:fldCharType="end"/>
      </w:r>
    </w:p>
    <w:p w:rsidR="008160E0" w:rsidP="008160E0" w:rsidRDefault="008160E0" w14:paraId="24846689" w14:textId="77777777">
      <w:pPr>
        <w:sectPr w:rsidR="008160E0" w:rsidSect="000636E3">
          <w:type w:val="continuous"/>
          <w:pgSz w:w="11906" w:h="16838" w:code="9"/>
          <w:pgMar w:top="1758" w:right="1418" w:bottom="1701" w:left="1418" w:header="567" w:footer="964" w:gutter="0"/>
          <w:cols w:space="720" w:num="2" w:sep="1"/>
          <w:docGrid w:linePitch="272"/>
        </w:sectPr>
      </w:pPr>
    </w:p>
    <w:p w:rsidR="00EA3323" w:rsidP="00EA3323" w:rsidRDefault="00EA3323" w14:paraId="065E4CC5" w14:textId="77777777">
      <w:pPr>
        <w:rPr>
          <w:b/>
        </w:rPr>
      </w:pPr>
      <w:r>
        <w:rPr>
          <w:b/>
          <w:noProof/>
        </w:rPr>
        <mc:AlternateContent>
          <mc:Choice Requires="wps">
            <w:drawing>
              <wp:anchor distT="0" distB="0" distL="114300" distR="114300" simplePos="0" relativeHeight="251659264" behindDoc="0" locked="0" layoutInCell="1" allowOverlap="1" wp14:editId="4CAE2582" wp14:anchorId="0A99E335">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pt,10.45pt" to="439.65pt,10.45pt" w14:anchorId="41963B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w:pict>
          </mc:Fallback>
        </mc:AlternateContent>
      </w:r>
    </w:p>
    <w:bookmarkEnd w:id="0"/>
    <w:bookmarkEnd w:id="1"/>
    <w:bookmarkEnd w:id="2"/>
    <w:p w:rsidR="00EA3323" w:rsidP="00EA3323" w:rsidRDefault="00EA3323" w14:paraId="6AB3E17A" w14:textId="77777777"/>
    <w:p w:rsidR="00461AAD" w:rsidP="00461AAD" w:rsidRDefault="00461AAD" w14:paraId="37FDD3A2" w14:textId="77777777">
      <w:pPr>
        <w:pStyle w:val="Rubrik1"/>
      </w:pPr>
      <w:bookmarkStart w:name="_Toc102986011" w:id="3"/>
      <w:bookmarkStart w:name="_Toc338760454" w:id="4"/>
      <w:bookmarkStart w:name="_Toc338760518" w:id="5"/>
      <w:bookmarkStart w:name="_Toc338760584" w:id="6"/>
      <w:bookmarkStart w:name="_Toc338760600" w:id="7"/>
      <w:bookmarkStart w:name="_Toc338760609" w:id="8"/>
      <w:r>
        <w:t>Syfte</w:t>
      </w:r>
      <w:bookmarkEnd w:id="3"/>
    </w:p>
    <w:p w:rsidR="00461AAD" w:rsidP="00461AAD" w:rsidRDefault="00461AAD" w14:paraId="1FACD2B5" w14:textId="77777777">
      <w:r>
        <w:t>Denna rutin är framtagen utifrån Regionstyrelsens beslut den 2013-11-06, § 259</w:t>
      </w:r>
      <w:r w:rsidRPr="00076BA2">
        <w:t xml:space="preserve"/>
      </w:r>
      <w:r>
        <w:t xml:space="preserve"/>
      </w:r>
      <w:r w:rsidRPr="00313198">
        <w:rPr>
          <w:szCs w:val="22"/>
        </w:rPr>
        <w:t/>
      </w:r>
      <w:r>
        <w:rPr>
          <w:szCs w:val="22"/>
        </w:rPr>
        <w:t xml:space="preserve"/>
      </w:r>
      <w:r w:rsidRPr="00313198">
        <w:rPr>
          <w:szCs w:val="22"/>
        </w:rPr>
        <w:t xml:space="preserve"/>
      </w:r>
      <w:r>
        <w:rPr>
          <w:szCs w:val="22"/>
        </w:rPr>
        <w:t xml:space="preserve"> </w:t>
      </w:r>
      <w:r>
        <w:t xml:space="preserve">och beskriver hur övertaliga medicintekniska produkter ska hanteras inom Region Halland.</w:t>
      </w:r>
      <w:r w:rsidRPr="00076BA2">
        <w:t xml:space="preserve"/>
      </w:r>
      <w:r w:rsidRPr="00313198">
        <w:t/>
      </w:r>
      <w:r w:rsidRPr="00313198">
        <w:br/>
      </w:r>
    </w:p>
    <w:p w:rsidRPr="004D5D71" w:rsidR="00461AAD" w:rsidP="00461AAD" w:rsidRDefault="00461AAD" w14:paraId="441C2FF6" w14:textId="77777777">
      <w:pPr>
        <w:pStyle w:val="Rubrik1"/>
      </w:pPr>
      <w:bookmarkStart w:name="_Toc102986012" w:id="9"/>
      <w:r>
        <w:t>Bakgrund</w:t>
      </w:r>
      <w:bookmarkEnd w:id="9"/>
    </w:p>
    <w:p w:rsidRPr="00B95E9B" w:rsidR="00461AAD" w:rsidP="00461AAD" w:rsidRDefault="00461AAD" w14:paraId="0868D1C7" w14:textId="77777777">
      <w:pPr>
        <w:ind w:right="-283"/>
      </w:pPr>
      <w:r>
        <w:t xml:space="preserve">Enligt Regionstyrelsen beslut ska övertaliga medicintekniska produkter, när dessa inte ska försäljas, huvudsakligen skänkas till biståndsorganisationer som Region Halland har avtal med. Att försälja övertaliga medicintekniska produkter är ovanligt och används bara i undantagsfall och måste regleras i avtal mellan Region Halland och köparen. Reinvesterad utrustning ska i möjligaste mån omhändertas av den leverantör som levererar ny utrustning. De medicintekniska produkterna som inte skänks eller försäljs ska destrueras. </w:t>
      </w:r>
      <w:r w:rsidRPr="00E04246">
        <w:t/>
      </w:r>
      <w:r>
        <w:t xml:space="preserve"/>
      </w:r>
      <w:r>
        <w:br/>
      </w:r>
      <w:r>
        <w:rPr>
          <w:color w:val="FF0000"/>
        </w:rPr>
        <w:br/>
      </w:r>
      <w:r w:rsidRPr="00B95E9B">
        <w:t xml:space="preserve">Lagen om vissa kommunala befogenheter (2009:47) 5 kap. beskriver hur kommuner och regioner ska förhålla sig till internationellt bistånd. </w:t>
      </w:r>
      <w:r>
        <w:t xml:space="preserve"/>
      </w:r>
      <w:r w:rsidRPr="00B95E9B">
        <w:t xml:space="preserve"/>
      </w:r>
      <w:r>
        <w:t/>
      </w:r>
      <w:r w:rsidRPr="00B95E9B">
        <w:t xml:space="preserve"/>
      </w:r>
    </w:p>
    <w:p w:rsidRPr="00635B30" w:rsidR="00461AAD" w:rsidP="00461AAD" w:rsidRDefault="00461AAD" w14:paraId="384477DD" w14:textId="77777777">
      <w:pPr>
        <w:pStyle w:val="Rubrik2"/>
      </w:pPr>
      <w:r>
        <w:br/>
        <w:t xml:space="preserve">Definition av medicinteknisk produkt  </w:t>
      </w:r>
    </w:p>
    <w:p w:rsidRPr="00CB55D5" w:rsidR="00461AAD" w:rsidP="00461AAD" w:rsidRDefault="00461AAD" w14:paraId="35B73872" w14:textId="77777777">
      <w:pPr>
        <w:rPr>
          <w:szCs w:val="22"/>
        </w:rPr>
      </w:pPr>
      <w:r w:rsidRPr="00CB55D5">
        <w:rPr>
          <w:szCs w:val="22"/>
        </w:rPr>
        <w:t>Den</w:t>
      </w:r>
      <w:r w:rsidRPr="00CB55D5">
        <w:rPr>
          <w:rFonts w:eastAsia="Arial"/>
          <w:szCs w:val="22"/>
        </w:rPr>
        <w:t xml:space="preserve"> </w:t>
      </w:r>
      <w:hyperlink w:history="1" r:id="rId19">
        <w:r w:rsidRPr="00CB55D5">
          <w:rPr>
            <w:rStyle w:val="Hyperlnk"/>
            <w:rFonts w:eastAsia="Arial"/>
            <w:szCs w:val="22"/>
          </w:rPr>
          <w:t>Europeiska förordningen om medicintekniska produkter</w:t>
        </w:r>
      </w:hyperlink>
      <w:r w:rsidRPr="00CB55D5">
        <w:rPr>
          <w:rFonts w:eastAsia="Arial"/>
          <w:szCs w:val="22"/>
        </w:rPr>
        <w:t xml:space="preserve"> </w:t>
      </w:r>
      <w:r w:rsidRPr="00CB55D5">
        <w:rPr>
          <w:rFonts w:eastAsia="Arial"/>
          <w:bCs/>
          <w:szCs w:val="22"/>
        </w:rPr>
        <w:t xml:space="preserve">(MDR) reglerar vad en medicinteknisk produkt är. Som medicinteknisk produkt räknas bland annat ett instrument, apparat, anordning, programvara, implantat, reagens, material eller annan artikel som enligt tillverkaren är avsedd att, antingen separat eller i kombination, användas på människor </w:t>
      </w:r>
      <w:r w:rsidRPr="00CB55D5">
        <w:rPr>
          <w:szCs w:val="22"/>
        </w:rPr>
        <w:t xml:space="preserve"/>
      </w:r>
    </w:p>
    <w:p w:rsidRPr="00CB55D5" w:rsidR="00461AAD" w:rsidP="00461AAD" w:rsidRDefault="00461AAD" w14:paraId="50FD3B1D" w14:textId="77777777">
      <w:pPr>
        <w:rPr>
          <w:szCs w:val="22"/>
        </w:rPr>
      </w:pPr>
      <w:r w:rsidRPr="00CB55D5">
        <w:rPr>
          <w:szCs w:val="22"/>
        </w:rPr>
        <w:t>- för diagnos, behandling eller lindring av sjukdom, skada eller funktionsnedsättning</w:t>
      </w:r>
    </w:p>
    <w:p w:rsidRPr="00CB55D5" w:rsidR="00461AAD" w:rsidP="00461AAD" w:rsidRDefault="00461AAD" w14:paraId="1DD1AF3D" w14:textId="77777777">
      <w:pPr>
        <w:ind w:left="142" w:hanging="142"/>
        <w:rPr>
          <w:szCs w:val="22"/>
        </w:rPr>
      </w:pPr>
      <w:r w:rsidRPr="00CB55D5">
        <w:rPr>
          <w:szCs w:val="22"/>
        </w:rPr>
        <w:t xml:space="preserve">- undersökning, ersättning eller ändring av anatomin </w:t>
      </w:r>
    </w:p>
    <w:p w:rsidRPr="00CB55D5" w:rsidR="00461AAD" w:rsidP="00461AAD" w:rsidRDefault="00461AAD" w14:paraId="103C79A0" w14:textId="77777777">
      <w:pPr>
        <w:ind w:left="142" w:hanging="142"/>
      </w:pPr>
      <w:r>
        <w:t xml:space="preserve">- produkter för diagnostik genom undersökning av prover in vitro </w:t>
      </w:r>
    </w:p>
    <w:p w:rsidRPr="004F4354" w:rsidR="00461AAD" w:rsidP="00461AAD" w:rsidRDefault="00461AAD" w14:paraId="7B12A705" w14:textId="77777777">
      <w:pPr>
        <w:rPr>
          <w:sz w:val="24"/>
          <w:szCs w:val="24"/>
        </w:rPr>
      </w:pPr>
    </w:p>
    <w:p w:rsidRPr="00CB55D5" w:rsidR="00461AAD" w:rsidP="00461AAD" w:rsidRDefault="00461AAD" w14:paraId="159E57FD" w14:textId="77777777">
      <w:pPr>
        <w:pStyle w:val="Rubrik2"/>
        <w:rPr>
          <w:b w:val="0"/>
          <w:bCs/>
        </w:rPr>
      </w:pPr>
      <w:r>
        <w:rPr>
          <w:b w:val="0"/>
          <w:bCs/>
        </w:rPr>
        <w:t>Region Hallands regionövergripande rutin för medicintekniska produkter innehåller en mer utförlig definition.</w:t>
      </w:r>
    </w:p>
    <w:p w:rsidR="00461AAD" w:rsidP="00461AAD" w:rsidRDefault="00461AAD" w14:paraId="76A25169" w14:textId="77777777">
      <w:pPr>
        <w:pStyle w:val="Rubrik2"/>
      </w:pPr>
    </w:p>
    <w:p w:rsidRPr="004D5D71" w:rsidR="00461AAD" w:rsidP="00461AAD" w:rsidRDefault="00461AAD" w14:paraId="4C1A1471" w14:textId="77777777">
      <w:pPr>
        <w:pStyle w:val="Rubrik2"/>
      </w:pPr>
      <w:r w:rsidRPr="004D5D71">
        <w:t xml:space="preserve">Olika typer av övertaliga medicintekniska produkter  </w:t>
      </w:r>
    </w:p>
    <w:p w:rsidR="00461AAD" w:rsidP="00461AAD" w:rsidRDefault="00461AAD" w14:paraId="1F8F1117" w14:textId="77777777">
      <w:pPr>
        <w:rPr>
          <w:szCs w:val="24"/>
        </w:rPr>
      </w:pPr>
      <w:r>
        <w:rPr>
          <w:szCs w:val="24"/>
        </w:rPr>
        <w:t xml:space="preserve">Övertaliga medicintekniska produkter är i detta sammanhang produkter som </w:t>
      </w:r>
      <w:r w:rsidRPr="00FA5280">
        <w:rPr>
          <w:szCs w:val="24"/>
        </w:rPr>
        <w:t xml:space="preserve"/>
      </w:r>
      <w:r>
        <w:rPr>
          <w:szCs w:val="24"/>
        </w:rPr>
        <w:t xml:space="preserve"/>
      </w:r>
      <w:r w:rsidRPr="00FA5280">
        <w:rPr>
          <w:szCs w:val="24"/>
        </w:rPr>
        <w:t xml:space="preserve"/>
      </w:r>
      <w:r>
        <w:rPr>
          <w:szCs w:val="24"/>
        </w:rPr>
        <w:br/>
      </w:r>
      <w:r w:rsidRPr="00FA5280">
        <w:rPr>
          <w:szCs w:val="24"/>
        </w:rPr>
        <w:t xml:space="preserve">Region Halland inte längre behöver för sin verksamhet.  </w:t>
      </w:r>
      <w:r>
        <w:rPr>
          <w:szCs w:val="24"/>
        </w:rPr>
        <w:t xml:space="preserve"/>
      </w:r>
      <w:r w:rsidRPr="00FA5280">
        <w:rPr>
          <w:szCs w:val="24"/>
        </w:rPr>
        <w:t/>
      </w:r>
      <w:r w:rsidRPr="007C3F6A">
        <w:rPr>
          <w:szCs w:val="24"/>
        </w:rPr>
        <w:t xml:space="preserve"/>
      </w:r>
    </w:p>
    <w:p w:rsidR="00461AAD" w:rsidP="00461AAD" w:rsidRDefault="00461AAD" w14:paraId="4E8F5142" w14:textId="77777777">
      <w:pPr>
        <w:rPr>
          <w:szCs w:val="24"/>
        </w:rPr>
      </w:pPr>
    </w:p>
    <w:p w:rsidR="00461AAD" w:rsidP="00461AAD" w:rsidRDefault="00461AAD" w14:paraId="6B2D29C4" w14:textId="77777777">
      <w:r>
        <w:t xml:space="preserve">Exempel på övertaliga produkter är kuvöser, ultraljudsutrustningar, utrustningar för övervakning av hjärt-lungfunktioner och tandläkarstolar med tillhörande röntgenutrustning, vissa operationsinstrument, sugar, britsar, sängar och rullstolar. Sterila produkter med kortare än sex månaders utgångsdatum kan inte förmedlas till bistånd. </w:t>
      </w:r>
    </w:p>
    <w:p w:rsidR="00461AAD" w:rsidP="00461AAD" w:rsidRDefault="00461AAD" w14:paraId="3EA82769" w14:textId="77777777">
      <w:pPr>
        <w:rPr>
          <w:szCs w:val="24"/>
        </w:rPr>
      </w:pPr>
      <w:r>
        <w:rPr>
          <w:szCs w:val="24"/>
        </w:rPr>
        <w:br w:type="page"/>
      </w:r>
    </w:p>
    <w:p w:rsidR="00461AAD" w:rsidP="00461AAD" w:rsidRDefault="00461AAD" w14:paraId="53FCAD80" w14:textId="77777777">
      <w:pPr>
        <w:rPr>
          <w:szCs w:val="24"/>
        </w:rPr>
      </w:pPr>
    </w:p>
    <w:p w:rsidR="00461AAD" w:rsidP="00461AAD" w:rsidRDefault="00461AAD" w14:paraId="1F98F6D9" w14:textId="77777777">
      <w:pPr>
        <w:ind w:right="282"/>
        <w:rPr>
          <w:b/>
          <w:sz w:val="28"/>
          <w:szCs w:val="28"/>
        </w:rPr>
      </w:pPr>
    </w:p>
    <w:p w:rsidR="00461AAD" w:rsidP="00461AAD" w:rsidRDefault="00461AAD" w14:paraId="4A429329" w14:textId="77777777">
      <w:pPr>
        <w:pStyle w:val="Rubrik1"/>
      </w:pPr>
      <w:bookmarkStart w:name="_Toc102986013" w:id="10"/>
      <w:r>
        <w:t>Allmänna principer – övertaliga produkter</w:t>
      </w:r>
      <w:bookmarkEnd w:id="10"/>
    </w:p>
    <w:p w:rsidRPr="00927708" w:rsidR="00461AAD" w:rsidP="00461AAD" w:rsidRDefault="00461AAD" w14:paraId="77146BCD" w14:textId="77777777">
      <w:pPr>
        <w:rPr>
          <w:lang w:eastAsia="en-US"/>
        </w:rPr>
      </w:pPr>
    </w:p>
    <w:p w:rsidR="00461AAD" w:rsidP="00461AAD" w:rsidRDefault="00461AAD" w14:paraId="6578847E" w14:textId="77777777">
      <w:pPr>
        <w:rPr>
          <w:b/>
          <w:szCs w:val="24"/>
        </w:rPr>
      </w:pPr>
      <w:r w:rsidRPr="00B95E9B">
        <w:rPr>
          <w:b/>
          <w:szCs w:val="24"/>
        </w:rPr>
        <w:t xml:space="preserve">Bedömningen görs av Medicinsk Teknik Halland (MTH)</w:t>
      </w:r>
      <w:r>
        <w:rPr>
          <w:b/>
          <w:szCs w:val="24"/>
        </w:rPr>
        <w:t/>
      </w:r>
      <w:r w:rsidRPr="00B95E9B">
        <w:rPr>
          <w:b/>
          <w:szCs w:val="24"/>
        </w:rPr>
        <w:t xml:space="preserve"/>
      </w:r>
      <w:r>
        <w:rPr>
          <w:b/>
          <w:szCs w:val="24"/>
        </w:rPr>
        <w:t/>
      </w:r>
    </w:p>
    <w:p w:rsidR="00461AAD" w:rsidP="00461AAD" w:rsidRDefault="00461AAD" w14:paraId="5B7FBAB3" w14:textId="77777777">
      <w:r>
        <w:t xml:space="preserve">När en verksamhet har övertaliga medicintekniska produkter ska MTH kontaktas. MTH har i uppdrag att göra bedömningen vilka medicintekniska produkter som är övertaliga och ska försäljas, skänkas till biståndsorganisationer eller destrueras. Vid bedömningen ska Region Hallands regionövergripande rutin om Kassering/avveckling av utrustning/inventarier samt MTH:s rutin om Försäljning, bistånd, gåva samt lagkraven som t.ex. GDPR och Strålskyddslagen iakttas. </w:t>
      </w:r>
      <w:r w:rsidRPr="00BF155B">
        <w:t xml:space="preserve"/>
      </w:r>
      <w:proofErr w:type="spellStart"/>
      <w:r w:rsidRPr="00BF155B">
        <w:t/>
      </w:r>
      <w:proofErr w:type="spellEnd"/>
      <w:r w:rsidRPr="00BF155B">
        <w:t xml:space="preserve"/>
      </w:r>
      <w:r>
        <w:t xml:space="preserve"/>
      </w:r>
      <w:proofErr w:type="gramStart"/>
      <w:r>
        <w:t/>
      </w:r>
      <w:proofErr w:type="gramEnd"/>
      <w:r>
        <w:t xml:space="preserve"/>
      </w:r>
    </w:p>
    <w:p w:rsidR="00461AAD" w:rsidP="00461AAD" w:rsidRDefault="00461AAD" w14:paraId="4E2A5891" w14:textId="77777777">
      <w:pPr>
        <w:rPr>
          <w:szCs w:val="22"/>
        </w:rPr>
      </w:pPr>
    </w:p>
    <w:p w:rsidR="00461AAD" w:rsidP="00461AAD" w:rsidRDefault="00461AAD" w14:paraId="49948FF6" w14:textId="77777777">
      <w:pPr>
        <w:rPr>
          <w:color w:val="0070C0"/>
          <w:szCs w:val="24"/>
        </w:rPr>
      </w:pPr>
      <w:r>
        <w:rPr>
          <w:szCs w:val="24"/>
        </w:rPr>
        <w:t xml:space="preserve">Inom MTH finns det tillämpningsrutiner kring bedömningar av medicintekniska produkter som kan komma i fråga som bistånd. Rutinerna tar upp den praktiska hanteringen, förteckning och avregistrering, klarläggande av ansvar med mera.</w:t>
      </w:r>
      <w:r w:rsidRPr="00EA1A54">
        <w:rPr>
          <w:szCs w:val="24"/>
        </w:rPr>
        <w:t/>
      </w:r>
      <w:r>
        <w:rPr>
          <w:szCs w:val="24"/>
        </w:rPr>
        <w:t/>
      </w:r>
    </w:p>
    <w:p w:rsidRPr="00641911" w:rsidR="00461AAD" w:rsidP="00461AAD" w:rsidRDefault="00461AAD" w14:paraId="6363AFAD" w14:textId="77777777">
      <w:pPr>
        <w:rPr>
          <w:szCs w:val="24"/>
        </w:rPr>
      </w:pPr>
    </w:p>
    <w:p w:rsidRPr="004D5D71" w:rsidR="00461AAD" w:rsidP="00461AAD" w:rsidRDefault="00461AAD" w14:paraId="02575B7D" w14:textId="77777777">
      <w:pPr>
        <w:rPr>
          <w:b/>
          <w:szCs w:val="24"/>
        </w:rPr>
      </w:pPr>
      <w:r w:rsidRPr="004D5D71">
        <w:rPr>
          <w:b/>
          <w:szCs w:val="24"/>
        </w:rPr>
        <w:t xml:space="preserve">Avtal med biståndsorganisationen Human Bridge  </w:t>
      </w:r>
      <w:r>
        <w:rPr>
          <w:b/>
          <w:szCs w:val="24"/>
        </w:rPr>
        <w:t xml:space="preserve"/>
      </w:r>
      <w:r w:rsidRPr="004D5D71">
        <w:rPr>
          <w:b/>
          <w:szCs w:val="24"/>
        </w:rPr>
        <w:t xml:space="preserve"/>
      </w:r>
    </w:p>
    <w:p w:rsidRPr="00E34268" w:rsidR="00461AAD" w:rsidP="00461AAD" w:rsidRDefault="00461AAD" w14:paraId="6C5D8381" w14:textId="77777777">
      <w:r>
        <w:t>Region Halland har år 2013 ingått i avtal med biståndsorganisationen Human Bridge (RS130364). Human Bridge har nödvändig omvärldskunskap om var behoven finns av produkter och kan göra teknisk och funktionell bedömning så att produkterna kommer till god användning. Kontaktperson för Human Bridge från Region Hallands sida är verksamhetschef på MTH.</w:t>
      </w:r>
    </w:p>
    <w:p w:rsidR="00461AAD" w:rsidP="00461AAD" w:rsidRDefault="00461AAD" w14:paraId="5A8AD570" w14:textId="77777777">
      <w:pPr>
        <w:rPr>
          <w:b/>
          <w:sz w:val="28"/>
          <w:szCs w:val="28"/>
        </w:rPr>
      </w:pPr>
    </w:p>
    <w:p w:rsidRPr="008E4A8D" w:rsidR="00461AAD" w:rsidP="00461AAD" w:rsidRDefault="00461AAD" w14:paraId="1B2B17E9" w14:textId="77777777">
      <w:pPr>
        <w:rPr>
          <w:color w:val="FF0000"/>
          <w:szCs w:val="24"/>
        </w:rPr>
      </w:pPr>
    </w:p>
    <w:p w:rsidRPr="005B17E9" w:rsidR="00461AAD" w:rsidP="00461AAD" w:rsidRDefault="00461AAD" w14:paraId="5F41008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6C4A08" w:rsidR="00461AAD" w:rsidTr="005F5196" w14:paraId="342E738A"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00461AAD" w:rsidP="005F5196" w:rsidRDefault="00461AAD" w14:paraId="5BBE7F21" w14:textId="0644DDAB">
            <w:pPr>
              <w:pStyle w:val="Rubrik1"/>
            </w:pPr>
            <w:bookmarkStart w:name="_Toc102986014" w:id="11"/>
            <w:r w:rsidRPr="00903BFD">
              <w:t>Uppdaterat från föregående version</w:t>
            </w:r>
            <w:bookmarkEnd w:id="11"/>
          </w:p>
          <w:p w:rsidRPr="00461AAD" w:rsidR="00461AAD" w:rsidP="00461AAD" w:rsidRDefault="00461AAD" w14:paraId="1AF89FD2" w14:textId="11C318E5">
            <w:pPr>
              <w:rPr>
                <w:lang w:eastAsia="en-US"/>
              </w:rPr>
            </w:pPr>
            <w:r>
              <w:rPr>
                <w:lang w:eastAsia="en-US"/>
              </w:rPr>
              <w:t>2022-05-10 Rutinen är uppdaterad i sin helhet.</w:t>
            </w:r>
          </w:p>
          <w:p w:rsidRPr="00461AAD" w:rsidR="00461AAD" w:rsidP="005F5196" w:rsidRDefault="00461AAD" w14:paraId="361FFC64" w14:textId="77777777">
            <w:pPr>
              <w:rPr>
                <w:color w:val="808080" w:themeColor="background1" w:themeShade="80"/>
              </w:rPr>
            </w:pPr>
          </w:p>
          <w:p w:rsidRPr="00461AAD" w:rsidR="00461AAD" w:rsidP="005F5196" w:rsidRDefault="00461AAD" w14:paraId="3D6514DF" w14:textId="77777777">
            <w:pPr>
              <w:rPr>
                <w:b/>
                <w:bCs/>
                <w:color w:val="808080" w:themeColor="background1" w:themeShade="80"/>
              </w:rPr>
            </w:pPr>
            <w:r w:rsidRPr="00461AAD">
              <w:rPr>
                <w:b/>
                <w:bCs/>
                <w:color w:val="808080" w:themeColor="background1" w:themeShade="80"/>
              </w:rPr>
              <w:t>Tidigare versionsuppdateringar</w:t>
            </w:r>
          </w:p>
          <w:p w:rsidRPr="005B17E9" w:rsidR="00461AAD" w:rsidP="005F5196" w:rsidRDefault="00461AAD" w14:paraId="04225549" w14:textId="679F3F4D">
            <w:r>
              <w:rPr>
                <w:color w:val="808080" w:themeColor="background1" w:themeShade="80"/>
              </w:rPr>
              <w:t>Rutinen är ny</w:t>
            </w:r>
          </w:p>
        </w:tc>
      </w:tr>
    </w:tbl>
    <w:p w:rsidRPr="005B17E9" w:rsidR="00461AAD" w:rsidP="00461AAD" w:rsidRDefault="00461AAD" w14:paraId="75133A70" w14:textId="77777777"/>
    <w:bookmarkEnd w:id="4"/>
    <w:bookmarkEnd w:id="5"/>
    <w:bookmarkEnd w:id="6"/>
    <w:bookmarkEnd w:id="7"/>
    <w:bookmarkEnd w:id="8"/>
    <w:p w:rsidRPr="005B17E9" w:rsidR="00A94874" w:rsidP="00A94874" w:rsidRDefault="00A94874" w14:paraId="54344EAD" w14:textId="77777777"/>
    <w:sectPr w:rsidRPr="005B17E9" w:rsidR="00A94874" w:rsidSect="000636E3">
      <w:type w:val="continuous"/>
      <w:pgSz w:w="11906" w:h="16838" w:code="9"/>
      <w:pgMar w:top="1758" w:right="1418" w:bottom="1701" w:left="1418" w:header="567" w:footer="964" w:gutter="0"/>
      <w:cols w:space="720"/>
      <w:docGrid w:linePitch="272"/>
      <w:headerReference w:type="even" r:id="Re85b1f1cbd814e73"/>
      <w:headerReference w:type="default" r:id="Rf6868e398d064e7a"/>
      <w:headerReference w:type="first" r:id="R492cf19a730249fb"/>
      <w:footerReference w:type="even" r:id="Raf8c16a2acfc48e3"/>
      <w:footerReference w:type="default" r:id="R75e789e05e044bc6"/>
      <w:footerReference w:type="first" r:id="R0ea1a5c42f174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3885" w14:textId="77777777" w:rsidR="00286DFD" w:rsidRDefault="00286DFD" w:rsidP="00332D94">
      <w:r>
        <w:separator/>
      </w:r>
    </w:p>
  </w:endnote>
  <w:endnote w:type="continuationSeparator" w:id="0">
    <w:p w14:paraId="56F7F0AA" w14:textId="77777777" w:rsidR="00286DFD" w:rsidRDefault="00286DFD"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36E3" w:rsidRDefault="000636E3" w14:paraId="7EAD8B23"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36E3" w:rsidRDefault="000636E3" w14:paraId="705E981E"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36E3" w:rsidRDefault="000636E3" w14:paraId="2962A656"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Rutin: Övertaliga medicintekniska produkter</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Regional samordnande chefläkare, Publicerad: 2022-05-23</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Nyman Sven-Olof HS MTA</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Rutin: Övertaliga medicintekniska produkter</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Regional samordnande chefläkare, Publicerad: 2022-05-23</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Nyman Sven-Olof HS MTA</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Footer"/>
            <w:rPr>
              <w:sz w:val="20"/>
            </w:rPr>
          </w:pPr>
          <w:r w:rsidRPr="00730DA5">
            <w:rPr>
              <w:sz w:val="20"/>
            </w:rPr>
            <w:t>Rutin: Övertaliga medicintekniska produkter</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55276C7F">
          <w:pPr>
            <w:pStyle w:val="Footer"/>
            <w:rPr>
              <w:sz w:val="20"/>
            </w:rPr>
          </w:pPr>
          <w:r w:rsidRPr="37904626">
            <w:rPr>
              <w:sz w:val="20"/>
              <w:szCs w:val="20"/>
            </w:rPr>
            <w:t xml:space="preserve">Fastställd av: Regional samordnande chefläkare, Publicerad: 2022-05-23</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Nyman Sven-Olof HS MTA</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Footer"/>
            <w:rPr>
              <w:sz w:val="20"/>
            </w:rPr>
          </w:pPr>
          <w:r w:rsidRPr="00730DA5">
            <w:rPr>
              <w:sz w:val="20"/>
            </w:rPr>
            <w:t>Rutin: Övertaliga medicintekniska produkter</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69A1002">
          <w:pPr>
            <w:pStyle w:val="Footer"/>
            <w:rPr>
              <w:sz w:val="20"/>
            </w:rPr>
          </w:pPr>
          <w:r w:rsidRPr="37904626">
            <w:rPr>
              <w:sz w:val="20"/>
              <w:szCs w:val="20"/>
            </w:rPr>
            <w:t xml:space="preserve">Fastställd av: Regional samordnande chefläkare, Publicerad: 2022-05-23</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Nyman Sven-Olof HS MTA</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1C5BA" w14:textId="77777777" w:rsidR="00286DFD" w:rsidRDefault="00286DFD" w:rsidP="00332D94">
      <w:r>
        <w:separator/>
      </w:r>
    </w:p>
  </w:footnote>
  <w:footnote w:type="continuationSeparator" w:id="0">
    <w:p w14:paraId="68C730A6" w14:textId="77777777" w:rsidR="00286DFD" w:rsidRDefault="00286DFD"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36E3" w:rsidRDefault="000636E3" w14:paraId="0CF5797E" w14:textId="77777777">
    <w:pPr>
      <w:pStyle w:val="Sidhuvud"/>
    </w:pPr>
  </w:p>
</w:hdr>
</file>

<file path=word/header2.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A96" w:rsidP="00332D94" w:rsidRDefault="002E0A96" w14:paraId="51DE8C05" w14:textId="77777777">
    <w:pPr>
      <w:pStyle w:val="Sidhuvud"/>
    </w:pPr>
    <w:r>
      <w:rPr>
        <w:noProof/>
      </w:rPr>
      <mc:AlternateContent>
        <mc:Choice Requires="wps">
          <w:drawing>
            <wp:anchor distT="0" distB="0" distL="114300" distR="114300" simplePos="0" relativeHeight="251658752" behindDoc="0" locked="0" layoutInCell="1" allowOverlap="1" wp14:editId="0C209BDD" wp14:anchorId="758F0E32">
              <wp:simplePos x="0" y="0"/>
              <wp:positionH relativeFrom="column">
                <wp:posOffset>4800600</wp:posOffset>
              </wp:positionH>
              <wp:positionV relativeFrom="paragraph">
                <wp:posOffset>-197485</wp:posOffset>
              </wp:positionV>
              <wp:extent cx="795655" cy="17399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1107E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"/>
          </w:pict>
        </mc:Fallback>
      </mc:AlternateContent>
    </w:r>
  </w:p>
</w:hdr>
</file>

<file path=word/header3.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A96" w:rsidP="00332D94" w:rsidRDefault="002E0A96" w14:paraId="01F9CFD0" w14:textId="77777777">
    <w:pPr>
      <w:pStyle w:val="Sidhuvud"/>
      <w:rPr>
        <w:szCs w:val="24"/>
      </w:rPr>
    </w:pPr>
    <w:r>
      <w:rPr>
        <w:noProof/>
      </w:rPr>
      <mc:AlternateContent>
        <mc:Choice Requires="wps">
          <w:drawing>
            <wp:anchor distT="0" distB="0" distL="114300" distR="114300" simplePos="0" relativeHeight="251657728" behindDoc="0" locked="0" layoutInCell="1" allowOverlap="1" wp14:editId="0498AD9F" wp14:anchorId="5A081EF6">
              <wp:simplePos x="0" y="0"/>
              <wp:positionH relativeFrom="column">
                <wp:posOffset>4800600</wp:posOffset>
              </wp:positionH>
              <wp:positionV relativeFrom="paragraph">
                <wp:posOffset>-197485</wp:posOffset>
              </wp:positionV>
              <wp:extent cx="795655" cy="17399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78pt;margin-top:-15.55pt;width:62.65pt;height:1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4E2E5B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"/>
          </w:pict>
        </mc:Fallback>
      </mc:AlternateContent>
    </w:r>
  </w:p>
  <w:p w:rsidR="002E0A96" w:rsidP="00332D94" w:rsidRDefault="002E0A96" w14:paraId="67A61E06" w14:textId="77777777">
    <w:pPr>
      <w:pStyle w:val="Sidhuvud"/>
    </w:pPr>
  </w:p>
  <w:p w:rsidR="002E0A96" w:rsidP="00332D94" w:rsidRDefault="002E0A96" w14:paraId="6ADAC69D" w14:textId="77777777">
    <w:pPr>
      <w:pStyle w:val="Sidhuvud"/>
    </w:pPr>
  </w:p>
  <w:p w:rsidR="002E0A96" w:rsidP="00332D94" w:rsidRDefault="002E0A96" w14:paraId="66025E3C"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6.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header7.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Header"/>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A82C54"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9"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768502786">
    <w:abstractNumId w:val="8"/>
  </w:num>
  <w:num w:numId="2" w16cid:durableId="1988894730">
    <w:abstractNumId w:val="10"/>
  </w:num>
  <w:num w:numId="3" w16cid:durableId="371418697">
    <w:abstractNumId w:val="9"/>
  </w:num>
  <w:num w:numId="4" w16cid:durableId="1478915633">
    <w:abstractNumId w:val="2"/>
  </w:num>
  <w:num w:numId="5" w16cid:durableId="652637559">
    <w:abstractNumId w:val="4"/>
  </w:num>
  <w:num w:numId="6" w16cid:durableId="1013607146">
    <w:abstractNumId w:val="7"/>
  </w:num>
  <w:num w:numId="7" w16cid:durableId="417023470">
    <w:abstractNumId w:val="1"/>
  </w:num>
  <w:num w:numId="8" w16cid:durableId="358314359">
    <w:abstractNumId w:val="5"/>
  </w:num>
  <w:num w:numId="9" w16cid:durableId="1252545727">
    <w:abstractNumId w:val="6"/>
  </w:num>
  <w:num w:numId="10" w16cid:durableId="1703096776">
    <w:abstractNumId w:val="3"/>
  </w:num>
  <w:num w:numId="11" w16cid:durableId="201899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636E3"/>
    <w:rsid w:val="00071C4D"/>
    <w:rsid w:val="00076BA2"/>
    <w:rsid w:val="00087B68"/>
    <w:rsid w:val="000B0C89"/>
    <w:rsid w:val="000F18CA"/>
    <w:rsid w:val="00167844"/>
    <w:rsid w:val="0018206E"/>
    <w:rsid w:val="00225E0B"/>
    <w:rsid w:val="00246F62"/>
    <w:rsid w:val="00265DA7"/>
    <w:rsid w:val="00271080"/>
    <w:rsid w:val="00286DFD"/>
    <w:rsid w:val="002D0241"/>
    <w:rsid w:val="002D4C8B"/>
    <w:rsid w:val="002E0A96"/>
    <w:rsid w:val="00313198"/>
    <w:rsid w:val="00332D94"/>
    <w:rsid w:val="003A2FF6"/>
    <w:rsid w:val="003C5B41"/>
    <w:rsid w:val="003C6034"/>
    <w:rsid w:val="003D2710"/>
    <w:rsid w:val="003E537C"/>
    <w:rsid w:val="00406C20"/>
    <w:rsid w:val="00417C1D"/>
    <w:rsid w:val="004223A0"/>
    <w:rsid w:val="00461AAD"/>
    <w:rsid w:val="004625ED"/>
    <w:rsid w:val="004A4717"/>
    <w:rsid w:val="004B5342"/>
    <w:rsid w:val="004F49E8"/>
    <w:rsid w:val="005140DE"/>
    <w:rsid w:val="005B17E9"/>
    <w:rsid w:val="005D151B"/>
    <w:rsid w:val="0061059F"/>
    <w:rsid w:val="00614116"/>
    <w:rsid w:val="00633C84"/>
    <w:rsid w:val="00647E41"/>
    <w:rsid w:val="006534D8"/>
    <w:rsid w:val="00692E84"/>
    <w:rsid w:val="00693B29"/>
    <w:rsid w:val="00696200"/>
    <w:rsid w:val="006C4A08"/>
    <w:rsid w:val="00713D71"/>
    <w:rsid w:val="0074069B"/>
    <w:rsid w:val="0075659A"/>
    <w:rsid w:val="007936CC"/>
    <w:rsid w:val="008018BE"/>
    <w:rsid w:val="008160E0"/>
    <w:rsid w:val="008506E1"/>
    <w:rsid w:val="008520E1"/>
    <w:rsid w:val="008E4A8D"/>
    <w:rsid w:val="00903BFD"/>
    <w:rsid w:val="00910FDD"/>
    <w:rsid w:val="00935632"/>
    <w:rsid w:val="00940ED2"/>
    <w:rsid w:val="00976C47"/>
    <w:rsid w:val="009806F9"/>
    <w:rsid w:val="009872EE"/>
    <w:rsid w:val="009D5FFA"/>
    <w:rsid w:val="009F76CD"/>
    <w:rsid w:val="00A33719"/>
    <w:rsid w:val="00A94874"/>
    <w:rsid w:val="00AB0079"/>
    <w:rsid w:val="00AB14D2"/>
    <w:rsid w:val="00B2523E"/>
    <w:rsid w:val="00B91D99"/>
    <w:rsid w:val="00BD0566"/>
    <w:rsid w:val="00BD31C6"/>
    <w:rsid w:val="00C033B3"/>
    <w:rsid w:val="00C1580D"/>
    <w:rsid w:val="00C17F9A"/>
    <w:rsid w:val="00C43323"/>
    <w:rsid w:val="00C60FBD"/>
    <w:rsid w:val="00CB3BB1"/>
    <w:rsid w:val="00CC0153"/>
    <w:rsid w:val="00CE5E00"/>
    <w:rsid w:val="00D67040"/>
    <w:rsid w:val="00DD12E6"/>
    <w:rsid w:val="00E03E34"/>
    <w:rsid w:val="00E71832"/>
    <w:rsid w:val="00E82E79"/>
    <w:rsid w:val="00E83A80"/>
    <w:rsid w:val="00EA3323"/>
    <w:rsid w:val="00F01D75"/>
    <w:rsid w:val="00F92A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7FB28B"/>
  <w15:docId w15:val="{B24CDF31-EB0E-4C5D-8BC0-BC286F8D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qFormat/>
    <w:rsid w:val="00E83A80"/>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ntTable" Target="fontTable.xml" Id="rId20"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hyperlink" Target="https://eur-lex.europa.eu/legal-content/sv/TXT/?uri=CELEX%3A32017R0745"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header" Target="/word/header4.xml" Id="Rf440c43bafcc4bec" /><Relationship Type="http://schemas.openxmlformats.org/officeDocument/2006/relationships/header" Target="/word/header5.xml" Id="R591f586105704110" /><Relationship Type="http://schemas.openxmlformats.org/officeDocument/2006/relationships/header" Target="/word/header6.xml" Id="Rf774f037459a45b4" /><Relationship Type="http://schemas.openxmlformats.org/officeDocument/2006/relationships/footer" Target="/word/footer4.xml" Id="R02b88d9761ac4db9" /><Relationship Type="http://schemas.openxmlformats.org/officeDocument/2006/relationships/footer" Target="/word/footer5.xml" Id="Re9d8f7c0f4894465" /><Relationship Type="http://schemas.openxmlformats.org/officeDocument/2006/relationships/footer" Target="/word/footer6.xml" Id="R96be49aef4ef434e" /><Relationship Type="http://schemas.openxmlformats.org/officeDocument/2006/relationships/header" Target="/word/header7.xml" Id="Re85b1f1cbd814e73" /><Relationship Type="http://schemas.openxmlformats.org/officeDocument/2006/relationships/header" Target="/word/header8.xml" Id="Rf6868e398d064e7a" /><Relationship Type="http://schemas.openxmlformats.org/officeDocument/2006/relationships/header" Target="/word/header9.xml" Id="R492cf19a730249fb" /><Relationship Type="http://schemas.openxmlformats.org/officeDocument/2006/relationships/footer" Target="/word/footer7.xml" Id="Raf8c16a2acfc48e3" /><Relationship Type="http://schemas.openxmlformats.org/officeDocument/2006/relationships/footer" Target="/word/footer8.xml" Id="R75e789e05e044bc6" /><Relationship Type="http://schemas.openxmlformats.org/officeDocument/2006/relationships/footer" Target="/word/footer9.xml" Id="R0ea1a5c42f174113" /></Relationships>
</file>

<file path=word/_rels/header5.xml.rels>&#65279;<?xml version="1.0" encoding="utf-8"?><Relationships xmlns="http://schemas.openxmlformats.org/package/2006/relationships"><Relationship Type="http://schemas.openxmlformats.org/officeDocument/2006/relationships/image" Target="/media/image.gif" Id="rId1" /></Relationships>
</file>

<file path=word/_rels/header6.xml.rels>&#65279;<?xml version="1.0" encoding="utf-8"?><Relationships xmlns="http://schemas.openxmlformats.org/package/2006/relationships"><Relationship Type="http://schemas.openxmlformats.org/officeDocument/2006/relationships/image" Target="/media/image2.gif" Id="rId1" /></Relationships>
</file>

<file path=word/_rels/header7.xml.rels>&#65279;<?xml version="1.0" encoding="utf-8"?><Relationships xmlns="http://schemas.openxmlformats.org/package/2006/relationships"><Relationship Type="http://schemas.openxmlformats.org/officeDocument/2006/relationships/image" Target="/media/image3.gif" Id="rId1" /></Relationships>
</file>

<file path=word/_rels/header8.xml.rels>&#65279;<?xml version="1.0" encoding="utf-8"?><Relationships xmlns="http://schemas.openxmlformats.org/package/2006/relationships"><Relationship Type="http://schemas.openxmlformats.org/officeDocument/2006/relationships/image" Target="/media/image4.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401E57C503DFC245870F2CB033400467" ma:contentTypeVersion="7" ma:contentTypeDescription="Skapa ett nytt styrd dokument." ma:contentTypeScope="" ma:versionID="593b4b9899f5983870e6678fa1e45c55">
  <xsd:schema xmlns:xsd="http://www.w3.org/2001/XMLSchema" xmlns:xs="http://www.w3.org/2001/XMLSchema" xmlns:p="http://schemas.microsoft.com/office/2006/metadata/properties" xmlns:ns1="http://schemas.microsoft.com/sharepoint/v3" xmlns:ns2="e79df2dc-2a29-408a-a817-2f5ed3f46219" xmlns:ns3="f831ce70-251b-42d3-aaa2-4e71365cad12" xmlns:ns4="http://schemas.microsoft.com/sharepoint/v4" targetNamespace="http://schemas.microsoft.com/office/2006/metadata/properties" ma:root="true" ma:fieldsID="0a3a260e9ff0a2d9d61d903c92a2e9a5" ns1:_="" ns2:_="" ns3:_="" ns4:_="">
    <xsd:import namespace="http://schemas.microsoft.com/sharepoint/v3"/>
    <xsd:import namespace="e79df2dc-2a29-408a-a817-2f5ed3f46219"/>
    <xsd:import namespace="f831ce70-251b-42d3-aaa2-4e71365cad12"/>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e0849bedd3a249eb9d115151127e3d17" minOccurs="0"/>
                <xsd:element ref="ns2:TaxCatchAll" minOccurs="0"/>
                <xsd:element ref="ns2:TaxCatchAllLabel" minOccurs="0"/>
                <xsd:element ref="ns2:kf1301b668f444f7a4ebe1a6240553c9" minOccurs="0"/>
                <xsd:element ref="ns2:h6ab2a5abff6404c9593f35621273eff" minOccurs="0"/>
                <xsd:element ref="ns2:n434ae7090044749a7747789e02b7a77" minOccurs="0"/>
                <xsd:element ref="ns2:p1e9ccd9b20d4fab85d74672db66e676"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9df2dc-2a29-408a-a817-2f5ed3f46219"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0"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e0849bedd3a249eb9d115151127e3d17" ma:index="28" nillable="true" ma:taxonomy="true" ma:internalName="e0849bedd3a249eb9d115151127e3d17" ma:taxonomyFieldName="RHI_ApprovedRole" ma:displayName="Fastställanderoll" ma:readOnly="true" ma:fieldId="{e0849bed-d3a2-49eb-9d11-5151127e3d17}"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328f1205-6335-478f-8ae2-cae75c2f1985}" ma:internalName="TaxCatchAll" ma:showField="CatchAllData" ma:web="e79df2dc-2a29-408a-a817-2f5ed3f46219">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328f1205-6335-478f-8ae2-cae75c2f1985}" ma:internalName="TaxCatchAllLabel" ma:readOnly="true" ma:showField="CatchAllDataLabel" ma:web="e79df2dc-2a29-408a-a817-2f5ed3f46219">
      <xsd:complexType>
        <xsd:complexContent>
          <xsd:extension base="dms:MultiChoiceLookup">
            <xsd:sequence>
              <xsd:element name="Value" type="dms:Lookup" maxOccurs="unbounded" minOccurs="0" nillable="true"/>
            </xsd:sequence>
          </xsd:extension>
        </xsd:complexContent>
      </xsd:complexType>
    </xsd:element>
    <xsd:element name="kf1301b668f444f7a4ebe1a6240553c9" ma:index="31" nillable="true" ma:taxonomy="true" ma:internalName="kf1301b668f444f7a4ebe1a6240553c9" ma:taxonomyFieldName="RHI_MeSHMulti" ma:displayName="Medicinsk term" ma:fieldId="{4f1301b6-68f4-44f7-a4eb-e1a6240553c9}"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h6ab2a5abff6404c9593f35621273eff" ma:index="33" nillable="true" ma:taxonomy="true" ma:internalName="h6ab2a5abff6404c9593f35621273eff" ma:taxonomyFieldName="RHI_KeywordsMulti" ma:displayName="Nyckelord" ma:fieldId="{16ab2a5a-bff6-404c-9593-f35621273eff}"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n434ae7090044749a7747789e02b7a77" ma:index="35" nillable="true" ma:taxonomy="true" ma:internalName="n434ae7090044749a7747789e02b7a77" ma:taxonomyFieldName="RHI_MSChapter" ma:displayName="Kapitel" ma:fieldId="{7434ae70-9004-4749-a774-7789e02b7a77}"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p1e9ccd9b20d4fab85d74672db66e676" ma:index="39" ma:taxonomy="true" ma:internalName="p1e9ccd9b20d4fab85d74672db66e676" ma:taxonomyFieldName="RHI_AppliesToOrganizationMulti" ma:displayName="Gäller för" ma:readOnly="false" ma:fieldId="{91e9ccd9-b20d-4fab-85d7-4672db66e676}"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31ce70-251b-42d3-aaa2-4e71365cad12"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tyrt dokument" ma:contentTypeID="0x010100712126A1D83E5D4F9093707A62EF18DE00022F86C4437B894C9F7107D61458B727" ma:contentTypeVersion="28" ma:contentTypeDescription="Skapa ett nytt styrd dokument." ma:contentTypeScope="" ma:versionID="eb296c29478c2bf04086fd6346d573d0">
  <xsd:schema xmlns:xsd="http://www.w3.org/2001/XMLSchema" xmlns:xs="http://www.w3.org/2001/XMLSchema" xmlns:p="http://schemas.microsoft.com/office/2006/metadata/properties" xmlns:ns2="d7020d13-187d-4fc8-9816-bd01783b86ee" xmlns:ns3="a97f9b0c-1ea2-4ed0-8c65-79406306dd43" targetNamespace="http://schemas.microsoft.com/office/2006/metadata/properties" ma:root="true" ma:fieldsID="f371625f4051f494a97456b88b3301b6" ns2:_="" ns3:_="">
    <xsd:import namespace="d7020d13-187d-4fc8-9816-bd01783b86ee"/>
    <xsd:import namespace="a97f9b0c-1ea2-4ed0-8c65-79406306dd43"/>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0849bedd3a249eb9d115151127e3d17" minOccurs="0"/>
                <xsd:element ref="ns2:TaxCatchAllLabel" minOccurs="0"/>
                <xsd:element ref="ns2:kf1301b668f444f7a4ebe1a6240553c9" minOccurs="0"/>
                <xsd:element ref="ns2:h6ab2a5abff6404c9593f35621273eff" minOccurs="0"/>
                <xsd:element ref="ns2:n434ae7090044749a7747789e02b7a77" minOccurs="0"/>
                <xsd:element ref="ns2:p1e9ccd9b20d4fab85d74672db66e676"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8"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e1a08d5f-edef-4312-898a-d6d3c9f46207}"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0849bedd3a249eb9d115151127e3d17" ma:index="33" nillable="true" ma:taxonomy="true" ma:internalName="e0849bedd3a249eb9d115151127e3d17" ma:taxonomyFieldName="RHI_ApprovedRole" ma:displayName="Fastställanderoll" ma:readOnly="true" ma:fieldId="{e0849bed-d3a2-49eb-9d11-5151127e3d17}"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e1a08d5f-edef-4312-898a-d6d3c9f46207}"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kf1301b668f444f7a4ebe1a6240553c9" ma:index="35" nillable="true" ma:taxonomy="true" ma:internalName="kf1301b668f444f7a4ebe1a6240553c9" ma:taxonomyFieldName="RHI_MeSHMulti" ma:displayName="Medicinsk term" ma:readOnly="false" ma:fieldId="{4f1301b6-68f4-44f7-a4eb-e1a6240553c9}"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h6ab2a5abff6404c9593f35621273eff" ma:index="36" nillable="true" ma:taxonomy="true" ma:internalName="h6ab2a5abff6404c9593f35621273eff" ma:taxonomyFieldName="RHI_KeywordsMulti" ma:displayName="Nyckelord" ma:readOnly="false" ma:fieldId="{16ab2a5a-bff6-404c-9593-f35621273eff}"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n434ae7090044749a7747789e02b7a77" ma:index="37" nillable="true" ma:taxonomy="true" ma:internalName="n434ae7090044749a7747789e02b7a77" ma:taxonomyFieldName="RHI_MSChapter" ma:displayName="Kapitel" ma:readOnly="false" ma:fieldId="{7434ae70-9004-4749-a774-7789e02b7a77}"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p1e9ccd9b20d4fab85d74672db66e676" ma:index="38" ma:taxonomy="true" ma:internalName="p1e9ccd9b20d4fab85d74672db66e676" ma:taxonomyFieldName="RHI_AppliesToOrganizationMulti" ma:displayName="Gäller för" ma:readOnly="false" ma:fieldId="{91e9ccd9-b20d-4fab-85d7-4672db66e676}"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7f9b0c-1ea2-4ed0-8c65-79406306dd43"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TaxCatchAll xmlns="d7020d13-187d-4fc8-9816-bd01783b86ee">
      <Value>169</Value>
      <Value>117</Value>
      <Value>13</Value>
      <Value>112</Value>
      <Value>9</Value>
      <Value>60</Value>
      <Value>3</Value>
    </TaxCatchAll>
    <FSCD_DocumentTypeTags xmlns="a97f9b0c-1ea2-4ed0-8c65-79406306dd43">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p1e9ccd9b20d4fab85d74672db66e676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p1e9ccd9b20d4fab85d74672db66e676>
    <FSCD_DocumentOwner xmlns="d7020d13-187d-4fc8-9816-bd01783b86ee">
      <UserInfo>
        <DisplayName>Andersson Petra RK HÄLSO- OCH SJUKVÅRD</DisplayName>
        <AccountId>21</AccountId>
        <AccountType/>
      </UserInfo>
    </FSCD_DocumentOwner>
    <h6ab2a5abff6404c9593f35621273eff xmlns="d7020d13-187d-4fc8-9816-bd01783b86ee">
      <Terms xmlns="http://schemas.microsoft.com/office/infopath/2007/PartnerControls">
        <TermInfo xmlns="http://schemas.microsoft.com/office/infopath/2007/PartnerControls">
          <TermName xmlns="http://schemas.microsoft.com/office/infopath/2007/PartnerControls">Medicinteknisk säkerhet</TermName>
          <TermId xmlns="http://schemas.microsoft.com/office/infopath/2007/PartnerControls">a9e33a46-89d9-463f-87af-fd1a0a4e227b</TermId>
        </TermInfo>
        <TermInfo xmlns="http://schemas.microsoft.com/office/infopath/2007/PartnerControls">
          <TermName xmlns="http://schemas.microsoft.com/office/infopath/2007/PartnerControls">Lokaler och utrustning</TermName>
          <TermId xmlns="http://schemas.microsoft.com/office/infopath/2007/PartnerControls">111708a1-9d7d-41e0-94ea-8e0ec0520ca0</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h6ab2a5abff6404c9593f35621273eff>
    <kf1301b668f444f7a4ebe1a6240553c9 xmlns="d7020d13-187d-4fc8-9816-bd01783b86ee">
      <Terms xmlns="http://schemas.microsoft.com/office/infopath/2007/PartnerControls"/>
    </kf1301b668f444f7a4ebe1a6240553c9>
    <RHI_AppliesToOrganizationString xmlns="d7020d13-187d-4fc8-9816-bd01783b86ee">Region Halland</RHI_AppliesToOrganizationString>
    <n434ae7090044749a7747789e02b7a77 xmlns="d7020d13-187d-4fc8-9816-bd01783b86ee">
      <Terms xmlns="http://schemas.microsoft.com/office/infopath/2007/PartnerControls">
        <TermInfo xmlns="http://schemas.microsoft.com/office/infopath/2007/PartnerControls">
          <TermName xmlns="http://schemas.microsoft.com/office/infopath/2007/PartnerControls">311. Medicinteknisk säkerhet</TermName>
          <TermId xmlns="http://schemas.microsoft.com/office/infopath/2007/PartnerControls">e22729f3-3b2f-4bb6-907c-5f1e61f45922</TermId>
        </TermInfo>
      </Terms>
    </n434ae7090044749a7747789e02b7a77>
    <RHI_ReviewersMulti xmlns="d7020d13-187d-4fc8-9816-bd01783b86ee">
      <UserInfo>
        <DisplayName/>
        <AccountId xsi:nil="true"/>
        <AccountType/>
      </UserInfo>
    </RHI_ReviewersMulti>
    <FSCD_DocumentIssuer xmlns="d7020d13-187d-4fc8-9816-bd01783b86ee">
      <UserInfo>
        <DisplayName>Nyman Sven-Olof HS MTA</DisplayName>
        <AccountId>314</AccountId>
        <AccountType/>
      </UserInfo>
    </FSCD_DocumentIssuer>
    <RHI_CoAuthorsMulti xmlns="d7020d13-187d-4fc8-9816-bd01783b86ee">
      <UserInfo>
        <DisplayName>206</DisplayName>
        <AccountId>206</AccountId>
        <AccountType/>
      </UserInfo>
    </RHI_CoAuthorsMulti>
    <FSCD_PublishingInfo xmlns="d7020d13-187d-4fc8-9816-bd01783b86ee">Publicerad</FSCD_PublishingInfo>
    <e0849bedd3a249eb9d115151127e3d17 xmlns="d7020d13-187d-4fc8-9816-bd01783b86ee">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e0849bedd3a249eb9d115151127e3d17>
    <RHI_ApproverDisplay xmlns="d7020d13-187d-4fc8-9816-bd01783b86ee">Regional samordnande chefläkare</RHI_ApproverDisplay>
    <RHI_ApprovedDate xmlns="d7020d13-187d-4fc8-9816-bd01783b86ee">2022-05-22T22:00:00+00:00</RHI_ApprovedDate>
    <FSCD_Source xmlns="d7020d13-187d-4fc8-9816-bd01783b86ee">92a44bcc-de74-480a-987b-0f08d5337d44#e79df2dc-2a29-408a-a817-2f5ed3f46219</FSCD_Source>
    <FSCD_DocumentEdition xmlns="d7020d13-187d-4fc8-9816-bd01783b86ee">3</FSCD_DocumentEdition>
    <FSCD_DocumentId xmlns="d7020d13-187d-4fc8-9816-bd01783b86ee">eb935575-7023-4afb-a61e-94ac984241d4</FSCD_DocumentId>
    <FSCD_IsPublished xmlns="d7020d13-187d-4fc8-9816-bd01783b86ee">3.0</FSCD_IsPublished>
    <PublishingExpirationDate xmlns="a97f9b0c-1ea2-4ed0-8c65-79406306dd43" xsi:nil="true"/>
    <PublishingStartDate xmlns="a97f9b0c-1ea2-4ed0-8c65-79406306dd43" xsi:nil="true"/>
    <RHI_CD_Classification xmlns="d7020d13-187d-4fc8-9816-bd01783b86ee">1</RHI_CD_Classification>
    <FSCD_ApprovedBy xmlns="d7020d13-187d-4fc8-9816-bd01783b86ee">
      <UserInfo>
        <DisplayName/>
        <AccountId>21</AccountId>
        <AccountType/>
      </UserInfo>
    </FSCD_ApprovedBy>
    <RHI_ApprovedDate_Temp xmlns="a97f9b0c-1ea2-4ed0-8c65-79406306dd43">2022-05-22T22:00:00+00:00</RHI_ApprovedDate_Temp>
    <RHI_ApproverDisplay_Temp xmlns="a97f9b0c-1ea2-4ed0-8c65-79406306dd43">Regional samordnande chefläkare</RHI_ApproverDisplay_Temp>
    <RHI_ApprovedRole_Temp xmlns="a97f9b0c-1ea2-4ed0-8c65-79406306dd43">Regional samordnande chefläkare</RHI_ApprovedRole_Temp>
    <FSCD_DocumentEdition_Temp xmlns="a97f9b0c-1ea2-4ed0-8c65-79406306dd43">3</FSCD_DocumentEdition_Temp>
    <FSCD_DocumentId_Temp xmlns="a97f9b0c-1ea2-4ed0-8c65-79406306dd43">eb935575-7023-4afb-a61e-94ac984241d4</FSCD_DocumentId_Temp>
    <FSCD_ReviewReminder xmlns="d7020d13-187d-4fc8-9816-bd01783b86ee">12</FSCD_ReviewReminder>
  </documentManagement>
</p:properties>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BD88DE82-F6B6-420E-81AA-B5F8F1DAD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9df2dc-2a29-408a-a817-2f5ed3f46219"/>
    <ds:schemaRef ds:uri="f831ce70-251b-42d3-aaa2-4e71365cad1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0305A-7FEB-4C76-A7F2-1EF8E456EA07}"/>
</file>

<file path=customXml/itemProps4.xml><?xml version="1.0" encoding="utf-8"?>
<ds:datastoreItem xmlns:ds="http://schemas.openxmlformats.org/officeDocument/2006/customXml" ds:itemID="{11DE1CC0-C2A7-4DBB-AE7E-758E6A663DB7}">
  <ds:schemaRefs>
    <ds:schemaRef ds:uri="http://schemas.microsoft.com/office/2006/metadata/customXsn"/>
  </ds:schemaRefs>
</ds:datastoreItem>
</file>

<file path=customXml/itemProps5.xml><?xml version="1.0" encoding="utf-8"?>
<ds:datastoreItem xmlns:ds="http://schemas.openxmlformats.org/officeDocument/2006/customXml" ds:itemID="{E2118812-B11D-437E-8AB8-C6359B667EBD}">
  <ds:schemaRefs>
    <ds:schemaRef ds:uri="http://schemas.openxmlformats.org/officeDocument/2006/bibliography"/>
  </ds:schemaRefs>
</ds:datastoreItem>
</file>

<file path=customXml/itemProps6.xml><?xml version="1.0" encoding="utf-8"?>
<ds:datastoreItem xmlns:ds="http://schemas.openxmlformats.org/officeDocument/2006/customXml" ds:itemID="{73C6A869-F032-41F2-B112-37A19C979E2F}">
  <ds:schemaRefs>
    <ds:schemaRef ds:uri="http://purl.org/dc/dcmitype/"/>
    <ds:schemaRef ds:uri="http://purl.org/dc/terms/"/>
    <ds:schemaRef ds:uri="http://schemas.microsoft.com/office/2006/documentManagement/types"/>
    <ds:schemaRef ds:uri="f831ce70-251b-42d3-aaa2-4e71365cad12"/>
    <ds:schemaRef ds:uri="http://www.w3.org/XML/1998/namespace"/>
    <ds:schemaRef ds:uri="http://schemas.microsoft.com/sharepoint/v4"/>
    <ds:schemaRef ds:uri="http://schemas.openxmlformats.org/package/2006/metadata/core-properties"/>
    <ds:schemaRef ds:uri="http://purl.org/dc/elements/1.1/"/>
    <ds:schemaRef ds:uri="http://schemas.microsoft.com/sharepoint/v3"/>
    <ds:schemaRef ds:uri="http://schemas.microsoft.com/office/infopath/2007/PartnerControls"/>
    <ds:schemaRef ds:uri="e79df2dc-2a29-408a-a817-2f5ed3f4621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2</Pages>
  <Words>604</Words>
  <Characters>3204</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Medicintekniska produkter - övertaliga</vt:lpstr>
      <vt:lpstr>Innehållsmall styrda dokument (grunddokument)</vt:lpstr>
    </vt:vector>
  </TitlesOfParts>
  <Company>Microsoft</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Övertaliga medicintekniska produkter</dc:title>
  <dc:creator>Kange Ingela RGS FORV</dc:creator>
  <cp:lastModifiedBy>Andersson Petra RK HÄLSO- OCH SJUKVÅRD</cp:lastModifiedBy>
  <cp:revision>7</cp:revision>
  <cp:lastPrinted>2015-01-27T13:22:00Z</cp:lastPrinted>
  <dcterms:created xsi:type="dcterms:W3CDTF">2015-01-23T12:46:00Z</dcterms:created>
  <dcterms:modified xsi:type="dcterms:W3CDTF">2022-05-23T09:48:00Z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0x010100712126A1D83E5D4F9093707A62EF18DE00022F86C4437B894C9F7107D61458B727</vt:lpwstr>
  </property>
  <property fmtid="{D5CDD505-2E9C-101B-9397-08002B2CF9AE}" pid="3" name="FSCD_DocumentType">
    <vt:lpwstr>9;#Rutin|3ecd4889-b546-4b08-8daf-345ed6a301ab</vt:lpwstr>
  </property>
  <property fmtid="{D5CDD505-2E9C-101B-9397-08002B2CF9AE}" pid="4" name="RHI_MSChapter">
    <vt:lpwstr>117;#311. Medicinteknisk säkerhet|e22729f3-3b2f-4bb6-907c-5f1e61f45922</vt:lpwstr>
  </property>
  <property fmtid="{D5CDD505-2E9C-101B-9397-08002B2CF9AE}" pid="5" name="RHI_MeSHMulti">
    <vt:lpwstr/>
  </property>
  <property fmtid="{D5CDD505-2E9C-101B-9397-08002B2CF9AE}" pid="6" name="RHI_AppliesToOrganizationMulti">
    <vt:lpwstr>3;#Region Halland|d72d8b1f-b373-4815-ab51-a5608c837237</vt:lpwstr>
  </property>
  <property fmtid="{D5CDD505-2E9C-101B-9397-08002B2CF9AE}" pid="7" name="RHI_KeywordsMulti">
    <vt:lpwstr>112;#Medicinteknisk säkerhet|a9e33a46-89d9-463f-87af-fd1a0a4e227b;#169;#Lokaler och utrustning|111708a1-9d7d-41e0-94ea-8e0ec0520ca0;#60;#Vårdgivarwebben|a3a2876a-cae2-4a49-a05e-c2d615d2551b</vt:lpwstr>
  </property>
  <property fmtid="{D5CDD505-2E9C-101B-9397-08002B2CF9AE}" pid="8" name="RHI_ApprovedRole">
    <vt:lpwstr>13;#Regional samordnande chefläkare|bf85a382-4201-4521-b7f6-89f506dead7b</vt:lpwstr>
  </property>
  <property fmtid="{D5CDD505-2E9C-101B-9397-08002B2CF9AE}" pid="9" name="_dlc_DocIdItemGuid">
    <vt:lpwstr>eb935575-7023-4afb-a61e-94ac984241d4</vt:lpwstr>
  </property>
  <property fmtid="{D5CDD505-2E9C-101B-9397-08002B2CF9AE}" pid="10" name="URL">
    <vt:lpwstr/>
  </property>
</Properties>
</file>