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A3323" w:rsidP="00EA3323" w:rsidRDefault="005D6099" w14:paraId="37540094" w14:textId="3CE43D6C">
      <w:r>
        <w:rPr>
          <w:b/>
          <w:sz w:val="32"/>
          <w:szCs w:val="40"/>
        </w:rPr>
        <w:t>Stöd till närstående vid inträffat suicid</w:t>
      </w:r>
    </w:p>
    <w:p w:rsidR="008160E0" w:rsidP="00EA3323" w:rsidRDefault="008160E0" w14:paraId="2CA6F0D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1B71BE4C" w14:textId="77777777">
      <w:pPr>
        <w:rPr>
          <w:b/>
        </w:rPr>
      </w:pPr>
    </w:p>
    <w:p w:rsidR="008160E0" w:rsidP="00EA3323" w:rsidRDefault="008160E0" w14:paraId="759E35CF" w14:textId="77777777">
      <w:pPr>
        <w:rPr>
          <w:b/>
        </w:rPr>
      </w:pPr>
      <w:r>
        <w:rPr>
          <w:b/>
        </w:rPr>
        <w:t>Hitta i dokumentet</w:t>
      </w:r>
    </w:p>
    <w:p w:rsidR="008160E0" w:rsidP="00EA3323" w:rsidRDefault="008160E0" w14:paraId="51833BFC" w14:textId="77777777">
      <w:pPr>
        <w:rPr>
          <w:b/>
        </w:rPr>
      </w:pPr>
    </w:p>
    <w:p w:rsidR="008160E0" w:rsidP="00EA3323" w:rsidRDefault="008160E0" w14:paraId="32A12111" w14:textId="77777777">
      <w:pPr>
        <w:rPr>
          <w:b/>
        </w:rPr>
        <w:sectPr w:rsidR="008160E0" w:rsidSect="000636E3">
          <w:pgSz w:w="11906" w:h="16838" w:code="9"/>
          <w:pgMar w:top="1758" w:right="1418" w:bottom="1701" w:left="1418" w:header="567" w:footer="964" w:gutter="0"/>
          <w:cols w:space="720"/>
          <w:docGrid w:linePitch="299"/>
          <w:headerReference w:type="even" r:id="R53ad802c633841fa"/>
          <w:headerReference w:type="default" r:id="R18e8d97826c44488"/>
          <w:headerReference w:type="first" r:id="R1c79d5812feb420f"/>
          <w:footerReference w:type="even" r:id="R3e9a1bf3837f4c49"/>
          <w:footerReference w:type="default" r:id="Rd652e6c199634043"/>
          <w:footerReference w:type="first" r:id="Raaa8eadac7e64fbc"/>
        </w:sectPr>
      </w:pPr>
    </w:p>
    <w:p w:rsidR="000203F8" w:rsidRDefault="008160E0" w14:paraId="774DF1C7" w14:textId="6305A76F">
      <w:pPr>
        <w:pStyle w:val="TOC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97544891">
        <w:r w:rsidRPr="00C85F36" w:rsidR="000203F8">
          <w:rPr>
            <w:rStyle w:val="Hyperlink"/>
          </w:rPr>
          <w:t>Syfte</w:t>
        </w:r>
      </w:hyperlink>
    </w:p>
    <w:p w:rsidR="000203F8" w:rsidRDefault="004F60E3" w14:paraId="0441541C" w14:textId="5D9B1D82">
      <w:pPr>
        <w:pStyle w:val="TOC1"/>
        <w:rPr>
          <w:rFonts w:asciiTheme="minorHAnsi" w:hAnsiTheme="minorHAnsi" w:eastAsiaTheme="minorEastAsia" w:cstheme="minorBidi"/>
          <w:color w:val="auto"/>
          <w:sz w:val="22"/>
          <w:szCs w:val="22"/>
          <w:u w:val="none"/>
        </w:rPr>
      </w:pPr>
      <w:hyperlink w:history="1" w:anchor="_Toc97544892">
        <w:r w:rsidRPr="00C85F36" w:rsidR="000203F8">
          <w:rPr>
            <w:rStyle w:val="Hyperlink"/>
          </w:rPr>
          <w:t>Bakgrund</w:t>
        </w:r>
      </w:hyperlink>
    </w:p>
    <w:p w:rsidR="000203F8" w:rsidRDefault="004F60E3" w14:paraId="5944708A" w14:textId="6CFA51AB">
      <w:pPr>
        <w:pStyle w:val="TOC1"/>
        <w:rPr>
          <w:rFonts w:asciiTheme="minorHAnsi" w:hAnsiTheme="minorHAnsi" w:eastAsiaTheme="minorEastAsia" w:cstheme="minorBidi"/>
          <w:color w:val="auto"/>
          <w:sz w:val="22"/>
          <w:szCs w:val="22"/>
          <w:u w:val="none"/>
        </w:rPr>
      </w:pPr>
      <w:hyperlink w:history="1" w:anchor="_Toc97544893">
        <w:r w:rsidRPr="00C85F36" w:rsidR="000203F8">
          <w:rPr>
            <w:rStyle w:val="Hyperlink"/>
          </w:rPr>
          <w:t>Mål</w:t>
        </w:r>
      </w:hyperlink>
    </w:p>
    <w:p w:rsidR="000203F8" w:rsidRDefault="004F60E3" w14:paraId="319E4B14" w14:textId="7D3E68AD">
      <w:pPr>
        <w:pStyle w:val="TOC1"/>
        <w:rPr>
          <w:rFonts w:asciiTheme="minorHAnsi" w:hAnsiTheme="minorHAnsi" w:eastAsiaTheme="minorEastAsia" w:cstheme="minorBidi"/>
          <w:color w:val="auto"/>
          <w:sz w:val="22"/>
          <w:szCs w:val="22"/>
          <w:u w:val="none"/>
        </w:rPr>
      </w:pPr>
      <w:hyperlink w:history="1" w:anchor="_Toc97544894">
        <w:r w:rsidRPr="00C85F36" w:rsidR="000203F8">
          <w:rPr>
            <w:rStyle w:val="Hyperlink"/>
          </w:rPr>
          <w:t>Genomförande</w:t>
        </w:r>
      </w:hyperlink>
    </w:p>
    <w:p w:rsidR="000203F8" w:rsidRDefault="004F60E3" w14:paraId="20B31C27" w14:textId="414AD855">
      <w:pPr>
        <w:pStyle w:val="TOC1"/>
        <w:rPr>
          <w:rFonts w:asciiTheme="minorHAnsi" w:hAnsiTheme="minorHAnsi" w:eastAsiaTheme="minorEastAsia" w:cstheme="minorBidi"/>
          <w:color w:val="auto"/>
          <w:sz w:val="22"/>
          <w:szCs w:val="22"/>
          <w:u w:val="none"/>
        </w:rPr>
      </w:pPr>
      <w:hyperlink w:history="1" w:anchor="_Toc97544895">
        <w:r w:rsidRPr="00C85F36" w:rsidR="000203F8">
          <w:rPr>
            <w:rStyle w:val="Hyperlink"/>
          </w:rPr>
          <w:t>Barn och unga som efterlevande – särskilda hänsynstaganden</w:t>
        </w:r>
      </w:hyperlink>
    </w:p>
    <w:p w:rsidR="000203F8" w:rsidRDefault="004F60E3" w14:paraId="124BCE80" w14:textId="6DBF9155">
      <w:pPr>
        <w:pStyle w:val="TOC1"/>
        <w:rPr>
          <w:rFonts w:asciiTheme="minorHAnsi" w:hAnsiTheme="minorHAnsi" w:eastAsiaTheme="minorEastAsia" w:cstheme="minorBidi"/>
          <w:color w:val="auto"/>
          <w:sz w:val="22"/>
          <w:szCs w:val="22"/>
          <w:u w:val="none"/>
        </w:rPr>
      </w:pPr>
      <w:hyperlink w:history="1" w:anchor="_Toc97544896">
        <w:r w:rsidRPr="00C85F36" w:rsidR="000203F8">
          <w:rPr>
            <w:rStyle w:val="Hyperlink"/>
          </w:rPr>
          <w:t>Dokumentation och registrering</w:t>
        </w:r>
      </w:hyperlink>
    </w:p>
    <w:p w:rsidR="000203F8" w:rsidRDefault="004F60E3" w14:paraId="013DBF2C" w14:textId="0A44638A">
      <w:pPr>
        <w:pStyle w:val="TOC1"/>
        <w:rPr>
          <w:rFonts w:asciiTheme="minorHAnsi" w:hAnsiTheme="minorHAnsi" w:eastAsiaTheme="minorEastAsia" w:cstheme="minorBidi"/>
          <w:color w:val="auto"/>
          <w:sz w:val="22"/>
          <w:szCs w:val="22"/>
          <w:u w:val="none"/>
        </w:rPr>
      </w:pPr>
      <w:hyperlink w:history="1" w:anchor="_Toc97544897">
        <w:r w:rsidRPr="00C85F36" w:rsidR="000203F8">
          <w:rPr>
            <w:rStyle w:val="Hyperlink"/>
          </w:rPr>
          <w:t>Relaterad till följande processer</w:t>
        </w:r>
      </w:hyperlink>
    </w:p>
    <w:p w:rsidR="000203F8" w:rsidRDefault="004F60E3" w14:paraId="38DBB714" w14:textId="5589FDCC">
      <w:pPr>
        <w:pStyle w:val="TOC1"/>
        <w:rPr>
          <w:rFonts w:asciiTheme="minorHAnsi" w:hAnsiTheme="minorHAnsi" w:eastAsiaTheme="minorEastAsia" w:cstheme="minorBidi"/>
          <w:color w:val="auto"/>
          <w:sz w:val="22"/>
          <w:szCs w:val="22"/>
          <w:u w:val="none"/>
        </w:rPr>
      </w:pPr>
      <w:hyperlink w:history="1" w:anchor="_Toc97544898">
        <w:r w:rsidRPr="00C85F36" w:rsidR="000203F8">
          <w:rPr>
            <w:rStyle w:val="Hyperlink"/>
          </w:rPr>
          <w:t>Uppdaterat från föregående version</w:t>
        </w:r>
      </w:hyperlink>
    </w:p>
    <w:p w:rsidR="008160E0" w:rsidP="008160E0" w:rsidRDefault="008160E0" w14:paraId="396754BE" w14:textId="600B47AB">
      <w:pPr>
        <w:pStyle w:val="TOC1"/>
      </w:pPr>
      <w:r>
        <w:fldChar w:fldCharType="end"/>
      </w:r>
    </w:p>
    <w:p w:rsidR="008160E0" w:rsidP="008160E0" w:rsidRDefault="008160E0" w14:paraId="4C2ADA29"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23002845" w14:textId="77777777">
      <w:pPr>
        <w:rPr>
          <w:b/>
        </w:rPr>
      </w:pPr>
      <w:r>
        <w:rPr>
          <w:b/>
          <w:noProof/>
        </w:rPr>
        <mc:AlternateContent>
          <mc:Choice Requires="wps">
            <w:drawing>
              <wp:anchor distT="0" distB="0" distL="114300" distR="114300" simplePos="0" relativeHeight="251658240" behindDoc="0" locked="0" layoutInCell="1" allowOverlap="1" wp14:editId="0D7421EB" wp14:anchorId="65AF343E">
                <wp:simplePos x="0" y="0"/>
                <wp:positionH relativeFrom="column">
                  <wp:posOffset>14160</wp:posOffset>
                </wp:positionH>
                <wp:positionV relativeFrom="paragraph">
                  <wp:posOffset>132715</wp:posOffset>
                </wp:positionV>
                <wp:extent cx="5569536" cy="0"/>
                <wp:effectExtent l="0" t="0" r="12700" b="19050"/>
                <wp:wrapNone/>
                <wp:docPr id="10" name="Rak koppling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koppling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46642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58159C95" w14:textId="77777777"/>
    <w:p w:rsidRPr="00A12FCC" w:rsidR="00001EF3" w:rsidP="00001EF3" w:rsidRDefault="00001EF3" w14:paraId="679C0C99" w14:textId="77777777">
      <w:pPr>
        <w:pStyle w:val="Heading1"/>
      </w:pPr>
      <w:bookmarkStart w:name="_Toc74044262" w:id="3"/>
      <w:bookmarkStart w:name="_Toc97544891" w:id="4"/>
      <w:r w:rsidRPr="00A12FCC">
        <w:t>Syfte</w:t>
      </w:r>
      <w:bookmarkEnd w:id="3"/>
      <w:bookmarkEnd w:id="4"/>
    </w:p>
    <w:p w:rsidRPr="009A1B73" w:rsidR="00001EF3" w:rsidP="00001EF3" w:rsidRDefault="00001EF3" w14:paraId="689C3F38" w14:textId="77777777">
      <w:pPr>
        <w:pStyle w:val="NormalWeb"/>
        <w:spacing w:before="0" w:beforeAutospacing="0" w:after="0" w:afterAutospacing="0"/>
        <w:rPr>
          <w:color w:val="000000"/>
          <w:szCs w:val="22"/>
        </w:rPr>
      </w:pPr>
      <w:r w:rsidRPr="009A1B73">
        <w:rPr>
          <w:bCs/>
          <w:szCs w:val="22"/>
        </w:rPr>
        <w:t xml:space="preserve">Syftet med rutinen är att beskriva handläggning och ansvarsfördelning för krisstöd till närstående vid inträffat suicid. Rutinen beskriver inte verksamheternas lokala rutiner för stöd till medarbetare, internutredning och liknande.  </w:t>
      </w:r>
      <w:r>
        <w:rPr>
          <w:bCs/>
          <w:szCs w:val="22"/>
        </w:rPr>
        <w:t/>
      </w:r>
      <w:r w:rsidRPr="009A1B73">
        <w:rPr>
          <w:bCs/>
          <w:szCs w:val="22"/>
        </w:rPr>
        <w:t xml:space="preserve"/>
      </w:r>
      <w:r>
        <w:rPr>
          <w:bCs/>
          <w:szCs w:val="22"/>
        </w:rPr>
        <w:t/>
      </w:r>
      <w:r w:rsidRPr="009A1B73">
        <w:rPr>
          <w:bCs/>
          <w:szCs w:val="22"/>
        </w:rPr>
        <w:t xml:space="preserve"/>
      </w:r>
      <w:r w:rsidRPr="009A1B73">
        <w:rPr>
          <w:color w:val="000000"/>
          <w:szCs w:val="22"/>
        </w:rPr>
        <w:t xml:space="preserve"/>
      </w:r>
      <w:r>
        <w:rPr>
          <w:color w:val="000000"/>
          <w:szCs w:val="22"/>
        </w:rPr>
        <w:t/>
      </w:r>
      <w:r w:rsidRPr="009A1B73">
        <w:rPr>
          <w:color w:val="000000"/>
          <w:szCs w:val="22"/>
        </w:rPr>
        <w:t xml:space="preserve"/>
      </w:r>
      <w:r>
        <w:rPr>
          <w:color w:val="000000"/>
          <w:szCs w:val="22"/>
        </w:rPr>
        <w:t xml:space="preserve"/>
      </w:r>
      <w:r w:rsidRPr="009A1B73">
        <w:rPr>
          <w:color w:val="000000"/>
          <w:szCs w:val="22"/>
        </w:rPr>
        <w:t xml:space="preserve"/>
      </w:r>
      <w:r>
        <w:rPr>
          <w:color w:val="000000"/>
          <w:szCs w:val="22"/>
        </w:rPr>
        <w:t xml:space="preserve"/>
      </w:r>
      <w:r w:rsidRPr="002D3FB8">
        <w:rPr>
          <w:color w:val="000000"/>
          <w:szCs w:val="22"/>
        </w:rPr>
        <w:t/>
      </w:r>
      <w:r>
        <w:rPr>
          <w:color w:val="000000"/>
          <w:szCs w:val="22"/>
        </w:rPr>
        <w:t xml:space="preserve"/>
      </w:r>
    </w:p>
    <w:p w:rsidR="00001EF3" w:rsidP="00001EF3" w:rsidRDefault="00001EF3" w14:paraId="4D3227ED" w14:textId="77777777">
      <w:pPr>
        <w:pStyle w:val="Heading1"/>
      </w:pPr>
    </w:p>
    <w:p w:rsidRPr="00A12FCC" w:rsidR="00001EF3" w:rsidP="00001EF3" w:rsidRDefault="00001EF3" w14:paraId="18328E1C" w14:textId="77777777">
      <w:pPr>
        <w:pStyle w:val="Heading1"/>
      </w:pPr>
      <w:bookmarkStart w:name="_Toc74044263" w:id="5"/>
      <w:bookmarkStart w:name="_Toc97544892" w:id="6"/>
      <w:r w:rsidRPr="00A12FCC">
        <w:t>Bakgrund</w:t>
      </w:r>
      <w:bookmarkEnd w:id="5"/>
      <w:bookmarkEnd w:id="6"/>
    </w:p>
    <w:p w:rsidRPr="0029079D" w:rsidR="00001EF3" w:rsidP="00001EF3" w:rsidRDefault="00001EF3" w14:paraId="668287EF" w14:textId="77777777">
      <w:pPr>
        <w:pStyle w:val="NormalWeb"/>
        <w:shd w:val="clear" w:color="auto" w:fill="FFFFFF"/>
        <w:spacing w:before="0" w:beforeAutospacing="0" w:after="0" w:afterAutospacing="0"/>
        <w:rPr>
          <w:rFonts w:ascii="Calibri" w:hAnsi="Calibri" w:cs="Calibri"/>
          <w:color w:val="000000"/>
          <w:sz w:val="24"/>
        </w:rPr>
      </w:pPr>
      <w:r>
        <w:t xml:space="preserve">Vid fullbordat suicid har närstående efterlevande ett behov av stöd. Behovet av stöd kan se olika ut och beror på situation och de efterlevandes egna resurser och nätverk.</w:t>
      </w:r>
      <w:r w:rsidRPr="0029079D">
        <w:t/>
      </w:r>
      <w:r w:rsidRPr="0029079D">
        <w:rPr>
          <w:rFonts w:ascii="Calibri" w:hAnsi="Calibri" w:cs="Calibri"/>
          <w:color w:val="000000"/>
          <w:sz w:val="24"/>
        </w:rPr>
        <w:t> </w:t>
      </w:r>
      <w:r w:rsidRPr="00FE69FA">
        <w:t> </w:t>
      </w:r>
    </w:p>
    <w:p w:rsidR="00001EF3" w:rsidP="00001EF3" w:rsidRDefault="00001EF3" w14:paraId="38A5CBC5" w14:textId="77777777"/>
    <w:p w:rsidR="00001EF3" w:rsidP="00001EF3" w:rsidRDefault="00001EF3" w14:paraId="4B870647" w14:textId="77777777">
      <w:r>
        <w:rPr>
          <w:color w:val="000000"/>
          <w:szCs w:val="22"/>
          <w:shd w:val="clear" w:color="auto" w:fill="FFFFFF"/>
        </w:rPr>
        <w:t xml:space="preserve">För många efterlevande sker en sorgebearbetning utan stöd från vården, där den första tidens intensiva reaktioner så småningom klingar av. Hos vissa finns behov och önskemål om stöd från vården. För efterlevande vid suicid finns en ökad risk för psykiska och fysiska besvär. Normala kris- och sorgereaktioner kan övergå i psykiatriska sjukdomstillstånd, som komplicerad sorg, anpassningsstörning, depression, ångeststörning eller posttraumatiskt stressyndrom. Att förlora en närstående i suicid kan innebära en ökad suicidrisk för den efterlevande. </w:t>
      </w:r>
      <w:r>
        <w:t xml:space="preserve"/>
      </w:r>
      <w:r>
        <w:rPr>
          <w:color w:val="000000" w:themeColor="text1"/>
        </w:rPr>
        <w:t xml:space="preserve"/>
      </w:r>
    </w:p>
    <w:p w:rsidRPr="00AE1868" w:rsidR="00001EF3" w:rsidP="00001EF3" w:rsidRDefault="00001EF3" w14:paraId="1608B719" w14:textId="77777777">
      <w:pPr>
        <w:rPr>
          <w:szCs w:val="22"/>
        </w:rPr>
      </w:pPr>
    </w:p>
    <w:p w:rsidR="00001EF3" w:rsidP="00001EF3" w:rsidRDefault="00001EF3" w14:paraId="676503BC" w14:textId="77777777">
      <w:pPr>
        <w:pStyle w:val="Heading1"/>
      </w:pPr>
      <w:bookmarkStart w:name="_Toc97544893" w:id="7"/>
      <w:r>
        <w:t>Mål</w:t>
      </w:r>
      <w:bookmarkEnd w:id="7"/>
    </w:p>
    <w:p w:rsidR="00001EF3" w:rsidP="00001EF3" w:rsidRDefault="00001EF3" w14:paraId="294D3258" w14:textId="77777777">
      <w:r>
        <w:t xml:space="preserve">Insatser till efterlevande närstående syftar dels till att ge information om den vård som givits till den avlidne, dels krisstöd till den närstående. </w:t>
      </w:r>
    </w:p>
    <w:p w:rsidR="00001EF3" w:rsidP="00001EF3" w:rsidRDefault="00001EF3" w14:paraId="119114CA" w14:textId="77777777"/>
    <w:p w:rsidR="00001EF3" w:rsidP="00001EF3" w:rsidRDefault="00001EF3" w14:paraId="05D7536A" w14:textId="77777777">
      <w:pPr>
        <w:pStyle w:val="Heading1"/>
      </w:pPr>
      <w:bookmarkStart w:name="_Toc74044264" w:id="8"/>
      <w:bookmarkStart w:name="_Toc97544894" w:id="9"/>
      <w:r>
        <w:t>Genomförande</w:t>
      </w:r>
      <w:bookmarkEnd w:id="8"/>
      <w:bookmarkEnd w:id="9"/>
    </w:p>
    <w:p w:rsidR="00001EF3" w:rsidP="00001EF3" w:rsidRDefault="00001EF3" w14:paraId="30A7CEAB" w14:textId="77777777">
      <w:r>
        <w:t>Stödet till närstående vid inträffat suicid bör präglas av en generös och tillmötesgående inställning. Kontakt bör erbjudas skyndsamt efter dödsfallet. Vid planering av insatser ska den närståendes önskemål och vårdbehov beaktas. Särskilt bör barns och ungas behov uppmärksammas.</w:t>
      </w:r>
    </w:p>
    <w:p w:rsidR="00001EF3" w:rsidP="00001EF3" w:rsidRDefault="00001EF3" w14:paraId="30B042B3" w14:textId="77777777"/>
    <w:p w:rsidR="00001EF3" w:rsidP="00001EF3" w:rsidRDefault="00001EF3" w14:paraId="74FB98ED" w14:textId="77777777">
      <w:r>
        <w:t xml:space="preserve">Oavsett vart den närstående vänder sig efter ett inträffat suicid, bör han eller hon hjälpas till kontakt på rätt vårdenhet, samt få stöd vid eventuella vårdövergångar. Att ”bolla” remisser om krisstöd ska undvikas. Vid oklarheter kring vårdansvar ska istället muntliga kontakter tas vårdgivare emellan, så att den närstående skyndsamt kan erbjudas kontakt. </w:t>
      </w:r>
    </w:p>
    <w:p w:rsidR="00001EF3" w:rsidP="00001EF3" w:rsidRDefault="00001EF3" w14:paraId="7326BC5F" w14:textId="77777777"/>
    <w:p w:rsidRPr="00001EF3" w:rsidR="00001EF3" w:rsidP="00001EF3" w:rsidRDefault="00001EF3" w14:paraId="30158784" w14:textId="77777777">
      <w:r>
        <w:t xml:space="preserve">Om kontakt med närstående upprättats, men personen tackar nej till stöd, bör man be om lov att få återkomma med nytt erbjudande om stöd efter några veckor. Muntligt erbjudande kan med fördel kompletteras med information via brev.</w:t>
      </w:r>
      <w:r w:rsidRPr="00001EF3">
        <w:t/>
      </w:r>
    </w:p>
    <w:p w:rsidR="00001EF3" w:rsidP="00001EF3" w:rsidRDefault="00001EF3" w14:paraId="44FCA84C" w14:textId="77777777">
      <w:pPr>
        <w:rPr>
          <w:color w:val="FF0000"/>
        </w:rPr>
      </w:pPr>
    </w:p>
    <w:p w:rsidRPr="000203F8" w:rsidR="00001EF3" w:rsidP="00001EF3" w:rsidRDefault="00001EF3" w14:paraId="2BD1412E" w14:textId="77777777">
      <w:r w:rsidRPr="000203F8">
        <w:t xml:space="preserve">Krisstödet behöver anpassas till den efterlevandes behov. Vanliga teman är att skapa begriplighet i det som hänt, att förstå egna reaktioner, att få stöd att upprätthålla vardagliga rutiner och hantera sorgearbetet.  </w:t>
      </w:r>
    </w:p>
    <w:p w:rsidRPr="000203F8" w:rsidR="00001EF3" w:rsidP="00001EF3" w:rsidRDefault="00001EF3" w14:paraId="15BE45D3" w14:textId="77777777">
      <w:pPr>
        <w:rPr>
          <w:szCs w:val="22"/>
        </w:rPr>
      </w:pPr>
    </w:p>
    <w:p w:rsidRPr="000203F8" w:rsidR="00001EF3" w:rsidP="00001EF3" w:rsidRDefault="00001EF3" w14:paraId="3F896766" w14:textId="77777777">
      <w:pPr>
        <w:rPr>
          <w:szCs w:val="22"/>
        </w:rPr>
      </w:pPr>
      <w:r w:rsidRPr="000203F8">
        <w:rPr>
          <w:szCs w:val="22"/>
        </w:rPr>
        <w:t>I tillägg till stöd från vårdteamet bör information om stödmöjligheter i civilsamhället – exempelvis via SPES (Suicidprevention och efterlevandes stöd), ges till den närstående. Sjukhuskyrkan kan vara ett stöd, men kan också förmedla kontakt till andra trossamfund.</w:t>
      </w:r>
    </w:p>
    <w:p w:rsidRPr="006F5D12" w:rsidR="00001EF3" w:rsidP="00001EF3" w:rsidRDefault="00001EF3" w14:paraId="1550934B" w14:textId="77777777">
      <w:pPr>
        <w:pStyle w:val="Heading1"/>
        <w:rPr>
          <w:color w:val="FF0000"/>
        </w:rPr>
      </w:pPr>
    </w:p>
    <w:p w:rsidRPr="000203F8" w:rsidR="00001EF3" w:rsidP="00001EF3" w:rsidRDefault="00001EF3" w14:paraId="4F2F528D" w14:textId="77777777">
      <w:pPr>
        <w:rPr>
          <w:szCs w:val="22"/>
        </w:rPr>
      </w:pPr>
      <w:r>
        <w:t xml:space="preserve">Normala kris- och sorgereaktioner kan övergå i psykiatriska sjukdomstillstånd. Dessa bör bedömas och behandlas på rätt vårdnivå och den efterlevande aktualiseras som patient. Vid ett plötsligt dödsfall är det vanligt att existentiella tankar om liv och död väcks hos efterlevande. Detta behöver i sig inte vara uttryck för sjukdomstillstånd, men strukturerad suicidriskbedömning kan vara lämplig.  </w:t>
      </w:r>
      <w:r w:rsidRPr="002F0539">
        <w:rPr>
          <w:color w:val="000000" w:themeColor="text1"/>
        </w:rPr>
        <w:t xml:space="preserve"/>
      </w:r>
      <w:r w:rsidRPr="000203F8">
        <w:t xml:space="preserve"/>
      </w:r>
    </w:p>
    <w:p w:rsidR="00001EF3" w:rsidP="00001EF3" w:rsidRDefault="00001EF3" w14:paraId="657ECECD" w14:textId="77777777">
      <w:pPr>
        <w:rPr>
          <w:color w:val="000000"/>
          <w:szCs w:val="22"/>
        </w:rPr>
      </w:pPr>
    </w:p>
    <w:p w:rsidRPr="000203F8" w:rsidR="00001EF3" w:rsidP="00001EF3" w:rsidRDefault="00001EF3" w14:paraId="4CD077AC" w14:textId="77777777">
      <w:pPr>
        <w:rPr>
          <w:szCs w:val="22"/>
        </w:rPr>
      </w:pPr>
      <w:r w:rsidRPr="00195FD8">
        <w:rPr>
          <w:color w:val="000000"/>
          <w:szCs w:val="22"/>
        </w:rPr>
        <w:t>Information om vård i samband med dödsfallet, och om möjliga orsaker till dödsfallet, ges av den sjukvårdsenhet där den avlidne har haft kontakt. Denna enhet bör också förmedla kontakt till vårdenhet där den närstående kan få fortsatt stöd, samt information om stödmöjligheter i civilsamhället. Information om att ett suicid har inträffat bör om möjligt inte lämnas per telefon. Den som ringer kan säga att något allvarligt har inträffat som kräver att närstående omedelbart kommer till vårdenheten för personlig information. Information som lämnas till närstående ska vara enhetlig och korrekt. Det är inte lämpligt att lämna viss information till somliga närstående och annan information till andra.</w:t>
      </w:r>
      <w:r>
        <w:rPr>
          <w:color w:val="000000"/>
          <w:szCs w:val="22"/>
        </w:rPr>
        <w:t xml:space="preserve"/>
      </w:r>
      <w:r w:rsidRPr="000203F8">
        <w:rPr>
          <w:szCs w:val="22"/>
        </w:rPr>
        <w:t/>
      </w:r>
    </w:p>
    <w:p w:rsidR="00001EF3" w:rsidP="00001EF3" w:rsidRDefault="00001EF3" w14:paraId="748BDC38" w14:textId="77777777"/>
    <w:p w:rsidR="00001EF3" w:rsidP="00001EF3" w:rsidRDefault="00001EF3" w14:paraId="348C4F46" w14:textId="77777777">
      <w:pPr>
        <w:rPr>
          <w:b/>
        </w:rPr>
      </w:pPr>
    </w:p>
    <w:p w:rsidRPr="004850A5" w:rsidR="00001EF3" w:rsidP="00001EF3" w:rsidRDefault="00001EF3" w14:paraId="05C9FEE2" w14:textId="77777777">
      <w:pPr>
        <w:rPr>
          <w:b/>
        </w:rPr>
      </w:pPr>
      <w:r>
        <w:rPr>
          <w:b/>
        </w:rPr>
        <w:t>Första linjens ansvar</w:t>
      </w:r>
    </w:p>
    <w:p w:rsidR="00001EF3" w:rsidP="00001EF3" w:rsidRDefault="00001EF3" w14:paraId="3143DE66" w14:textId="77777777">
      <w:pPr>
        <w:pStyle w:val="ListParagraph"/>
        <w:numPr>
          <w:ilvl w:val="0"/>
          <w:numId w:val="13"/>
        </w:numPr>
      </w:pPr>
      <w:r>
        <w:t xml:space="preserve">Krisstöd och sorgebearbetning bör i huvudsak erbjudas i närsjukvård eller, när det gäller barn, hos enheten för Barn och ungas psykiska hälsa. Se rubrik ”Barn och unga som efterlevande” nedan för vägledning kring familjer i kris. </w:t>
      </w:r>
      <w:r w:rsidRPr="000203F8">
        <w:t xml:space="preserve"/>
      </w:r>
      <w:r>
        <w:t/>
      </w:r>
      <w:r w:rsidRPr="00DB0A14">
        <w:t xml:space="preserve"/>
      </w:r>
      <w:r>
        <w:t/>
      </w:r>
      <w:r w:rsidRPr="00DB0A14">
        <w:t xml:space="preserve"/>
      </w:r>
      <w:r>
        <w:t/>
      </w:r>
      <w:r w:rsidRPr="00DB0A14">
        <w:t/>
      </w:r>
      <w:r>
        <w:t xml:space="preserve"/>
      </w:r>
    </w:p>
    <w:p w:rsidR="00001EF3" w:rsidP="00001EF3" w:rsidRDefault="00001EF3" w14:paraId="13B7AEAC" w14:textId="77777777">
      <w:pPr>
        <w:pStyle w:val="ListParagraph"/>
        <w:numPr>
          <w:ilvl w:val="0"/>
          <w:numId w:val="0"/>
        </w:numPr>
        <w:ind w:left="720"/>
      </w:pPr>
    </w:p>
    <w:p w:rsidR="00001EF3" w:rsidP="00001EF3" w:rsidRDefault="00001EF3" w14:paraId="08B4B822" w14:textId="77777777">
      <w:pPr>
        <w:pStyle w:val="ListParagraph"/>
        <w:numPr>
          <w:ilvl w:val="0"/>
          <w:numId w:val="13"/>
        </w:numPr>
      </w:pPr>
      <w:r>
        <w:t xml:space="preserve">Sköta eventuell medicinering och sjukskrivning. </w:t>
      </w:r>
    </w:p>
    <w:p w:rsidR="00001EF3" w:rsidP="00001EF3" w:rsidRDefault="00001EF3" w14:paraId="180893F2" w14:textId="77777777">
      <w:pPr>
        <w:pStyle w:val="ListParagraph"/>
        <w:numPr>
          <w:ilvl w:val="0"/>
          <w:numId w:val="0"/>
        </w:numPr>
        <w:ind w:left="720"/>
      </w:pPr>
    </w:p>
    <w:p w:rsidRPr="00B75F7C" w:rsidR="00001EF3" w:rsidP="00001EF3" w:rsidRDefault="00001EF3" w14:paraId="1C20691B" w14:textId="77777777">
      <w:pPr>
        <w:pStyle w:val="ListParagraph"/>
        <w:numPr>
          <w:ilvl w:val="0"/>
          <w:numId w:val="13"/>
        </w:numPr>
      </w:pPr>
      <w:r>
        <w:t xml:space="preserve">Bedöma eventuell psykisk sjukdom samt suicidrisk. Vid svår eller svårbehandlad psykisk sjukdom bör remiss till specialistpsykiatri övervägas. </w:t>
      </w:r>
    </w:p>
    <w:p w:rsidR="00001EF3" w:rsidP="00001EF3" w:rsidRDefault="00001EF3" w14:paraId="226D0182" w14:textId="77777777"/>
    <w:p w:rsidRPr="004850A5" w:rsidR="00001EF3" w:rsidP="00001EF3" w:rsidRDefault="00001EF3" w14:paraId="4ADFA3C1" w14:textId="77777777">
      <w:pPr>
        <w:rPr>
          <w:b/>
        </w:rPr>
      </w:pPr>
      <w:r>
        <w:rPr>
          <w:b/>
        </w:rPr>
        <w:t>Specialistpsykiatrins ansvar</w:t>
      </w:r>
    </w:p>
    <w:p w:rsidR="00001EF3" w:rsidP="00001EF3" w:rsidRDefault="00001EF3" w14:paraId="009A008E" w14:textId="77777777">
      <w:pPr>
        <w:pStyle w:val="ListParagraph"/>
        <w:numPr>
          <w:ilvl w:val="0"/>
          <w:numId w:val="14"/>
        </w:numPr>
      </w:pPr>
      <w:r w:rsidRPr="00DB0A14">
        <w:t xml:space="preserve">Om den </w:t>
      </w:r>
      <w:r w:rsidRPr="001E1840">
        <w:rPr>
          <w:b/>
        </w:rPr>
        <w:t>avlidne</w:t>
      </w:r>
      <w:r w:rsidRPr="00DB0A14">
        <w:t xml:space="preserve"> haft en pågående eller nyligen avslutad psykiatrisk behandlingskontakt bör specialistpsykiatrin erbjuda kontakt i syfte att informera om den vård som givits samt erbjuda ett inledande stöd. </w:t>
      </w:r>
      <w:r>
        <w:t xml:space="preserve"/>
      </w:r>
      <w:r w:rsidRPr="00B81D9F">
        <w:t/>
      </w:r>
      <w:r w:rsidRPr="00DB0A14">
        <w:t xml:space="preserve"/>
      </w:r>
      <w:r>
        <w:t xml:space="preserve"/>
      </w:r>
      <w:r w:rsidRPr="00E96C7A">
        <w:t xml:space="preserve"/>
      </w:r>
    </w:p>
    <w:p w:rsidR="00001EF3" w:rsidP="00001EF3" w:rsidRDefault="00001EF3" w14:paraId="2F13E81B" w14:textId="77777777">
      <w:pPr>
        <w:pStyle w:val="ListParagraph"/>
        <w:numPr>
          <w:ilvl w:val="0"/>
          <w:numId w:val="0"/>
        </w:numPr>
        <w:ind w:left="720"/>
      </w:pPr>
    </w:p>
    <w:p w:rsidR="00001EF3" w:rsidP="00001EF3" w:rsidRDefault="00001EF3" w14:paraId="29BC2735" w14:textId="77777777">
      <w:pPr>
        <w:pStyle w:val="ListParagraph"/>
        <w:numPr>
          <w:ilvl w:val="0"/>
          <w:numId w:val="13"/>
        </w:numPr>
      </w:pPr>
      <w:r w:rsidRPr="00E96C7A">
        <w:t xml:space="preserve">Om den </w:t>
      </w:r>
      <w:r w:rsidRPr="00DA471A">
        <w:rPr>
          <w:b/>
        </w:rPr>
        <w:t>närstående</w:t>
      </w:r>
      <w:r w:rsidRPr="00E96C7A">
        <w:t xml:space="preserve"> har en pågående specialistpsykiatrisk kontakt ges krisstöd inom ramen för denna. Om det har funnits en egen vårdkontakt avslutad mindre än 6 månader tidigare kan det ibland vara aktuellt att återaktualisera den närstående i specialistpsykiatrin. Denna bedömning utgår från den närståendes vårdbehov och önskemål. </w:t>
      </w:r>
      <w:r>
        <w:t xml:space="preserve"/>
      </w:r>
    </w:p>
    <w:p w:rsidR="00001EF3" w:rsidP="00001EF3" w:rsidRDefault="00001EF3" w14:paraId="15EB5CA0" w14:textId="77777777"/>
    <w:p w:rsidR="00001EF3" w:rsidP="00001EF3" w:rsidRDefault="00001EF3" w14:paraId="014D1A94" w14:textId="77777777">
      <w:pPr>
        <w:pStyle w:val="ListParagraph"/>
        <w:numPr>
          <w:ilvl w:val="0"/>
          <w:numId w:val="13"/>
        </w:numPr>
      </w:pPr>
      <w:r>
        <w:t xml:space="preserve">Om de närstående av något skäl inte önskar kontakt med den aktuella psykiatrimottagningen bör de hjälpas till annan psykiatrimottagning, alternativt till annan stödkontakt, till exempel hos närsjukvård, barn och ungas psykiska hälsa, kommun, sjukhuskyrkan eller SPES. </w:t>
      </w:r>
      <w:r w:rsidRPr="002F0539">
        <w:rPr>
          <w:color w:val="000000" w:themeColor="text1"/>
        </w:rPr>
        <w:t xml:space="preserve"/>
      </w:r>
      <w:r>
        <w:t xml:space="preserve"/>
      </w:r>
    </w:p>
    <w:p w:rsidR="00001EF3" w:rsidP="00001EF3" w:rsidRDefault="00001EF3" w14:paraId="060158F1" w14:textId="77777777">
      <w:pPr>
        <w:pStyle w:val="ListParagraph"/>
        <w:numPr>
          <w:ilvl w:val="0"/>
          <w:numId w:val="0"/>
        </w:numPr>
        <w:ind w:left="1434"/>
      </w:pPr>
    </w:p>
    <w:p w:rsidR="00001EF3" w:rsidP="00001EF3" w:rsidRDefault="00001EF3" w14:paraId="7CBDB95D" w14:textId="77777777">
      <w:pPr>
        <w:pStyle w:val="ListParagraph"/>
        <w:numPr>
          <w:ilvl w:val="0"/>
          <w:numId w:val="13"/>
        </w:numPr>
      </w:pPr>
      <w:r w:rsidRPr="005F3131">
        <w:t xml:space="preserve">Vid akuta tillstånd kan psykiatrisk akutvård vara aktuell. </w:t>
      </w:r>
      <w:r>
        <w:t/>
      </w:r>
      <w:r w:rsidRPr="005F3131">
        <w:t xml:space="preserve"/>
      </w:r>
      <w:r>
        <w:t xml:space="preserve"/>
      </w:r>
    </w:p>
    <w:p w:rsidR="00001EF3" w:rsidP="00001EF3" w:rsidRDefault="00001EF3" w14:paraId="157D29BE" w14:textId="77777777">
      <w:pPr>
        <w:pStyle w:val="ListParagraph"/>
        <w:numPr>
          <w:ilvl w:val="0"/>
          <w:numId w:val="0"/>
        </w:numPr>
        <w:ind w:left="1434"/>
      </w:pPr>
    </w:p>
    <w:p w:rsidR="00001EF3" w:rsidP="00001EF3" w:rsidRDefault="00001EF3" w14:paraId="7DB72979" w14:textId="77777777">
      <w:pPr>
        <w:pStyle w:val="ListParagraph"/>
        <w:numPr>
          <w:ilvl w:val="0"/>
          <w:numId w:val="13"/>
        </w:numPr>
      </w:pPr>
      <w:r w:rsidRPr="002F0539">
        <w:rPr>
          <w:color w:val="000000" w:themeColor="text1"/>
        </w:rPr>
        <w:t>Efterlevandestöd inom psykiatrin omfattar normalt 2-5 samtal.</w:t>
      </w:r>
      <w:r w:rsidRPr="002F0539">
        <w:rPr>
          <w:color w:val="000000" w:themeColor="text1"/>
        </w:rPr>
        <w:br/>
      </w:r>
      <w:r>
        <w:br/>
      </w:r>
    </w:p>
    <w:p w:rsidRPr="00A36A9E" w:rsidR="00001EF3" w:rsidP="00001EF3" w:rsidRDefault="00001EF3" w14:paraId="76BF03C9" w14:textId="77777777">
      <w:pPr>
        <w:rPr>
          <w:lang w:eastAsia="en-US"/>
        </w:rPr>
      </w:pPr>
    </w:p>
    <w:p w:rsidRPr="007A2C0A" w:rsidR="00001EF3" w:rsidP="00001EF3" w:rsidRDefault="00001EF3" w14:paraId="1901278A" w14:textId="77777777">
      <w:pPr>
        <w:pStyle w:val="Heading1"/>
      </w:pPr>
      <w:bookmarkStart w:name="_Toc74044265" w:id="10"/>
      <w:bookmarkStart w:name="_Toc97544895" w:id="11"/>
      <w:r w:rsidRPr="007A2C0A">
        <w:t>Barn och unga som efterlevande – särskilda hänsynstaganden</w:t>
      </w:r>
      <w:r>
        <w:t xml:space="preserve"/>
      </w:r>
      <w:bookmarkEnd w:id="10"/>
      <w:bookmarkEnd w:id="11"/>
    </w:p>
    <w:p w:rsidR="00001EF3" w:rsidP="00001EF3" w:rsidRDefault="00001EF3" w14:paraId="5C5693CD" w14:textId="77777777">
      <w:pPr>
        <w:rPr>
          <w:color w:val="000000"/>
          <w:szCs w:val="22"/>
        </w:rPr>
      </w:pPr>
      <w:r>
        <w:rPr>
          <w:color w:val="000000"/>
          <w:szCs w:val="22"/>
        </w:rPr>
        <w:t xml:space="preserve">Barns behov ska särskilt uppmärksammas. Efterlevande barn har rätt till stöd, råd och information. </w:t>
      </w:r>
      <w:r w:rsidRPr="00AE1868">
        <w:rPr>
          <w:color w:val="000000"/>
          <w:szCs w:val="22"/>
        </w:rPr>
        <w:t xml:space="preserve"/>
      </w:r>
      <w:r>
        <w:rPr>
          <w:color w:val="000000"/>
          <w:szCs w:val="22"/>
        </w:rPr>
        <w:t xml:space="preserve"/>
      </w:r>
    </w:p>
    <w:p w:rsidR="00001EF3" w:rsidP="00001EF3" w:rsidRDefault="00001EF3" w14:paraId="007101EF" w14:textId="77777777">
      <w:pPr>
        <w:rPr>
          <w:color w:val="000000"/>
          <w:szCs w:val="22"/>
        </w:rPr>
      </w:pPr>
    </w:p>
    <w:p w:rsidR="00001EF3" w:rsidP="00001EF3" w:rsidRDefault="00001EF3" w14:paraId="0A63D4DE" w14:textId="77777777">
      <w:pPr>
        <w:rPr>
          <w:color w:val="000000"/>
          <w:szCs w:val="22"/>
        </w:rPr>
      </w:pPr>
      <w:r>
        <w:rPr>
          <w:color w:val="000000"/>
          <w:szCs w:val="22"/>
        </w:rPr>
        <w:t xml:space="preserve">När familjesystem är i kris behöver de vårdaktörer som erbjuder stöd till olika familjemedlemmar samverka. Om både vuxna och minderåriga behöver stöd kan vid behov enheten för Barn och ungas psykiska hälsa konsulteras eller bjudas in till ett inledande möte på den enhet där den eller de vuxna erbjuds stöd. Där kan en gemensam planering för stödinsatserna göras. Vuxna kan behöva information om hur de ska stödja barnet. </w:t>
      </w:r>
      <w:r w:rsidRPr="00AE1868">
        <w:rPr>
          <w:color w:val="000000"/>
          <w:szCs w:val="22"/>
        </w:rPr>
        <w:t xml:space="preserve"/>
      </w:r>
      <w:r>
        <w:rPr>
          <w:color w:val="000000"/>
          <w:szCs w:val="22"/>
        </w:rPr>
        <w:t/>
      </w:r>
      <w:r w:rsidRPr="00AE1868">
        <w:rPr>
          <w:color w:val="000000"/>
          <w:szCs w:val="22"/>
        </w:rPr>
        <w:t xml:space="preserve"/>
      </w:r>
      <w:r>
        <w:rPr>
          <w:color w:val="000000"/>
          <w:szCs w:val="22"/>
        </w:rPr>
        <w:t/>
      </w:r>
      <w:r w:rsidRPr="00AE1868">
        <w:rPr>
          <w:color w:val="000000"/>
          <w:szCs w:val="22"/>
        </w:rPr>
        <w:t xml:space="preserve"/>
      </w:r>
      <w:r>
        <w:rPr>
          <w:color w:val="000000"/>
          <w:szCs w:val="22"/>
        </w:rPr>
        <w:t xml:space="preserve"/>
      </w:r>
      <w:r w:rsidRPr="002F0539">
        <w:rPr>
          <w:color w:val="000000"/>
          <w:szCs w:val="22"/>
        </w:rPr>
        <w:t/>
      </w:r>
      <w:r>
        <w:rPr>
          <w:color w:val="000000"/>
          <w:szCs w:val="22"/>
        </w:rPr>
        <w:t xml:space="preserve"/>
      </w:r>
    </w:p>
    <w:p w:rsidR="00001EF3" w:rsidP="00001EF3" w:rsidRDefault="00001EF3" w14:paraId="32E9EE1D" w14:textId="77777777">
      <w:pPr>
        <w:rPr>
          <w:color w:val="000000"/>
          <w:szCs w:val="22"/>
        </w:rPr>
      </w:pPr>
    </w:p>
    <w:p w:rsidRPr="00C22143" w:rsidR="00001EF3" w:rsidP="00001EF3" w:rsidRDefault="00001EF3" w14:paraId="5360ACFB" w14:textId="77777777">
      <w:pPr>
        <w:rPr>
          <w:color w:val="000000"/>
          <w:szCs w:val="22"/>
        </w:rPr>
      </w:pPr>
      <w:r w:rsidRPr="00B81D9F">
        <w:rPr>
          <w:color w:val="000000"/>
          <w:szCs w:val="22"/>
        </w:rPr>
        <w:t>Vårdgrannar kan</w:t>
      </w:r>
      <w:r>
        <w:rPr>
          <w:color w:val="000000"/>
          <w:szCs w:val="22"/>
        </w:rPr>
        <w:t xml:space="preserve"> </w:t>
      </w:r>
      <w:r w:rsidRPr="00C22143">
        <w:rPr>
          <w:color w:val="000000"/>
          <w:szCs w:val="22"/>
        </w:rPr>
        <w:t xml:space="preserve">vid brådskande ärenden kontakta Barn och ungas psykiska hälsa genom En väg in – Kontaktcenter,  010-476 19 99, knappval 9. Vid icke-brådskande ärenden skickas remiss. </w:t>
      </w:r>
      <w:r w:rsidRPr="00B81D9F">
        <w:rPr>
          <w:color w:val="000000"/>
          <w:szCs w:val="22"/>
        </w:rPr>
        <w:t xml:space="preserve"/>
      </w:r>
      <w:r>
        <w:rPr>
          <w:color w:val="000000"/>
          <w:szCs w:val="22"/>
        </w:rPr>
        <w:t xml:space="preserve"/>
      </w:r>
      <w:r w:rsidRPr="00C22143">
        <w:rPr>
          <w:color w:val="000000"/>
          <w:szCs w:val="22"/>
        </w:rPr>
        <w:t xml:space="preserve"/>
      </w:r>
    </w:p>
    <w:p w:rsidRPr="00C22143" w:rsidR="00001EF3" w:rsidP="00001EF3" w:rsidRDefault="00001EF3" w14:paraId="3ED90498" w14:textId="77777777">
      <w:pPr>
        <w:rPr>
          <w:color w:val="000000"/>
          <w:szCs w:val="22"/>
        </w:rPr>
      </w:pPr>
    </w:p>
    <w:p w:rsidR="00001EF3" w:rsidP="00001EF3" w:rsidRDefault="00001EF3" w14:paraId="2692107D" w14:textId="77777777">
      <w:pPr>
        <w:rPr>
          <w:color w:val="000000"/>
          <w:szCs w:val="22"/>
        </w:rPr>
      </w:pPr>
      <w:r w:rsidRPr="00C22143">
        <w:rPr>
          <w:color w:val="000000"/>
          <w:szCs w:val="22"/>
        </w:rPr>
        <w:t xml:space="preserve">Syskon och barn kan få symtom långt efter att ett suicid har inträffat. De är extra sårbara vid livspåfrestningar och kan därför behöva snabb hjälp långt efter dödsfallet. Kontakt och triagering sker genom En väg in - Kontaktcenter. </w:t>
      </w:r>
      <w:r w:rsidRPr="00AE1868">
        <w:rPr>
          <w:color w:val="000000"/>
          <w:szCs w:val="22"/>
        </w:rPr>
        <w:t xml:space="preserve"/>
      </w:r>
      <w:r>
        <w:rPr>
          <w:color w:val="000000"/>
          <w:szCs w:val="22"/>
        </w:rPr>
        <w:t xml:space="preserve"/>
      </w:r>
      <w:r w:rsidRPr="00AE1868">
        <w:rPr>
          <w:color w:val="000000"/>
          <w:szCs w:val="22"/>
        </w:rPr>
        <w:t xml:space="preserve"/>
      </w:r>
      <w:r>
        <w:rPr>
          <w:color w:val="000000"/>
          <w:szCs w:val="22"/>
        </w:rPr>
        <w:t/>
      </w:r>
      <w:r w:rsidRPr="00AE1868">
        <w:rPr>
          <w:color w:val="000000"/>
          <w:szCs w:val="22"/>
        </w:rPr>
        <w:t xml:space="preserve"/>
      </w:r>
      <w:r>
        <w:rPr>
          <w:color w:val="000000"/>
          <w:szCs w:val="22"/>
        </w:rPr>
        <w:t xml:space="preserve"/>
      </w:r>
    </w:p>
    <w:p w:rsidRPr="00AE1868" w:rsidR="00001EF3" w:rsidP="00001EF3" w:rsidRDefault="00001EF3" w14:paraId="4C8F5A02" w14:textId="77777777">
      <w:pPr>
        <w:rPr>
          <w:szCs w:val="22"/>
          <w:lang w:eastAsia="en-US"/>
        </w:rPr>
      </w:pPr>
    </w:p>
    <w:p w:rsidR="00001EF3" w:rsidP="00001EF3" w:rsidRDefault="00001EF3" w14:paraId="327CED52" w14:textId="77777777">
      <w:pPr>
        <w:autoSpaceDE w:val="0"/>
        <w:autoSpaceDN w:val="0"/>
        <w:adjustRightInd w:val="0"/>
        <w:rPr>
          <w:rFonts w:cstheme="minorHAnsi"/>
          <w:szCs w:val="22"/>
        </w:rPr>
      </w:pPr>
      <w:r w:rsidRPr="00AE1868">
        <w:rPr>
          <w:rFonts w:cstheme="minorHAnsi"/>
          <w:szCs w:val="22"/>
        </w:rPr>
        <w:t>För att undvika så kallad suicidsmitta kan sårbara kamrater till barn och unga som suiciderat erbjudas krisstöd</w:t>
      </w:r>
      <w:r>
        <w:rPr>
          <w:rFonts w:cstheme="minorHAnsi"/>
          <w:szCs w:val="22"/>
        </w:rPr>
        <w:t xml:space="preserve"/>
      </w:r>
      <w:r w:rsidRPr="00AE1868">
        <w:rPr>
          <w:rFonts w:cstheme="minorHAnsi"/>
          <w:szCs w:val="22"/>
        </w:rPr>
        <w:t xml:space="preserve"/>
      </w:r>
      <w:r>
        <w:rPr>
          <w:rFonts w:cstheme="minorHAnsi"/>
          <w:szCs w:val="22"/>
        </w:rPr>
        <w:t/>
      </w:r>
      <w:r w:rsidRPr="00AE1868">
        <w:rPr>
          <w:rFonts w:cstheme="minorHAnsi"/>
          <w:szCs w:val="22"/>
        </w:rPr>
        <w:t xml:space="preserve"> </w:t>
      </w:r>
      <w:r>
        <w:rPr>
          <w:rFonts w:cstheme="minorHAnsi"/>
          <w:szCs w:val="22"/>
        </w:rPr>
        <w:t>hos</w:t>
      </w:r>
      <w:r w:rsidRPr="00AE1868">
        <w:rPr>
          <w:rFonts w:cstheme="minorHAnsi"/>
          <w:szCs w:val="22"/>
        </w:rPr>
        <w:t xml:space="preserve"> </w:t>
      </w:r>
      <w:r>
        <w:rPr>
          <w:rFonts w:cstheme="minorHAnsi"/>
          <w:szCs w:val="22"/>
        </w:rPr>
        <w:t>Barn och ungas psykiska hälsa eller BUP, beroende på symtombörda.</w:t>
      </w:r>
      <w:r w:rsidRPr="00AE1868">
        <w:rPr>
          <w:rFonts w:cstheme="minorHAnsi"/>
          <w:szCs w:val="22"/>
        </w:rPr>
        <w:t/>
      </w:r>
      <w:r>
        <w:rPr>
          <w:rFonts w:cstheme="minorHAnsi"/>
          <w:szCs w:val="22"/>
        </w:rPr>
        <w:t xml:space="preserve"> </w:t>
      </w:r>
    </w:p>
    <w:p w:rsidR="00001EF3" w:rsidP="00001EF3" w:rsidRDefault="00001EF3" w14:paraId="7DA94085" w14:textId="77777777">
      <w:pPr>
        <w:autoSpaceDE w:val="0"/>
        <w:autoSpaceDN w:val="0"/>
        <w:adjustRightInd w:val="0"/>
        <w:rPr>
          <w:rFonts w:cstheme="minorHAnsi"/>
          <w:szCs w:val="22"/>
        </w:rPr>
      </w:pPr>
    </w:p>
    <w:p w:rsidR="00001EF3" w:rsidP="00001EF3" w:rsidRDefault="00001EF3" w14:paraId="611D376F" w14:textId="77777777">
      <w:pPr>
        <w:rPr>
          <w:b/>
          <w:lang w:eastAsia="en-US"/>
        </w:rPr>
      </w:pPr>
    </w:p>
    <w:p w:rsidR="00001EF3" w:rsidP="00001EF3" w:rsidRDefault="00001EF3" w14:paraId="38E486C0" w14:textId="77777777"/>
    <w:p w:rsidRPr="00A12FCC" w:rsidR="00001EF3" w:rsidP="00001EF3" w:rsidRDefault="00001EF3" w14:paraId="32123D08" w14:textId="77777777">
      <w:pPr>
        <w:pStyle w:val="Heading1"/>
      </w:pPr>
      <w:bookmarkStart w:name="_Toc74044266" w:id="12"/>
      <w:bookmarkStart w:name="_Toc97544896" w:id="13"/>
      <w:r>
        <w:t>Dokumentation och registrering</w:t>
      </w:r>
      <w:bookmarkEnd w:id="12"/>
      <w:bookmarkEnd w:id="13"/>
    </w:p>
    <w:p w:rsidR="00001EF3" w:rsidP="00001EF3" w:rsidRDefault="00001EF3" w14:paraId="00BC281D" w14:textId="107D8895">
      <w:pPr>
        <w:rPr>
          <w:color w:val="000000"/>
          <w:szCs w:val="22"/>
        </w:rPr>
      </w:pPr>
      <w:r w:rsidRPr="00C22143">
        <w:rPr>
          <w:color w:val="000000"/>
          <w:szCs w:val="22"/>
        </w:rPr>
        <w:t xml:space="preserve">Samtal som handlar om information kring given vård dokumenteras endast i journalen som en utan besöksanteckning (uBes_ant i VAS) i den avlidnes journal i enlighet med </w:t>
      </w:r>
      <w:hyperlink w:history="1" r:id="rId18">
        <w:r w:rsidRPr="00C22143">
          <w:rPr>
            <w:rStyle w:val="Hyperlink"/>
            <w:szCs w:val="22"/>
          </w:rPr>
          <w:t>Rutin: Journal - Allmänt om patientjournalen.</w:t>
        </w:r>
      </w:hyperlink>
    </w:p>
    <w:p w:rsidRPr="00C22143" w:rsidR="00001EF3" w:rsidP="00001EF3" w:rsidRDefault="00001EF3" w14:paraId="4D5B8998" w14:textId="77777777">
      <w:pPr>
        <w:rPr>
          <w:color w:val="000000"/>
          <w:szCs w:val="22"/>
        </w:rPr>
      </w:pPr>
    </w:p>
    <w:p w:rsidR="00001EF3" w:rsidP="00001EF3" w:rsidRDefault="00001EF3" w14:paraId="4BBA7ABD" w14:textId="77777777">
      <w:pPr>
        <w:rPr>
          <w:rStyle w:val="Hyperlink"/>
          <w:szCs w:val="22"/>
        </w:rPr>
      </w:pPr>
      <w:r w:rsidRPr="00C22143">
        <w:rPr>
          <w:color w:val="000000"/>
          <w:szCs w:val="22"/>
        </w:rPr>
        <w:t xml:space="preserve">Då efterlevande närstående har ett eget vårdbehov, t.ex. i form av samtal, medicinering eller sjukskrivning, räknas denne själv som patient med en egen vårdkontakt där patient får betala patientavgift enligt regelverk. </w:t>
      </w:r>
      <w:hyperlink w:history="1" r:id="rId19">
        <w:r w:rsidRPr="00C22143">
          <w:rPr>
            <w:rStyle w:val="Hyperlink"/>
            <w:szCs w:val="22"/>
          </w:rPr>
          <w:t>Rutin: Vårdkontakter - registrering</w:t>
        </w:r>
      </w:hyperlink>
    </w:p>
    <w:p w:rsidRPr="005F1061" w:rsidR="00001EF3" w:rsidP="00001EF3" w:rsidRDefault="00001EF3" w14:paraId="4C0386E4" w14:textId="77777777">
      <w:pPr>
        <w:shd w:val="clear" w:color="auto" w:fill="FFFFFF"/>
        <w:rPr>
          <w:szCs w:val="22"/>
        </w:rPr>
      </w:pPr>
    </w:p>
    <w:p w:rsidRPr="002F0539" w:rsidR="00001EF3" w:rsidP="00001EF3" w:rsidRDefault="00001EF3" w14:paraId="3E5AB7B0" w14:textId="77777777">
      <w:pPr>
        <w:rPr>
          <w:color w:val="000000" w:themeColor="text1"/>
        </w:rPr>
      </w:pPr>
      <w:r w:rsidRPr="002F0539">
        <w:rPr>
          <w:color w:val="000000" w:themeColor="text1"/>
        </w:rPr>
        <w:t xml:space="preserve">För att möjliggöra uppföljning registreras vårdbesök med åtgärdskod QK007 samt diagnoskoderna F43.2 och Z63.4.</w:t>
      </w:r>
      <w:r w:rsidRPr="004C3EF7">
        <w:rPr>
          <w:color w:val="000000" w:themeColor="text1"/>
          <w:szCs w:val="22"/>
        </w:rPr>
        <w:t xml:space="preserve"/>
      </w:r>
      <w:r w:rsidRPr="000203F8">
        <w:rPr>
          <w:szCs w:val="22"/>
        </w:rPr>
        <w:t xml:space="preserve"/>
      </w:r>
      <w:r w:rsidRPr="004C3EF7">
        <w:rPr>
          <w:color w:val="000000"/>
          <w:szCs w:val="22"/>
        </w:rPr>
        <w:t xml:space="preserve"/>
      </w:r>
      <w:r w:rsidRPr="004C3EF7">
        <w:rPr>
          <w:color w:val="000000" w:themeColor="text1"/>
          <w:szCs w:val="22"/>
        </w:rPr>
        <w:t xml:space="preserve"/>
      </w:r>
      <w:r>
        <w:rPr>
          <w:color w:val="000000" w:themeColor="text1"/>
          <w:szCs w:val="22"/>
        </w:rPr>
        <w:t/>
      </w:r>
      <w:r w:rsidRPr="004C3EF7">
        <w:rPr>
          <w:color w:val="000000" w:themeColor="text1"/>
          <w:szCs w:val="22"/>
        </w:rPr>
        <w:t xml:space="preserve"/>
      </w:r>
      <w:r w:rsidRPr="002F0539">
        <w:rPr>
          <w:color w:val="000000" w:themeColor="text1"/>
        </w:rPr>
        <w:t xml:space="preserve"> </w:t>
      </w:r>
    </w:p>
    <w:p w:rsidR="00001EF3" w:rsidP="00001EF3" w:rsidRDefault="00001EF3" w14:paraId="3945B321" w14:textId="77777777"/>
    <w:p w:rsidRPr="00A12FCC" w:rsidR="00001EF3" w:rsidP="00001EF3" w:rsidRDefault="00001EF3" w14:paraId="41F5CACF" w14:textId="77777777">
      <w:pPr>
        <w:pStyle w:val="Heading1"/>
      </w:pPr>
      <w:bookmarkStart w:name="_Toc74044267" w:id="14"/>
      <w:bookmarkStart w:name="_Toc97544897" w:id="15"/>
      <w:r>
        <w:t>Relaterad till följande processer</w:t>
      </w:r>
      <w:bookmarkEnd w:id="14"/>
      <w:bookmarkEnd w:id="15"/>
    </w:p>
    <w:p w:rsidR="00001EF3" w:rsidP="00001EF3" w:rsidRDefault="004F60E3" w14:paraId="0D724E87" w14:textId="62BE9B5A">
      <w:pPr>
        <w:rPr>
          <w:rStyle w:val="Hyperlink"/>
        </w:rPr>
      </w:pPr>
      <w:hyperlink w:history="1" r:id="rId20">
        <w:r w:rsidRPr="00A2739E" w:rsidR="00001EF3">
          <w:rPr>
            <w:rStyle w:val="Hyperlink"/>
          </w:rPr>
          <w:t>Rutin: Barn som anhöriga</w:t>
        </w:r>
      </w:hyperlink>
    </w:p>
    <w:p w:rsidR="00001EF3" w:rsidP="00001EF3" w:rsidRDefault="004F60E3" w14:paraId="753B5706" w14:textId="2A9D523E">
      <w:hyperlink w:history="1" r:id="rId21">
        <w:r w:rsidRPr="007A352C" w:rsidR="00001EF3">
          <w:rPr>
            <w:rStyle w:val="Hyperlink"/>
          </w:rPr>
          <w:t>Rutin: PSH Suicidriskbedömning och suicidprevention</w:t>
        </w:r>
      </w:hyperlink>
    </w:p>
    <w:p w:rsidR="004016B0" w:rsidP="00001EF3" w:rsidRDefault="004016B0" w14:paraId="2E5FB400" w14:textId="5EC1D06B">
      <w:hyperlink w:history="1" r:id="rId22">
        <w:r>
          <w:rPr>
            <w:rStyle w:val="Hyperlink"/>
          </w:rPr>
          <w:t>Journaldokumentation.docx (sharepoint.com)</w:t>
        </w:r>
      </w:hyperlink>
    </w:p>
    <w:p w:rsidR="00001EF3" w:rsidP="00001EF3" w:rsidRDefault="008457C5" w14:paraId="5220BC27" w14:textId="38976BBB">
      <w:hyperlink w:history="1" r:id="rId23">
        <w:r>
          <w:rPr>
            <w:rStyle w:val="Hyperlink"/>
          </w:rPr>
          <w:t>Journalföring - anhörig PSH.docx (sharepoint.com)</w:t>
        </w:r>
      </w:hyperlink>
    </w:p>
    <w:p w:rsidR="000203F8" w:rsidRDefault="000203F8" w14:paraId="4CDF03C7" w14:textId="319A2F45">
      <w:r>
        <w:br w:type="page"/>
      </w:r>
    </w:p>
    <w:p w:rsidRPr="005B17E9" w:rsidR="00001EF3" w:rsidP="00001EF3" w:rsidRDefault="00001EF3" w14:paraId="03143AD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001EF3" w:rsidTr="004F60E3" w14:paraId="7E93E140"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A87056" w:rsidR="00A87056" w:rsidP="004F60E3" w:rsidRDefault="00001EF3" w14:paraId="22A0BA71" w14:textId="4D5DB460">
            <w:pPr>
              <w:pStyle w:val="Heading1"/>
            </w:pPr>
            <w:bookmarkStart w:name="_Toc97544898" w:id="16"/>
            <w:r w:rsidRPr="00903BFD">
              <w:t>Uppdaterat från föregående version</w:t>
            </w:r>
            <w:bookmarkEnd w:id="16"/>
          </w:p>
          <w:p w:rsidR="000203F8" w:rsidP="00001EF3" w:rsidRDefault="000203F8" w14:paraId="71588B7B" w14:textId="77777777">
            <w:pPr>
              <w:jc w:val="both"/>
              <w:rPr>
                <w:lang w:eastAsia="en-US"/>
              </w:rPr>
            </w:pPr>
            <w:r>
              <w:rPr>
                <w:lang w:eastAsia="en-US"/>
              </w:rPr>
              <w:t>2022 03-03</w:t>
            </w:r>
          </w:p>
          <w:p w:rsidR="00001EF3" w:rsidP="00001EF3" w:rsidRDefault="00001EF3" w14:paraId="1EDDA570" w14:textId="24F8A181">
            <w:pPr>
              <w:jc w:val="both"/>
              <w:rPr>
                <w:lang w:eastAsia="en-US"/>
              </w:rPr>
            </w:pPr>
            <w:r>
              <w:rPr>
                <w:lang w:eastAsia="en-US"/>
              </w:rPr>
              <w:t>Avsnittet för ”Genomförande” genomarbetat och omskrivet.</w:t>
            </w:r>
          </w:p>
          <w:p w:rsidR="000203F8" w:rsidP="00001EF3" w:rsidRDefault="000203F8" w14:paraId="3F87362A" w14:textId="7F4DD6BF">
            <w:pPr>
              <w:jc w:val="both"/>
              <w:rPr>
                <w:lang w:eastAsia="en-US"/>
              </w:rPr>
            </w:pPr>
            <w:r>
              <w:rPr>
                <w:lang w:eastAsia="en-US"/>
              </w:rPr>
              <w:t>Åtgärdskod QK007 tillagt under avsnittet för Dokumentation och registrering.</w:t>
            </w:r>
          </w:p>
          <w:p w:rsidRPr="00001EF3" w:rsidR="000203F8" w:rsidP="00001EF3" w:rsidRDefault="000203F8" w14:paraId="5D4DED57" w14:textId="01C1B51D">
            <w:pPr>
              <w:jc w:val="both"/>
              <w:rPr>
                <w:lang w:eastAsia="en-US"/>
              </w:rPr>
            </w:pPr>
            <w:r>
              <w:rPr>
                <w:lang w:eastAsia="en-US"/>
              </w:rPr>
              <w:t>Tillagt sorgbearbetning under avsnittet för Första linjens ansvar.</w:t>
            </w:r>
          </w:p>
          <w:p w:rsidR="00001EF3" w:rsidP="000203F8" w:rsidRDefault="00001EF3" w14:paraId="3F4EAA0D" w14:textId="46848C9C">
            <w:r w:rsidRPr="00001EF3">
              <w:t>Ändringar kring specialistpsykiatrins ansvar; Om den närstående har en svår eller svårbehandlad psykisk sjukdom bör</w:t>
            </w:r>
            <w:r w:rsidR="000203F8">
              <w:t xml:space="preserve"> </w:t>
            </w:r>
            <w:r w:rsidRPr="00001EF3">
              <w:t>bedömning och eventuell behandling i specialistpsykiatrin erbjudas(borttaget)</w:t>
            </w:r>
            <w:r w:rsidR="000203F8">
              <w:t xml:space="preserve"/>
            </w:r>
            <w:r w:rsidRPr="00001EF3">
              <w:t/>
            </w:r>
            <w:r w:rsidR="000203F8">
              <w:t/>
            </w:r>
            <w:r w:rsidRPr="00001EF3">
              <w:t/>
            </w:r>
            <w:r>
              <w:t/>
            </w:r>
          </w:p>
          <w:p w:rsidRPr="005B17E9" w:rsidR="00001EF3" w:rsidP="00001EF3" w:rsidRDefault="00001EF3" w14:paraId="0B1D5007" w14:textId="6A6EFF8D">
            <w:pPr>
              <w:ind w:left="360"/>
            </w:pPr>
          </w:p>
        </w:tc>
      </w:tr>
    </w:tbl>
    <w:p w:rsidR="006C4A08" w:rsidP="00332D94" w:rsidRDefault="006C4A08" w14:paraId="14C167A2" w14:textId="77777777"/>
    <w:p w:rsidRPr="005B17E9" w:rsidR="006C4A08" w:rsidP="006C4A08" w:rsidRDefault="006C4A08" w14:paraId="5AB1689F" w14:textId="77777777"/>
    <w:p w:rsidRPr="005B17E9" w:rsidR="00FA256E" w:rsidP="00332D94" w:rsidRDefault="00FA256E" w14:paraId="3EABF3A7" w14:textId="77777777"/>
    <w:sectPr w:rsidRPr="005B17E9" w:rsidR="00FA256E" w:rsidSect="000636E3">
      <w:type w:val="continuous"/>
      <w:pgSz w:w="11906" w:h="16838" w:code="9"/>
      <w:pgMar w:top="1758" w:right="1418" w:bottom="1701" w:left="1418" w:header="567" w:footer="964" w:gutter="0"/>
      <w:cols w:space="720"/>
      <w:docGrid w:linePitch="272"/>
      <w:headerReference w:type="even" r:id="R917cecdf7c6f47d8"/>
      <w:headerReference w:type="default" r:id="R84dc9285a8f3423c"/>
      <w:headerReference w:type="first" r:id="R4a0eb32ffb1a4288"/>
      <w:footerReference w:type="even" r:id="R16b5fe595d75421a"/>
      <w:footerReference w:type="default" r:id="Re2d87a676ea04198"/>
      <w:footerReference w:type="first" r:id="Rbc41f2845a8e487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B40F2" w14:textId="77777777" w:rsidR="005D6099" w:rsidRDefault="005D6099" w:rsidP="00332D94">
      <w:r>
        <w:separator/>
      </w:r>
    </w:p>
  </w:endnote>
  <w:endnote w:type="continuationSeparator" w:id="0">
    <w:p w14:paraId="4A8D8C25" w14:textId="77777777" w:rsidR="005D6099" w:rsidRDefault="005D6099" w:rsidP="00332D94">
      <w:r>
        <w:continuationSeparator/>
      </w:r>
    </w:p>
  </w:endnote>
  <w:endnote w:type="continuationNotice" w:id="1">
    <w:p w14:paraId="44CF7D11" w14:textId="77777777" w:rsidR="00790772" w:rsidRDefault="00790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60E3" w:rsidRDefault="004F60E3" w14:paraId="38BCCB84"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Rutin: Stöd till närstående vid inträffat suicid</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Hälso- och sjukvårdsdirektör, Godkänt: 2022-03-08</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Bäck Patrik PSH</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Rutin: Stöd till närstående vid inträffat suicid</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Hälso- och sjukvårdsdirektör, Godkänt: 2022-03-08</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Bäck Patrik PSH</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Stöd till närstående vid inträffat suicid</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Hälso- och sjukvårdsdirektör, Godkänt: 2022-03-08</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Bäck Patrik PSH</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Stöd till närstående vid inträffat suicid</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Hälso- och sjukvårdsdirektör, Godkänt: 2022-03-08</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Bäck Patrik PSH</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Rutin: Stöd till närstående vid inträffat suicid</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Hälso- och sjukvårdsdirektör, Godkänt: 2022-03-08</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Bäck Patrik PSH</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Rutin: Stöd till närstående vid inträffat suicid</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Hälso- och sjukvårdsdirektör, Godkänt: 2022-03-08</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Bäck Patrik PSH</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60E3" w:rsidRDefault="004F60E3"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4F60E3" w:rsidTr="004F60E3" w14:paraId="169B2237" w14:textId="77777777">
      <w:tc>
        <w:tcPr>
          <w:tcW w:w="7083" w:type="dxa"/>
        </w:tcPr>
        <w:p w:rsidRPr="00A26938" w:rsidR="004F60E3" w:rsidP="004F60E3" w:rsidRDefault="00E3303A" w14:paraId="3D266039" w14:textId="77777777">
          <w:pPr>
            <w:pStyle w:val="Footer"/>
            <w:rPr>
              <w:sz w:val="20"/>
            </w:rPr>
          </w:pPr>
          <w:r w:rsidRPr="00730DA5">
            <w:rPr>
              <w:sz w:val="20"/>
            </w:rPr>
            <w:t>Rutin: Stöd till närstående vid inträffat suicid</w:t>
          </w:r>
        </w:p>
      </w:tc>
      <w:tc>
        <w:tcPr>
          <w:tcW w:w="1933" w:type="dxa"/>
        </w:tcPr>
        <w:p w:rsidR="004F60E3" w:rsidP="004F60E3" w:rsidRDefault="00E3303A"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4F60E3" w:rsidTr="004F60E3" w14:paraId="049BA934" w14:textId="77777777">
      <w:tc>
        <w:tcPr>
          <w:tcW w:w="7083" w:type="dxa"/>
        </w:tcPr>
        <w:p w:rsidRPr="00730DA5" w:rsidR="004F60E3" w:rsidP="004F60E3" w:rsidRDefault="00E3303A" w14:paraId="587C5A37" w14:textId="770834EF">
          <w:pPr>
            <w:pStyle w:val="Footer"/>
            <w:rPr>
              <w:sz w:val="20"/>
            </w:rPr>
          </w:pPr>
          <w:r w:rsidRPr="37904626">
            <w:rPr>
              <w:sz w:val="20"/>
              <w:szCs w:val="20"/>
            </w:rPr>
            <w:t>Fastställd av: Hälso- och sjukvårdsdirektör, Publicerad: 2022-03-08</w:t>
          </w:r>
          <w:r w:rsidRPr="002C73BB">
            <w:rPr>
              <w:sz w:val="20"/>
              <w:szCs w:val="20"/>
            </w:rPr>
            <w:t/>
          </w:r>
          <w:r w:rsidRPr="37904626">
            <w:rPr>
              <w:sz w:val="20"/>
              <w:szCs w:val="20"/>
            </w:rPr>
            <w:t/>
          </w:r>
        </w:p>
      </w:tc>
      <w:tc>
        <w:tcPr>
          <w:tcW w:w="1933" w:type="dxa"/>
        </w:tcPr>
        <w:p w:rsidRPr="00CE3B56" w:rsidR="004F60E3" w:rsidP="004F60E3" w:rsidRDefault="004F60E3" w14:paraId="359DDFB3" w14:textId="77777777">
          <w:pPr>
            <w:pStyle w:val="Footer"/>
            <w:jc w:val="right"/>
            <w:rPr>
              <w:sz w:val="20"/>
            </w:rPr>
          </w:pPr>
        </w:p>
      </w:tc>
    </w:tr>
    <w:tr w:rsidR="004F60E3" w:rsidTr="004F60E3" w14:paraId="450F38E4" w14:textId="77777777">
      <w:tc>
        <w:tcPr>
          <w:tcW w:w="7083" w:type="dxa"/>
        </w:tcPr>
        <w:p w:rsidRPr="37904626" w:rsidR="004F60E3" w:rsidP="004F60E3" w:rsidRDefault="00E3303A" w14:paraId="62B6D4D4" w14:textId="77777777">
          <w:pPr>
            <w:pStyle w:val="Footer"/>
            <w:rPr>
              <w:sz w:val="20"/>
              <w:szCs w:val="20"/>
            </w:rPr>
          </w:pPr>
          <w:r>
            <w:rPr>
              <w:sz w:val="20"/>
            </w:rPr>
            <w:t xml:space="preserve">Huvudförfattare: Bäck Patrik PSH</w:t>
          </w:r>
          <w:r w:rsidRPr="001E66B2">
            <w:rPr>
              <w:sz w:val="20"/>
            </w:rPr>
            <w:t/>
          </w:r>
        </w:p>
      </w:tc>
      <w:tc>
        <w:tcPr>
          <w:tcW w:w="1933" w:type="dxa"/>
        </w:tcPr>
        <w:p w:rsidRPr="00CE3B56" w:rsidR="004F60E3" w:rsidP="004F60E3" w:rsidRDefault="004F60E3" w14:paraId="1B0FB7E9" w14:textId="77777777">
          <w:pPr>
            <w:pStyle w:val="Footer"/>
            <w:jc w:val="right"/>
            <w:rPr>
              <w:sz w:val="20"/>
            </w:rPr>
          </w:pPr>
        </w:p>
      </w:tc>
    </w:tr>
  </w:tbl>
  <w:p w:rsidR="004F60E3" w:rsidRDefault="004F60E3"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4F60E3" w:rsidTr="004F60E3" w14:paraId="283D25F8" w14:textId="77777777">
      <w:tc>
        <w:tcPr>
          <w:tcW w:w="7083" w:type="dxa"/>
        </w:tcPr>
        <w:p w:rsidRPr="00A26938" w:rsidR="004F60E3" w:rsidP="004F60E3" w:rsidRDefault="00E3303A" w14:paraId="20748AEE" w14:textId="77777777">
          <w:pPr>
            <w:pStyle w:val="Footer"/>
            <w:rPr>
              <w:sz w:val="20"/>
            </w:rPr>
          </w:pPr>
          <w:r w:rsidRPr="00730DA5">
            <w:rPr>
              <w:sz w:val="20"/>
            </w:rPr>
            <w:t>Rutin: Stöd till närstående vid inträffat suicid</w:t>
          </w:r>
        </w:p>
      </w:tc>
      <w:tc>
        <w:tcPr>
          <w:tcW w:w="1933" w:type="dxa"/>
        </w:tcPr>
        <w:p w:rsidR="004F60E3" w:rsidP="004F60E3" w:rsidRDefault="00E3303A"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4F60E3" w:rsidTr="004F60E3" w14:paraId="01EED0C1" w14:textId="77777777">
      <w:tc>
        <w:tcPr>
          <w:tcW w:w="7083" w:type="dxa"/>
        </w:tcPr>
        <w:p w:rsidRPr="00730DA5" w:rsidR="004F60E3" w:rsidP="004F60E3" w:rsidRDefault="00E3303A" w14:paraId="4CE66246" w14:textId="05F0BAC6">
          <w:pPr>
            <w:pStyle w:val="Footer"/>
            <w:rPr>
              <w:sz w:val="20"/>
            </w:rPr>
          </w:pPr>
          <w:r w:rsidRPr="37904626">
            <w:rPr>
              <w:sz w:val="20"/>
              <w:szCs w:val="20"/>
            </w:rPr>
            <w:t>Fastställd av: Hälso- och sjukvårdsdirektör, Publicerad: 2022-03-08</w:t>
          </w:r>
          <w:r w:rsidRPr="002C73BB">
            <w:rPr>
              <w:sz w:val="20"/>
              <w:szCs w:val="20"/>
            </w:rPr>
            <w:t/>
          </w:r>
          <w:r w:rsidRPr="37904626">
            <w:rPr>
              <w:sz w:val="20"/>
              <w:szCs w:val="20"/>
            </w:rPr>
            <w:t/>
          </w:r>
        </w:p>
      </w:tc>
      <w:tc>
        <w:tcPr>
          <w:tcW w:w="1933" w:type="dxa"/>
        </w:tcPr>
        <w:p w:rsidRPr="00CE3B56" w:rsidR="004F60E3" w:rsidP="004F60E3" w:rsidRDefault="004F60E3" w14:paraId="3D5506B3" w14:textId="77777777">
          <w:pPr>
            <w:pStyle w:val="Footer"/>
            <w:jc w:val="right"/>
            <w:rPr>
              <w:sz w:val="20"/>
            </w:rPr>
          </w:pPr>
        </w:p>
      </w:tc>
    </w:tr>
    <w:tr w:rsidR="004F60E3" w:rsidTr="004F60E3" w14:paraId="0A90BD92" w14:textId="77777777">
      <w:tc>
        <w:tcPr>
          <w:tcW w:w="7083" w:type="dxa"/>
        </w:tcPr>
        <w:p w:rsidRPr="37904626" w:rsidR="004F60E3" w:rsidP="004F60E3" w:rsidRDefault="00E3303A" w14:paraId="41CB39C8" w14:textId="77777777">
          <w:pPr>
            <w:pStyle w:val="Footer"/>
            <w:rPr>
              <w:sz w:val="20"/>
              <w:szCs w:val="20"/>
            </w:rPr>
          </w:pPr>
          <w:r>
            <w:rPr>
              <w:sz w:val="20"/>
            </w:rPr>
            <w:t xml:space="preserve">Huvudförfattare: Bäck Patrik PSH</w:t>
          </w:r>
          <w:r w:rsidRPr="001E66B2">
            <w:rPr>
              <w:sz w:val="20"/>
            </w:rPr>
            <w:t/>
          </w:r>
        </w:p>
      </w:tc>
      <w:tc>
        <w:tcPr>
          <w:tcW w:w="1933" w:type="dxa"/>
        </w:tcPr>
        <w:p w:rsidRPr="00CE3B56" w:rsidR="004F60E3" w:rsidP="004F60E3" w:rsidRDefault="004F60E3" w14:paraId="2C7473F1" w14:textId="77777777">
          <w:pPr>
            <w:pStyle w:val="Footer"/>
            <w:jc w:val="right"/>
            <w:rPr>
              <w:sz w:val="20"/>
            </w:rPr>
          </w:pPr>
        </w:p>
      </w:tc>
    </w:tr>
  </w:tbl>
  <w:p w:rsidR="004F60E3" w:rsidRDefault="004F60E3"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4F60E3" w:rsidTr="004F60E3" w14:paraId="01EAE4D8" w14:textId="77777777">
      <w:tc>
        <w:tcPr>
          <w:tcW w:w="7083" w:type="dxa"/>
        </w:tcPr>
        <w:p w:rsidRPr="00A26938" w:rsidR="004F60E3" w:rsidP="004F60E3" w:rsidRDefault="00E3303A" w14:paraId="70DA62BB" w14:textId="77777777">
          <w:pPr>
            <w:pStyle w:val="Footer"/>
            <w:rPr>
              <w:sz w:val="20"/>
            </w:rPr>
          </w:pPr>
          <w:r w:rsidRPr="00730DA5">
            <w:rPr>
              <w:sz w:val="20"/>
            </w:rPr>
            <w:t>Rutin: Stöd till närstående vid inträffat suicid</w:t>
          </w:r>
        </w:p>
      </w:tc>
      <w:tc>
        <w:tcPr>
          <w:tcW w:w="1933" w:type="dxa"/>
        </w:tcPr>
        <w:p w:rsidR="004F60E3" w:rsidP="004F60E3" w:rsidRDefault="00E3303A"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4F60E3" w:rsidTr="004F60E3" w14:paraId="5843C2BF" w14:textId="77777777">
      <w:tc>
        <w:tcPr>
          <w:tcW w:w="7083" w:type="dxa"/>
        </w:tcPr>
        <w:p w:rsidRPr="00730DA5" w:rsidR="004F60E3" w:rsidP="004F60E3" w:rsidRDefault="00E3303A" w14:paraId="2B59EE43" w14:textId="55276C7F">
          <w:pPr>
            <w:pStyle w:val="Footer"/>
            <w:rPr>
              <w:sz w:val="20"/>
            </w:rPr>
          </w:pPr>
          <w:r w:rsidRPr="37904626">
            <w:rPr>
              <w:sz w:val="20"/>
              <w:szCs w:val="20"/>
            </w:rPr>
            <w:t>Fastställd av: Hälso- och sjukvårdsdirektör, Publicerad: 2022-03-08</w:t>
          </w:r>
          <w:r w:rsidRPr="002C73BB">
            <w:rPr>
              <w:sz w:val="20"/>
              <w:szCs w:val="20"/>
            </w:rPr>
            <w:t/>
          </w:r>
          <w:r w:rsidRPr="37904626">
            <w:rPr>
              <w:sz w:val="20"/>
              <w:szCs w:val="20"/>
            </w:rPr>
            <w:t/>
          </w:r>
        </w:p>
      </w:tc>
      <w:tc>
        <w:tcPr>
          <w:tcW w:w="1933" w:type="dxa"/>
        </w:tcPr>
        <w:p w:rsidRPr="00CE3B56" w:rsidR="004F60E3" w:rsidP="004F60E3" w:rsidRDefault="004F60E3" w14:paraId="3416583C" w14:textId="77777777">
          <w:pPr>
            <w:pStyle w:val="Footer"/>
            <w:jc w:val="right"/>
            <w:rPr>
              <w:sz w:val="20"/>
            </w:rPr>
          </w:pPr>
        </w:p>
      </w:tc>
    </w:tr>
    <w:tr w:rsidR="004F60E3" w:rsidTr="004F60E3" w14:paraId="19CABEE9" w14:textId="77777777">
      <w:tc>
        <w:tcPr>
          <w:tcW w:w="7083" w:type="dxa"/>
        </w:tcPr>
        <w:p w:rsidRPr="37904626" w:rsidR="004F60E3" w:rsidP="004F60E3" w:rsidRDefault="00E3303A" w14:paraId="3A930822" w14:textId="77777777">
          <w:pPr>
            <w:pStyle w:val="Footer"/>
            <w:rPr>
              <w:sz w:val="20"/>
              <w:szCs w:val="20"/>
            </w:rPr>
          </w:pPr>
          <w:r>
            <w:rPr>
              <w:sz w:val="20"/>
            </w:rPr>
            <w:t xml:space="preserve">Huvudförfattare: Bäck Patrik PSH</w:t>
          </w:r>
          <w:r w:rsidRPr="001E66B2">
            <w:rPr>
              <w:sz w:val="20"/>
            </w:rPr>
            <w:t/>
          </w:r>
        </w:p>
      </w:tc>
      <w:tc>
        <w:tcPr>
          <w:tcW w:w="1933" w:type="dxa"/>
        </w:tcPr>
        <w:p w:rsidRPr="00CE3B56" w:rsidR="004F60E3" w:rsidP="004F60E3" w:rsidRDefault="004F60E3" w14:paraId="35ABC5A9" w14:textId="77777777">
          <w:pPr>
            <w:pStyle w:val="Footer"/>
            <w:jc w:val="right"/>
            <w:rPr>
              <w:sz w:val="20"/>
            </w:rPr>
          </w:pPr>
        </w:p>
      </w:tc>
    </w:tr>
  </w:tbl>
  <w:p w:rsidR="004F60E3" w:rsidRDefault="004F60E3"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60E3" w:rsidRDefault="004F60E3"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4F60E3" w:rsidTr="004F60E3" w14:paraId="79FABAD7" w14:textId="77777777">
      <w:tc>
        <w:tcPr>
          <w:tcW w:w="7083" w:type="dxa"/>
        </w:tcPr>
        <w:p w:rsidRPr="00A26938" w:rsidR="004F60E3" w:rsidP="004F60E3" w:rsidRDefault="00E3303A" w14:paraId="0BD4DF7E" w14:textId="77777777">
          <w:pPr>
            <w:pStyle w:val="Footer"/>
            <w:rPr>
              <w:sz w:val="20"/>
            </w:rPr>
          </w:pPr>
          <w:r w:rsidRPr="00730DA5">
            <w:rPr>
              <w:sz w:val="20"/>
            </w:rPr>
            <w:t>Rutin: Stöd till närstående vid inträffat suicid</w:t>
          </w:r>
        </w:p>
      </w:tc>
      <w:tc>
        <w:tcPr>
          <w:tcW w:w="1933" w:type="dxa"/>
        </w:tcPr>
        <w:p w:rsidR="004F60E3" w:rsidP="004F60E3" w:rsidRDefault="00E3303A"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4F60E3" w:rsidTr="004F60E3" w14:paraId="55429160" w14:textId="77777777">
      <w:tc>
        <w:tcPr>
          <w:tcW w:w="7083" w:type="dxa"/>
        </w:tcPr>
        <w:p w:rsidRPr="00730DA5" w:rsidR="004F60E3" w:rsidP="004F60E3" w:rsidRDefault="00E3303A" w14:paraId="22DEC7FD" w14:textId="069A1002">
          <w:pPr>
            <w:pStyle w:val="Footer"/>
            <w:rPr>
              <w:sz w:val="20"/>
            </w:rPr>
          </w:pPr>
          <w:r w:rsidRPr="37904626">
            <w:rPr>
              <w:sz w:val="20"/>
              <w:szCs w:val="20"/>
            </w:rPr>
            <w:t>Fastställd av: Hälso- och sjukvårdsdirektör, Publicerad: 2022-03-08</w:t>
          </w:r>
          <w:r w:rsidRPr="002C73BB">
            <w:rPr>
              <w:sz w:val="20"/>
              <w:szCs w:val="20"/>
            </w:rPr>
            <w:t/>
          </w:r>
          <w:r w:rsidRPr="37904626">
            <w:rPr>
              <w:sz w:val="20"/>
              <w:szCs w:val="20"/>
            </w:rPr>
            <w:t/>
          </w:r>
        </w:p>
      </w:tc>
      <w:tc>
        <w:tcPr>
          <w:tcW w:w="1933" w:type="dxa"/>
        </w:tcPr>
        <w:p w:rsidRPr="00CE3B56" w:rsidR="004F60E3" w:rsidP="004F60E3" w:rsidRDefault="004F60E3" w14:paraId="57AAF9EB" w14:textId="77777777">
          <w:pPr>
            <w:pStyle w:val="Footer"/>
            <w:jc w:val="right"/>
            <w:rPr>
              <w:sz w:val="20"/>
            </w:rPr>
          </w:pPr>
        </w:p>
      </w:tc>
    </w:tr>
    <w:tr w:rsidR="004F60E3" w:rsidTr="004F60E3" w14:paraId="0B40B905" w14:textId="77777777">
      <w:tc>
        <w:tcPr>
          <w:tcW w:w="7083" w:type="dxa"/>
        </w:tcPr>
        <w:p w:rsidRPr="37904626" w:rsidR="004F60E3" w:rsidP="004F60E3" w:rsidRDefault="00E3303A" w14:paraId="75CFE404" w14:textId="77777777">
          <w:pPr>
            <w:pStyle w:val="Footer"/>
            <w:rPr>
              <w:sz w:val="20"/>
              <w:szCs w:val="20"/>
            </w:rPr>
          </w:pPr>
          <w:r>
            <w:rPr>
              <w:sz w:val="20"/>
            </w:rPr>
            <w:t xml:space="preserve">Huvudförfattare: Bäck Patrik PSH</w:t>
          </w:r>
          <w:r w:rsidRPr="001E66B2">
            <w:rPr>
              <w:sz w:val="20"/>
            </w:rPr>
            <w:t/>
          </w:r>
        </w:p>
      </w:tc>
      <w:tc>
        <w:tcPr>
          <w:tcW w:w="1933" w:type="dxa"/>
        </w:tcPr>
        <w:p w:rsidRPr="00CE3B56" w:rsidR="004F60E3" w:rsidP="004F60E3" w:rsidRDefault="004F60E3" w14:paraId="436B6CFB" w14:textId="77777777">
          <w:pPr>
            <w:pStyle w:val="Footer"/>
            <w:jc w:val="right"/>
            <w:rPr>
              <w:sz w:val="20"/>
            </w:rPr>
          </w:pPr>
        </w:p>
      </w:tc>
    </w:tr>
  </w:tbl>
  <w:p w:rsidR="004F60E3" w:rsidRDefault="004F60E3"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60E3" w:rsidRDefault="004F60E3" w14:paraId="4BD167E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Stöd till närstående vid inträffat suicid</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Hälso- och sjukvårdsdirektör, Godkänt: 2022-03-08</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Bäck Patrik PSH</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Stöd till närstående vid inträffat suicid</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Hälso- och sjukvårdsdirektör, Godkänt: 2022-03-08</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Bäck Patrik PSH</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A6F3B" w14:textId="77777777" w:rsidR="005D6099" w:rsidRDefault="005D6099" w:rsidP="00332D94">
      <w:r>
        <w:separator/>
      </w:r>
    </w:p>
  </w:footnote>
  <w:footnote w:type="continuationSeparator" w:id="0">
    <w:p w14:paraId="112FAD52" w14:textId="77777777" w:rsidR="005D6099" w:rsidRDefault="005D6099" w:rsidP="00332D94">
      <w:r>
        <w:continuationSeparator/>
      </w:r>
    </w:p>
  </w:footnote>
  <w:footnote w:type="continuationNotice" w:id="1">
    <w:p w14:paraId="01E6A746" w14:textId="77777777" w:rsidR="00790772" w:rsidRDefault="007907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60E3" w:rsidRDefault="004F60E3" w14:paraId="5EE4EA23" w14:textId="77777777">
    <w:pPr>
      <w:pStyle w:val="Header"/>
    </w:pP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1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1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1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1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4F60E3" w:rsidTr="004F60E3" w14:paraId="46B1816B" w14:textId="77777777">
      <w:trPr>
        <w:trHeight w:val="841"/>
      </w:trPr>
      <w:tc>
        <w:tcPr>
          <w:tcW w:w="4508" w:type="dxa"/>
        </w:tcPr>
        <w:p w:rsidR="004F60E3" w:rsidP="004F60E3" w:rsidRDefault="00E3303A"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4F60E3" w:rsidP="004F60E3" w:rsidRDefault="00E3303A" w14:paraId="29FC14AA" w14:textId="77777777">
          <w:pPr>
            <w:pStyle w:val="Header"/>
            <w:jc w:val="right"/>
          </w:pPr>
          <w:r>
            <w:rPr>
              <w:noProof/>
            </w:rPr>
            <w:drawing>
              <wp:inline distT="0" distB="0" distL="0" distR="0" wp14:anchorId="22BEC089" wp14:editId="0AED195F">
                <wp:extent cx="1571625" cy="438150"/>
                <wp:effectExtent l="0" t="0" r="9525" b="0"/>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4F60E3" w:rsidP="004F60E3" w:rsidRDefault="004F60E3"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4F60E3" w:rsidTr="004F60E3" w14:paraId="1E211FE8" w14:textId="77777777">
      <w:trPr>
        <w:trHeight w:val="841"/>
      </w:trPr>
      <w:tc>
        <w:tcPr>
          <w:tcW w:w="4508" w:type="dxa"/>
        </w:tcPr>
        <w:p w:rsidR="004F60E3" w:rsidP="004F60E3" w:rsidRDefault="00E3303A"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4F60E3" w:rsidP="004F60E3" w:rsidRDefault="00E3303A"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4F60E3" w:rsidRDefault="004F60E3"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4F60E3" w:rsidTr="004F60E3" w14:paraId="07D598F5" w14:textId="77777777">
      <w:trPr>
        <w:trHeight w:val="841"/>
      </w:trPr>
      <w:tc>
        <w:tcPr>
          <w:tcW w:w="4508" w:type="dxa"/>
        </w:tcPr>
        <w:p w:rsidR="004F60E3" w:rsidP="004F60E3" w:rsidRDefault="00E3303A"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4F60E3" w:rsidP="004F60E3" w:rsidRDefault="00E3303A" w14:paraId="7880FF78" w14:textId="77777777">
          <w:pPr>
            <w:pStyle w:val="Header"/>
            <w:jc w:val="right"/>
          </w:pPr>
          <w:r>
            <w:rPr>
              <w:noProof/>
            </w:rPr>
            <w:drawing>
              <wp:inline distT="0" distB="0" distL="0" distR="0" wp14:anchorId="285993F2" wp14:editId="0F8D7373">
                <wp:extent cx="1571625" cy="4381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4F60E3" w:rsidP="004F60E3" w:rsidRDefault="004F60E3"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4F60E3" w:rsidTr="004F60E3" w14:paraId="0B7FF1AA" w14:textId="77777777">
      <w:trPr>
        <w:trHeight w:val="841"/>
      </w:trPr>
      <w:tc>
        <w:tcPr>
          <w:tcW w:w="4508" w:type="dxa"/>
        </w:tcPr>
        <w:p w:rsidR="004F60E3" w:rsidP="004F60E3" w:rsidRDefault="00E3303A"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4F60E3" w:rsidP="004F60E3" w:rsidRDefault="00E3303A" w14:paraId="0EBD33FC" w14:textId="77777777">
          <w:pPr>
            <w:pStyle w:val="Header"/>
            <w:jc w:val="right"/>
          </w:pPr>
          <w:r>
            <w:rPr>
              <w:noProof/>
            </w:rPr>
            <w:drawing>
              <wp:inline distT="0" distB="0" distL="0" distR="0" wp14:anchorId="6CF52D9F" wp14:editId="14E43044">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4F60E3" w:rsidP="004F60E3" w:rsidRDefault="004F60E3"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F60E3" w:rsidRDefault="004F60E3" w14:paraId="2FC20B8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917D08"/>
    <w:multiLevelType w:val="hybridMultilevel"/>
    <w:tmpl w:val="39783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54E0F4F"/>
    <w:multiLevelType w:val="hybridMultilevel"/>
    <w:tmpl w:val="0F0E0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9"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578296056">
    <w:abstractNumId w:val="11"/>
  </w:num>
  <w:num w:numId="2" w16cid:durableId="1382746073">
    <w:abstractNumId w:val="13"/>
  </w:num>
  <w:num w:numId="3" w16cid:durableId="1741247793">
    <w:abstractNumId w:val="12"/>
  </w:num>
  <w:num w:numId="4" w16cid:durableId="1582137038">
    <w:abstractNumId w:val="3"/>
  </w:num>
  <w:num w:numId="5" w16cid:durableId="592513578">
    <w:abstractNumId w:val="6"/>
  </w:num>
  <w:num w:numId="6" w16cid:durableId="498351236">
    <w:abstractNumId w:val="10"/>
  </w:num>
  <w:num w:numId="7" w16cid:durableId="2131242643">
    <w:abstractNumId w:val="1"/>
  </w:num>
  <w:num w:numId="8" w16cid:durableId="720053622">
    <w:abstractNumId w:val="7"/>
  </w:num>
  <w:num w:numId="9" w16cid:durableId="690034172">
    <w:abstractNumId w:val="9"/>
  </w:num>
  <w:num w:numId="10" w16cid:durableId="1483616024">
    <w:abstractNumId w:val="4"/>
  </w:num>
  <w:num w:numId="11" w16cid:durableId="2120711486">
    <w:abstractNumId w:val="0"/>
  </w:num>
  <w:num w:numId="12" w16cid:durableId="18230390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4296812">
    <w:abstractNumId w:val="2"/>
  </w:num>
  <w:num w:numId="14" w16cid:durableId="512112027">
    <w:abstractNumId w:val="5"/>
  </w:num>
  <w:num w:numId="15" w16cid:durableId="851410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01EF3"/>
    <w:rsid w:val="000203F8"/>
    <w:rsid w:val="00043447"/>
    <w:rsid w:val="00047322"/>
    <w:rsid w:val="000636E3"/>
    <w:rsid w:val="00071C4D"/>
    <w:rsid w:val="00087B68"/>
    <w:rsid w:val="000B0C89"/>
    <w:rsid w:val="000E4F7F"/>
    <w:rsid w:val="00167844"/>
    <w:rsid w:val="0018206E"/>
    <w:rsid w:val="00197CB9"/>
    <w:rsid w:val="001B578B"/>
    <w:rsid w:val="00225E0B"/>
    <w:rsid w:val="00240651"/>
    <w:rsid w:val="00246F62"/>
    <w:rsid w:val="00255BDE"/>
    <w:rsid w:val="00271080"/>
    <w:rsid w:val="0029079D"/>
    <w:rsid w:val="002C3828"/>
    <w:rsid w:val="002D0241"/>
    <w:rsid w:val="002D4416"/>
    <w:rsid w:val="002D4C8B"/>
    <w:rsid w:val="002E0A96"/>
    <w:rsid w:val="00332D94"/>
    <w:rsid w:val="003A2FF6"/>
    <w:rsid w:val="003C5B41"/>
    <w:rsid w:val="003D2710"/>
    <w:rsid w:val="003E537C"/>
    <w:rsid w:val="004016B0"/>
    <w:rsid w:val="00406C20"/>
    <w:rsid w:val="004223A0"/>
    <w:rsid w:val="004625ED"/>
    <w:rsid w:val="004A1A87"/>
    <w:rsid w:val="004A4717"/>
    <w:rsid w:val="004B5342"/>
    <w:rsid w:val="004F60E3"/>
    <w:rsid w:val="004F7569"/>
    <w:rsid w:val="005140DE"/>
    <w:rsid w:val="0052253F"/>
    <w:rsid w:val="005A6C22"/>
    <w:rsid w:val="005B17E9"/>
    <w:rsid w:val="005D151B"/>
    <w:rsid w:val="005D6099"/>
    <w:rsid w:val="005F0205"/>
    <w:rsid w:val="0061059F"/>
    <w:rsid w:val="00614116"/>
    <w:rsid w:val="006258B6"/>
    <w:rsid w:val="00633C84"/>
    <w:rsid w:val="00647E41"/>
    <w:rsid w:val="006534D8"/>
    <w:rsid w:val="00692E84"/>
    <w:rsid w:val="00693B29"/>
    <w:rsid w:val="00696200"/>
    <w:rsid w:val="006C4A08"/>
    <w:rsid w:val="007074B8"/>
    <w:rsid w:val="00713D71"/>
    <w:rsid w:val="0074069B"/>
    <w:rsid w:val="0075659A"/>
    <w:rsid w:val="0078071F"/>
    <w:rsid w:val="00782835"/>
    <w:rsid w:val="00790772"/>
    <w:rsid w:val="007A671E"/>
    <w:rsid w:val="007B5193"/>
    <w:rsid w:val="007C5C37"/>
    <w:rsid w:val="008018BE"/>
    <w:rsid w:val="008160E0"/>
    <w:rsid w:val="008457C5"/>
    <w:rsid w:val="008520E1"/>
    <w:rsid w:val="00903BFD"/>
    <w:rsid w:val="00910FDD"/>
    <w:rsid w:val="00916858"/>
    <w:rsid w:val="00931333"/>
    <w:rsid w:val="00935632"/>
    <w:rsid w:val="00940ED2"/>
    <w:rsid w:val="00976C47"/>
    <w:rsid w:val="009806F9"/>
    <w:rsid w:val="00980B6C"/>
    <w:rsid w:val="009872EE"/>
    <w:rsid w:val="009D5FFA"/>
    <w:rsid w:val="009F4764"/>
    <w:rsid w:val="009F76CD"/>
    <w:rsid w:val="00A33719"/>
    <w:rsid w:val="00A87056"/>
    <w:rsid w:val="00AB0079"/>
    <w:rsid w:val="00AB14D2"/>
    <w:rsid w:val="00AC09E7"/>
    <w:rsid w:val="00B2523E"/>
    <w:rsid w:val="00B676F4"/>
    <w:rsid w:val="00B91D99"/>
    <w:rsid w:val="00BD0566"/>
    <w:rsid w:val="00BD31C6"/>
    <w:rsid w:val="00C1580D"/>
    <w:rsid w:val="00C17F9A"/>
    <w:rsid w:val="00C43323"/>
    <w:rsid w:val="00CA74D0"/>
    <w:rsid w:val="00CB3BB1"/>
    <w:rsid w:val="00CC0153"/>
    <w:rsid w:val="00CD2DA0"/>
    <w:rsid w:val="00CE5E00"/>
    <w:rsid w:val="00D550AD"/>
    <w:rsid w:val="00D67040"/>
    <w:rsid w:val="00DD12E6"/>
    <w:rsid w:val="00DD2DDE"/>
    <w:rsid w:val="00E03E34"/>
    <w:rsid w:val="00E3303A"/>
    <w:rsid w:val="00E521D7"/>
    <w:rsid w:val="00E71832"/>
    <w:rsid w:val="00E83A80"/>
    <w:rsid w:val="00EA3323"/>
    <w:rsid w:val="00EB4FF9"/>
    <w:rsid w:val="00EC5D5C"/>
    <w:rsid w:val="00F01D75"/>
    <w:rsid w:val="00F570C5"/>
    <w:rsid w:val="00FA256E"/>
    <w:rsid w:val="00FD1BCE"/>
    <w:rsid w:val="00FD6E86"/>
    <w:rsid w:val="00FE6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41DED"/>
  <w15:docId w15:val="{6D718E2A-A343-4304-AD20-9D659BDC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ngtextChar" w:customStyle="1">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RubrikChar" w:customStyle="1">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DefaultParagraphFont"/>
    <w:rsid w:val="004A1A87"/>
    <w:rPr>
      <w:rFonts w:ascii="Arial" w:hAnsi="Arial" w:eastAsia="Calibri" w:cs="Arial"/>
      <w:b/>
      <w:sz w:val="26"/>
      <w:szCs w:val="28"/>
      <w:lang w:eastAsia="en-US"/>
    </w:rPr>
  </w:style>
  <w:style w:type="character" w:styleId="FooterChar" w:customStyle="1">
    <w:name w:val="Footer Char"/>
    <w:link w:val="Footer"/>
    <w:uiPriority w:val="99"/>
    <w:rsid w:val="00633C84"/>
  </w:style>
  <w:style w:type="character" w:styleId="BalloonTextChar" w:customStyle="1">
    <w:name w:val="Balloon Text Char"/>
    <w:link w:val="BalloonText"/>
    <w:rsid w:val="009F76CD"/>
    <w:rPr>
      <w:rFonts w:ascii="Tahoma" w:hAnsi="Tahoma" w:cs="Tahoma"/>
      <w:sz w:val="16"/>
      <w:szCs w:val="16"/>
    </w:rPr>
  </w:style>
  <w:style w:type="character" w:styleId="TitleChar" w:customStyle="1">
    <w:name w:val="Title Char"/>
    <w:link w:val="Title"/>
    <w:rsid w:val="00E71832"/>
    <w:rPr>
      <w:rFonts w:ascii="Arial" w:hAnsi="Arial" w:cs="Arial"/>
      <w:b/>
      <w:sz w:val="32"/>
      <w:szCs w:val="40"/>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paragraph" w:styleId="Ballongtext">
    <w:name w:val="Balloon Text"/>
    <w:basedOn w:val="Normal"/>
    <w:link w:val="BallongtextChar"/>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SidhuvudChar" w:customStyle="1">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771393917">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yperlink" Target="https://rh.sharepoint.com/sites/Informationssakerhet_och_sakerhet/ODMPublished/RH-9607/Journal%20-%20Allm%C3%A4nt%20om%20patientjournalen.docx" TargetMode="External" Id="rId18" /><Relationship Type="http://schemas.openxmlformats.org/officeDocument/2006/relationships/footer" Target="footer4.xml" Id="rId26" /><Relationship Type="http://schemas.openxmlformats.org/officeDocument/2006/relationships/customXml" Target="../customXml/item3.xml" Id="rId3" /><Relationship Type="http://schemas.openxmlformats.org/officeDocument/2006/relationships/hyperlink" Target="https://rh.sharepoint.com/sites/Kvalitet/ODMPublished/RH-12474/suicidriskbedomning.pdf" TargetMode="Externa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rh.sharepoint.com/sites/Kvalitet/ODMPublished/RH-11638/Barn%20som%20anh%C3%B6riga.docx" TargetMode="External" Id="rId20" /><Relationship Type="http://schemas.openxmlformats.org/officeDocument/2006/relationships/footer" Target="footer6.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4.xml" Id="rId24"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hyperlink" Target="https://rh.sharepoint.com/:w:/r/sites/Informationssakerhet_och_sakerhet/_layouts/15/WopiFrame.aspx?sourcedoc=%7b793cfed2-0c5d-470a-80a9-505ccdcbc64d%7d" TargetMode="External" Id="rId23" /><Relationship Type="http://schemas.openxmlformats.org/officeDocument/2006/relationships/header" Target="header6.xml" Id="rId28" /><Relationship Type="http://schemas.openxmlformats.org/officeDocument/2006/relationships/footnotes" Target="footnotes.xml" Id="rId10" /><Relationship Type="http://schemas.openxmlformats.org/officeDocument/2006/relationships/hyperlink" Target="https://styrdadokument.regionhalland.se/doc/92FD858B-47D3-45D4-8245-8C1ECD1140CD"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rh.sharepoint.com/:w:/r/sites/Informationssakerhet_och_sakerhet/_layouts/15/WopiFrame.aspx?sourcedoc=%7b9b1c8e17-a84f-4d42-8542-937447cd12d3%7d" TargetMode="External" Id="rId22" /><Relationship Type="http://schemas.openxmlformats.org/officeDocument/2006/relationships/footer" Target="footer5.xml" Id="rId27" /><Relationship Type="http://schemas.openxmlformats.org/officeDocument/2006/relationships/fontTable" Target="fontTable.xml" Id="rId30" /><Relationship Type="http://schemas.openxmlformats.org/officeDocument/2006/relationships/header" Target="/word/header7.xml" Id="Rab877897292b4942" /><Relationship Type="http://schemas.openxmlformats.org/officeDocument/2006/relationships/header" Target="/word/header8.xml" Id="R90a5ebfc35be4a4a" /><Relationship Type="http://schemas.openxmlformats.org/officeDocument/2006/relationships/header" Target="/word/header9.xml" Id="R19f8a8b7b2744776" /><Relationship Type="http://schemas.openxmlformats.org/officeDocument/2006/relationships/footer" Target="/word/footer7.xml" Id="Raf40ce3231364adb" /><Relationship Type="http://schemas.openxmlformats.org/officeDocument/2006/relationships/footer" Target="/word/footer8.xml" Id="R8fa67a44d13746c4" /><Relationship Type="http://schemas.openxmlformats.org/officeDocument/2006/relationships/footer" Target="/word/footer9.xml" Id="Rf783b7d2031342bf" /><Relationship Type="http://schemas.openxmlformats.org/officeDocument/2006/relationships/header" Target="/word/header10.xml" Id="Rd060607092c648fd" /><Relationship Type="http://schemas.openxmlformats.org/officeDocument/2006/relationships/header" Target="/word/header11.xml" Id="R3c8d40715456406c" /><Relationship Type="http://schemas.openxmlformats.org/officeDocument/2006/relationships/header" Target="/word/header12.xml" Id="Rde3f2a6ce0424c8d" /><Relationship Type="http://schemas.openxmlformats.org/officeDocument/2006/relationships/footer" Target="/word/footer10.xml" Id="Rb6de3540ba61488b" /><Relationship Type="http://schemas.openxmlformats.org/officeDocument/2006/relationships/footer" Target="/word/footer11.xml" Id="R364639ae44e94475" /><Relationship Type="http://schemas.openxmlformats.org/officeDocument/2006/relationships/footer" Target="/word/footer12.xml" Id="R82021fa6ec654a36" /><Relationship Type="http://schemas.openxmlformats.org/officeDocument/2006/relationships/header" Target="/word/header13.xml" Id="R53ad802c633841fa" /><Relationship Type="http://schemas.openxmlformats.org/officeDocument/2006/relationships/header" Target="/word/header14.xml" Id="R18e8d97826c44488" /><Relationship Type="http://schemas.openxmlformats.org/officeDocument/2006/relationships/header" Target="/word/header15.xml" Id="R1c79d5812feb420f" /><Relationship Type="http://schemas.openxmlformats.org/officeDocument/2006/relationships/footer" Target="/word/footer13.xml" Id="R3e9a1bf3837f4c49" /><Relationship Type="http://schemas.openxmlformats.org/officeDocument/2006/relationships/footer" Target="/word/footer14.xml" Id="Rd652e6c199634043" /><Relationship Type="http://schemas.openxmlformats.org/officeDocument/2006/relationships/footer" Target="/word/footer15.xml" Id="Raaa8eadac7e64fbc" /><Relationship Type="http://schemas.openxmlformats.org/officeDocument/2006/relationships/header" Target="/word/header16.xml" Id="R917cecdf7c6f47d8" /><Relationship Type="http://schemas.openxmlformats.org/officeDocument/2006/relationships/header" Target="/word/header17.xml" Id="R84dc9285a8f3423c" /><Relationship Type="http://schemas.openxmlformats.org/officeDocument/2006/relationships/header" Target="/word/header18.xml" Id="R4a0eb32ffb1a4288" /><Relationship Type="http://schemas.openxmlformats.org/officeDocument/2006/relationships/footer" Target="/word/footer16.xml" Id="R16b5fe595d75421a" /><Relationship Type="http://schemas.openxmlformats.org/officeDocument/2006/relationships/footer" Target="/word/footer17.xml" Id="Re2d87a676ea04198" /><Relationship Type="http://schemas.openxmlformats.org/officeDocument/2006/relationships/footer" Target="/word/footer18.xml" Id="Rbc41f2845a8e487e" /></Relationships>
</file>

<file path=word/_rels/header10.xml.rels>&#65279;<?xml version="1.0" encoding="utf-8"?><Relationships xmlns="http://schemas.openxmlformats.org/package/2006/relationships"><Relationship Type="http://schemas.openxmlformats.org/officeDocument/2006/relationships/image" Target="/media/image4.gif" Id="rId1" /></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14.xml.rels>&#65279;<?xml version="1.0" encoding="utf-8"?><Relationships xmlns="http://schemas.openxmlformats.org/package/2006/relationships"><Relationship Type="http://schemas.openxmlformats.org/officeDocument/2006/relationships/image" Target="/media/image6.gif" Id="rId1" /></Relationships>
</file>

<file path=word/_rels/header15.xml.rels>&#65279;<?xml version="1.0" encoding="utf-8"?><Relationships xmlns="http://schemas.openxmlformats.org/package/2006/relationships"><Relationship Type="http://schemas.openxmlformats.org/officeDocument/2006/relationships/image" Target="/media/image7.gif" Id="rId1" /></Relationships>
</file>

<file path=word/_rels/header16.xml.rels>&#65279;<?xml version="1.0" encoding="utf-8"?><Relationships xmlns="http://schemas.openxmlformats.org/package/2006/relationships"><Relationship Type="http://schemas.openxmlformats.org/officeDocument/2006/relationships/image" Target="/media/image8.gif" Id="rId1" /></Relationships>
</file>

<file path=word/_rels/header17.xml.rels>&#65279;<?xml version="1.0" encoding="utf-8"?><Relationships xmlns="http://schemas.openxmlformats.org/package/2006/relationships"><Relationship Type="http://schemas.openxmlformats.org/officeDocument/2006/relationships/image" Target="/media/image9.gif" Id="rId1"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8.xml.rels>&#65279;<?xml version="1.0" encoding="utf-8"?><Relationships xmlns="http://schemas.openxmlformats.org/package/2006/relationships"><Relationship Type="http://schemas.openxmlformats.org/officeDocument/2006/relationships/image" Target="/media/image2.gif" Id="rId1" /></Relationships>
</file>

<file path=word/_rels/header9.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d7020d13-187d-4fc8-9816-bd01783b86ee">
      <Value>146</Value>
      <Value>18</Value>
      <Value>3</Value>
      <Value>9</Value>
      <Value>4</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Andersson Petra RK HÄLSO- OCH SJUKVÅRD</DisplayName>
        <AccountId>21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Behandlingsstöd</TermName>
          <TermId xmlns="http://schemas.microsoft.com/office/infopath/2007/PartnerControls">3c2633c3-641e-44e0-8672-9837b549536a</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77</DisplayName>
        <AccountId>77</AccountId>
        <AccountType/>
      </UserInfo>
    </RHI_ReviewersMulti>
    <FSCD_DocumentIssuer xmlns="d7020d13-187d-4fc8-9816-bd01783b86ee">
      <UserInfo>
        <DisplayName>Sommar Charlotte PSH</DisplayName>
        <AccountId>414</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2022-03-07T23:00:00+00:00</RHI_ApprovedDate>
    <FSCD_Source xmlns="d7020d13-187d-4fc8-9816-bd01783b86ee">92a44bcc-de74-480a-987b-0f08d5337d44#e79df2dc-2a29-408a-a817-2f5ed3f46219</FSCD_Source>
    <FSCD_DocumentEdition xmlns="d7020d13-187d-4fc8-9816-bd01783b86ee">4</FSCD_DocumentEdition>
    <FSCD_ApprovedBy xmlns="d7020d13-187d-4fc8-9816-bd01783b86ee">
      <UserInfo>
        <DisplayName/>
        <AccountId>21</AccountId>
        <AccountType/>
      </UserInfo>
    </FSCD_ApprovedBy>
    <FSCD_DocumentId xmlns="d7020d13-187d-4fc8-9816-bd01783b86ee">723c09e4-0d3e-4c06-b29f-150208351c5a</FSCD_DocumentId>
    <FSCD_IsPublished xmlns="d7020d13-187d-4fc8-9816-bd01783b86ee">4.0</FSCD_IsPublished>
    <RHI_ApprovedDate_Temp xmlns="a97f9b0c-1ea2-4ed0-8c65-79406306dd43">2022-03-07T23:00:00+00:00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4</FSCD_DocumentEdition_Temp>
    <FSCD_DocumentId_Temp xmlns="a97f9b0c-1ea2-4ed0-8c65-79406306dd43">723c09e4-0d3e-4c06-b29f-150208351c5a</FSCD_DocumentId_Temp>
    <FSCD_ReviewReminder xmlns="d7020d13-187d-4fc8-9816-bd01783b86ee">12</FSCD_ReviewRemin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6A869-F032-41F2-B112-37A19C979E2F}">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a97f9b0c-1ea2-4ed0-8c65-79406306dd43"/>
    <ds:schemaRef ds:uri="d7020d13-187d-4fc8-9816-bd01783b86ee"/>
    <ds:schemaRef ds:uri="http://purl.org/dc/terms/"/>
  </ds:schemaRefs>
</ds:datastoreItem>
</file>

<file path=customXml/itemProps2.xml><?xml version="1.0" encoding="utf-8"?>
<ds:datastoreItem xmlns:ds="http://schemas.openxmlformats.org/officeDocument/2006/customXml" ds:itemID="{22318A04-085A-4F2D-B686-1D6FA3427D03}">
  <ds:schemaRefs>
    <ds:schemaRef ds:uri="http://schemas.openxmlformats.org/officeDocument/2006/bibliography"/>
  </ds:schemaRefs>
</ds:datastoreItem>
</file>

<file path=customXml/itemProps3.xml><?xml version="1.0" encoding="utf-8"?>
<ds:datastoreItem xmlns:ds="http://schemas.openxmlformats.org/officeDocument/2006/customXml" ds:itemID="{238A8621-FD24-47B0-BC63-B95E4AFA10CD}">
  <ds:schemaRefs>
    <ds:schemaRef ds:uri="http://schemas.microsoft.com/office/2006/metadata/customXsn"/>
  </ds:schemaRefs>
</ds:datastoreItem>
</file>

<file path=customXml/itemProps4.xml><?xml version="1.0" encoding="utf-8"?>
<ds:datastoreItem xmlns:ds="http://schemas.openxmlformats.org/officeDocument/2006/customXml" ds:itemID="{CF16BE37-A84A-48E3-82F4-D77F0135D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97f9b0c-1ea2-4ed0-8c65-794063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1315</Words>
  <Characters>7500</Characters>
  <Application>Microsoft Office Word</Application>
  <DocSecurity>4</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Stöd till närstående vid inträffat suicid</vt:lpstr>
      <vt:lpstr>Innehållsmall styrda dokument (grunddokument)</vt:lpstr>
    </vt:vector>
  </TitlesOfParts>
  <Company>Microsoft</Company>
  <LinksUpToDate>false</LinksUpToDate>
  <CharactersWithSpaces>8798</CharactersWithSpaces>
  <SharedDoc>false</SharedDoc>
  <HLinks>
    <vt:vector size="84" baseType="variant">
      <vt:variant>
        <vt:i4>2949147</vt:i4>
      </vt:variant>
      <vt:variant>
        <vt:i4>42</vt:i4>
      </vt:variant>
      <vt:variant>
        <vt:i4>0</vt:i4>
      </vt:variant>
      <vt:variant>
        <vt:i4>5</vt:i4>
      </vt:variant>
      <vt:variant>
        <vt:lpwstr>https://rh.sharepoint.com/:w:/r/sites/Informationssakerhet_och_sakerhet/_layouts/15/WopiFrame.aspx?sourcedoc=%7b793cfed2-0c5d-470a-80a9-505ccdcbc64d%7d</vt:lpwstr>
      </vt:variant>
      <vt:variant>
        <vt:lpwstr/>
      </vt:variant>
      <vt:variant>
        <vt:i4>2359316</vt:i4>
      </vt:variant>
      <vt:variant>
        <vt:i4>39</vt:i4>
      </vt:variant>
      <vt:variant>
        <vt:i4>0</vt:i4>
      </vt:variant>
      <vt:variant>
        <vt:i4>5</vt:i4>
      </vt:variant>
      <vt:variant>
        <vt:lpwstr>https://rh.sharepoint.com/:w:/r/sites/Informationssakerhet_och_sakerhet/_layouts/15/WopiFrame.aspx?sourcedoc=%7b9b1c8e17-a84f-4d42-8542-937447cd12d3%7d</vt:lpwstr>
      </vt:variant>
      <vt:variant>
        <vt:lpwstr/>
      </vt:variant>
      <vt:variant>
        <vt:i4>2228334</vt:i4>
      </vt:variant>
      <vt:variant>
        <vt:i4>36</vt:i4>
      </vt:variant>
      <vt:variant>
        <vt:i4>0</vt:i4>
      </vt:variant>
      <vt:variant>
        <vt:i4>5</vt:i4>
      </vt:variant>
      <vt:variant>
        <vt:lpwstr>https://rh.sharepoint.com/sites/Kvalitet/ODMPublished/RH-12474/suicidriskbedomning.pdf</vt:lpwstr>
      </vt:variant>
      <vt:variant>
        <vt:lpwstr/>
      </vt:variant>
      <vt:variant>
        <vt:i4>6553662</vt:i4>
      </vt:variant>
      <vt:variant>
        <vt:i4>33</vt:i4>
      </vt:variant>
      <vt:variant>
        <vt:i4>0</vt:i4>
      </vt:variant>
      <vt:variant>
        <vt:i4>5</vt:i4>
      </vt:variant>
      <vt:variant>
        <vt:lpwstr>https://rh.sharepoint.com/sites/Kvalitet/ODMPublished/RH-11638/Barn som anh%C3%B6riga.docx</vt:lpwstr>
      </vt:variant>
      <vt:variant>
        <vt:lpwstr/>
      </vt:variant>
      <vt:variant>
        <vt:i4>4259905</vt:i4>
      </vt:variant>
      <vt:variant>
        <vt:i4>30</vt:i4>
      </vt:variant>
      <vt:variant>
        <vt:i4>0</vt:i4>
      </vt:variant>
      <vt:variant>
        <vt:i4>5</vt:i4>
      </vt:variant>
      <vt:variant>
        <vt:lpwstr>https://styrdadokument.regionhalland.se/doc/92FD858B-47D3-45D4-8245-8C1ECD1140CD</vt:lpwstr>
      </vt:variant>
      <vt:variant>
        <vt:lpwstr/>
      </vt:variant>
      <vt:variant>
        <vt:i4>6815796</vt:i4>
      </vt:variant>
      <vt:variant>
        <vt:i4>27</vt:i4>
      </vt:variant>
      <vt:variant>
        <vt:i4>0</vt:i4>
      </vt:variant>
      <vt:variant>
        <vt:i4>5</vt:i4>
      </vt:variant>
      <vt:variant>
        <vt:lpwstr>https://rh.sharepoint.com/sites/Informationssakerhet_och_sakerhet/ODMPublished/RH-9607/Journal - Allm%C3%A4nt om patientjournalen.docx</vt:lpwstr>
      </vt:variant>
      <vt:variant>
        <vt:lpwstr/>
      </vt:variant>
      <vt:variant>
        <vt:i4>1310769</vt:i4>
      </vt:variant>
      <vt:variant>
        <vt:i4>23</vt:i4>
      </vt:variant>
      <vt:variant>
        <vt:i4>0</vt:i4>
      </vt:variant>
      <vt:variant>
        <vt:i4>5</vt:i4>
      </vt:variant>
      <vt:variant>
        <vt:lpwstr/>
      </vt:variant>
      <vt:variant>
        <vt:lpwstr>_Toc97544898</vt:lpwstr>
      </vt:variant>
      <vt:variant>
        <vt:i4>1769521</vt:i4>
      </vt:variant>
      <vt:variant>
        <vt:i4>20</vt:i4>
      </vt:variant>
      <vt:variant>
        <vt:i4>0</vt:i4>
      </vt:variant>
      <vt:variant>
        <vt:i4>5</vt:i4>
      </vt:variant>
      <vt:variant>
        <vt:lpwstr/>
      </vt:variant>
      <vt:variant>
        <vt:lpwstr>_Toc97544897</vt:lpwstr>
      </vt:variant>
      <vt:variant>
        <vt:i4>1703985</vt:i4>
      </vt:variant>
      <vt:variant>
        <vt:i4>17</vt:i4>
      </vt:variant>
      <vt:variant>
        <vt:i4>0</vt:i4>
      </vt:variant>
      <vt:variant>
        <vt:i4>5</vt:i4>
      </vt:variant>
      <vt:variant>
        <vt:lpwstr/>
      </vt:variant>
      <vt:variant>
        <vt:lpwstr>_Toc97544896</vt:lpwstr>
      </vt:variant>
      <vt:variant>
        <vt:i4>1638449</vt:i4>
      </vt:variant>
      <vt:variant>
        <vt:i4>14</vt:i4>
      </vt:variant>
      <vt:variant>
        <vt:i4>0</vt:i4>
      </vt:variant>
      <vt:variant>
        <vt:i4>5</vt:i4>
      </vt:variant>
      <vt:variant>
        <vt:lpwstr/>
      </vt:variant>
      <vt:variant>
        <vt:lpwstr>_Toc97544895</vt:lpwstr>
      </vt:variant>
      <vt:variant>
        <vt:i4>1572913</vt:i4>
      </vt:variant>
      <vt:variant>
        <vt:i4>11</vt:i4>
      </vt:variant>
      <vt:variant>
        <vt:i4>0</vt:i4>
      </vt:variant>
      <vt:variant>
        <vt:i4>5</vt:i4>
      </vt:variant>
      <vt:variant>
        <vt:lpwstr/>
      </vt:variant>
      <vt:variant>
        <vt:lpwstr>_Toc97544894</vt:lpwstr>
      </vt:variant>
      <vt:variant>
        <vt:i4>2031665</vt:i4>
      </vt:variant>
      <vt:variant>
        <vt:i4>8</vt:i4>
      </vt:variant>
      <vt:variant>
        <vt:i4>0</vt:i4>
      </vt:variant>
      <vt:variant>
        <vt:i4>5</vt:i4>
      </vt:variant>
      <vt:variant>
        <vt:lpwstr/>
      </vt:variant>
      <vt:variant>
        <vt:lpwstr>_Toc97544893</vt:lpwstr>
      </vt:variant>
      <vt:variant>
        <vt:i4>1966129</vt:i4>
      </vt:variant>
      <vt:variant>
        <vt:i4>5</vt:i4>
      </vt:variant>
      <vt:variant>
        <vt:i4>0</vt:i4>
      </vt:variant>
      <vt:variant>
        <vt:i4>5</vt:i4>
      </vt:variant>
      <vt:variant>
        <vt:lpwstr/>
      </vt:variant>
      <vt:variant>
        <vt:lpwstr>_Toc97544892</vt:lpwstr>
      </vt:variant>
      <vt:variant>
        <vt:i4>1900593</vt:i4>
      </vt:variant>
      <vt:variant>
        <vt:i4>2</vt:i4>
      </vt:variant>
      <vt:variant>
        <vt:i4>0</vt:i4>
      </vt:variant>
      <vt:variant>
        <vt:i4>5</vt:i4>
      </vt:variant>
      <vt:variant>
        <vt:lpwstr/>
      </vt:variant>
      <vt:variant>
        <vt:lpwstr>_Toc97544891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Stöd till närstående vid inträffat suicid</dc:title>
  <dc:subject/>
  <dc:creator>Sinkjaer Sköld Edna RK STAB</dc:creator>
  <cp:keywords/>
  <cp:lastModifiedBy>Andersson Petra RK HÄLSO- OCH SJUKVÅRD</cp:lastModifiedBy>
  <cp:revision>12</cp:revision>
  <cp:lastPrinted>2016-02-02T18:39:00Z</cp:lastPrinted>
  <dcterms:created xsi:type="dcterms:W3CDTF">2021-10-21T15:07:00Z</dcterms:created>
  <dcterms:modified xsi:type="dcterms:W3CDTF">2023-08-30T18:19:00Z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723c09e4-0d3e-4c06-b29f-150208351c5a</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146;#Behandlingsstöd|3c2633c3-641e-44e0-8672-9837b549536a</vt:lpwstr>
  </property>
  <property fmtid="{D5CDD505-2E9C-101B-9397-08002B2CF9AE}" pid="9" name="RHI_ApprovedRole">
    <vt:lpwstr>4;#Hälso- och sjukvårdsdirektör|88a42f71-2423-4191-94cd-48b5a933efeb</vt:lpwstr>
  </property>
  <property fmtid="{D5CDD505-2E9C-101B-9397-08002B2CF9AE}" pid="10" name="URL">
    <vt:lpwstr/>
  </property>
</Properties>
</file>