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22D8" w:rsidR="00352818" w:rsidP="00352818" w:rsidRDefault="00352818" w14:paraId="2E78C36D" w14:textId="77777777">
      <w:pPr>
        <w:pStyle w:val="Title"/>
      </w:pPr>
      <w:r>
        <w:t>Transport akut och planerad – ansvarsfördelning och medföljande personal</w:t>
      </w:r>
      <w:r w:rsidRPr="00E422D8">
        <w:t/>
      </w:r>
      <w:r>
        <w:t/>
      </w:r>
      <w:r w:rsidRPr="00E422D8">
        <w:t/>
      </w:r>
    </w:p>
    <w:p w:rsidR="00EA3323" w:rsidP="00EA3323" w:rsidRDefault="00EA3323" w14:paraId="69EDF87F" w14:textId="77777777"/>
    <w:p w:rsidR="008160E0" w:rsidP="00EA3323" w:rsidRDefault="008160E0" w14:paraId="69632069"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1ADF5B27" w14:textId="77777777">
      <w:pPr>
        <w:rPr>
          <w:b/>
        </w:rPr>
      </w:pPr>
    </w:p>
    <w:p w:rsidR="008160E0" w:rsidP="00EA3323" w:rsidRDefault="008160E0" w14:paraId="05B89614" w14:textId="77777777">
      <w:pPr>
        <w:rPr>
          <w:b/>
        </w:rPr>
      </w:pPr>
      <w:r>
        <w:rPr>
          <w:b/>
        </w:rPr>
        <w:t>Hitta i dokumentet</w:t>
      </w:r>
    </w:p>
    <w:p w:rsidR="008160E0" w:rsidP="00EA3323" w:rsidRDefault="008160E0" w14:paraId="15622581" w14:textId="77777777">
      <w:pPr>
        <w:rPr>
          <w:b/>
        </w:rPr>
      </w:pPr>
    </w:p>
    <w:p w:rsidR="008160E0" w:rsidP="00EA3323" w:rsidRDefault="008160E0" w14:paraId="71458E17" w14:textId="77777777">
      <w:pPr>
        <w:rPr>
          <w:b/>
        </w:rPr>
        <w:sectPr w:rsidR="008160E0" w:rsidSect="000636E3">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352818" w:rsidRDefault="008160E0" w14:paraId="14690C75" w14:textId="77777777">
      <w:pPr>
        <w:pStyle w:val="TOC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66096536">
        <w:r w:rsidRPr="00885F88" w:rsidR="00352818">
          <w:rPr>
            <w:rStyle w:val="Hyperlink"/>
          </w:rPr>
          <w:t>Syfte</w:t>
        </w:r>
      </w:hyperlink>
    </w:p>
    <w:p w:rsidR="00352818" w:rsidRDefault="00B15DD2" w14:paraId="1D0FA0F9" w14:textId="77777777">
      <w:pPr>
        <w:pStyle w:val="TOC1"/>
        <w:rPr>
          <w:rFonts w:asciiTheme="minorHAnsi" w:hAnsiTheme="minorHAnsi" w:eastAsiaTheme="minorEastAsia" w:cstheme="minorBidi"/>
          <w:color w:val="auto"/>
          <w:sz w:val="22"/>
          <w:szCs w:val="22"/>
          <w:u w:val="none"/>
        </w:rPr>
      </w:pPr>
      <w:hyperlink w:history="1" w:anchor="_Toc66096537">
        <w:r w:rsidRPr="00885F88" w:rsidR="00352818">
          <w:rPr>
            <w:rStyle w:val="Hyperlink"/>
          </w:rPr>
          <w:t>Ambulanssjukvården och ambulanspersonal</w:t>
        </w:r>
      </w:hyperlink>
    </w:p>
    <w:p w:rsidR="00352818" w:rsidRDefault="00B15DD2" w14:paraId="7B9F3A55" w14:textId="77777777">
      <w:pPr>
        <w:pStyle w:val="TOC1"/>
        <w:rPr>
          <w:rFonts w:asciiTheme="minorHAnsi" w:hAnsiTheme="minorHAnsi" w:eastAsiaTheme="minorEastAsia" w:cstheme="minorBidi"/>
          <w:color w:val="auto"/>
          <w:sz w:val="22"/>
          <w:szCs w:val="22"/>
          <w:u w:val="none"/>
        </w:rPr>
      </w:pPr>
      <w:hyperlink w:history="1" w:anchor="_Toc66096538">
        <w:r w:rsidRPr="00885F88" w:rsidR="00352818">
          <w:rPr>
            <w:rStyle w:val="Hyperlink"/>
          </w:rPr>
          <w:t>Avlämnande klinik eller vårdcentral</w:t>
        </w:r>
      </w:hyperlink>
    </w:p>
    <w:p w:rsidR="00352818" w:rsidRDefault="00B15DD2" w14:paraId="268DD2D4" w14:textId="77777777">
      <w:pPr>
        <w:pStyle w:val="TOC1"/>
        <w:rPr>
          <w:rFonts w:asciiTheme="minorHAnsi" w:hAnsiTheme="minorHAnsi" w:eastAsiaTheme="minorEastAsia" w:cstheme="minorBidi"/>
          <w:color w:val="auto"/>
          <w:sz w:val="22"/>
          <w:szCs w:val="22"/>
          <w:u w:val="none"/>
        </w:rPr>
      </w:pPr>
      <w:hyperlink w:history="1" w:anchor="_Toc66096539">
        <w:r w:rsidRPr="00885F88" w:rsidR="00352818">
          <w:rPr>
            <w:rStyle w:val="Hyperlink"/>
          </w:rPr>
          <w:t>Mottagande sjukhus</w:t>
        </w:r>
      </w:hyperlink>
    </w:p>
    <w:p w:rsidR="00352818" w:rsidRDefault="00B15DD2" w14:paraId="29DDE3E9" w14:textId="77777777">
      <w:pPr>
        <w:pStyle w:val="TOC1"/>
        <w:rPr>
          <w:rFonts w:asciiTheme="minorHAnsi" w:hAnsiTheme="minorHAnsi" w:eastAsiaTheme="minorEastAsia" w:cstheme="minorBidi"/>
          <w:color w:val="auto"/>
          <w:sz w:val="22"/>
          <w:szCs w:val="22"/>
          <w:u w:val="none"/>
        </w:rPr>
      </w:pPr>
      <w:hyperlink w:history="1" w:anchor="_Toc66096540">
        <w:r w:rsidRPr="00885F88" w:rsidR="00352818">
          <w:rPr>
            <w:rStyle w:val="Hyperlink"/>
          </w:rPr>
          <w:t>Ansvar för medicinteknisk utrustning</w:t>
        </w:r>
      </w:hyperlink>
    </w:p>
    <w:p w:rsidR="00352818" w:rsidRDefault="00B15DD2" w14:paraId="407D33C4" w14:textId="77777777">
      <w:pPr>
        <w:pStyle w:val="TOC1"/>
        <w:rPr>
          <w:rFonts w:asciiTheme="minorHAnsi" w:hAnsiTheme="minorHAnsi" w:eastAsiaTheme="minorEastAsia" w:cstheme="minorBidi"/>
          <w:color w:val="auto"/>
          <w:sz w:val="22"/>
          <w:szCs w:val="22"/>
          <w:u w:val="none"/>
        </w:rPr>
      </w:pPr>
      <w:hyperlink w:history="1" w:anchor="_Toc66096541">
        <w:r w:rsidRPr="00885F88" w:rsidR="00352818">
          <w:rPr>
            <w:rStyle w:val="Hyperlink"/>
          </w:rPr>
          <w:t>Medföljande personal</w:t>
        </w:r>
      </w:hyperlink>
    </w:p>
    <w:p w:rsidR="00352818" w:rsidRDefault="00B15DD2" w14:paraId="1E37C30B" w14:textId="77777777">
      <w:pPr>
        <w:pStyle w:val="TOC1"/>
        <w:rPr>
          <w:rFonts w:asciiTheme="minorHAnsi" w:hAnsiTheme="minorHAnsi" w:eastAsiaTheme="minorEastAsia" w:cstheme="minorBidi"/>
          <w:color w:val="auto"/>
          <w:sz w:val="22"/>
          <w:szCs w:val="22"/>
          <w:u w:val="none"/>
        </w:rPr>
      </w:pPr>
      <w:hyperlink w:history="1" w:anchor="_Toc66096542">
        <w:r w:rsidRPr="00885F88" w:rsidR="00352818">
          <w:rPr>
            <w:rStyle w:val="Hyperlink"/>
          </w:rPr>
          <w:t>Neonatala transporter</w:t>
        </w:r>
      </w:hyperlink>
    </w:p>
    <w:p w:rsidR="00352818" w:rsidRDefault="00B15DD2" w14:paraId="5C42327E" w14:textId="77777777">
      <w:pPr>
        <w:pStyle w:val="TOC1"/>
        <w:rPr>
          <w:rFonts w:asciiTheme="minorHAnsi" w:hAnsiTheme="minorHAnsi" w:eastAsiaTheme="minorEastAsia" w:cstheme="minorBidi"/>
          <w:color w:val="auto"/>
          <w:sz w:val="22"/>
          <w:szCs w:val="22"/>
          <w:u w:val="none"/>
        </w:rPr>
      </w:pPr>
      <w:hyperlink w:history="1" w:anchor="_Toc66096543">
        <w:r w:rsidRPr="00885F88" w:rsidR="00352818">
          <w:rPr>
            <w:rStyle w:val="Hyperlink"/>
          </w:rPr>
          <w:t>Intensivvårdstransporter</w:t>
        </w:r>
      </w:hyperlink>
    </w:p>
    <w:p w:rsidR="00352818" w:rsidRDefault="00B15DD2" w14:paraId="72980022" w14:textId="77777777">
      <w:pPr>
        <w:pStyle w:val="TOC1"/>
        <w:rPr>
          <w:rFonts w:asciiTheme="minorHAnsi" w:hAnsiTheme="minorHAnsi" w:eastAsiaTheme="minorEastAsia" w:cstheme="minorBidi"/>
          <w:color w:val="auto"/>
          <w:sz w:val="22"/>
          <w:szCs w:val="22"/>
          <w:u w:val="none"/>
        </w:rPr>
      </w:pPr>
      <w:hyperlink w:history="1" w:anchor="_Toc66096544">
        <w:r w:rsidRPr="00885F88" w:rsidR="00352818">
          <w:rPr>
            <w:rStyle w:val="Hyperlink"/>
          </w:rPr>
          <w:t>Transport vid platsbrist på IVA</w:t>
        </w:r>
      </w:hyperlink>
    </w:p>
    <w:p w:rsidR="00352818" w:rsidRDefault="00B15DD2" w14:paraId="4C4A1BED" w14:textId="77777777">
      <w:pPr>
        <w:pStyle w:val="TOC1"/>
        <w:rPr>
          <w:rFonts w:asciiTheme="minorHAnsi" w:hAnsiTheme="minorHAnsi" w:eastAsiaTheme="minorEastAsia" w:cstheme="minorBidi"/>
          <w:color w:val="auto"/>
          <w:sz w:val="22"/>
          <w:szCs w:val="22"/>
          <w:u w:val="none"/>
        </w:rPr>
      </w:pPr>
      <w:hyperlink w:history="1" w:anchor="_Toc66096545">
        <w:r w:rsidRPr="00885F88" w:rsidR="00352818">
          <w:rPr>
            <w:rStyle w:val="Hyperlink"/>
          </w:rPr>
          <w:t>Mottagande av IVA-patienter från annan region</w:t>
        </w:r>
      </w:hyperlink>
    </w:p>
    <w:p w:rsidR="00352818" w:rsidRDefault="00B15DD2" w14:paraId="521E2B70" w14:textId="77777777">
      <w:pPr>
        <w:pStyle w:val="TOC1"/>
        <w:rPr>
          <w:rFonts w:asciiTheme="minorHAnsi" w:hAnsiTheme="minorHAnsi" w:eastAsiaTheme="minorEastAsia" w:cstheme="minorBidi"/>
          <w:color w:val="auto"/>
          <w:sz w:val="22"/>
          <w:szCs w:val="22"/>
          <w:u w:val="none"/>
        </w:rPr>
      </w:pPr>
      <w:hyperlink w:history="1" w:anchor="_Toc66096546">
        <w:r w:rsidRPr="00885F88" w:rsidR="00352818">
          <w:rPr>
            <w:rStyle w:val="Hyperlink"/>
          </w:rPr>
          <w:t>Ansvar och medföljande personal vid IVA-transporter</w:t>
        </w:r>
      </w:hyperlink>
    </w:p>
    <w:p w:rsidR="00352818" w:rsidRDefault="00B15DD2" w14:paraId="6A754772" w14:textId="77777777">
      <w:pPr>
        <w:pStyle w:val="TOC1"/>
        <w:rPr>
          <w:rFonts w:asciiTheme="minorHAnsi" w:hAnsiTheme="minorHAnsi" w:eastAsiaTheme="minorEastAsia" w:cstheme="minorBidi"/>
          <w:color w:val="auto"/>
          <w:sz w:val="22"/>
          <w:szCs w:val="22"/>
          <w:u w:val="none"/>
        </w:rPr>
      </w:pPr>
      <w:hyperlink w:history="1" w:anchor="_Toc66096547">
        <w:r w:rsidRPr="00885F88" w:rsidR="00352818">
          <w:rPr>
            <w:rStyle w:val="Hyperlink"/>
          </w:rPr>
          <w:t>Akuta situationer under transport</w:t>
        </w:r>
      </w:hyperlink>
    </w:p>
    <w:p w:rsidR="00352818" w:rsidRDefault="00B15DD2" w14:paraId="3042BF80" w14:textId="77777777">
      <w:pPr>
        <w:pStyle w:val="TOC1"/>
        <w:rPr>
          <w:rFonts w:asciiTheme="minorHAnsi" w:hAnsiTheme="minorHAnsi" w:eastAsiaTheme="minorEastAsia" w:cstheme="minorBidi"/>
          <w:color w:val="auto"/>
          <w:sz w:val="22"/>
          <w:szCs w:val="22"/>
          <w:u w:val="none"/>
        </w:rPr>
      </w:pPr>
      <w:hyperlink w:history="1" w:anchor="_Toc66096548">
        <w:r w:rsidRPr="00885F88" w:rsidR="00352818">
          <w:rPr>
            <w:rStyle w:val="Hyperlink"/>
          </w:rPr>
          <w:t>Bilagor</w:t>
        </w:r>
      </w:hyperlink>
    </w:p>
    <w:p w:rsidR="00352818" w:rsidRDefault="00B15DD2" w14:paraId="0BB9583C" w14:textId="77777777">
      <w:pPr>
        <w:pStyle w:val="TOC1"/>
        <w:rPr>
          <w:rFonts w:asciiTheme="minorHAnsi" w:hAnsiTheme="minorHAnsi" w:eastAsiaTheme="minorEastAsia" w:cstheme="minorBidi"/>
          <w:color w:val="auto"/>
          <w:sz w:val="22"/>
          <w:szCs w:val="22"/>
          <w:u w:val="none"/>
        </w:rPr>
      </w:pPr>
      <w:hyperlink w:history="1" w:anchor="_Toc66096549">
        <w:r w:rsidRPr="00885F88" w:rsidR="00352818">
          <w:rPr>
            <w:rStyle w:val="Hyperlink"/>
          </w:rPr>
          <w:t>Relaterat dokument</w:t>
        </w:r>
      </w:hyperlink>
    </w:p>
    <w:p w:rsidR="00352818" w:rsidRDefault="00B15DD2" w14:paraId="607ABB41" w14:textId="77777777">
      <w:pPr>
        <w:pStyle w:val="TOC1"/>
        <w:rPr>
          <w:rFonts w:asciiTheme="minorHAnsi" w:hAnsiTheme="minorHAnsi" w:eastAsiaTheme="minorEastAsia" w:cstheme="minorBidi"/>
          <w:color w:val="auto"/>
          <w:sz w:val="22"/>
          <w:szCs w:val="22"/>
          <w:u w:val="none"/>
        </w:rPr>
      </w:pPr>
      <w:hyperlink w:history="1" w:anchor="_Toc66096550">
        <w:r w:rsidRPr="00885F88" w:rsidR="00352818">
          <w:rPr>
            <w:rStyle w:val="Hyperlink"/>
          </w:rPr>
          <w:t>Uppdaterat från föregående version</w:t>
        </w:r>
      </w:hyperlink>
    </w:p>
    <w:p w:rsidR="008160E0" w:rsidP="008160E0" w:rsidRDefault="008160E0" w14:paraId="5F6E9510" w14:textId="77777777">
      <w:pPr>
        <w:pStyle w:val="TOC1"/>
      </w:pPr>
      <w:r>
        <w:fldChar w:fldCharType="end"/>
      </w:r>
    </w:p>
    <w:p w:rsidR="008160E0" w:rsidP="008160E0" w:rsidRDefault="008160E0" w14:paraId="30596898"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710E6AA1" w14:textId="77777777">
      <w:pPr>
        <w:rPr>
          <w:b/>
        </w:rPr>
      </w:pPr>
      <w:r>
        <w:rPr>
          <w:b/>
          <w:noProof/>
        </w:rPr>
        <mc:AlternateContent>
          <mc:Choice Requires="wps">
            <w:drawing>
              <wp:anchor distT="0" distB="0" distL="114300" distR="114300" simplePos="0" relativeHeight="251658240" behindDoc="0" locked="0" layoutInCell="1" allowOverlap="1" wp14:editId="4877B0B2" wp14:anchorId="43B3169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0DE626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p w:rsidR="00CE5E00" w:rsidP="00CD2DA0" w:rsidRDefault="00CE5E00" w14:paraId="511D9368" w14:textId="77777777">
      <w:bookmarkStart w:name="_Toc338760454" w:id="3"/>
      <w:bookmarkStart w:name="_Toc338760518" w:id="4"/>
      <w:bookmarkStart w:name="_Toc338760584" w:id="5"/>
      <w:bookmarkStart w:name="_Toc338760600" w:id="6"/>
      <w:bookmarkStart w:name="_Toc338760609" w:id="7"/>
      <w:bookmarkEnd w:id="0"/>
      <w:bookmarkEnd w:id="1"/>
      <w:bookmarkEnd w:id="2"/>
    </w:p>
    <w:p w:rsidR="00352818" w:rsidP="00352818" w:rsidRDefault="00352818" w14:paraId="76ACCC6D" w14:textId="0F5B3F02">
      <w:pPr>
        <w:pStyle w:val="Heading1"/>
      </w:pPr>
      <w:bookmarkStart w:name="_Toc64453210" w:id="8"/>
      <w:bookmarkStart w:name="_Toc66096536" w:id="9"/>
      <w:bookmarkEnd w:id="3"/>
      <w:bookmarkEnd w:id="4"/>
      <w:bookmarkEnd w:id="5"/>
      <w:bookmarkEnd w:id="6"/>
      <w:bookmarkEnd w:id="7"/>
      <w:r w:rsidRPr="00C74CE2">
        <w:t>Syfte</w:t>
      </w:r>
      <w:bookmarkEnd w:id="8"/>
      <w:bookmarkEnd w:id="9"/>
    </w:p>
    <w:p w:rsidRPr="006F29AF" w:rsidR="00FE194B" w:rsidP="00FE194B" w:rsidRDefault="00FE194B" w14:paraId="48A7A290" w14:textId="77777777">
      <w:pPr>
        <w:rPr>
          <w:b/>
        </w:rPr>
      </w:pPr>
      <w:r>
        <w:t>Att tydliggöra roller och ansvar hos avlämnande och mottagande enheter samt medföljande personal vid akuta och planerade ambulanstransporter.</w:t>
      </w:r>
      <w:r w:rsidRPr="006F29AF">
        <w:t xml:space="preserve"/>
      </w:r>
      <w:r>
        <w:t xml:space="preserve"/>
      </w:r>
      <w:r w:rsidRPr="006F29AF">
        <w:t xml:space="preserve"/>
      </w:r>
      <w:r>
        <w:t/>
      </w:r>
    </w:p>
    <w:p w:rsidRPr="006F29AF" w:rsidR="00FE194B" w:rsidP="00FE194B" w:rsidRDefault="00FE194B" w14:paraId="62145962" w14:textId="77777777"/>
    <w:p w:rsidR="00FE194B" w:rsidP="00FE194B" w:rsidRDefault="00FE194B" w14:paraId="41B5F418" w14:textId="14BCD06D">
      <w:r w:rsidRPr="006F29AF">
        <w:rPr>
          <w:szCs w:val="22"/>
          <w:lang w:eastAsia="en-US"/>
        </w:rPr>
        <w:t>För information om olika transportsätt och instruktioner för beställning se</w:t>
      </w:r>
      <w:r>
        <w:rPr>
          <w:szCs w:val="22"/>
          <w:lang w:eastAsia="en-US"/>
        </w:rPr>
        <w:t xml:space="preserve"> </w:t>
      </w:r>
      <w:hyperlink w:history="1" r:id="rId18">
        <w:r w:rsidRPr="00AE0E00">
          <w:rPr>
            <w:color w:val="0000FF"/>
            <w:u w:val="single"/>
          </w:rPr>
          <w:t>Rutin: Transport akut och planerad – beställning av ambulanstransport och sjukresor</w:t>
        </w:r>
      </w:hyperlink>
      <w:r>
        <w:t>.</w:t>
      </w:r>
    </w:p>
    <w:p w:rsidRPr="00E20F5E" w:rsidR="00FE194B" w:rsidP="00FE194B" w:rsidRDefault="00FE194B" w14:paraId="7C622158" w14:textId="77777777">
      <w:pPr>
        <w:rPr>
          <w:szCs w:val="22"/>
        </w:rPr>
      </w:pPr>
    </w:p>
    <w:p w:rsidR="00FE194B" w:rsidP="00FE194B" w:rsidRDefault="00FE194B" w14:paraId="5BA62AFF" w14:textId="77777777">
      <w:pPr>
        <w:pStyle w:val="Heading1"/>
      </w:pPr>
      <w:bookmarkStart w:name="_Toc64453211" w:id="10"/>
      <w:bookmarkStart w:name="_Toc116906196" w:id="11"/>
      <w:r>
        <w:t>Ambulanssjukvården och ambulanspersonal</w:t>
      </w:r>
      <w:bookmarkEnd w:id="10"/>
      <w:bookmarkEnd w:id="11"/>
    </w:p>
    <w:p w:rsidRPr="00A3603F" w:rsidR="00FE194B" w:rsidP="00FE194B" w:rsidRDefault="00FE194B" w14:paraId="10CC668F" w14:textId="77777777">
      <w:pPr>
        <w:rPr>
          <w:b/>
        </w:rPr>
      </w:pPr>
      <w:r>
        <w:rPr>
          <w:b/>
        </w:rPr>
        <w:t>Ambulanssjukvården ansvarar för att:</w:t>
      </w:r>
      <w:r w:rsidRPr="00A3603F">
        <w:rPr>
          <w:b/>
        </w:rPr>
        <w:t xml:space="preserve"/>
      </w:r>
    </w:p>
    <w:p w:rsidRPr="00A3603F" w:rsidR="00FE194B" w:rsidP="00FE194B" w:rsidRDefault="00FE194B" w14:paraId="0C874156" w14:textId="77777777">
      <w:pPr>
        <w:numPr>
          <w:ilvl w:val="0"/>
          <w:numId w:val="15"/>
        </w:numPr>
      </w:pPr>
      <w:r w:rsidRPr="00A3603F">
        <w:t xml:space="preserve">Rätt resurs används med rätt kompetens.</w:t>
      </w:r>
      <w:r>
        <w:t/>
      </w:r>
    </w:p>
    <w:p w:rsidRPr="00A3603F" w:rsidR="00FE194B" w:rsidP="00FE194B" w:rsidRDefault="00FE194B" w14:paraId="3BE23B5C" w14:textId="77777777">
      <w:pPr>
        <w:numPr>
          <w:ilvl w:val="0"/>
          <w:numId w:val="15"/>
        </w:numPr>
      </w:pPr>
      <w:r w:rsidRPr="00A3603F">
        <w:t>Säkerheten under transport, inklusive att all medföljande utrustning för angivet vårdbehov är säkert monterad.</w:t>
      </w:r>
    </w:p>
    <w:p w:rsidRPr="00A3603F" w:rsidR="00FE194B" w:rsidP="00FE194B" w:rsidRDefault="00FE194B" w14:paraId="710C1E52" w14:textId="77777777">
      <w:pPr>
        <w:numPr>
          <w:ilvl w:val="0"/>
          <w:numId w:val="15"/>
        </w:numPr>
      </w:pPr>
      <w:r w:rsidRPr="00A3603F">
        <w:t xml:space="preserve">Tillräcklig mängd el och syrgas finns tillgänglig under hela transporten. </w:t>
      </w:r>
    </w:p>
    <w:p w:rsidRPr="006F29AF" w:rsidR="00FE194B" w:rsidP="00FE194B" w:rsidRDefault="00FE194B" w14:paraId="78F43130" w14:textId="77777777"/>
    <w:p w:rsidR="00FE194B" w:rsidP="00FE194B" w:rsidRDefault="00FE194B" w14:paraId="4B0FF2F3" w14:textId="77777777">
      <w:r w:rsidRPr="00A3603F">
        <w:t>Patienten transporteras till mottagande vårdavdelning eller mottagning av ambulanspersonal. Undantaget är samtransport av patienter då avsändande/mottagande enhet ansvarar för transport till/från ambulansen.</w:t>
      </w:r>
      <w:r>
        <w:t xml:space="preserve"/>
      </w:r>
      <w:r w:rsidRPr="00A3603F">
        <w:t xml:space="preserve"/>
      </w:r>
      <w:r>
        <w:t xml:space="preserve"/>
      </w:r>
      <w:r w:rsidRPr="00A3603F">
        <w:t xml:space="preserve"> </w:t>
      </w:r>
    </w:p>
    <w:p w:rsidR="00FE194B" w:rsidP="00FE194B" w:rsidRDefault="00FE194B" w14:paraId="3DE83F80" w14:textId="77777777"/>
    <w:p w:rsidRPr="006F29AF" w:rsidR="00FE194B" w:rsidP="00FE194B" w:rsidRDefault="00FE194B" w14:paraId="11D8E892" w14:textId="77777777">
      <w:r w:rsidRPr="00A3603F">
        <w:t>Fram tills att en formell överrapportering/inskrivning är gjord gäller tidigare ordinationer på medföljande kopior av läkemedelslista och epikris.</w:t>
      </w:r>
      <w:r>
        <w:t xml:space="preserve"/>
      </w:r>
      <w:r w:rsidRPr="00A3603F">
        <w:t/>
      </w:r>
      <w:r>
        <w:t xml:space="preserve"> </w:t>
      </w:r>
      <w:r w:rsidRPr="00A3603F">
        <w:t>Medföljande personal eller ambulanssjuksköterskan ska rapportera patienten till mottagande vårdenhet.</w:t>
      </w:r>
    </w:p>
    <w:p w:rsidRPr="002A6067" w:rsidR="00FE194B" w:rsidP="00FE194B" w:rsidRDefault="00FE194B" w14:paraId="495EDF10" w14:textId="77777777">
      <w:pPr>
        <w:rPr>
          <w:lang w:eastAsia="en-US"/>
        </w:rPr>
      </w:pPr>
    </w:p>
    <w:p w:rsidR="00FE194B" w:rsidP="00FE194B" w:rsidRDefault="00FE194B" w14:paraId="57A0413A" w14:textId="77777777">
      <w:pPr>
        <w:pStyle w:val="Heading1"/>
      </w:pPr>
      <w:bookmarkStart w:name="_Toc64453212" w:id="12"/>
      <w:bookmarkStart w:name="_Toc116906197" w:id="13"/>
      <w:r w:rsidRPr="00C74CE2">
        <w:t>Avlämnande klinik eller vårdcentral</w:t>
      </w:r>
      <w:r w:rsidRPr="00A3603F">
        <w:t xml:space="preserve"/>
      </w:r>
      <w:r>
        <w:t xml:space="preserve"/>
      </w:r>
      <w:r w:rsidRPr="00A279E2">
        <w:t/>
      </w:r>
      <w:bookmarkEnd w:id="12"/>
      <w:bookmarkEnd w:id="13"/>
    </w:p>
    <w:p w:rsidRPr="001C19F0" w:rsidR="00FE194B" w:rsidP="00FE194B" w:rsidRDefault="00FE194B" w14:paraId="39F334CC" w14:textId="77777777">
      <w:pPr>
        <w:rPr>
          <w:lang w:eastAsia="en-US"/>
        </w:rPr>
      </w:pPr>
    </w:p>
    <w:p w:rsidRPr="00E20F5E" w:rsidR="00FE194B" w:rsidP="00FE194B" w:rsidRDefault="00FE194B" w14:paraId="423D5113" w14:textId="77777777">
      <w:pPr>
        <w:pStyle w:val="Heading2"/>
      </w:pPr>
      <w:r w:rsidRPr="006F29AF">
        <w:t>Ansvarig läkare</w:t>
      </w:r>
    </w:p>
    <w:p w:rsidRPr="00A3603F" w:rsidR="00FE194B" w:rsidP="00FE194B" w:rsidRDefault="00FE194B" w14:paraId="455C0D02" w14:textId="77777777">
      <w:r w:rsidRPr="00A3603F">
        <w:t xml:space="preserve">Vid transport mellan sjukhus eller mellan vårdcentral och sjukhus är det ansvarig läkare alternativt bakjour på den avdelning/mottagning där patienten är inskriven vid den avsändande vårdenheten som har det medicinska ansvaret för transporten tills ansvaret kan överlämnas till medicinsk ansvarig läkare vid mottagande vårdenhet. I förekommande fall delas ansvaret med medföljande anestesiläkare och/eller sjuksköterska. Detta gäller även för patienter som remitterats från annat sjukhus till dess att en vårdande klinik på vårt sjukhus har tagit över ansvaret.</w:t>
      </w:r>
      <w:r>
        <w:t xml:space="preserve"/>
      </w:r>
      <w:r w:rsidRPr="00A3603F">
        <w:t/>
      </w:r>
      <w:r>
        <w:t xml:space="preserve"/>
      </w:r>
      <w:r w:rsidRPr="00A3603F">
        <w:t/>
      </w:r>
      <w:r>
        <w:t/>
      </w:r>
      <w:r w:rsidRPr="00A3603F">
        <w:t xml:space="preserve"/>
      </w:r>
      <w:r w:rsidRPr="00A3603F">
        <w:lastRenderedPageBreak/>
        <w:t/>
      </w:r>
    </w:p>
    <w:p w:rsidRPr="00A3603F" w:rsidR="00FE194B" w:rsidP="00FE194B" w:rsidRDefault="00FE194B" w14:paraId="776BEE06" w14:textId="77777777"/>
    <w:p w:rsidRPr="0048281C" w:rsidR="00FE194B" w:rsidP="00FE194B" w:rsidRDefault="00FE194B" w14:paraId="02975664" w14:textId="77777777">
      <w:pPr>
        <w:pStyle w:val="Heading3"/>
        <w:rPr>
          <w:u w:val="single"/>
        </w:rPr>
      </w:pPr>
      <w:r w:rsidRPr="0048281C">
        <w:rPr>
          <w:u w:val="single"/>
        </w:rPr>
        <w:t>Läkaren vid avlämnande klinik ansvarar för att:</w:t>
      </w:r>
    </w:p>
    <w:p w:rsidRPr="009204E5" w:rsidR="00FE194B" w:rsidP="00FE194B" w:rsidRDefault="00FE194B" w14:paraId="02D9F7B3" w14:textId="77777777">
      <w:pPr>
        <w:numPr>
          <w:ilvl w:val="0"/>
          <w:numId w:val="13"/>
        </w:numPr>
        <w:contextualSpacing/>
        <w:rPr>
          <w:rFonts w:eastAsia="Calibri" w:cs="Times New Roman"/>
          <w:szCs w:val="22"/>
          <w:lang w:eastAsia="en-US"/>
        </w:rPr>
      </w:pPr>
      <w:r w:rsidRPr="009204E5">
        <w:rPr>
          <w:rFonts w:eastAsia="Calibri" w:cs="Times New Roman"/>
          <w:szCs w:val="22"/>
          <w:lang w:eastAsia="en-US"/>
        </w:rPr>
        <w:t xml:space="preserve">Aktuell läkemedelslista och epikris medföljer patienten liksom i förekommande fall röntgenbilder. </w:t>
      </w:r>
      <w:r>
        <w:rPr>
          <w:rFonts w:eastAsia="Calibri" w:cs="Times New Roman"/>
          <w:szCs w:val="22"/>
          <w:lang w:eastAsia="en-US"/>
        </w:rPr>
        <w:t/>
      </w:r>
      <w:r w:rsidRPr="009204E5">
        <w:rPr>
          <w:rFonts w:eastAsia="Calibri" w:cs="Times New Roman"/>
          <w:szCs w:val="22"/>
          <w:lang w:eastAsia="en-US"/>
        </w:rPr>
        <w:t xml:space="preserve"/>
      </w:r>
    </w:p>
    <w:p w:rsidRPr="009204E5" w:rsidR="00FE194B" w:rsidP="00FE194B" w:rsidRDefault="00FE194B" w14:paraId="7F003870" w14:textId="77777777">
      <w:pPr>
        <w:numPr>
          <w:ilvl w:val="0"/>
          <w:numId w:val="13"/>
        </w:numPr>
        <w:contextualSpacing/>
        <w:rPr>
          <w:rFonts w:eastAsia="Calibri" w:cs="Times New Roman"/>
          <w:szCs w:val="22"/>
          <w:lang w:eastAsia="en-US"/>
        </w:rPr>
      </w:pPr>
      <w:r w:rsidRPr="009204E5">
        <w:rPr>
          <w:rFonts w:eastAsia="Calibri" w:cs="Times New Roman"/>
          <w:szCs w:val="22"/>
          <w:lang w:eastAsia="en-US"/>
        </w:rPr>
        <w:t xml:space="preserve">Klinisk bedömning av patient sker i direkt anslutning till varje patienttransport till annan vårdinstans.</w:t>
      </w:r>
      <w:r>
        <w:rPr>
          <w:rFonts w:eastAsia="Calibri" w:cs="Times New Roman"/>
          <w:szCs w:val="22"/>
          <w:lang w:eastAsia="en-US"/>
        </w:rPr>
        <w:t/>
      </w:r>
      <w:r w:rsidRPr="009204E5">
        <w:rPr>
          <w:rFonts w:eastAsia="Calibri" w:cs="Times New Roman"/>
          <w:szCs w:val="22"/>
          <w:lang w:eastAsia="en-US"/>
        </w:rPr>
        <w:t xml:space="preserve"/>
      </w:r>
    </w:p>
    <w:p w:rsidRPr="00A3603F" w:rsidR="00FE194B" w:rsidP="00FE194B" w:rsidRDefault="00FE194B" w14:paraId="46820A2F" w14:textId="77777777">
      <w:pPr>
        <w:numPr>
          <w:ilvl w:val="0"/>
          <w:numId w:val="13"/>
        </w:numPr>
      </w:pPr>
      <w:r w:rsidRPr="00A3603F">
        <w:t>Överrapportering till ambulanssjuksköterska och eventuellt medföljande personal sker av ansvarig/ansvariga läkare alternativt ansvarig sjuksköterska såväl muntligt som skriftligt. Rapporten ska innehålla kontaktinformation om behov av medicinsk konsultation skulle uppstå under transporten.</w:t>
      </w:r>
      <w:r>
        <w:t/>
      </w:r>
      <w:r w:rsidRPr="00A3603F">
        <w:t xml:space="preserve"/>
      </w:r>
      <w:r>
        <w:t/>
      </w:r>
      <w:r w:rsidRPr="00A3603F">
        <w:t xml:space="preserve"/>
      </w:r>
      <w:r>
        <w:t xml:space="preserve"/>
      </w:r>
      <w:r w:rsidRPr="00A3603F">
        <w:t/>
      </w:r>
    </w:p>
    <w:p w:rsidRPr="00A3603F" w:rsidR="00FE194B" w:rsidP="00FE194B" w:rsidRDefault="00FE194B" w14:paraId="05CD75D5" w14:textId="77777777">
      <w:pPr>
        <w:numPr>
          <w:ilvl w:val="0"/>
          <w:numId w:val="13"/>
        </w:numPr>
      </w:pPr>
      <w:r w:rsidRPr="00A3603F">
        <w:t>Indikationen för</w:t>
      </w:r>
      <w:r>
        <w:t xml:space="preserve"> </w:t>
      </w:r>
      <w:r w:rsidRPr="00A3603F">
        <w:t>transporten samt behov av utrustning. Avvägning mellan behov av snabb transport och behov av övervakning.</w:t>
      </w:r>
    </w:p>
    <w:p w:rsidRPr="00A3603F" w:rsidR="00FE194B" w:rsidP="00FE194B" w:rsidRDefault="00FE194B" w14:paraId="362E2E2B" w14:textId="77777777">
      <w:pPr>
        <w:numPr>
          <w:ilvl w:val="0"/>
          <w:numId w:val="13"/>
        </w:numPr>
      </w:pPr>
      <w:r w:rsidRPr="00A3603F">
        <w:t>Specifika skriftliga läkemedelsordinationer till ambulanssjuksköterska.</w:t>
      </w:r>
      <w:r>
        <w:t/>
      </w:r>
      <w:r w:rsidRPr="00A3603F">
        <w:t/>
      </w:r>
    </w:p>
    <w:p w:rsidRPr="00A3603F" w:rsidR="00FE194B" w:rsidP="00FE194B" w:rsidRDefault="00FE194B" w14:paraId="24ADED88" w14:textId="77777777">
      <w:pPr>
        <w:numPr>
          <w:ilvl w:val="0"/>
          <w:numId w:val="13"/>
        </w:numPr>
      </w:pPr>
      <w:r w:rsidRPr="00A3603F">
        <w:t xml:space="preserve">Skriftlig och muntlig rapport till mottagande sjukhus. Att journal, epikris, aktuell läkemedelslista samt annan relevant dokumentation, exempelvis röntgenbilder, ultraljudsundersökningar, skickas med patienten i de fall där mottagande enhet inte har tillgång till informationen i elektronisk form. </w:t>
      </w:r>
    </w:p>
    <w:p w:rsidR="00FE194B" w:rsidP="00FE194B" w:rsidRDefault="00FE194B" w14:paraId="3F7E3FF1" w14:textId="77777777"/>
    <w:p w:rsidRPr="00A3603F" w:rsidR="00FE194B" w:rsidP="00FE194B" w:rsidRDefault="00FE194B" w14:paraId="6967C99B" w14:textId="77777777">
      <w:r>
        <w:t xml:space="preserve">Överrapportering samt Time Out bör ske i direkt anslutning till avtransport. NEWS2 ska alltid göras inför Time Out.</w:t>
      </w:r>
      <w:r w:rsidRPr="00A3603F">
        <w:t xml:space="preserve"/>
      </w:r>
      <w:r>
        <w:t xml:space="preserve"/>
      </w:r>
      <w:r w:rsidRPr="00A3603F">
        <w:t/>
      </w:r>
      <w:r>
        <w:t/>
      </w:r>
      <w:r w:rsidRPr="00A3603F">
        <w:t xml:space="preserve"/>
      </w:r>
    </w:p>
    <w:p w:rsidR="00FE194B" w:rsidP="00FE194B" w:rsidRDefault="00FE194B" w14:paraId="4DAE1CF8" w14:textId="77777777">
      <w:bookmarkStart w:name="_Toc24985044" w:id="14"/>
    </w:p>
    <w:p w:rsidRPr="00EE315A" w:rsidR="00FE194B" w:rsidP="00FE194B" w:rsidRDefault="00FE194B" w14:paraId="2B9A31E2" w14:textId="77777777">
      <w:pPr>
        <w:pStyle w:val="Heading1"/>
        <w:rPr>
          <w:sz w:val="22"/>
        </w:rPr>
      </w:pPr>
      <w:bookmarkStart w:name="_Toc64453213" w:id="15"/>
      <w:bookmarkStart w:name="_Toc116906198" w:id="16"/>
      <w:bookmarkEnd w:id="14"/>
      <w:r>
        <w:t>Mottagande sjukhus</w:t>
      </w:r>
      <w:r w:rsidRPr="00A3603F">
        <w:t xml:space="preserve"/>
      </w:r>
      <w:r w:rsidRPr="00C74CE2">
        <w:t/>
      </w:r>
      <w:bookmarkEnd w:id="15"/>
      <w:bookmarkEnd w:id="16"/>
    </w:p>
    <w:p w:rsidRPr="00E20F5E" w:rsidR="00FE194B" w:rsidP="00FE194B" w:rsidRDefault="00FE194B" w14:paraId="55787222" w14:textId="77777777">
      <w:pPr>
        <w:pStyle w:val="Heading3"/>
        <w:rPr>
          <w:szCs w:val="22"/>
          <w:u w:val="single"/>
        </w:rPr>
      </w:pPr>
      <w:r w:rsidRPr="006F29AF">
        <w:rPr>
          <w:szCs w:val="22"/>
          <w:u w:val="single"/>
        </w:rPr>
        <w:t xml:space="preserve">Sjuksköterska </w:t>
      </w:r>
    </w:p>
    <w:p w:rsidRPr="00A3603F" w:rsidR="00FE194B" w:rsidP="00FE194B" w:rsidRDefault="00FE194B" w14:paraId="08BF63B0" w14:textId="77777777">
      <w:r w:rsidRPr="00A3603F">
        <w:t>Vid ankomst till vårdavdelning eller motsvarande ska sjuksköterska utföra sedvanlig registrering, kontroll av identitet, identitetsmärkning och övriga inskrivningsåtgärder.</w:t>
      </w:r>
      <w:r>
        <w:t xml:space="preserve"/>
      </w:r>
      <w:r w:rsidRPr="00A3603F">
        <w:t/>
      </w:r>
    </w:p>
    <w:p w:rsidRPr="00A3603F" w:rsidR="00FE194B" w:rsidP="00FE194B" w:rsidRDefault="00FE194B" w14:paraId="3160088B" w14:textId="77777777">
      <w:pPr>
        <w:rPr>
          <w:szCs w:val="22"/>
        </w:rPr>
      </w:pPr>
    </w:p>
    <w:p w:rsidRPr="000C45D7" w:rsidR="00FE194B" w:rsidP="00FE194B" w:rsidRDefault="00FE194B" w14:paraId="4C34796A" w14:textId="77777777">
      <w:pPr>
        <w:pStyle w:val="Heading3"/>
        <w:rPr>
          <w:u w:val="single"/>
        </w:rPr>
      </w:pPr>
      <w:r w:rsidRPr="000C45D7">
        <w:rPr>
          <w:u w:val="single"/>
        </w:rPr>
        <w:t>Ansvarig läkare</w:t>
      </w:r>
    </w:p>
    <w:p w:rsidRPr="004C1B15" w:rsidR="00FE194B" w:rsidP="00FE194B" w:rsidRDefault="00FE194B" w14:paraId="1422A4D6" w14:textId="77777777">
      <w:r w:rsidRPr="006F29AF">
        <w:t>Läkaren ansvarar för att:</w:t>
      </w:r>
    </w:p>
    <w:p w:rsidRPr="00A3603F" w:rsidR="00FE194B" w:rsidP="00FE194B" w:rsidRDefault="00FE194B" w14:paraId="101A6A9B" w14:textId="77777777">
      <w:pPr>
        <w:numPr>
          <w:ilvl w:val="0"/>
          <w:numId w:val="14"/>
        </w:numPr>
      </w:pPr>
      <w:r>
        <w:t>Inhämta information från avlämnande klinik.</w:t>
      </w:r>
      <w:r w:rsidRPr="00A3603F">
        <w:t/>
      </w:r>
      <w:r>
        <w:t xml:space="preserve"/>
      </w:r>
      <w:r w:rsidRPr="00A3603F">
        <w:t/>
      </w:r>
      <w:r>
        <w:t/>
      </w:r>
    </w:p>
    <w:p w:rsidRPr="00A3603F" w:rsidR="00FE194B" w:rsidP="00FE194B" w:rsidRDefault="00FE194B" w14:paraId="60786D03" w14:textId="77777777">
      <w:pPr>
        <w:numPr>
          <w:ilvl w:val="0"/>
          <w:numId w:val="14"/>
        </w:numPr>
      </w:pPr>
      <w:r>
        <w:t xml:space="preserve">Förberedelser sker för att ta emot patienten. </w:t>
      </w:r>
    </w:p>
    <w:p w:rsidRPr="00A3603F" w:rsidR="00FE194B" w:rsidP="00FE194B" w:rsidRDefault="00FE194B" w14:paraId="06FAE87B" w14:textId="77777777">
      <w:pPr>
        <w:numPr>
          <w:ilvl w:val="0"/>
          <w:numId w:val="14"/>
        </w:numPr>
      </w:pPr>
      <w:r w:rsidRPr="00A3603F">
        <w:t xml:space="preserve">Samverka kring transport av patienten. </w:t>
      </w:r>
    </w:p>
    <w:p w:rsidR="00FE194B" w:rsidP="00FE194B" w:rsidRDefault="00FE194B" w14:paraId="62B568BC" w14:textId="77777777"/>
    <w:p w:rsidR="00FE194B" w:rsidP="00FE194B" w:rsidRDefault="00FE194B" w14:paraId="647FDB06" w14:textId="3D86740F">
      <w:r w:rsidRPr="00A3603F">
        <w:t xml:space="preserve">Ansvarig läkare på mottagande enhet (dag eller jourtid) tar emot rapport och samråder om initial handläggning samt styrning av inläggningen till lämplig tidpunkt med vårdplatskoordinatorn (se </w:t>
      </w:r>
      <w:r>
        <w:t/>
      </w:r>
      <w:r w:rsidRPr="00A3603F">
        <w:t xml:space="preserve"/>
      </w:r>
      <w:hyperlink w:history="1" r:id="rId19">
        <w:r w:rsidRPr="00A3603F">
          <w:rPr>
            <w:color w:val="0000FF"/>
            <w:u w:val="single"/>
          </w:rPr>
          <w:t>Rutin: Vårdplatskoordinator</w:t>
        </w:r>
      </w:hyperlink>
      <w:r w:rsidRPr="00A3603F">
        <w:t xml:space="preserve">). Ansvarig läkare ska också bedöma och skriva in patienten, snarast möjligt.</w:t>
      </w:r>
      <w:r>
        <w:t/>
      </w:r>
      <w:r w:rsidRPr="00A3603F">
        <w:t xml:space="preserve"/>
      </w:r>
    </w:p>
    <w:p w:rsidRPr="00A3603F" w:rsidR="00FE194B" w:rsidP="00FE194B" w:rsidRDefault="00FE194B" w14:paraId="18025025" w14:textId="77777777"/>
    <w:p w:rsidR="00FE194B" w:rsidP="00FE194B" w:rsidRDefault="00FE194B" w14:paraId="2BC9628D" w14:textId="77777777">
      <w:r w:rsidRPr="00A3603F">
        <w:t>Vid undersökning där patienten förväntas åka tillbaka till hemortssjukhuset efter undersökning</w:t>
      </w:r>
      <w:r>
        <w:t xml:space="preserve"> </w:t>
      </w:r>
      <w:r w:rsidRPr="00A3603F">
        <w:t xml:space="preserve">är det personalen på det sjukhus som utför undersökning eller behandling som har ansvaret för patienten under vistelsen där. </w:t>
      </w:r>
      <w:r>
        <w:t xml:space="preserve"/>
      </w:r>
      <w:r w:rsidRPr="00A3603F">
        <w:t xml:space="preserve"/>
      </w:r>
    </w:p>
    <w:p w:rsidRPr="00A3603F" w:rsidR="00FE194B" w:rsidP="00FE194B" w:rsidRDefault="00FE194B" w14:paraId="67D67D28" w14:textId="77777777"/>
    <w:p w:rsidR="00FE194B" w:rsidP="00FE194B" w:rsidRDefault="00FE194B" w14:paraId="2A8C61BE" w14:textId="77777777">
      <w:pPr>
        <w:pStyle w:val="Heading1"/>
      </w:pPr>
      <w:bookmarkStart w:name="utrustning" w:id="17"/>
      <w:bookmarkStart w:name="_Toc64453214" w:id="18"/>
      <w:bookmarkStart w:name="_Toc116906199" w:id="19"/>
      <w:bookmarkEnd w:id="17"/>
      <w:r w:rsidRPr="00A3603F">
        <w:t xml:space="preserve">Ansvar för medicinteknisk utrustning</w:t>
      </w:r>
      <w:r w:rsidRPr="00C74CE2">
        <w:t/>
      </w:r>
      <w:r w:rsidRPr="00A3603F">
        <w:t xml:space="preserve"/>
      </w:r>
      <w:bookmarkEnd w:id="18"/>
      <w:bookmarkEnd w:id="19"/>
      <w:r w:rsidRPr="00A3603F">
        <w:t xml:space="preserve"> </w:t>
      </w:r>
    </w:p>
    <w:p w:rsidRPr="00A3603F" w:rsidR="00FE194B" w:rsidP="00FE194B" w:rsidRDefault="00FE194B" w14:paraId="668E7350" w14:textId="77777777">
      <w:r w:rsidRPr="00A3603F">
        <w:t xml:space="preserve">Avsändande enhet ansvarar för att adekvat övervakning- och behandlingsutrustning, utöver den som finns i ambulansen, medtas och är funktionskontrollerad. Pulsoximeter, defibrillator och EKG- övervakning finns i alla ambulanser. I vissa ambulanser är utrymmet begränsat, liten ventilator, en infusionspump, normal övervakningsutrustning är en riktlinje för vad som kan användas. Det är viktigt att i ambulansbeställningen tydligt ange behov av utrustning då det finns möjlighet att större typ av ambulans finns att tillgå. </w:t>
      </w:r>
      <w:r>
        <w:t/>
      </w:r>
      <w:r w:rsidRPr="00A3603F">
        <w:t xml:space="preserve"/>
      </w:r>
      <w:r>
        <w:t xml:space="preserve"/>
      </w:r>
    </w:p>
    <w:p w:rsidRPr="00A3603F" w:rsidR="00FE194B" w:rsidP="00FE194B" w:rsidRDefault="00FE194B" w14:paraId="01EAB43C" w14:textId="77777777"/>
    <w:p w:rsidR="00FE194B" w:rsidP="00FE194B" w:rsidRDefault="00FE194B" w14:paraId="2411120D" w14:textId="77777777">
      <w:pPr>
        <w:pStyle w:val="Heading1"/>
        <w:rPr>
          <w:sz w:val="22"/>
        </w:rPr>
      </w:pPr>
      <w:bookmarkStart w:name="_Toc64453215" w:id="20"/>
      <w:bookmarkStart w:name="_Toc116906200" w:id="21"/>
      <w:r>
        <w:t>Medföljande personal</w:t>
      </w:r>
      <w:r w:rsidRPr="00A3603F">
        <w:t xml:space="preserve"/>
      </w:r>
      <w:r w:rsidRPr="00C74CE2">
        <w:t/>
      </w:r>
      <w:bookmarkEnd w:id="20"/>
      <w:r>
        <w:t xml:space="preserve"> från avsändande enhet</w:t>
      </w:r>
      <w:bookmarkEnd w:id="21"/>
    </w:p>
    <w:p w:rsidR="00FE194B" w:rsidP="00FE194B" w:rsidRDefault="00FE194B" w14:paraId="3DEE55AA" w14:textId="77777777">
      <w:r>
        <w:rPr>
          <w:szCs w:val="22"/>
        </w:rPr>
        <w:t xml:space="preserve">Om patient har svikt av vitala funktioner och/eller hög risk för försämring under transport bedöms föreligga kan det vara aktuellt med medföljande personal under transport.  Anestesibakjouren/specialistkompetent anestesiläkare fattar vid behov, efter kontakt med den läkare som är ansvarig för patienten, beslut om vilken kompetens och personalkategori som ska medfölja transport.</w:t>
      </w:r>
      <w:r w:rsidRPr="571AFA2D">
        <w:rPr>
          <w:szCs w:val="22"/>
        </w:rPr>
        <w:t xml:space="preserve"/>
      </w:r>
      <w:r>
        <w:rPr>
          <w:szCs w:val="22"/>
        </w:rPr>
        <w:t xml:space="preserve"/>
      </w:r>
      <w:r w:rsidRPr="571AFA2D">
        <w:rPr>
          <w:szCs w:val="22"/>
        </w:rPr>
        <w:t xml:space="preserve"/>
      </w:r>
      <w:r>
        <w:rPr>
          <w:szCs w:val="22"/>
        </w:rPr>
        <w:t/>
      </w:r>
      <w:r w:rsidRPr="571AFA2D">
        <w:rPr>
          <w:szCs w:val="22"/>
        </w:rPr>
        <w:t xml:space="preserve"/>
      </w:r>
      <w:r>
        <w:rPr>
          <w:szCs w:val="22"/>
        </w:rPr>
        <w:t/>
      </w:r>
      <w:r w:rsidRPr="571AFA2D">
        <w:rPr>
          <w:szCs w:val="22"/>
        </w:rPr>
        <w:t xml:space="preserve"/>
      </w:r>
      <w:r>
        <w:rPr>
          <w:szCs w:val="22"/>
        </w:rPr>
        <w:t xml:space="preserve"/>
      </w:r>
      <w:r w:rsidRPr="571AFA2D">
        <w:rPr>
          <w:szCs w:val="22"/>
        </w:rPr>
        <w:t/>
      </w:r>
      <w:r>
        <w:rPr>
          <w:szCs w:val="22"/>
        </w:rPr>
        <w:t/>
      </w:r>
      <w:r w:rsidRPr="571AFA2D">
        <w:rPr>
          <w:szCs w:val="22"/>
        </w:rPr>
        <w:t xml:space="preserve"/>
      </w:r>
      <w:r>
        <w:rPr>
          <w:szCs w:val="22"/>
        </w:rPr>
        <w:t/>
      </w:r>
      <w:r>
        <w:rPr>
          <w:szCs w:val="22"/>
        </w:rPr>
        <w:br/>
      </w:r>
      <w:r>
        <w:rPr>
          <w:szCs w:val="22"/>
        </w:rPr>
        <w:br/>
      </w:r>
      <w:r w:rsidRPr="571AFA2D">
        <w:rPr>
          <w:szCs w:val="22"/>
        </w:rPr>
        <w:t xml:space="preserve">Ansvarig på operations- och intensivvårdskliniken disponerar inte personal från andra kliniker. Beslut om medföljande personal från anestesi- och intensivvården ska balanseras mot behoven på sjukhuset för övrigt och vid behov konsulteras ansvarig bakjour. Generellt ska den personalkategori medfölja under transport som har tillräcklig kunskap för att behandla, handlägga pågående och potentiellt uppkomna situationer under transport. Den vårdnivå som patienten lämnar ska generellt vara oförändrad och upprätthållas även under transport. Medföljande personal ska även ha en rimlig vana och kunskap att arbeta i prehospital miljö.</w:t>
      </w:r>
      <w:r>
        <w:rPr>
          <w:szCs w:val="22"/>
        </w:rPr>
        <w:t xml:space="preserve"/>
      </w:r>
      <w:r w:rsidRPr="571AFA2D">
        <w:rPr>
          <w:szCs w:val="22"/>
        </w:rPr>
        <w:t xml:space="preserve"/>
      </w:r>
      <w:r w:rsidRPr="00E422D8">
        <w:rPr>
          <w:szCs w:val="22"/>
        </w:rPr>
        <w:t/>
      </w:r>
      <w:r>
        <w:rPr>
          <w:szCs w:val="22"/>
        </w:rPr>
        <w:t/>
      </w:r>
      <w:r w:rsidRPr="00E422D8">
        <w:rPr>
          <w:szCs w:val="22"/>
        </w:rPr>
        <w:t xml:space="preserve"/>
      </w:r>
      <w:r w:rsidRPr="00E422D8">
        <w:t/>
      </w:r>
    </w:p>
    <w:p w:rsidR="00FE194B" w:rsidP="00FE194B" w:rsidRDefault="00FE194B" w14:paraId="7B593C89" w14:textId="77777777"/>
    <w:p w:rsidRPr="00E20F5E" w:rsidR="00FE194B" w:rsidP="00FE194B" w:rsidRDefault="00FE194B" w14:paraId="2974558C" w14:textId="77777777">
      <w:r w:rsidRPr="00E422D8">
        <w:t>Anestesisköterska i beredskap rings in för transport vilket kan fördröja avtransport. Det är patientansvarig läkare som avgör om anestesipersonal kan inväntas, t.e.x. vid transport inför PCI, eller om avtransport behöver ske utan att invänta anestesipersonal.</w:t>
      </w:r>
      <w:r>
        <w:t/>
      </w:r>
      <w:r w:rsidRPr="00E422D8">
        <w:t/>
      </w:r>
      <w:r>
        <w:t/>
      </w:r>
      <w:r w:rsidRPr="00E422D8">
        <w:t/>
      </w:r>
      <w:r>
        <w:t/>
      </w:r>
      <w:r w:rsidRPr="00E422D8">
        <w:t xml:space="preserve"/>
      </w:r>
      <w:r>
        <w:t/>
      </w:r>
      <w:r w:rsidRPr="00E422D8">
        <w:t xml:space="preserve"/>
      </w:r>
    </w:p>
    <w:p w:rsidR="00FE194B" w:rsidP="00FE194B" w:rsidRDefault="00FE194B" w14:paraId="6F02A669" w14:textId="77777777"/>
    <w:p w:rsidRPr="0061672B" w:rsidR="00FE194B" w:rsidP="00FE194B" w:rsidRDefault="00FE194B" w14:paraId="53B70015" w14:textId="77777777">
      <w:pPr>
        <w:rPr>
          <w:color w:val="000000" w:themeColor="text1"/>
        </w:rPr>
      </w:pPr>
      <w:r w:rsidRPr="0061672B">
        <w:rPr>
          <w:color w:val="000000" w:themeColor="text1"/>
        </w:rPr>
        <w:t xml:space="preserve">Ambulanssjukvårdens personal ska vara medföljande personal behjälplig med uppgifter förenliga med arbete i ambulans under transport vid behov. Detta innebär att personal ska sitta med i vårdarutrymmet för att stötta när medföljande personal så önskar.</w:t>
      </w:r>
      <w:r>
        <w:rPr>
          <w:color w:val="000000" w:themeColor="text1"/>
        </w:rPr>
        <w:t xml:space="preserve"/>
      </w:r>
      <w:r w:rsidRPr="0061672B">
        <w:rPr>
          <w:color w:val="000000" w:themeColor="text1"/>
        </w:rPr>
        <w:t/>
      </w:r>
      <w:r>
        <w:rPr>
          <w:color w:val="000000" w:themeColor="text1"/>
        </w:rPr>
        <w:t xml:space="preserve"/>
      </w:r>
      <w:r w:rsidRPr="0061672B">
        <w:rPr>
          <w:color w:val="000000" w:themeColor="text1"/>
        </w:rPr>
        <w:t/>
      </w:r>
    </w:p>
    <w:p w:rsidRPr="00E422D8" w:rsidR="00FE194B" w:rsidP="00FE194B" w:rsidRDefault="00FE194B" w14:paraId="2E8AFBDF" w14:textId="77777777"/>
    <w:p w:rsidRPr="00E20F5E" w:rsidR="00FE194B" w:rsidP="00FE194B" w:rsidRDefault="00FE194B" w14:paraId="24ED767A" w14:textId="77777777">
      <w:pPr>
        <w:pStyle w:val="Heading2"/>
      </w:pPr>
      <w:r w:rsidRPr="00E20F5E">
        <w:t>Ordinationer till medföljande personal</w:t>
      </w:r>
    </w:p>
    <w:p w:rsidRPr="00A3603F" w:rsidR="00FE194B" w:rsidP="00FE194B" w:rsidRDefault="00FE194B" w14:paraId="44E6DF57" w14:textId="5CFF8A23">
      <w:pPr>
        <w:rPr>
          <w:color w:val="FF0000"/>
        </w:rPr>
      </w:pPr>
      <w:r w:rsidRPr="00A3603F">
        <w:t>Fram tills att en formell överrapportering/inskrivning är gjord gäller, såvida inte annat uttalats tidigare, ordinationer på medföljande kopior av läkemedelslista och epikris. Ordinationer till medföljande anestesipersonal ska</w:t>
      </w:r>
      <w:r>
        <w:t xml:space="preserve"/>
      </w:r>
      <w:r w:rsidRPr="00A3603F">
        <w:t/>
      </w:r>
      <w:r>
        <w:t xml:space="preserve"/>
      </w:r>
      <w:r w:rsidRPr="00A3603F">
        <w:t/>
      </w:r>
      <w:r>
        <w:t xml:space="preserve"/>
      </w:r>
      <w:r w:rsidRPr="006F29AF">
        <w:t xml:space="preserve"/>
      </w:r>
      <w:r>
        <w:t/>
      </w:r>
      <w:r w:rsidRPr="006F29AF">
        <w:t xml:space="preserve"> </w:t>
      </w:r>
      <w:r>
        <w:t xml:space="preserve">ges och dokumenteras i särskild </w:t>
      </w:r>
      <w:r w:rsidRPr="006F29AF">
        <w:t xml:space="preserve"/>
      </w:r>
      <w:r>
        <w:t xml:space="preserve"/>
      </w:r>
      <w:hyperlink w:history="1" r:id="rId20">
        <w:r w:rsidRPr="00ED558E">
          <w:rPr>
            <w:rStyle w:val="Hyperlink"/>
          </w:rPr>
          <w:t>transportjournal</w:t>
        </w:r>
      </w:hyperlink>
      <w:r>
        <w:t>.</w:t>
      </w:r>
      <w:r>
        <w:rPr>
          <w:color w:val="FF0000"/>
        </w:rPr>
        <w:br/>
      </w:r>
    </w:p>
    <w:p w:rsidR="00FE194B" w:rsidP="00FE194B" w:rsidRDefault="00FE194B" w14:paraId="6812EF35" w14:textId="77777777">
      <w:r>
        <w:t>Ordinationer ska vara skriftliga och signerade av transportansvarig anestesiläkare i transportjournalen. Om mottagande sjukhus önskar en kopia så lämnas en sådan – originalet arkiveras i patientens journal i e-arkivet i VAS.</w:t>
      </w:r>
      <w:r w:rsidRPr="00A3603F">
        <w:t/>
      </w:r>
      <w:r>
        <w:t/>
      </w:r>
      <w:r w:rsidRPr="00A3603F">
        <w:t xml:space="preserve"/>
      </w:r>
      <w:r>
        <w:t/>
      </w:r>
      <w:r w:rsidRPr="00A3603F">
        <w:t xml:space="preserve"/>
      </w:r>
    </w:p>
    <w:p w:rsidR="00FE194B" w:rsidP="00FE194B" w:rsidRDefault="00FE194B" w14:paraId="396FC5F5" w14:textId="77777777"/>
    <w:p w:rsidRPr="00A3603F" w:rsidR="00FE194B" w:rsidP="00FE194B" w:rsidRDefault="00FE194B" w14:paraId="100A0B98" w14:textId="77777777">
      <w:r>
        <w:t xml:space="preserve">Där anestesi/IVA-sjuksköterska medföljer transport ansvarar anestesiläkare för ordinationer under transporten. Medföljande anestesi/IVA-sjuksköterska ansvarar i samråd med anestesiläkare för att de läkemedel som kan behövas under transporten och vid behov akutväska med extra utrustning tas med.</w:t>
      </w:r>
      <w:r w:rsidRPr="00A3603F">
        <w:t xml:space="preserve"/>
      </w:r>
      <w:r>
        <w:t xml:space="preserve"/>
      </w:r>
      <w:r w:rsidRPr="00A3603F">
        <w:t xml:space="preserve"/>
      </w:r>
      <w:r>
        <w:t/>
      </w:r>
      <w:r w:rsidRPr="00A3603F">
        <w:t xml:space="preserve"/>
      </w:r>
      <w:r>
        <w:t xml:space="preserve"/>
      </w:r>
    </w:p>
    <w:p w:rsidRPr="00A3603F" w:rsidR="00FE194B" w:rsidP="00FE194B" w:rsidRDefault="00FE194B" w14:paraId="6C6B738C" w14:textId="77777777"/>
    <w:p w:rsidR="00FE194B" w:rsidP="00FE194B" w:rsidRDefault="00FE194B" w14:paraId="713CBDF0" w14:textId="77777777">
      <w:pPr>
        <w:pStyle w:val="Heading2"/>
      </w:pPr>
      <w:r w:rsidRPr="00A3603F">
        <w:t>Säkerhet för medföljande personal</w:t>
      </w:r>
    </w:p>
    <w:p w:rsidRPr="00A3603F" w:rsidR="00FE194B" w:rsidP="00FE194B" w:rsidRDefault="00FE194B" w14:paraId="424F9899" w14:textId="77777777">
      <w:r>
        <w:t xml:space="preserve">Säkerhetsrisker för personal och patient under akut ambulanstransport ska minimeras. Om åtgärder eller behandlingar ska genomföras obältat ska ambulansen stanna/stå still. Möjligheter att begränsa hastigheten ska fortlöpande värderas. Medföljande personal ska vara rätt klädd för transporten. </w:t>
      </w:r>
      <w:r w:rsidRPr="00A3603F">
        <w:t/>
      </w:r>
      <w:r>
        <w:t xml:space="preserve"/>
      </w:r>
      <w:r w:rsidRPr="00A3603F">
        <w:t xml:space="preserve"/>
      </w:r>
      <w:r>
        <w:t/>
      </w:r>
      <w:r w:rsidRPr="00A3603F">
        <w:t xml:space="preserve"/>
      </w:r>
      <w:r>
        <w:t xml:space="preserve"/>
      </w:r>
      <w:r w:rsidRPr="00A3603F">
        <w:t/>
      </w:r>
      <w:r>
        <w:t xml:space="preserve"/>
      </w:r>
      <w:r w:rsidRPr="00A3603F">
        <w:t xml:space="preserve"/>
      </w:r>
      <w:r>
        <w:t/>
      </w:r>
      <w:r w:rsidRPr="00A3603F">
        <w:t/>
      </w:r>
      <w:r>
        <w:t/>
      </w:r>
      <w:r w:rsidRPr="00A3603F">
        <w:t xml:space="preserve"/>
      </w:r>
      <w:r>
        <w:t xml:space="preserve"/>
      </w:r>
      <w:r w:rsidRPr="00A3603F">
        <w:t xml:space="preserve"/>
      </w:r>
      <w:r>
        <w:t/>
      </w:r>
      <w:r w:rsidRPr="00A3603F">
        <w:t/>
      </w:r>
      <w:r>
        <w:t/>
      </w:r>
      <w:r w:rsidRPr="00A3603F">
        <w:t xml:space="preserve"/>
      </w:r>
      <w:r>
        <w:br/>
      </w:r>
      <w:r>
        <w:br/>
      </w:r>
      <w:r w:rsidRPr="00A3603F">
        <w:t>Kom ihåg att ambulansen kan få ett nytt uppdrag på väg hem och medföljande personal behöver en annan transport.</w:t>
      </w:r>
    </w:p>
    <w:p w:rsidR="00FE194B" w:rsidP="00FE194B" w:rsidRDefault="00FE194B" w14:paraId="029DFB87" w14:textId="77777777"/>
    <w:p w:rsidRPr="00E20F5E" w:rsidR="00FE194B" w:rsidP="00FE194B" w:rsidRDefault="00FE194B" w14:paraId="01C72AA3" w14:textId="77777777">
      <w:pPr>
        <w:pStyle w:val="Heading1"/>
      </w:pPr>
      <w:bookmarkStart w:name="_Toc64453216" w:id="22"/>
      <w:bookmarkStart w:name="_Toc116906201" w:id="23"/>
      <w:r w:rsidRPr="00E422D8">
        <w:t xml:space="preserve">Neonatala transporter</w:t>
      </w:r>
      <w:r w:rsidRPr="00C74CE2">
        <w:t/>
      </w:r>
      <w:bookmarkEnd w:id="22"/>
      <w:bookmarkEnd w:id="23"/>
    </w:p>
    <w:p w:rsidR="00FE194B" w:rsidP="00FE194B" w:rsidRDefault="00FE194B" w14:paraId="50BB525C" w14:textId="6B77A501">
      <w:r w:rsidRPr="00E422D8">
        <w:t xml:space="preserve">Vid transport av nyfödda eller små barn ska en barnläkare ansvara för och planera transporten ur ett helhetsperspektiv. Medföljande personal ska ha tillräckliga kunskaper om sjuka barn, transportkuvösens funktion samt tillhörande apparatur. Vilken personalkategori som ska medfölja under transporten bedöms av ansvarig barnläkare i samråd med anestesiläkare. En förälder bör följa barnet. Se rutin </w:t>
      </w:r>
      <w:hyperlink w:history="1" r:id="rId21">
        <w:r w:rsidRPr="00E422D8">
          <w:rPr>
            <w:rStyle w:val="Hyperlink"/>
          </w:rPr>
          <w:t>Neonatala transporter.</w:t>
        </w:r>
      </w:hyperlink>
      <w:r w:rsidRPr="00E422D8">
        <w:t xml:space="preserve"> Beslut om medföljande personal från anestesi avgörs alltid av bakjourskompetent anestesiläkare.</w:t>
      </w:r>
      <w:r>
        <w:t/>
      </w:r>
    </w:p>
    <w:p w:rsidRPr="00A3603F" w:rsidR="00FE194B" w:rsidP="00FE194B" w:rsidRDefault="00FE194B" w14:paraId="3D53652A" w14:textId="77777777"/>
    <w:p w:rsidRPr="00C74CE2" w:rsidR="00FE194B" w:rsidP="00FE194B" w:rsidRDefault="00FE194B" w14:paraId="435CD4F9" w14:textId="77777777">
      <w:pPr>
        <w:pStyle w:val="Heading1"/>
      </w:pPr>
      <w:bookmarkStart w:name="intensivvårdstransporter" w:id="24"/>
      <w:bookmarkStart w:name="_Toc435109689" w:id="25"/>
      <w:bookmarkStart w:name="_Toc485025440" w:id="26"/>
      <w:bookmarkStart w:name="_Toc24985046" w:id="27"/>
      <w:bookmarkStart w:name="_Toc64453217" w:id="28"/>
      <w:bookmarkStart w:name="_Toc116906202" w:id="29"/>
      <w:bookmarkEnd w:id="24"/>
      <w:r w:rsidRPr="00C74CE2">
        <w:t>Intensivvårdstransporter</w:t>
      </w:r>
      <w:bookmarkEnd w:id="25"/>
      <w:bookmarkEnd w:id="26"/>
      <w:bookmarkEnd w:id="27"/>
      <w:bookmarkEnd w:id="28"/>
      <w:bookmarkEnd w:id="29"/>
    </w:p>
    <w:p w:rsidR="00FE194B" w:rsidP="00FE194B" w:rsidRDefault="00FE194B" w14:paraId="5B6330B1" w14:textId="7EC0710A">
      <w:r w:rsidRPr="00A3603F">
        <w:t xml:space="preserve">Vid beslut om transport av patient från intensivvårdsavdelningen är det ansvarig IVA-SSK som ska beställa ambulanstransporten. </w:t>
      </w:r>
      <w:r>
        <w:t/>
      </w:r>
      <w:r w:rsidRPr="00A3603F">
        <w:t xml:space="preserve"/>
      </w:r>
      <w:r w:rsidRPr="00A3603F">
        <w:rPr>
          <w:szCs w:val="22"/>
        </w:rPr>
        <w:t xml:space="preserve"/>
      </w:r>
      <w:hyperlink w:history="1" r:id="rId22">
        <w:r w:rsidRPr="00ED558E">
          <w:rPr>
            <w:rStyle w:val="Hyperlink"/>
          </w:rPr>
          <w:t>Transportjournal</w:t>
        </w:r>
      </w:hyperlink>
      <w:r>
        <w:t xml:space="preserve"> </w:t>
      </w:r>
      <w:r>
        <w:rPr>
          <w:szCs w:val="22"/>
        </w:rPr>
        <w:t>ska fyllas</w:t>
      </w:r>
      <w:r w:rsidRPr="006F29AF">
        <w:rPr>
          <w:szCs w:val="22"/>
        </w:rPr>
        <w:t xml:space="preserve"/>
      </w:r>
      <w:r w:rsidRPr="005721B0">
        <w:t xml:space="preserve"> </w:t>
      </w:r>
      <w:r>
        <w:t>i av ansvarig IVA-läkare inför transport. Time Out bör göras på IVA innan transport.</w:t>
      </w:r>
      <w:r w:rsidRPr="00A3603F">
        <w:t xml:space="preserve"/>
      </w:r>
      <w:r>
        <w:t xml:space="preserve"/>
      </w:r>
      <w:r w:rsidRPr="00A3603F">
        <w:t/>
      </w:r>
      <w:r>
        <w:t/>
      </w:r>
      <w:r w:rsidRPr="00A3603F">
        <w:t/>
      </w:r>
      <w:r>
        <w:t xml:space="preserve"> </w:t>
      </w:r>
      <w:r w:rsidRPr="00A3603F">
        <w:t>Skickas patienten från IVA ska ansvarig läkare på såväl behandlade klinik som IVA vid avsändande sjukhus rapportera till respektive motparter på mottagande sjukhus.</w:t>
      </w:r>
    </w:p>
    <w:p w:rsidR="00FE194B" w:rsidP="00FE194B" w:rsidRDefault="00FE194B" w14:paraId="074FE726" w14:textId="77777777"/>
    <w:p w:rsidR="00FE194B" w:rsidP="00FE194B" w:rsidRDefault="00FE194B" w14:paraId="1F633F0D" w14:textId="77777777">
      <w:pPr>
        <w:pStyle w:val="Heading1"/>
        <w:rPr>
          <w:sz w:val="22"/>
        </w:rPr>
      </w:pPr>
      <w:bookmarkStart w:name="_Toc64453219" w:id="30"/>
      <w:bookmarkStart w:name="_Toc116906203" w:id="31"/>
      <w:r w:rsidRPr="00C74CE2">
        <w:t>Mottagande av IVA-patienter från annan region</w:t>
      </w:r>
      <w:bookmarkEnd w:id="30"/>
      <w:bookmarkEnd w:id="31"/>
    </w:p>
    <w:p w:rsidRPr="00C74CE2" w:rsidR="00FE194B" w:rsidP="00FE194B" w:rsidRDefault="00FE194B" w14:paraId="3D768993" w14:textId="77777777">
      <w:r w:rsidRPr="00A3603F">
        <w:t xml:space="preserve">Förfrågningar från andra regioner om hjälp med intensivvårdsplatser hänvisas till HSKB (Hallands sjukhus krisberedskap) (kontaktas via växeln) som inventerar aktuell tillgång på intensivvårdsplatser i Region Halland. HSKB kontaktar ansvarig på respektive intensivvårdsavdelning och stämmer av möjligheterna att bistå andra regioner med intensivvårdsplats. Beslutet att acceptera intensivvårdspatienter från andra regioner tas av respektive IVA-ansvarig. </w:t>
      </w:r>
      <w:r>
        <w:t/>
      </w:r>
      <w:r w:rsidRPr="00A3603F">
        <w:t xml:space="preserve"/>
      </w:r>
      <w:r>
        <w:t/>
      </w:r>
      <w:r w:rsidRPr="00A3603F">
        <w:t/>
      </w:r>
      <w:r>
        <w:t/>
      </w:r>
      <w:r w:rsidRPr="00A3603F">
        <w:t xml:space="preserve"/>
      </w:r>
    </w:p>
    <w:p w:rsidR="00FE194B" w:rsidP="00FE194B" w:rsidRDefault="00FE194B" w14:paraId="07889A8E" w14:textId="77777777">
      <w:pPr>
        <w:rPr>
          <w:b/>
        </w:rPr>
      </w:pPr>
    </w:p>
    <w:p w:rsidR="00FE194B" w:rsidP="00FE194B" w:rsidRDefault="00FE194B" w14:paraId="1E9DFE5F" w14:textId="77777777">
      <w:pPr>
        <w:pStyle w:val="Heading1"/>
        <w:rPr>
          <w:sz w:val="22"/>
        </w:rPr>
      </w:pPr>
      <w:bookmarkStart w:name="_Toc64453220" w:id="32"/>
      <w:bookmarkStart w:name="_Toc116906204" w:id="33"/>
      <w:r>
        <w:t>Ansvar och medföljande personal vid IVA-transporter</w:t>
      </w:r>
      <w:r w:rsidRPr="00A3603F">
        <w:t/>
      </w:r>
      <w:r>
        <w:t/>
      </w:r>
      <w:bookmarkEnd w:id="32"/>
      <w:bookmarkEnd w:id="33"/>
    </w:p>
    <w:p w:rsidRPr="004C1B15" w:rsidR="00FE194B" w:rsidP="00FE194B" w:rsidRDefault="00FE194B" w14:paraId="2E34529D" w14:textId="77777777">
      <w:pPr>
        <w:rPr>
          <w:szCs w:val="22"/>
        </w:rPr>
      </w:pPr>
      <w:r>
        <w:rPr>
          <w:szCs w:val="22"/>
        </w:rPr>
        <w:t>Vid alla transporter utanför regionen gäller Riksavtalet, d.v.s. det sjukhus som vårdar patienten ansvarar för transporten inklusive eventuell medföljande personal. Hemlandstinget står för kostnaderna. Om hemlandstinget så begär ska transporten i stället utföras av detta landsting. Region Halland har för avsikt att alltid transportera hallänningar och begär således att sköta transporten själva enligt ovan.</w:t>
      </w:r>
      <w:r w:rsidRPr="004C1B15">
        <w:rPr>
          <w:szCs w:val="22"/>
        </w:rPr>
        <w:t/>
      </w:r>
      <w:r>
        <w:rPr>
          <w:szCs w:val="22"/>
        </w:rPr>
        <w:t/>
      </w:r>
      <w:r w:rsidRPr="004C1B15">
        <w:rPr>
          <w:szCs w:val="22"/>
        </w:rPr>
        <w:t/>
      </w:r>
      <w:r>
        <w:rPr>
          <w:szCs w:val="22"/>
        </w:rPr>
        <w:t/>
      </w:r>
      <w:r w:rsidRPr="004C1B15">
        <w:rPr>
          <w:szCs w:val="22"/>
        </w:rPr>
        <w:t/>
      </w:r>
      <w:r>
        <w:rPr>
          <w:szCs w:val="22"/>
        </w:rPr>
        <w:t/>
      </w:r>
      <w:r w:rsidRPr="004C1B15">
        <w:rPr>
          <w:szCs w:val="22"/>
        </w:rPr>
        <w:t xml:space="preserve"/>
      </w:r>
      <w:r w:rsidRPr="006F29AF">
        <w:rPr>
          <w:szCs w:val="22"/>
        </w:rPr>
        <w:t/>
      </w:r>
      <w:r w:rsidRPr="004C1B15">
        <w:rPr>
          <w:szCs w:val="22"/>
        </w:rPr>
        <w:t/>
      </w:r>
    </w:p>
    <w:p w:rsidRPr="004C1B15" w:rsidR="00FE194B" w:rsidP="00FE194B" w:rsidRDefault="00FE194B" w14:paraId="28520B2E" w14:textId="77777777">
      <w:pPr>
        <w:rPr>
          <w:szCs w:val="22"/>
        </w:rPr>
      </w:pPr>
    </w:p>
    <w:p w:rsidRPr="004C1B15" w:rsidR="00FE194B" w:rsidP="00FE194B" w:rsidRDefault="00FE194B" w14:paraId="6E83BBC0" w14:textId="77777777">
      <w:pPr>
        <w:rPr>
          <w:szCs w:val="22"/>
        </w:rPr>
      </w:pPr>
      <w:r w:rsidRPr="004C1B15">
        <w:rPr>
          <w:szCs w:val="22"/>
        </w:rPr>
        <w:t>Vid transporter mellan sjukhusen i Region Halland ansvarar sjukhuset där patienten vårdas för transporten oberoende av kliniktillhörighet eller folkbokföringsadress. Vid platsbrist på avsändande sjukhus efterfrågas möjligheterna till hjälp med medföljande personal under transporten från mottagande sjukhus. I möjligaste mån ska mottagande sjukhus bistå med hjälp om så önskas.</w:t>
      </w:r>
    </w:p>
    <w:p w:rsidR="00FE194B" w:rsidP="00FE194B" w:rsidRDefault="00FE194B" w14:paraId="4EC69EFF" w14:textId="77777777">
      <w:bookmarkStart w:name="akutasituation" w:id="34"/>
      <w:bookmarkStart w:name="_Toc435109690" w:id="35"/>
      <w:bookmarkEnd w:id="34"/>
    </w:p>
    <w:p w:rsidR="00FE194B" w:rsidP="00FE194B" w:rsidRDefault="00FE194B" w14:paraId="34CE8C5B" w14:textId="77777777">
      <w:pPr>
        <w:pStyle w:val="Heading1"/>
        <w:rPr>
          <w:sz w:val="22"/>
        </w:rPr>
      </w:pPr>
      <w:bookmarkStart w:name="_Toc64453221" w:id="36"/>
      <w:bookmarkStart w:name="_Toc116906205" w:id="37"/>
      <w:r w:rsidRPr="00C74CE2">
        <w:t>Akuta situationer</w:t>
      </w:r>
      <w:bookmarkEnd w:id="35"/>
      <w:r w:rsidRPr="00C74CE2">
        <w:t xml:space="preserve"> under transport</w:t>
      </w:r>
      <w:bookmarkEnd w:id="36"/>
      <w:bookmarkEnd w:id="37"/>
    </w:p>
    <w:p w:rsidRPr="00E20F5E" w:rsidR="00FE194B" w:rsidP="00FE194B" w:rsidRDefault="00FE194B" w14:paraId="72EB523A" w14:textId="77777777">
      <w:pPr>
        <w:rPr>
          <w:lang w:eastAsia="en-US"/>
        </w:rPr>
      </w:pPr>
      <w:r w:rsidRPr="006F29AF">
        <w:rPr>
          <w:rFonts w:eastAsia="Calibri"/>
          <w:szCs w:val="28"/>
          <w:lang w:eastAsia="en-US"/>
        </w:rPr>
        <w:t xml:space="preserve">Vid behov av akut hjälp under transporten kontaktas i första hand ansvarig läkare på avsändande sjukhus. Vid behov av praktisk hjälp kontaktas närmaste sjukhus. Vid livshotande tillstånd som kräver ytterligare resurs på plats, kontakta SOS Alarm. </w:t>
      </w:r>
      <w:bookmarkStart w:name="_Toc485025441" w:id="38"/>
      <w:bookmarkStart w:name="_Toc24985047" w:id="39"/>
    </w:p>
    <w:bookmarkEnd w:id="38"/>
    <w:bookmarkEnd w:id="39"/>
    <w:p w:rsidRPr="00A3603F" w:rsidR="00FE194B" w:rsidP="00FE194B" w:rsidRDefault="00FE194B" w14:paraId="48BE6CBD" w14:textId="77777777"/>
    <w:p w:rsidRPr="00A3603F" w:rsidR="00FE194B" w:rsidP="00FE194B" w:rsidRDefault="00FE194B" w14:paraId="4C5E5744" w14:textId="77777777">
      <w:pPr>
        <w:pStyle w:val="Heading1"/>
        <w:rPr>
          <w:color w:val="FF0000"/>
        </w:rPr>
      </w:pPr>
      <w:bookmarkStart w:name="_Toc24985048" w:id="40"/>
      <w:bookmarkStart w:name="_Toc64453222" w:id="41"/>
      <w:bookmarkStart w:name="_Toc116906206" w:id="42"/>
      <w:bookmarkStart w:name="_Toc485025442" w:id="43"/>
      <w:r w:rsidRPr="00A3603F">
        <w:t>Bilagor</w:t>
      </w:r>
      <w:bookmarkEnd w:id="40"/>
      <w:bookmarkEnd w:id="41"/>
      <w:bookmarkEnd w:id="42"/>
      <w:r w:rsidRPr="00A3603F">
        <w:t xml:space="preserve"> </w:t>
      </w:r>
      <w:bookmarkEnd w:id="43"/>
    </w:p>
    <w:p w:rsidRPr="00A3603F" w:rsidR="00FE194B" w:rsidP="00FE194B" w:rsidRDefault="00B15DD2" w14:paraId="5A46A5EA" w14:textId="306A5EF5">
      <w:pPr>
        <w:rPr>
          <w:color w:val="FF0000"/>
        </w:rPr>
      </w:pPr>
      <w:hyperlink w:history="1" r:id="rId23">
        <w:r w:rsidRPr="00A3603F" w:rsidR="00FE194B">
          <w:rPr>
            <w:color w:val="0000FF"/>
            <w:u w:val="single"/>
          </w:rPr>
          <w:t xml:space="preserve">Bilaga </w:t>
        </w:r>
        <w:r w:rsidR="00FE194B">
          <w:rPr>
            <w:color w:val="0000FF"/>
            <w:u w:val="single"/>
          </w:rPr>
          <w:t>1</w:t>
        </w:r>
        <w:r w:rsidRPr="00A3603F" w:rsidR="00FE194B">
          <w:rPr>
            <w:color w:val="0000FF"/>
            <w:u w:val="single"/>
          </w:rPr>
          <w:t xml:space="preserve"> Överflytt</w:t>
        </w:r>
        <w:r w:rsidR="00023C12">
          <w:rPr>
            <w:color w:val="0000FF"/>
            <w:u w:val="single"/>
          </w:rPr>
          <w:t>n</w:t>
        </w:r>
        <w:r w:rsidRPr="00A3603F" w:rsidR="00FE194B">
          <w:rPr>
            <w:color w:val="0000FF"/>
            <w:u w:val="single"/>
          </w:rPr>
          <w:t>ing till</w:t>
        </w:r>
        <w:r w:rsidR="00FE194B">
          <w:rPr>
            <w:color w:val="0000FF"/>
            <w:u w:val="single"/>
          </w:rPr>
          <w:t>/från annat sjukhus</w:t>
        </w:r>
      </w:hyperlink>
      <w:r w:rsidRPr="00A3603F" w:rsidR="00FE194B">
        <w:rPr>
          <w:color w:val="0000FF"/>
          <w:u w:val="single"/>
        </w:rPr>
        <w:t xml:space="preserve"> - checklista</w:t>
      </w:r>
      <w:r w:rsidRPr="00A3603F" w:rsidR="00FE194B">
        <w:rPr>
          <w:color w:val="FF0000"/>
        </w:rPr>
        <w:t xml:space="preserve"> </w:t>
      </w:r>
    </w:p>
    <w:p w:rsidR="00FE194B" w:rsidP="00FE194B" w:rsidRDefault="00FE194B" w14:paraId="6357F685" w14:textId="77777777">
      <w:pPr>
        <w:rPr>
          <w:color w:val="0000FF"/>
          <w:u w:val="single"/>
        </w:rPr>
      </w:pPr>
    </w:p>
    <w:p w:rsidRPr="00AD2261" w:rsidR="00FE194B" w:rsidP="00FE194B" w:rsidRDefault="00FE194B" w14:paraId="40993777" w14:textId="77777777">
      <w:pPr>
        <w:pStyle w:val="Heading1"/>
        <w:rPr>
          <w:sz w:val="24"/>
          <w:szCs w:val="24"/>
        </w:rPr>
      </w:pPr>
      <w:bookmarkStart w:name="_Toc64453223" w:id="44"/>
      <w:bookmarkStart w:name="_Toc116906207" w:id="45"/>
      <w:r w:rsidRPr="00AD2261">
        <w:rPr>
          <w:sz w:val="24"/>
          <w:szCs w:val="24"/>
        </w:rPr>
        <w:t>Relaterat dokument</w:t>
      </w:r>
      <w:bookmarkEnd w:id="44"/>
      <w:bookmarkEnd w:id="45"/>
    </w:p>
    <w:p w:rsidR="00FE194B" w:rsidP="00FE194B" w:rsidRDefault="00B15DD2" w14:paraId="0BCE9939" w14:textId="290C9FBC">
      <w:hyperlink w:history="1" r:id="rId24">
        <w:r w:rsidRPr="00AE0E00" w:rsidR="00023C12">
          <w:rPr>
            <w:color w:val="0000FF"/>
            <w:u w:val="single"/>
          </w:rPr>
          <w:t>Rutin: Transport akut och planerad – beställning av ambulanstransport och sjukresor</w:t>
        </w:r>
      </w:hyperlink>
      <w:r w:rsidR="00023C12">
        <w:t>.</w:t>
      </w:r>
    </w:p>
    <w:p w:rsidR="00023C12" w:rsidP="00FE194B" w:rsidRDefault="00B15DD2" w14:paraId="781329B2" w14:textId="1822E399">
      <w:hyperlink w:history="1" r:id="rId25">
        <w:r w:rsidRPr="00B42522" w:rsidR="00023C12">
          <w:rPr>
            <w:rStyle w:val="Hyperlink"/>
            <w:rFonts w:eastAsia="Calibri" w:cs="Times New Roman"/>
            <w:szCs w:val="22"/>
            <w:lang w:eastAsia="en-US"/>
          </w:rPr>
          <w:t>Ambulansremiss</w:t>
        </w:r>
      </w:hyperlink>
    </w:p>
    <w:p w:rsidR="00023C12" w:rsidP="00FE194B" w:rsidRDefault="00023C12" w14:paraId="63ED1FE9" w14:textId="77777777">
      <w:pPr>
        <w:rPr>
          <w:color w:val="0000FF"/>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FE194B" w:rsidTr="00D100CA" w14:paraId="4B66D2B5" w14:textId="77777777">
        <w:trPr>
          <w:trHeight w:val="555"/>
        </w:trPr>
        <w:tc>
          <w:tcPr>
            <w:tcW w:w="9286" w:type="dxa"/>
            <w:tcBorders>
              <w:top w:val="single" w:color="4F81BD" w:sz="8" w:space="0"/>
              <w:left w:val="single" w:color="4F81BD" w:sz="8" w:space="0"/>
              <w:bottom w:val="single" w:color="4F81BD" w:sz="8" w:space="0"/>
              <w:right w:val="single" w:color="4F81BD" w:sz="8" w:space="0"/>
            </w:tcBorders>
            <w:shd w:val="clear" w:color="auto" w:fill="FFFFFF"/>
            <w:vAlign w:val="center"/>
          </w:tcPr>
          <w:p w:rsidR="00FE194B" w:rsidP="00D100CA" w:rsidRDefault="00FE194B" w14:paraId="0FD8E398" w14:textId="77777777">
            <w:pPr>
              <w:pStyle w:val="Heading1"/>
            </w:pPr>
            <w:bookmarkStart w:name="_Toc116906208" w:id="46"/>
            <w:r>
              <w:t>Uppdaterat från föregående version</w:t>
            </w:r>
            <w:bookmarkEnd w:id="46"/>
          </w:p>
          <w:p w:rsidR="00023C12" w:rsidP="00D100CA" w:rsidRDefault="00023C12" w14:paraId="6C8AFE5A" w14:textId="34205661">
            <w:r>
              <w:t>2022-10-21 Uppdaterade länkar.</w:t>
            </w:r>
          </w:p>
          <w:p w:rsidRPr="00023C12" w:rsidR="00FE194B" w:rsidP="00D100CA" w:rsidRDefault="00023C12" w14:paraId="6EAB60AB" w14:textId="3C62C6B6">
            <w:pPr>
              <w:rPr>
                <w:color w:val="808080" w:themeColor="background1" w:themeShade="80"/>
              </w:rPr>
            </w:pPr>
            <w:r w:rsidRPr="00023C12">
              <w:rPr>
                <w:color w:val="808080" w:themeColor="background1" w:themeShade="80"/>
              </w:rPr>
              <w:t>2022-10-17 Förtydligat att ambulanspersonal ska vara medföljande personal från sjukhus behjälplig under transport. Uppdaterat länkar. Formaliajusteringar.</w:t>
            </w:r>
            <w:r w:rsidRPr="00023C12" w:rsidR="00FE194B">
              <w:rPr>
                <w:color w:val="808080" w:themeColor="background1" w:themeShade="80"/>
              </w:rPr>
              <w:t/>
            </w:r>
            <w:r w:rsidRPr="00023C12">
              <w:rPr>
                <w:color w:val="808080" w:themeColor="background1" w:themeShade="80"/>
              </w:rPr>
              <w:t/>
            </w:r>
            <w:r w:rsidRPr="00023C12" w:rsidR="00FE194B">
              <w:rPr>
                <w:color w:val="808080" w:themeColor="background1" w:themeShade="80"/>
              </w:rPr>
              <w:t/>
            </w:r>
            <w:r w:rsidRPr="00023C12">
              <w:rPr>
                <w:color w:val="808080" w:themeColor="background1" w:themeShade="80"/>
              </w:rPr>
              <w:t/>
            </w:r>
            <w:r w:rsidRPr="00023C12" w:rsidR="00FE194B">
              <w:rPr>
                <w:color w:val="808080" w:themeColor="background1" w:themeShade="80"/>
              </w:rPr>
              <w:t/>
            </w:r>
            <w:r w:rsidRPr="00023C12">
              <w:rPr>
                <w:color w:val="808080" w:themeColor="background1" w:themeShade="80"/>
              </w:rPr>
              <w:t xml:space="preserve"/>
            </w:r>
            <w:r w:rsidRPr="00023C12" w:rsidR="00FE194B">
              <w:rPr>
                <w:color w:val="808080" w:themeColor="background1" w:themeShade="80"/>
              </w:rPr>
              <w:t/>
            </w:r>
            <w:r w:rsidRPr="00023C12">
              <w:rPr>
                <w:color w:val="808080" w:themeColor="background1" w:themeShade="80"/>
              </w:rPr>
              <w:t xml:space="preserve"/>
            </w:r>
            <w:r w:rsidRPr="00023C12" w:rsidR="00FE194B">
              <w:rPr>
                <w:color w:val="808080" w:themeColor="background1" w:themeShade="80"/>
              </w:rPr>
              <w:t/>
            </w:r>
            <w:r w:rsidRPr="00023C12">
              <w:rPr>
                <w:color w:val="808080" w:themeColor="background1" w:themeShade="80"/>
              </w:rPr>
              <w:t xml:space="preserve"/>
            </w:r>
            <w:r w:rsidRPr="00023C12" w:rsidR="00FE194B">
              <w:rPr>
                <w:color w:val="808080" w:themeColor="background1" w:themeShade="80"/>
              </w:rPr>
              <w:t/>
            </w:r>
          </w:p>
          <w:p w:rsidR="00FE194B" w:rsidP="00D100CA" w:rsidRDefault="00FE194B" w14:paraId="3BAC9A2B" w14:textId="77777777"/>
          <w:p w:rsidRPr="00FE194B" w:rsidR="00FE194B" w:rsidP="00D100CA" w:rsidRDefault="00FE194B" w14:paraId="64CDEF6B" w14:textId="64939701">
            <w:pPr>
              <w:rPr>
                <w:color w:val="808080" w:themeColor="background1" w:themeShade="80"/>
              </w:rPr>
            </w:pPr>
            <w:r w:rsidRPr="00FE194B">
              <w:rPr>
                <w:color w:val="808080" w:themeColor="background1" w:themeShade="80"/>
              </w:rPr>
              <w:t>Ersätter rutinen Ambulanstransport</w:t>
            </w:r>
          </w:p>
        </w:tc>
      </w:tr>
    </w:tbl>
    <w:p w:rsidRPr="005B17E9" w:rsidR="00FA256E" w:rsidP="00332D94" w:rsidRDefault="00FA256E" w14:paraId="7927CCCD" w14:textId="77777777"/>
    <w:sectPr w:rsidRPr="005B17E9" w:rsidR="00FA256E" w:rsidSect="000636E3">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B036" w14:textId="77777777" w:rsidR="00352818" w:rsidRDefault="00352818" w:rsidP="00332D94">
      <w:r>
        <w:separator/>
      </w:r>
    </w:p>
  </w:endnote>
  <w:endnote w:type="continuationSeparator" w:id="0">
    <w:p w14:paraId="20DFB5D0" w14:textId="77777777" w:rsidR="00352818" w:rsidRDefault="00352818"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B15DD2"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B15DD2"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2966D9" w14:paraId="3D266039" w14:textId="77777777">
          <w:pPr>
            <w:pStyle w:val="Footer"/>
            <w:rPr>
              <w:sz w:val="20"/>
            </w:rPr>
          </w:pPr>
          <w:r w:rsidRPr="00730DA5">
            <w:rPr>
              <w:sz w:val="20"/>
            </w:rPr>
            <w:t>Rutin: Transport akut och planerad – ansvarsfördelning och medföljande personal</w:t>
          </w:r>
        </w:p>
      </w:tc>
      <w:tc>
        <w:tcPr>
          <w:tcW w:w="1933" w:type="dxa"/>
        </w:tcPr>
        <w:p w:rsidR="0086669C" w:rsidP="0086669C" w:rsidRDefault="002966D9"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2966D9" w14:paraId="587C5A37" w14:textId="770834EF">
          <w:pPr>
            <w:pStyle w:val="Footer"/>
            <w:rPr>
              <w:sz w:val="20"/>
            </w:rPr>
          </w:pPr>
          <w:r w:rsidRPr="37904626">
            <w:rPr>
              <w:sz w:val="20"/>
              <w:szCs w:val="20"/>
            </w:rPr>
            <w:t>Fastställd av: Regional samordnande chefläkare, Publicerad: 2022-10-21</w:t>
          </w:r>
          <w:r w:rsidRPr="002C73BB">
            <w:rPr>
              <w:sz w:val="20"/>
              <w:szCs w:val="20"/>
            </w:rPr>
            <w:t/>
          </w:r>
          <w:r w:rsidRPr="37904626">
            <w:rPr>
              <w:sz w:val="20"/>
              <w:szCs w:val="20"/>
            </w:rPr>
            <w:t/>
          </w:r>
        </w:p>
      </w:tc>
      <w:tc>
        <w:tcPr>
          <w:tcW w:w="1933" w:type="dxa"/>
        </w:tcPr>
        <w:p w:rsidRPr="00CE3B56" w:rsidR="0086669C" w:rsidP="0086669C" w:rsidRDefault="00B15DD2"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2966D9" w14:paraId="62B6D4D4" w14:textId="77777777">
          <w:pPr>
            <w:pStyle w:val="Footer"/>
            <w:rPr>
              <w:sz w:val="20"/>
              <w:szCs w:val="20"/>
            </w:rPr>
          </w:pPr>
          <w:r>
            <w:rPr>
              <w:sz w:val="20"/>
            </w:rPr>
            <w:t xml:space="preserve">Huvudförfattare: Jainul Abdeen Frozkhan HS ANE</w:t>
          </w:r>
          <w:r w:rsidRPr="001E66B2">
            <w:rPr>
              <w:sz w:val="20"/>
            </w:rPr>
            <w:t/>
          </w:r>
        </w:p>
      </w:tc>
      <w:tc>
        <w:tcPr>
          <w:tcW w:w="1933" w:type="dxa"/>
        </w:tcPr>
        <w:p w:rsidRPr="00CE3B56" w:rsidR="0086669C" w:rsidP="0086669C" w:rsidRDefault="00B15DD2" w14:paraId="1B0FB7E9" w14:textId="77777777">
          <w:pPr>
            <w:pStyle w:val="Footer"/>
            <w:jc w:val="right"/>
            <w:rPr>
              <w:sz w:val="20"/>
            </w:rPr>
          </w:pPr>
        </w:p>
      </w:tc>
    </w:tr>
  </w:tbl>
  <w:p w:rsidR="0086669C" w:rsidRDefault="00B15DD2"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2966D9" w14:paraId="20748AEE" w14:textId="77777777">
          <w:pPr>
            <w:pStyle w:val="Footer"/>
            <w:rPr>
              <w:sz w:val="20"/>
            </w:rPr>
          </w:pPr>
          <w:r w:rsidRPr="00730DA5">
            <w:rPr>
              <w:sz w:val="20"/>
            </w:rPr>
            <w:t>Rutin: Transport akut och planerad – ansvarsfördelning och medföljande personal</w:t>
          </w:r>
        </w:p>
      </w:tc>
      <w:tc>
        <w:tcPr>
          <w:tcW w:w="1933" w:type="dxa"/>
        </w:tcPr>
        <w:p w:rsidR="000D6F1B" w:rsidP="000D6F1B" w:rsidRDefault="002966D9"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2966D9" w14:paraId="4CE66246" w14:textId="05F0BAC6">
          <w:pPr>
            <w:pStyle w:val="Footer"/>
            <w:rPr>
              <w:sz w:val="20"/>
            </w:rPr>
          </w:pPr>
          <w:r w:rsidRPr="37904626">
            <w:rPr>
              <w:sz w:val="20"/>
              <w:szCs w:val="20"/>
            </w:rPr>
            <w:t>Fastställd av: Regional samordnande chefläkare, Publicerad: 2022-10-21</w:t>
          </w:r>
          <w:r w:rsidRPr="002C73BB">
            <w:rPr>
              <w:sz w:val="20"/>
              <w:szCs w:val="20"/>
            </w:rPr>
            <w:t/>
          </w:r>
          <w:r w:rsidRPr="37904626">
            <w:rPr>
              <w:sz w:val="20"/>
              <w:szCs w:val="20"/>
            </w:rPr>
            <w:t/>
          </w:r>
        </w:p>
      </w:tc>
      <w:tc>
        <w:tcPr>
          <w:tcW w:w="1933" w:type="dxa"/>
        </w:tcPr>
        <w:p w:rsidRPr="00CE3B56" w:rsidR="000D6F1B" w:rsidP="000D6F1B" w:rsidRDefault="00B15DD2"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2966D9" w14:paraId="41CB39C8" w14:textId="77777777">
          <w:pPr>
            <w:pStyle w:val="Footer"/>
            <w:rPr>
              <w:sz w:val="20"/>
              <w:szCs w:val="20"/>
            </w:rPr>
          </w:pPr>
          <w:r>
            <w:rPr>
              <w:sz w:val="20"/>
            </w:rPr>
            <w:t xml:space="preserve">Huvudförfattare: Jainul Abdeen Frozkhan HS ANE</w:t>
          </w:r>
          <w:r w:rsidRPr="001E66B2">
            <w:rPr>
              <w:sz w:val="20"/>
            </w:rPr>
            <w:t/>
          </w:r>
        </w:p>
      </w:tc>
      <w:tc>
        <w:tcPr>
          <w:tcW w:w="1933" w:type="dxa"/>
        </w:tcPr>
        <w:p w:rsidRPr="00CE3B56" w:rsidR="000D6F1B" w:rsidP="000D6F1B" w:rsidRDefault="00B15DD2" w14:paraId="2C7473F1" w14:textId="77777777">
          <w:pPr>
            <w:pStyle w:val="Footer"/>
            <w:jc w:val="right"/>
            <w:rPr>
              <w:sz w:val="20"/>
            </w:rPr>
          </w:pPr>
        </w:p>
      </w:tc>
    </w:tr>
  </w:tbl>
  <w:p w:rsidR="000D6F1B" w:rsidRDefault="00B15DD2"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2966D9" w14:paraId="70DA62BB" w14:textId="77777777">
          <w:pPr>
            <w:pStyle w:val="Footer"/>
            <w:rPr>
              <w:sz w:val="20"/>
            </w:rPr>
          </w:pPr>
          <w:r w:rsidRPr="00730DA5">
            <w:rPr>
              <w:sz w:val="20"/>
            </w:rPr>
            <w:t>Rutin: Transport akut och planerad – ansvarsfördelning och medföljande personal</w:t>
          </w:r>
        </w:p>
      </w:tc>
      <w:tc>
        <w:tcPr>
          <w:tcW w:w="1933" w:type="dxa"/>
        </w:tcPr>
        <w:p w:rsidR="000D6F1B" w:rsidP="000D6F1B" w:rsidRDefault="002966D9"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2966D9" w14:paraId="2B59EE43" w14:textId="55276C7F">
          <w:pPr>
            <w:pStyle w:val="Footer"/>
            <w:rPr>
              <w:sz w:val="20"/>
            </w:rPr>
          </w:pPr>
          <w:r w:rsidRPr="37904626">
            <w:rPr>
              <w:sz w:val="20"/>
              <w:szCs w:val="20"/>
            </w:rPr>
            <w:t>Fastställd av: Regional samordnande chefläkare, Publicerad: 2022-10-21</w:t>
          </w:r>
          <w:r w:rsidRPr="002C73BB">
            <w:rPr>
              <w:sz w:val="20"/>
              <w:szCs w:val="20"/>
            </w:rPr>
            <w:t/>
          </w:r>
          <w:r w:rsidRPr="37904626">
            <w:rPr>
              <w:sz w:val="20"/>
              <w:szCs w:val="20"/>
            </w:rPr>
            <w:t/>
          </w:r>
        </w:p>
      </w:tc>
      <w:tc>
        <w:tcPr>
          <w:tcW w:w="1933" w:type="dxa"/>
        </w:tcPr>
        <w:p w:rsidRPr="00CE3B56" w:rsidR="000D6F1B" w:rsidP="000D6F1B" w:rsidRDefault="00B15DD2"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2966D9" w14:paraId="3A930822" w14:textId="77777777">
          <w:pPr>
            <w:pStyle w:val="Footer"/>
            <w:rPr>
              <w:sz w:val="20"/>
              <w:szCs w:val="20"/>
            </w:rPr>
          </w:pPr>
          <w:r>
            <w:rPr>
              <w:sz w:val="20"/>
            </w:rPr>
            <w:t xml:space="preserve">Huvudförfattare: Jainul Abdeen Frozkhan HS ANE</w:t>
          </w:r>
          <w:r w:rsidRPr="001E66B2">
            <w:rPr>
              <w:sz w:val="20"/>
            </w:rPr>
            <w:t/>
          </w:r>
        </w:p>
      </w:tc>
      <w:tc>
        <w:tcPr>
          <w:tcW w:w="1933" w:type="dxa"/>
        </w:tcPr>
        <w:p w:rsidRPr="00CE3B56" w:rsidR="000D6F1B" w:rsidP="000D6F1B" w:rsidRDefault="00B15DD2" w14:paraId="35ABC5A9" w14:textId="77777777">
          <w:pPr>
            <w:pStyle w:val="Footer"/>
            <w:jc w:val="right"/>
            <w:rPr>
              <w:sz w:val="20"/>
            </w:rPr>
          </w:pPr>
        </w:p>
      </w:tc>
    </w:tr>
  </w:tbl>
  <w:p w:rsidR="00AB2F14" w:rsidRDefault="00B15DD2"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B15DD2"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966D9" w14:paraId="0BD4DF7E" w14:textId="77777777">
          <w:pPr>
            <w:pStyle w:val="Footer"/>
            <w:rPr>
              <w:sz w:val="20"/>
            </w:rPr>
          </w:pPr>
          <w:r w:rsidRPr="00730DA5">
            <w:rPr>
              <w:sz w:val="20"/>
            </w:rPr>
            <w:t>Rutin: Transport akut och planerad – ansvarsfördelning och medföljande personal</w:t>
          </w:r>
        </w:p>
      </w:tc>
      <w:tc>
        <w:tcPr>
          <w:tcW w:w="1933" w:type="dxa"/>
        </w:tcPr>
        <w:p w:rsidR="00256277" w:rsidP="0086669C" w:rsidRDefault="002966D9"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966D9" w14:paraId="22DEC7FD" w14:textId="069A1002">
          <w:pPr>
            <w:pStyle w:val="Footer"/>
            <w:rPr>
              <w:sz w:val="20"/>
            </w:rPr>
          </w:pPr>
          <w:r w:rsidRPr="37904626">
            <w:rPr>
              <w:sz w:val="20"/>
              <w:szCs w:val="20"/>
            </w:rPr>
            <w:t>Fastställd av: Regional samordnande chefläkare, Publicerad: 2022-10-21</w:t>
          </w:r>
          <w:r w:rsidRPr="002C73BB">
            <w:rPr>
              <w:sz w:val="20"/>
              <w:szCs w:val="20"/>
            </w:rPr>
            <w:t/>
          </w:r>
          <w:r w:rsidRPr="37904626">
            <w:rPr>
              <w:sz w:val="20"/>
              <w:szCs w:val="20"/>
            </w:rPr>
            <w:t/>
          </w:r>
        </w:p>
      </w:tc>
      <w:tc>
        <w:tcPr>
          <w:tcW w:w="1933" w:type="dxa"/>
        </w:tcPr>
        <w:p w:rsidRPr="00CE3B56" w:rsidR="00256277" w:rsidP="0086669C" w:rsidRDefault="00B15DD2"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966D9" w14:paraId="75CFE404" w14:textId="77777777">
          <w:pPr>
            <w:pStyle w:val="Footer"/>
            <w:rPr>
              <w:sz w:val="20"/>
              <w:szCs w:val="20"/>
            </w:rPr>
          </w:pPr>
          <w:r>
            <w:rPr>
              <w:sz w:val="20"/>
            </w:rPr>
            <w:t xml:space="preserve">Huvudförfattare: Jainul Abdeen Frozkhan HS ANE</w:t>
          </w:r>
          <w:r w:rsidRPr="001E66B2">
            <w:rPr>
              <w:sz w:val="20"/>
            </w:rPr>
            <w:t/>
          </w:r>
        </w:p>
      </w:tc>
      <w:tc>
        <w:tcPr>
          <w:tcW w:w="1933" w:type="dxa"/>
        </w:tcPr>
        <w:p w:rsidRPr="00CE3B56" w:rsidR="00256277" w:rsidP="0086669C" w:rsidRDefault="00B15DD2" w14:paraId="436B6CFB" w14:textId="77777777">
          <w:pPr>
            <w:pStyle w:val="Footer"/>
            <w:jc w:val="right"/>
            <w:rPr>
              <w:sz w:val="20"/>
            </w:rPr>
          </w:pPr>
        </w:p>
      </w:tc>
    </w:tr>
  </w:tbl>
  <w:p w:rsidR="00256277" w:rsidRDefault="00B15DD2"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B15DD2"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7BD3" w14:textId="77777777" w:rsidR="00352818" w:rsidRDefault="00352818" w:rsidP="00332D94">
      <w:r>
        <w:separator/>
      </w:r>
    </w:p>
  </w:footnote>
  <w:footnote w:type="continuationSeparator" w:id="0">
    <w:p w14:paraId="46C73365" w14:textId="77777777" w:rsidR="00352818" w:rsidRDefault="00352818"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B15DD2"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2966D9"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2966D9"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B15DD2"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2966D9"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2966D9"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B15DD2" w14:paraId="2FC2288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2966D9"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2966D9"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B15DD2" w14:paraId="503DB20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2966D9"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2966D9"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B15DD2"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B15DD2"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C93"/>
    <w:multiLevelType w:val="hybridMultilevel"/>
    <w:tmpl w:val="65C24E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01001E"/>
    <w:multiLevelType w:val="hybridMultilevel"/>
    <w:tmpl w:val="7ADCE2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9A18F3"/>
    <w:multiLevelType w:val="hybridMultilevel"/>
    <w:tmpl w:val="8D0478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8" w15:restartNumberingAfterBreak="0">
    <w:nsid w:val="49D3550D"/>
    <w:multiLevelType w:val="hybridMultilevel"/>
    <w:tmpl w:val="3948DB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11"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4"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5"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376049167">
    <w:abstractNumId w:val="13"/>
  </w:num>
  <w:num w:numId="2" w16cid:durableId="1907185837">
    <w:abstractNumId w:val="15"/>
  </w:num>
  <w:num w:numId="3" w16cid:durableId="2016373319">
    <w:abstractNumId w:val="14"/>
  </w:num>
  <w:num w:numId="4" w16cid:durableId="1019894899">
    <w:abstractNumId w:val="5"/>
  </w:num>
  <w:num w:numId="5" w16cid:durableId="58721954">
    <w:abstractNumId w:val="7"/>
  </w:num>
  <w:num w:numId="6" w16cid:durableId="2128768431">
    <w:abstractNumId w:val="12"/>
  </w:num>
  <w:num w:numId="7" w16cid:durableId="803347165">
    <w:abstractNumId w:val="3"/>
  </w:num>
  <w:num w:numId="8" w16cid:durableId="1990792335">
    <w:abstractNumId w:val="9"/>
  </w:num>
  <w:num w:numId="9" w16cid:durableId="386337192">
    <w:abstractNumId w:val="11"/>
  </w:num>
  <w:num w:numId="10" w16cid:durableId="1476335278">
    <w:abstractNumId w:val="6"/>
  </w:num>
  <w:num w:numId="11" w16cid:durableId="1426337958">
    <w:abstractNumId w:val="1"/>
  </w:num>
  <w:num w:numId="12" w16cid:durableId="14389870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1333506">
    <w:abstractNumId w:val="8"/>
  </w:num>
  <w:num w:numId="14" w16cid:durableId="1555114545">
    <w:abstractNumId w:val="4"/>
  </w:num>
  <w:num w:numId="15" w16cid:durableId="1830444021">
    <w:abstractNumId w:val="2"/>
  </w:num>
  <w:num w:numId="16" w16cid:durableId="153029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23C12"/>
    <w:rsid w:val="00043447"/>
    <w:rsid w:val="000636E3"/>
    <w:rsid w:val="00071C4D"/>
    <w:rsid w:val="00087B68"/>
    <w:rsid w:val="000B0C89"/>
    <w:rsid w:val="00167844"/>
    <w:rsid w:val="0018206E"/>
    <w:rsid w:val="00197CB9"/>
    <w:rsid w:val="00225E0B"/>
    <w:rsid w:val="00246F62"/>
    <w:rsid w:val="00255BDE"/>
    <w:rsid w:val="00271080"/>
    <w:rsid w:val="002966D9"/>
    <w:rsid w:val="002C3828"/>
    <w:rsid w:val="002D0241"/>
    <w:rsid w:val="002D4416"/>
    <w:rsid w:val="002D4C8B"/>
    <w:rsid w:val="002E0A96"/>
    <w:rsid w:val="00332D94"/>
    <w:rsid w:val="00352818"/>
    <w:rsid w:val="003A2FF6"/>
    <w:rsid w:val="003C5B41"/>
    <w:rsid w:val="003D2710"/>
    <w:rsid w:val="003E537C"/>
    <w:rsid w:val="00406C20"/>
    <w:rsid w:val="004223A0"/>
    <w:rsid w:val="004625ED"/>
    <w:rsid w:val="004A1A87"/>
    <w:rsid w:val="004A4717"/>
    <w:rsid w:val="004B5342"/>
    <w:rsid w:val="004F7569"/>
    <w:rsid w:val="005140DE"/>
    <w:rsid w:val="0052253F"/>
    <w:rsid w:val="005A6C22"/>
    <w:rsid w:val="005B17E9"/>
    <w:rsid w:val="005D151B"/>
    <w:rsid w:val="005F0205"/>
    <w:rsid w:val="0061059F"/>
    <w:rsid w:val="00614116"/>
    <w:rsid w:val="006258B6"/>
    <w:rsid w:val="00633C84"/>
    <w:rsid w:val="00647E41"/>
    <w:rsid w:val="006534D8"/>
    <w:rsid w:val="00692E84"/>
    <w:rsid w:val="00693B29"/>
    <w:rsid w:val="00696200"/>
    <w:rsid w:val="006C4A08"/>
    <w:rsid w:val="00713D71"/>
    <w:rsid w:val="0074069B"/>
    <w:rsid w:val="0075659A"/>
    <w:rsid w:val="0078071F"/>
    <w:rsid w:val="00782835"/>
    <w:rsid w:val="007A671E"/>
    <w:rsid w:val="007B5193"/>
    <w:rsid w:val="007C5C37"/>
    <w:rsid w:val="008018BE"/>
    <w:rsid w:val="008160E0"/>
    <w:rsid w:val="008520E1"/>
    <w:rsid w:val="00903BFD"/>
    <w:rsid w:val="00910FDD"/>
    <w:rsid w:val="00916858"/>
    <w:rsid w:val="00931333"/>
    <w:rsid w:val="00935632"/>
    <w:rsid w:val="00940ED2"/>
    <w:rsid w:val="00976C47"/>
    <w:rsid w:val="009806F9"/>
    <w:rsid w:val="00980B6C"/>
    <w:rsid w:val="009872EE"/>
    <w:rsid w:val="009D5FFA"/>
    <w:rsid w:val="009F76CD"/>
    <w:rsid w:val="00A33719"/>
    <w:rsid w:val="00AB0079"/>
    <w:rsid w:val="00AB14D2"/>
    <w:rsid w:val="00AC09E7"/>
    <w:rsid w:val="00AE0E00"/>
    <w:rsid w:val="00B15DD2"/>
    <w:rsid w:val="00B2523E"/>
    <w:rsid w:val="00B676F4"/>
    <w:rsid w:val="00B91D99"/>
    <w:rsid w:val="00BD0566"/>
    <w:rsid w:val="00BD31C6"/>
    <w:rsid w:val="00C1580D"/>
    <w:rsid w:val="00C17F9A"/>
    <w:rsid w:val="00C43323"/>
    <w:rsid w:val="00CA74D0"/>
    <w:rsid w:val="00CB3BB1"/>
    <w:rsid w:val="00CC0153"/>
    <w:rsid w:val="00CD2DA0"/>
    <w:rsid w:val="00CE5E00"/>
    <w:rsid w:val="00CF2689"/>
    <w:rsid w:val="00D550AD"/>
    <w:rsid w:val="00D67040"/>
    <w:rsid w:val="00DD12E6"/>
    <w:rsid w:val="00DD2DDE"/>
    <w:rsid w:val="00E03E34"/>
    <w:rsid w:val="00E521D7"/>
    <w:rsid w:val="00E71832"/>
    <w:rsid w:val="00E83A80"/>
    <w:rsid w:val="00EA3323"/>
    <w:rsid w:val="00EB4FF9"/>
    <w:rsid w:val="00EC5D5C"/>
    <w:rsid w:val="00F01D75"/>
    <w:rsid w:val="00FA256E"/>
    <w:rsid w:val="00FD1BCE"/>
    <w:rsid w:val="00FD6E86"/>
    <w:rsid w:val="00FE19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F10AF5"/>
  <w15:docId w15:val="{4B5A7774-5105-4D43-9CB4-399A1F6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link w:val="Heading2Char"/>
    <w:qFormat/>
    <w:rsid w:val="00BD0566"/>
    <w:pPr>
      <w:keepNext/>
      <w:outlineLvl w:val="1"/>
    </w:pPr>
    <w:rPr>
      <w:b/>
    </w:rPr>
  </w:style>
  <w:style w:type="paragraph" w:styleId="Heading3">
    <w:name w:val="heading 3"/>
    <w:basedOn w:val="Normal"/>
    <w:next w:val="Normal"/>
    <w:link w:val="Heading3Char"/>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DefaultParagraphFont"/>
    <w:rsid w:val="004A1A87"/>
    <w:rPr>
      <w:rFonts w:ascii="Arial" w:eastAsia="Calibri" w:hAnsi="Arial" w:cs="Arial"/>
      <w:b/>
      <w:sz w:val="26"/>
      <w:szCs w:val="28"/>
      <w:lang w:eastAsia="en-US"/>
    </w:rPr>
  </w:style>
  <w:style w:type="character" w:styleId="Strong">
    <w:name w:val="Strong"/>
    <w:basedOn w:val="DefaultParagraphFont"/>
    <w:uiPriority w:val="22"/>
    <w:qFormat/>
    <w:rsid w:val="00352818"/>
    <w:rPr>
      <w:b/>
      <w:bCs/>
    </w:rPr>
  </w:style>
  <w:style w:type="character" w:customStyle="1" w:styleId="Heading2Char">
    <w:name w:val="Heading 2 Char"/>
    <w:basedOn w:val="DefaultParagraphFont"/>
    <w:link w:val="Heading2"/>
    <w:rsid w:val="00FE194B"/>
    <w:rPr>
      <w:rFonts w:ascii="Arial" w:hAnsi="Arial" w:cs="Arial"/>
      <w:b/>
      <w:sz w:val="22"/>
      <w:szCs w:val="26"/>
    </w:rPr>
  </w:style>
  <w:style w:type="character" w:customStyle="1" w:styleId="Heading3Char">
    <w:name w:val="Heading 3 Char"/>
    <w:basedOn w:val="DefaultParagraphFont"/>
    <w:link w:val="Heading3"/>
    <w:rsid w:val="00FE194B"/>
    <w:rPr>
      <w:rFonts w:ascii="Arial" w:hAnsi="Arial" w:cs="Arial"/>
      <w:sz w:val="22"/>
      <w:szCs w:val="26"/>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character" w:customStyle="1" w:styleId="TitleChar">
    <w:name w:val="Title Char"/>
    <w:link w:val="Title"/>
    <w:rsid w:val="00E71832"/>
    <w:rPr>
      <w:rFonts w:ascii="Arial" w:hAnsi="Arial" w:cs="Arial"/>
      <w:b/>
      <w:sz w:val="32"/>
      <w:szCs w:val="40"/>
    </w:r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vardgivare.regionhalland.se/app/plugins/region-halland-api-styrda-dokument/download/get_dokument.php?documentGUID=RH-12540"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rh.sharepoint.com/sites/Barn_och_ungdomskliniken/ODMPublished/RH-4131/Neonatala%20transporter.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ardgivare.regionhalland.se/app/plugins/region-halland-api-styrda-dokument/download/get_dokument.php?documentGUID=RH-880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h.sharepoint.com/sites/Operations_och_intensivvardskliniken_HSH/ODMPublished/RH-5189/Transportjournal%20dec%202015%20HSTD.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rdgivare.regionhalland.se/app/plugins/region-halland-api-styrda-dokument/download/get_dokument.php?documentGUID=RH-12540"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rh.sharepoint.com/sites/Kvalitet/ODMPublished/RH-11474/Transport%20av%20patient%20%20-%20Bilaga%203%20Checklista,%20%C3%B6verflyttning%20till%20fr%C3%A5n%20HSV%20och%20HSH%20HS.pdf"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rh.sharepoint.com/sites/Kvalitet/ODMPublished/RH-12476/V%C3%A5rdplatskoordinator%20HS.pdf"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rh.sharepoint.com/sites/Operations_och_intensivvardskliniken_HSH/ODMPublished/RH-5189/Transportjournal%20dec%202015%20HSTD.pdf" TargetMode="Externa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d7020d13-187d-4fc8-9816-bd01783b86ee">
      <Value>13</Value>
      <Value>18</Value>
      <Value>28</Value>
      <Value>78</Value>
      <Value>9</Value>
      <Value>76</Value>
      <Value>75</Value>
      <Value>60</Value>
      <Value>3</Value>
      <Value>35</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RHI_CD_Classification xmlns="d7020d13-187d-4fc8-9816-bd01783b86ee">1</RHI_CD_Classification>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Vildebrandt Ems RK HÄLSO- OCH SJUKVÅRD</DisplayName>
        <AccountId>44</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Akutinformation</TermName>
          <TermId xmlns="http://schemas.microsoft.com/office/infopath/2007/PartnerControls">956034ea-afdd-4334-92be-403210a98338</TermId>
        </TermInfo>
        <TermInfo xmlns="http://schemas.microsoft.com/office/infopath/2007/PartnerControls">
          <TermName xmlns="http://schemas.microsoft.com/office/infopath/2007/PartnerControls">Patient</TermName>
          <TermId xmlns="http://schemas.microsoft.com/office/infopath/2007/PartnerControls">120a2a3f-4920-404d-a868-c1e08ddbbcbc</TermId>
        </TermInfo>
        <TermInfo xmlns="http://schemas.microsoft.com/office/infopath/2007/PartnerControls">
          <TermName xmlns="http://schemas.microsoft.com/office/infopath/2007/PartnerControls">Ambulans</TermName>
          <TermId xmlns="http://schemas.microsoft.com/office/infopath/2007/PartnerControls">bdb44c9e-8ef1-40e4-9b08-80bcb9b1afa7</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h6ab2a5abff6404c9593f35621273eff>
    <kf1301b668f444f7a4ebe1a6240553c9 xmlns="d7020d13-187d-4fc8-9816-bd01783b86ee">
      <Terms xmlns="http://schemas.microsoft.com/office/infopath/2007/PartnerControls">
        <TermInfo xmlns="http://schemas.microsoft.com/office/infopath/2007/PartnerControls">
          <TermName xmlns="http://schemas.microsoft.com/office/infopath/2007/PartnerControls">Ambulans</TermName>
          <TermId xmlns="http://schemas.microsoft.com/office/infopath/2007/PartnerControls">58ea0fa4-c104-493f-96bb-8d3c59becf2c</TermId>
        </TermInfo>
        <TermInfo xmlns="http://schemas.microsoft.com/office/infopath/2007/PartnerControls">
          <TermName xmlns="http://schemas.microsoft.com/office/infopath/2007/PartnerControls">Ambulans och prehospital sjukvård</TermName>
          <TermId xmlns="http://schemas.microsoft.com/office/infopath/2007/PartnerControls">5a32bdcf-2588-4e12-b588-c8e491c89641</TermId>
        </TermInfo>
      </Term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TermInfo xmlns="http://schemas.microsoft.com/office/infopath/2007/PartnerControls">
          <TermName xmlns="http://schemas.microsoft.com/office/infopath/2007/PartnerControls">301. Verksamhet och processer / Patient</TermName>
          <TermId xmlns="http://schemas.microsoft.com/office/infopath/2007/PartnerControls">84526150-edc8-4087-b73c-996e0eb8b0a1</TermId>
        </TermInfo>
      </Terms>
    </n434ae7090044749a7747789e02b7a77>
    <PublishingExpirationDate xmlns="a97f9b0c-1ea2-4ed0-8c65-79406306dd43" xsi:nil="true"/>
    <PublishingStartDate xmlns="a97f9b0c-1ea2-4ed0-8c65-79406306dd43" xsi:nil="true"/>
    <RHI_ReviewersMulti xmlns="d7020d13-187d-4fc8-9816-bd01783b86ee">
      <UserInfo>
        <DisplayName/>
        <AccountId xsi:nil="true"/>
        <AccountType/>
      </UserInfo>
    </RHI_ReviewersMulti>
    <FSCD_DocumentIssuer xmlns="d7020d13-187d-4fc8-9816-bd01783b86ee">
      <UserInfo>
        <DisplayName>Jainul Abdeen Frozkhan HS ANE</DisplayName>
        <AccountId>29</AccountId>
        <AccountType/>
      </UserInfo>
    </FSCD_DocumentIssuer>
    <RHI_CoAuthorsMulti xmlns="d7020d13-187d-4fc8-9816-bd01783b86ee">
      <UserInfo>
        <DisplayName>62</DisplayName>
        <AccountId>62</AccountId>
        <AccountType/>
      </UserInfo>
      <UserInfo>
        <DisplayName>50</DisplayName>
        <AccountId>50</AccountId>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e0849bedd3a249eb9d115151127e3d17>
    <RHI_ApproverDisplay xmlns="d7020d13-187d-4fc8-9816-bd01783b86ee">Regional samordnande chefläkare</RHI_ApproverDisplay>
    <RHI_ApprovedDate xmlns="d7020d13-187d-4fc8-9816-bd01783b86ee">2022-10-20T22:00:00+00:00</RHI_ApprovedDate>
    <FSCD_Source xmlns="d7020d13-187d-4fc8-9816-bd01783b86ee">92a44bcc-de74-480a-987b-0f08d5337d44#e79df2dc-2a29-408a-a817-2f5ed3f46219</FSCD_Source>
    <FSCD_DocumentEdition xmlns="d7020d13-187d-4fc8-9816-bd01783b86ee">6</FSCD_DocumentEdition>
    <FSCD_ApprovedBy xmlns="d7020d13-187d-4fc8-9816-bd01783b86ee">
      <UserInfo>
        <DisplayName/>
        <AccountId>21</AccountId>
        <AccountType/>
      </UserInfo>
    </FSCD_ApprovedBy>
    <FSCD_DocumentId xmlns="d7020d13-187d-4fc8-9816-bd01783b86ee">ee0b2a60-7980-40c5-960c-d44c43816316</FSCD_DocumentId>
    <FSCD_IsPublished xmlns="d7020d13-187d-4fc8-9816-bd01783b86ee">6.0</FSCD_IsPublished>
    <RHI_ApprovedDate_Temp xmlns="a97f9b0c-1ea2-4ed0-8c65-79406306dd43">2022-10-20T22:00:00+00:00</RHI_ApprovedDate_Temp>
    <RHI_ApproverDisplay_Temp xmlns="a97f9b0c-1ea2-4ed0-8c65-79406306dd43">Regional samordnande chefläkare</RHI_ApproverDisplay_Temp>
    <RHI_ApprovedRole_Temp xmlns="a97f9b0c-1ea2-4ed0-8c65-79406306dd43">Regional samordnande chefläkare</RHI_ApprovedRole_Temp>
    <FSCD_DocumentEdition_Temp xmlns="a97f9b0c-1ea2-4ed0-8c65-79406306dd43">6</FSCD_DocumentEdition_Temp>
    <FSCD_DocumentId_Temp xmlns="a97f9b0c-1ea2-4ed0-8c65-79406306dd43">ee0b2a60-7980-40c5-960c-d44c43816316</FSCD_DocumentId_Temp>
    <FSCD_ReviewReminder xmlns="d7020d13-187d-4fc8-9816-bd01783b86ee">12</FSCD_ReviewReminder>
  </documentManagement>
</p:properties>
</file>

<file path=customXml/item3.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73C6A869-F032-41F2-B112-37A19C979E2F}">
  <ds:schemaRefs>
    <ds:schemaRef ds:uri="http://schemas.openxmlformats.org/package/2006/metadata/core-properties"/>
    <ds:schemaRef ds:uri="http://schemas.microsoft.com/office/2006/documentManagement/types"/>
    <ds:schemaRef ds:uri="http://www.w3.org/XML/1998/namespace"/>
    <ds:schemaRef ds:uri="http://purl.org/dc/terms/"/>
    <ds:schemaRef ds:uri="http://schemas.microsoft.com/sharepoint/v4"/>
    <ds:schemaRef ds:uri="http://schemas.microsoft.com/office/infopath/2007/PartnerControls"/>
    <ds:schemaRef ds:uri="f831ce70-251b-42d3-aaa2-4e71365cad12"/>
    <ds:schemaRef ds:uri="http://purl.org/dc/dcmitype/"/>
    <ds:schemaRef ds:uri="e79df2dc-2a29-408a-a817-2f5ed3f46219"/>
    <ds:schemaRef ds:uri="http://schemas.microsoft.com/sharepoint/v3"/>
    <ds:schemaRef ds:uri="http://schemas.microsoft.com/office/2006/metadata/properties"/>
    <ds:schemaRef ds:uri="http://purl.org/dc/elements/1.1/"/>
    <ds:schemaRef ds:uri="d7020d13-187d-4fc8-9816-bd01783b86ee"/>
    <ds:schemaRef ds:uri="a97f9b0c-1ea2-4ed0-8c65-79406306dd43"/>
  </ds:schemaRefs>
</ds:datastoreItem>
</file>

<file path=customXml/itemProps3.xml><?xml version="1.0" encoding="utf-8"?>
<ds:datastoreItem xmlns:ds="http://schemas.openxmlformats.org/officeDocument/2006/customXml" ds:itemID="{8E409084-951C-44E1-949C-A8FDD7758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97f9b0c-1ea2-4ed0-8c65-794063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05AB03-8A40-4C3E-8157-CFC0313E4056}">
  <ds:schemaRefs>
    <ds:schemaRef ds:uri="http://schemas.microsoft.com/office/2006/metadata/customXsn"/>
  </ds:schemaRefs>
</ds:datastoreItem>
</file>

<file path=customXml/itemProps5.xml><?xml version="1.0" encoding="utf-8"?>
<ds:datastoreItem xmlns:ds="http://schemas.openxmlformats.org/officeDocument/2006/customXml" ds:itemID="{C8C6370C-C501-475C-A553-64552982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1970</Words>
  <Characters>10445</Characters>
  <Application>Microsoft Office Word</Application>
  <DocSecurity>0</DocSecurity>
  <Lines>87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Rutin</vt:lpstr>
      <vt:lpstr>Innehållsmall styrda dokument (grunddokument)</vt:lpstr>
    </vt:vector>
  </TitlesOfParts>
  <Company>Microsoft</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akut och planerad – ansvarsfördelning och medföljande personal</dc:title>
  <dc:subject/>
  <dc:creator>Sinkjaer Sköld Edna RK STAB</dc:creator>
  <cp:keywords/>
  <dc:description/>
  <cp:lastModifiedBy>Haddad Elias RK EXTERN RESURS</cp:lastModifiedBy>
  <cp:revision>7</cp:revision>
  <cp:lastPrinted>2016-02-02T09:39:00Z</cp:lastPrinted>
  <dcterms:created xsi:type="dcterms:W3CDTF">2021-03-08T10:48:00Z</dcterms:created>
  <dcterms:modified xsi:type="dcterms:W3CDTF">2023-04-06T03:29:00Z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_dlc_DocIdItemGuid">
    <vt:lpwstr>ee0b2a60-7980-40c5-960c-d44c43816316</vt:lpwstr>
  </property>
  <property fmtid="{D5CDD505-2E9C-101B-9397-08002B2CF9AE}" pid="5" name="RHI_MSChapter">
    <vt:lpwstr>18;#301. Verksamhet och processer / Patient|84526150-edc8-4087-b73c-996e0eb8b0a1</vt:lpwstr>
  </property>
  <property fmtid="{D5CDD505-2E9C-101B-9397-08002B2CF9AE}" pid="6" name="RHI_MeSHMulti">
    <vt:lpwstr>76;#Ambulans|58ea0fa4-c104-493f-96bb-8d3c59becf2c;#78;#Ambulans och prehospital sjukvård|5a32bdcf-2588-4e12-b588-c8e491c89641</vt:lpwstr>
  </property>
  <property fmtid="{D5CDD505-2E9C-101B-9397-08002B2CF9AE}" pid="7" name="RHI_AppliesToOrganizationMulti">
    <vt:lpwstr>3;#Region Halland|d72d8b1f-b373-4815-ab51-a5608c837237</vt:lpwstr>
  </property>
  <property fmtid="{D5CDD505-2E9C-101B-9397-08002B2CF9AE}" pid="8" name="RHI_KeywordsMulti">
    <vt:lpwstr>35;#Akutinformation|956034ea-afdd-4334-92be-403210a98338;#28;#Patient|120a2a3f-4920-404d-a868-c1e08ddbbcbc;#75;#Ambulans|bdb44c9e-8ef1-40e4-9b08-80bcb9b1afa7;#60;#Vårdgivarwebben|a3a2876a-cae2-4a49-a05e-c2d615d2551b</vt:lpwstr>
  </property>
  <property fmtid="{D5CDD505-2E9C-101B-9397-08002B2CF9AE}" pid="9" name="RHI_ApprovedRole">
    <vt:lpwstr>13;#Regional samordnande chefläkare|bf85a382-4201-4521-b7f6-89f506dead7b</vt:lpwstr>
  </property>
  <property fmtid="{D5CDD505-2E9C-101B-9397-08002B2CF9AE}" pid="10" name="URL">
    <vt:lpwstr/>
  </property>
</Properties>
</file>