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282" w:rsidP="00181282" w:rsidRDefault="00F41186" w14:paraId="0365D1D8" w14:textId="77777777">
      <w:pPr>
        <w:pStyle w:val="Rubrik"/>
      </w:pPr>
      <w:r>
        <w:t xml:space="preserve">Byggnation, Vårdhygien vid om- och ny-</w:t>
      </w:r>
      <w:r w:rsidR="00B7750A">
        <w:t/>
      </w:r>
      <w:r>
        <w:t/>
      </w:r>
    </w:p>
    <w:p w:rsidR="008160E0" w:rsidP="00EA3323" w:rsidRDefault="008160E0" w14:paraId="74300742"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1936D3A" w14:textId="77777777">
      <w:pPr>
        <w:rPr>
          <w:b/>
        </w:rPr>
      </w:pPr>
    </w:p>
    <w:p w:rsidR="008160E0" w:rsidP="00EA3323" w:rsidRDefault="008160E0" w14:paraId="3FD24CD2" w14:textId="77777777">
      <w:pPr>
        <w:rPr>
          <w:b/>
        </w:rPr>
      </w:pPr>
      <w:r>
        <w:rPr>
          <w:b/>
        </w:rPr>
        <w:t>Hitta i dokumentet</w:t>
      </w:r>
    </w:p>
    <w:p w:rsidR="008160E0" w:rsidP="00EA3323" w:rsidRDefault="008160E0" w14:paraId="01D9ECC9" w14:textId="77777777">
      <w:pPr>
        <w:rPr>
          <w:b/>
        </w:rPr>
      </w:pPr>
    </w:p>
    <w:p w:rsidR="008160E0" w:rsidP="00EA3323" w:rsidRDefault="008160E0" w14:paraId="205D7BFE"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9F43C1" w:rsidRDefault="008160E0" w14:paraId="106A623A" w14:textId="23C16853">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4208132">
        <w:r w:rsidRPr="00D062D3" w:rsidR="009F43C1">
          <w:rPr>
            <w:rStyle w:val="Hyperlnk"/>
          </w:rPr>
          <w:t>Syfte:</w:t>
        </w:r>
      </w:hyperlink>
    </w:p>
    <w:p w:rsidR="009F43C1" w:rsidRDefault="009F43C1" w14:paraId="5C4712B3" w14:textId="286DD3DD">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3">
        <w:r w:rsidRPr="00D062D3">
          <w:rPr>
            <w:rStyle w:val="Hyperlnk"/>
          </w:rPr>
          <w:t>Övergripande:</w:t>
        </w:r>
      </w:hyperlink>
    </w:p>
    <w:p w:rsidR="009F43C1" w:rsidRDefault="009F43C1" w14:paraId="2DA54FBE" w14:textId="083E1DDC">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4">
        <w:r w:rsidRPr="00D062D3">
          <w:rPr>
            <w:rStyle w:val="Hyperlnk"/>
          </w:rPr>
          <w:t>Bakgrund</w:t>
        </w:r>
      </w:hyperlink>
    </w:p>
    <w:p w:rsidR="009F43C1" w:rsidRDefault="009F43C1" w14:paraId="39F10963" w14:textId="39F536B6">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5">
        <w:r w:rsidRPr="00D062D3">
          <w:rPr>
            <w:rStyle w:val="Hyperlnk"/>
          </w:rPr>
          <w:t>Vid bygg- och reparationsarbeten inomhus i vårdlokaler</w:t>
        </w:r>
      </w:hyperlink>
    </w:p>
    <w:p w:rsidR="009F43C1" w:rsidRDefault="009F43C1" w14:paraId="6F01DAE0" w14:textId="3DE75E2A">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6">
        <w:r w:rsidRPr="00D062D3">
          <w:rPr>
            <w:rStyle w:val="Hyperlnk"/>
          </w:rPr>
          <w:t>Riskbedömning bygg- och reparationsarbete inomhus</w:t>
        </w:r>
      </w:hyperlink>
    </w:p>
    <w:p w:rsidR="009F43C1" w:rsidRDefault="009F43C1" w14:paraId="3536C141" w14:textId="553B93A2">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7">
        <w:r w:rsidRPr="00D062D3">
          <w:rPr>
            <w:rStyle w:val="Hyperlnk"/>
          </w:rPr>
          <w:t>Skyddsåtgärder - Infektionskänsliga patienter:</w:t>
        </w:r>
      </w:hyperlink>
    </w:p>
    <w:p w:rsidR="009F43C1" w:rsidRDefault="009F43C1" w14:paraId="10A0BA73" w14:textId="0FE7D502">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8">
        <w:r w:rsidRPr="00D062D3">
          <w:rPr>
            <w:rStyle w:val="Hyperlnk"/>
          </w:rPr>
          <w:t>BOV</w:t>
        </w:r>
      </w:hyperlink>
    </w:p>
    <w:p w:rsidR="009F43C1" w:rsidRDefault="009F43C1" w14:paraId="011D8D78" w14:textId="6F4DFFF4">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39">
        <w:r w:rsidRPr="00D062D3">
          <w:rPr>
            <w:rStyle w:val="Hyperlnk"/>
          </w:rPr>
          <w:t>Vårdhygieniska aspekter vid ny- och ombyggnation</w:t>
        </w:r>
      </w:hyperlink>
    </w:p>
    <w:p w:rsidR="009F43C1" w:rsidRDefault="009F43C1" w14:paraId="65C8F734" w14:textId="1070C9D7">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0">
        <w:r w:rsidRPr="00D062D3">
          <w:rPr>
            <w:rStyle w:val="Hyperlnk"/>
          </w:rPr>
          <w:t>Vid byggnadsarbeten utomhus</w:t>
        </w:r>
      </w:hyperlink>
    </w:p>
    <w:p w:rsidR="009F43C1" w:rsidRDefault="009F43C1" w14:paraId="69C07216" w14:textId="4CF54B83">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1">
        <w:r w:rsidRPr="00D062D3">
          <w:rPr>
            <w:rStyle w:val="Hyperlnk"/>
          </w:rPr>
          <w:t>Planering inför inköp av inventarier</w:t>
        </w:r>
      </w:hyperlink>
    </w:p>
    <w:p w:rsidR="009F43C1" w:rsidRDefault="009F43C1" w14:paraId="16E5A663" w14:textId="4156C8D1">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2">
        <w:r w:rsidRPr="00D062D3">
          <w:rPr>
            <w:rStyle w:val="Hyperlnk"/>
          </w:rPr>
          <w:t>Förhindra Legionellatillväxt</w:t>
        </w:r>
      </w:hyperlink>
    </w:p>
    <w:p w:rsidR="009F43C1" w:rsidRDefault="009F43C1" w14:paraId="032CE921" w14:textId="1D2F713A">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3">
        <w:r w:rsidRPr="00D062D3">
          <w:rPr>
            <w:rStyle w:val="Hyperlnk"/>
          </w:rPr>
          <w:t>Referenser och för mer information</w:t>
        </w:r>
      </w:hyperlink>
    </w:p>
    <w:p w:rsidR="009F43C1" w:rsidRDefault="009F43C1" w14:paraId="6CF83D33" w14:textId="5EAB16AF">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4">
        <w:r w:rsidRPr="00D062D3">
          <w:rPr>
            <w:rStyle w:val="Hyperlnk"/>
            <w:rFonts w:eastAsia="Calibri"/>
            <w:lang w:eastAsia="en-US"/>
          </w:rPr>
          <w:t>Uppdaterat från föregående version</w:t>
        </w:r>
      </w:hyperlink>
    </w:p>
    <w:p w:rsidR="009F43C1" w:rsidRDefault="009F43C1" w14:paraId="0A50BFCD" w14:textId="564AB7CB">
      <w:pPr>
        <w:pStyle w:val="Innehll1"/>
        <w:rPr>
          <w:rFonts w:asciiTheme="minorHAnsi" w:hAnsiTheme="minorHAnsi" w:eastAsiaTheme="minorEastAsia" w:cstheme="minorBidi"/>
          <w:color w:val="auto"/>
          <w:kern w:val="2"/>
          <w:sz w:val="22"/>
          <w:szCs w:val="22"/>
          <w:u w:val="none"/>
          <w14:ligatures w14:val="standardContextual"/>
        </w:rPr>
      </w:pPr>
      <w:hyperlink w:history="1" w:anchor="_Toc144208145">
        <w:r w:rsidRPr="00D062D3">
          <w:rPr>
            <w:rStyle w:val="Hyperlnk"/>
          </w:rPr>
          <w:t>Bilaga 1. Checklista</w:t>
        </w:r>
      </w:hyperlink>
    </w:p>
    <w:p w:rsidR="008160E0" w:rsidP="008160E0" w:rsidRDefault="008160E0" w14:paraId="2F0E2B98" w14:textId="56DABFA9">
      <w:pPr>
        <w:pStyle w:val="Innehll1"/>
      </w:pPr>
      <w:r>
        <w:fldChar w:fldCharType="end"/>
      </w:r>
    </w:p>
    <w:p w:rsidR="008160E0" w:rsidP="008160E0" w:rsidRDefault="008160E0" w14:paraId="4DAB2F93"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3B4CED93" w14:textId="77777777">
      <w:pPr>
        <w:rPr>
          <w:b/>
        </w:rPr>
      </w:pPr>
      <w:r>
        <w:rPr>
          <w:b/>
          <w:noProof/>
        </w:rPr>
        <mc:AlternateContent>
          <mc:Choice Requires="wps">
            <w:drawing>
              <wp:anchor distT="0" distB="0" distL="114300" distR="114300" simplePos="0" relativeHeight="251658240" behindDoc="0" locked="0" layoutInCell="1" allowOverlap="1" wp14:editId="71256780" wp14:anchorId="2FE4A1F1">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10929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00D027C6" w:rsidP="00D027C6" w:rsidRDefault="00D027C6" w14:paraId="0AC37014" w14:textId="0F68599F">
      <w:pPr>
        <w:pStyle w:val="Rubrik1"/>
      </w:pPr>
      <w:bookmarkStart w:name="_Toc524011095" w:id="3"/>
      <w:bookmarkEnd w:id="0"/>
      <w:bookmarkEnd w:id="1"/>
      <w:bookmarkEnd w:id="2"/>
    </w:p>
    <w:p w:rsidRPr="00C4293F" w:rsidR="00EF4C80" w:rsidP="00EF4C80" w:rsidRDefault="00EF4C80" w14:paraId="0C16DCC4" w14:textId="77777777">
      <w:pPr>
        <w:pStyle w:val="Rubrik1"/>
      </w:pPr>
      <w:bookmarkStart w:name="_Toc31281772" w:id="4"/>
      <w:bookmarkStart w:name="_Toc358181225" w:id="5"/>
      <w:bookmarkStart w:name="_Toc379209056" w:id="6"/>
      <w:bookmarkStart w:name="_Toc379352761" w:id="7"/>
      <w:bookmarkStart w:name="_Toc535237193" w:id="8"/>
      <w:bookmarkStart w:name="_Toc535237422" w:id="9"/>
      <w:bookmarkStart w:name="_Toc144208132" w:id="10"/>
      <w:r w:rsidRPr="00C4293F">
        <w:t>Syfte:</w:t>
      </w:r>
      <w:bookmarkEnd w:id="4"/>
      <w:bookmarkEnd w:id="10"/>
    </w:p>
    <w:p w:rsidR="00EF4C80" w:rsidP="00EF4C80" w:rsidRDefault="00EF4C80" w14:paraId="64200353" w14:textId="77777777">
      <w:r w:rsidRPr="001109F3">
        <w:t xml:space="preserve">Att all bygg, mark och reparationsarbete inom och utanför Hallands sjukhus sker på ett patientsäkert sätt. Att vårdlokaler uppfyller hälso- och sjukvårdslagens krav på </w:t>
      </w:r>
      <w:hyperlink w:history="1" r:id="rId18">
        <w:r w:rsidRPr="00CF4713">
          <w:rPr>
            <w:rStyle w:val="Hyperlnk"/>
          </w:rPr>
          <w:t>god hygienisk standard</w:t>
        </w:r>
      </w:hyperlink>
      <w:r w:rsidRPr="00C4293F">
        <w:rPr>
          <w:color w:val="0000FF"/>
          <w:u w:val="single"/>
        </w:rPr>
        <w:t xml:space="preserve"> </w:t>
      </w:r>
      <w:r w:rsidRPr="00C4293F">
        <w:t>för att förhindra vårdrelaterade infektioner (VRI) och smittspridning.  Att vårdlokalen ger förutsättningar för en säker arbetsmiljö hos vård-, omsorg- och servicepersonal.</w:t>
      </w:r>
    </w:p>
    <w:p w:rsidR="00EF4C80" w:rsidP="00EF4C80" w:rsidRDefault="00EF4C80" w14:paraId="3B2C62DD" w14:textId="77777777"/>
    <w:p w:rsidRPr="001109F3" w:rsidR="00EF4C80" w:rsidP="00EF4C80" w:rsidRDefault="00EF4C80" w14:paraId="30D99EB7" w14:textId="77777777">
      <w:pPr>
        <w:pStyle w:val="Rubrik1"/>
      </w:pPr>
      <w:bookmarkStart w:name="_Toc31281773" w:id="11"/>
      <w:bookmarkStart w:name="_Toc144208133" w:id="12"/>
      <w:r w:rsidRPr="001109F3">
        <w:t>Övergripande:</w:t>
      </w:r>
      <w:bookmarkEnd w:id="11"/>
      <w:bookmarkEnd w:id="12"/>
    </w:p>
    <w:p w:rsidRPr="00825EB3" w:rsidR="00EF4C80" w:rsidP="00EF4C80" w:rsidRDefault="00EF4C80" w14:paraId="27AA9192" w14:textId="77777777">
      <w:r w:rsidRPr="00C4293F">
        <w:t>Lokaler som används för vård och omsorg måste enligt hälso- och sjukvårdslagen vara anpassade till de hygienkrav som ställs på den verksamhet som bedrivs där.</w:t>
      </w:r>
    </w:p>
    <w:p w:rsidR="00EF4C80" w:rsidP="00EF4C80" w:rsidRDefault="00EF4C80" w14:paraId="559F65A1" w14:textId="77777777">
      <w:pPr>
        <w:rPr>
          <w:rFonts w:eastAsia="Calibri"/>
          <w:lang w:eastAsia="en-US"/>
        </w:rPr>
      </w:pPr>
      <w:r w:rsidRPr="00825EB3">
        <w:rPr>
          <w:rFonts w:eastAsia="Calibri"/>
          <w:lang w:eastAsia="en-US"/>
        </w:rPr>
        <w:t xml:space="preserve">Inför ny- eller ombyggnad av vårdmiljöer ska Regionfastigheter kontakta vårdhygienisk expertis via funktionsbrevlåda </w:t>
      </w:r>
      <w:hyperlink w:history="1" r:id="rId19">
        <w:r w:rsidRPr="00825EB3">
          <w:rPr>
            <w:rFonts w:eastAsia="Calibri"/>
            <w:color w:val="0000FF"/>
            <w:u w:val="single"/>
            <w:lang w:eastAsia="en-US"/>
          </w:rPr>
          <w:t>vardhygien.halland@regionhalland.se</w:t>
        </w:r>
      </w:hyperlink>
      <w:r w:rsidRPr="00825EB3">
        <w:rPr>
          <w:rFonts w:eastAsia="Calibri"/>
          <w:lang w:eastAsia="en-US"/>
        </w:rPr>
        <w:t xml:space="preserve">. Kontakt bör tas i ett tidigt skede. Det gäller även vid förändrad verksamhet i befintliga lokaler. </w:t>
      </w:r>
    </w:p>
    <w:p w:rsidRPr="00825EB3" w:rsidR="00EF4C80" w:rsidP="00EF4C80" w:rsidRDefault="00EF4C80" w14:paraId="5F0AB84A" w14:textId="77777777">
      <w:pPr>
        <w:rPr>
          <w:rFonts w:eastAsia="Calibri"/>
          <w:lang w:eastAsia="en-US"/>
        </w:rPr>
      </w:pPr>
    </w:p>
    <w:p w:rsidRPr="001109F3" w:rsidR="00EF4C80" w:rsidP="00EF4C80" w:rsidRDefault="00EF4C80" w14:paraId="394CD0D1" w14:textId="77777777">
      <w:pPr>
        <w:pStyle w:val="Rubrik1"/>
      </w:pPr>
      <w:bookmarkStart w:name="_Toc144208134" w:id="13"/>
      <w:r w:rsidRPr="001109F3">
        <w:t>Bakgrund</w:t>
      </w:r>
      <w:bookmarkEnd w:id="13"/>
    </w:p>
    <w:p w:rsidRPr="00C4293F" w:rsidR="00EF4C80" w:rsidP="00EF4C80" w:rsidRDefault="00EF4C80" w14:paraId="52F3A4E9" w14:textId="77777777">
      <w:pPr>
        <w:rPr>
          <w:lang w:eastAsia="en-US"/>
        </w:rPr>
      </w:pPr>
      <w:r w:rsidRPr="00C4293F">
        <w:rPr>
          <w:lang w:eastAsia="en-US"/>
        </w:rPr>
        <w:t xml:space="preserve">I samband med rivnings- och markarbeten utomhus och ombyggnationer eller reparationsarbeten inomhus på avdelningar och i korridorer, t.ex. vid arbete ovan undertak, frigörs byggdamm som kan innehålla bakterier och mögelsporer. Detta är för de allra flesta helt ofarligt men patienter med starkt nedsatt immunförsvar kan drabbas av svårbehandlade och livshotande infektioner orsakade av exempelvis Bacillus och Aspergillus.</w:t>
      </w:r>
      <w:proofErr w:type="spellStart"/>
      <w:r w:rsidRPr="00C4293F">
        <w:rPr>
          <w:lang w:eastAsia="en-US"/>
        </w:rPr>
        <w:t/>
      </w:r>
      <w:proofErr w:type="spellEnd"/>
      <w:r w:rsidRPr="00C4293F">
        <w:rPr>
          <w:lang w:eastAsia="en-US"/>
        </w:rPr>
        <w:t/>
      </w:r>
    </w:p>
    <w:p w:rsidR="00EF4C80" w:rsidP="00EF4C80" w:rsidRDefault="00EF4C80" w14:paraId="680A6751" w14:textId="77777777">
      <w:pPr>
        <w:pStyle w:val="Rubrik1"/>
        <w:rPr>
          <w:sz w:val="24"/>
          <w:szCs w:val="24"/>
        </w:rPr>
      </w:pPr>
      <w:bookmarkStart w:name="_Toc524011096" w:id="14"/>
    </w:p>
    <w:p w:rsidRPr="001109F3" w:rsidR="00EF4C80" w:rsidP="00EF4C80" w:rsidRDefault="00EF4C80" w14:paraId="722A851C" w14:textId="77777777">
      <w:pPr>
        <w:pStyle w:val="Rubrik1"/>
      </w:pPr>
      <w:bookmarkStart w:name="_Toc31281774" w:id="15"/>
      <w:bookmarkStart w:name="_Toc144208135" w:id="16"/>
      <w:bookmarkEnd w:id="14"/>
      <w:r w:rsidRPr="001109F3">
        <w:t>Vid bygg- och reparationsarbeten inomhus i vårdlokaler</w:t>
      </w:r>
      <w:bookmarkEnd w:id="15"/>
      <w:bookmarkEnd w:id="16"/>
      <w:r w:rsidRPr="001109F3">
        <w:t xml:space="preserve"> </w:t>
      </w:r>
    </w:p>
    <w:p w:rsidRPr="00C4293F" w:rsidR="00EF4C80" w:rsidP="00EF4C80" w:rsidRDefault="00EF4C80" w14:paraId="64417895" w14:textId="77777777">
      <w:pPr>
        <w:rPr>
          <w:rFonts w:eastAsiaTheme="minorHAnsi"/>
          <w:lang w:eastAsia="en-US"/>
        </w:rPr>
      </w:pPr>
      <w:r w:rsidRPr="00C4293F">
        <w:rPr>
          <w:rFonts w:eastAsiaTheme="minorHAnsi"/>
          <w:lang w:eastAsia="en-US"/>
        </w:rPr>
        <w:t xml:space="preserve">Vid inomhusarbeten där patienter kan exponeras för damm gör ansvarig chef en riskbedömning och bedömer om skyddsåtgärder behöver vidtas t.ex. flytta infektionskänsliga patienter. Ansvarig chef tar ställning till om arbetet kan utföras eller bör uppskjutas på grund av risken. Som hjälp i riskbedömningen och inför ställningstagande till skyddsåtgärder vid inomhusarbete kan följande beaktas: </w:t>
      </w:r>
      <w:r>
        <w:rPr>
          <w:rFonts w:eastAsiaTheme="minorHAnsi"/>
          <w:lang w:eastAsia="en-US"/>
        </w:rPr>
        <w:t xml:space="preserve"/>
      </w:r>
    </w:p>
    <w:p w:rsidRPr="00C4293F" w:rsidR="00EF4C80" w:rsidP="00EF4C80" w:rsidRDefault="00EF4C80" w14:paraId="3EBBDE3F" w14:textId="77777777">
      <w:pPr>
        <w:autoSpaceDE w:val="0"/>
        <w:autoSpaceDN w:val="0"/>
        <w:adjustRightInd w:val="0"/>
        <w:rPr>
          <w:rFonts w:eastAsiaTheme="minorHAnsi"/>
          <w:color w:val="000000"/>
          <w:sz w:val="24"/>
          <w:szCs w:val="24"/>
          <w:lang w:eastAsia="en-US"/>
        </w:rPr>
      </w:pPr>
    </w:p>
    <w:p w:rsidR="00EF4C80" w:rsidP="00EF4C80" w:rsidRDefault="00EF4C80" w14:paraId="4849E2DD" w14:textId="77777777">
      <w:pPr>
        <w:pStyle w:val="Rubrik1"/>
      </w:pPr>
      <w:bookmarkStart w:name="_Toc31281775" w:id="17"/>
      <w:bookmarkStart w:name="_Toc144208136" w:id="18"/>
      <w:r w:rsidRPr="001109F3">
        <w:t>Riskbedömning bygg- och reparationsarbete inomhus</w:t>
      </w:r>
      <w:bookmarkEnd w:id="17"/>
      <w:bookmarkEnd w:id="18"/>
    </w:p>
    <w:p w:rsidRPr="00997431" w:rsidR="00EF4C80" w:rsidP="00EF4C80" w:rsidRDefault="00EF4C80" w14:paraId="5591192B" w14:textId="77777777">
      <w:pPr>
        <w:rPr>
          <w:lang w:eastAsia="en-US"/>
        </w:rPr>
      </w:pPr>
    </w:p>
    <w:p w:rsidRPr="00997431" w:rsidR="00EF4C80" w:rsidP="00EF4C80" w:rsidRDefault="00EF4C80" w14:paraId="3A7F5B24" w14:textId="77777777">
      <w:pPr>
        <w:pStyle w:val="Liststycke"/>
        <w:numPr>
          <w:ilvl w:val="0"/>
          <w:numId w:val="21"/>
        </w:numPr>
        <w:rPr>
          <w:rFonts w:eastAsiaTheme="minorHAnsi"/>
        </w:rPr>
      </w:pPr>
      <w:r w:rsidRPr="00997431">
        <w:rPr>
          <w:rFonts w:eastAsiaTheme="minorHAnsi"/>
        </w:rPr>
        <w:t>Sliparbeten ska alltid ske bakom avskärmning (inplastad arbetsplats)</w:t>
      </w:r>
    </w:p>
    <w:p w:rsidRPr="00997431" w:rsidR="00EF4C80" w:rsidP="00EF4C80" w:rsidRDefault="00EF4C80" w14:paraId="42D849B9" w14:textId="77777777">
      <w:pPr>
        <w:pStyle w:val="Liststycke"/>
        <w:numPr>
          <w:ilvl w:val="0"/>
          <w:numId w:val="21"/>
        </w:numPr>
        <w:rPr>
          <w:rFonts w:eastAsiaTheme="minorHAnsi"/>
        </w:rPr>
      </w:pPr>
      <w:r w:rsidRPr="00997431">
        <w:rPr>
          <w:rFonts w:eastAsiaTheme="minorHAnsi"/>
        </w:rPr>
        <w:t>Borrarbete ska alltid ske bakom avskärmning (inplastad arbetsplats)</w:t>
      </w:r>
    </w:p>
    <w:p w:rsidR="00EF4C80" w:rsidP="00EF4C80" w:rsidRDefault="00EF4C80" w14:paraId="7E910948" w14:textId="77777777">
      <w:pPr>
        <w:pStyle w:val="Liststycke"/>
        <w:numPr>
          <w:ilvl w:val="0"/>
          <w:numId w:val="21"/>
        </w:numPr>
        <w:rPr>
          <w:rFonts w:eastAsiaTheme="minorHAnsi"/>
        </w:rPr>
      </w:pPr>
      <w:r w:rsidRPr="00997431">
        <w:rPr>
          <w:rFonts w:eastAsiaTheme="minorHAnsi"/>
        </w:rPr>
        <w:t xml:space="preserve">Bedöm lämpliga transportvägar för hanterverkare och för byggmaterial. </w:t>
      </w:r>
    </w:p>
    <w:p w:rsidR="00EF4C80" w:rsidP="00EF4C80" w:rsidRDefault="00EF4C80" w14:paraId="1D1E0F83" w14:textId="77777777">
      <w:pPr>
        <w:pStyle w:val="Liststycke"/>
        <w:numPr>
          <w:ilvl w:val="0"/>
          <w:numId w:val="21"/>
        </w:numPr>
        <w:rPr>
          <w:rFonts w:eastAsiaTheme="minorHAnsi"/>
        </w:rPr>
      </w:pPr>
      <w:r w:rsidRPr="00997431">
        <w:rPr>
          <w:rFonts w:eastAsiaTheme="minorHAnsi"/>
        </w:rPr>
        <w:lastRenderedPageBreak/>
        <w:t xml:space="preserve">Personal och materialförsörjning till byggarbetsplatsen ska i möjligaste mån inte beröra aktiv vårdlokal, överväg alternativa vägar </w:t>
      </w:r>
    </w:p>
    <w:p w:rsidRPr="00C4293F" w:rsidR="00EF4C80" w:rsidP="00EF4C80" w:rsidRDefault="00EF4C80" w14:paraId="2545CDE9" w14:textId="77777777">
      <w:pPr>
        <w:pStyle w:val="Rubrik2"/>
        <w:rPr>
          <w:rFonts w:eastAsiaTheme="minorHAnsi"/>
          <w:lang w:eastAsia="en-US"/>
        </w:rPr>
      </w:pPr>
      <w:r>
        <w:rPr>
          <w:rFonts w:eastAsiaTheme="minorHAnsi"/>
          <w:lang w:eastAsia="en-US"/>
        </w:rPr>
        <w:t xml:space="preserve">Arbete ovan undertak: </w:t>
      </w:r>
    </w:p>
    <w:p w:rsidR="00EF4C80" w:rsidP="00EF4C80" w:rsidRDefault="00EF4C80" w14:paraId="01F93BC4" w14:textId="77777777">
      <w:pPr>
        <w:rPr>
          <w:rFonts w:eastAsiaTheme="minorHAnsi"/>
          <w:lang w:eastAsia="en-US"/>
        </w:rPr>
      </w:pPr>
      <w:r w:rsidRPr="00997431">
        <w:rPr>
          <w:rFonts w:eastAsiaTheme="minorHAnsi"/>
          <w:lang w:eastAsia="en-US"/>
        </w:rPr>
        <w:t xml:space="preserve">Ovanpå undertak finns det damm som innehåller mögelsporer, (t ex arten Aspergillus). Dessa faller ner i samband med att takplattor öppnas och arbete utförs. Sporerna kan utgöra en risk för patienter med gravt nedsatt immunförsvar och riskerar att förorena material. Även byggarbeten i väggar och golv innebär risker. </w:t>
      </w:r>
      <w:proofErr w:type="spellStart"/>
      <w:r w:rsidRPr="00997431">
        <w:rPr>
          <w:rFonts w:eastAsiaTheme="minorHAnsi"/>
          <w:lang w:eastAsia="en-US"/>
        </w:rPr>
        <w:t/>
      </w:r>
      <w:proofErr w:type="spellEnd"/>
      <w:r w:rsidRPr="00997431">
        <w:rPr>
          <w:rFonts w:eastAsiaTheme="minorHAnsi"/>
          <w:lang w:eastAsia="en-US"/>
        </w:rPr>
        <w:t xml:space="preserve"/>
      </w:r>
    </w:p>
    <w:p w:rsidR="00EF4C80" w:rsidP="00EF4C80" w:rsidRDefault="00EF4C80" w14:paraId="517672B1" w14:textId="77777777">
      <w:pPr>
        <w:rPr>
          <w:rFonts w:eastAsiaTheme="minorHAnsi"/>
          <w:lang w:eastAsia="en-US"/>
        </w:rPr>
      </w:pPr>
    </w:p>
    <w:p w:rsidRPr="00C4293F" w:rsidR="00EF4C80" w:rsidP="00EF4C80" w:rsidRDefault="00EF4C80" w14:paraId="481ADBC0" w14:textId="77777777">
      <w:pPr>
        <w:rPr>
          <w:rFonts w:eastAsiaTheme="minorHAnsi"/>
          <w:lang w:eastAsia="en-US"/>
        </w:rPr>
      </w:pPr>
      <w:r w:rsidRPr="00C4293F">
        <w:rPr>
          <w:rFonts w:eastAsiaTheme="minorHAnsi"/>
          <w:lang w:eastAsia="en-US"/>
        </w:rPr>
        <w:t>Ingrepp i undertak som överstiger en timme och/eller ingrepp i undertak som innebär att man lyfter på fler än en takplatta samtidigt medför skyddsåtgärder.</w:t>
      </w:r>
      <w:r w:rsidRPr="00997431">
        <w:t xml:space="preserve"> </w:t>
      </w:r>
      <w:r w:rsidRPr="00997431">
        <w:rPr>
          <w:rFonts w:eastAsiaTheme="minorHAnsi"/>
          <w:lang w:eastAsia="en-US"/>
        </w:rPr>
        <w:t>Alla takplattor ska sättas tillbaka efter avslutat arbete. Golven ska vara fria från synligt damm efter avslutat arbete. Extra städning kan behövas.</w:t>
      </w:r>
    </w:p>
    <w:p w:rsidR="00EF4C80" w:rsidP="00EF4C80" w:rsidRDefault="00EF4C80" w14:paraId="496D315C" w14:textId="77777777">
      <w:pPr>
        <w:rPr>
          <w:rFonts w:eastAsiaTheme="minorHAnsi"/>
          <w:lang w:eastAsia="en-US"/>
        </w:rPr>
      </w:pPr>
    </w:p>
    <w:p w:rsidRPr="00E41579" w:rsidR="00EF4C80" w:rsidP="00EF4C80" w:rsidRDefault="00EF4C80" w14:paraId="7D0B83BD" w14:textId="77777777">
      <w:pPr>
        <w:autoSpaceDE w:val="0"/>
        <w:autoSpaceDN w:val="0"/>
        <w:adjustRightInd w:val="0"/>
        <w:rPr>
          <w:b/>
          <w:color w:val="000000"/>
          <w:szCs w:val="22"/>
        </w:rPr>
      </w:pPr>
      <w:r w:rsidRPr="00E41579">
        <w:rPr>
          <w:b/>
          <w:color w:val="000000"/>
          <w:szCs w:val="22"/>
        </w:rPr>
        <w:t>För enheten</w:t>
      </w:r>
    </w:p>
    <w:p w:rsidRPr="00E41579" w:rsidR="00EF4C80" w:rsidP="00EF4C80" w:rsidRDefault="00EF4C80" w14:paraId="3DC9EA63" w14:textId="77777777">
      <w:pPr>
        <w:autoSpaceDE w:val="0"/>
        <w:autoSpaceDN w:val="0"/>
        <w:adjustRightInd w:val="0"/>
        <w:rPr>
          <w:b/>
          <w:color w:val="000000"/>
          <w:szCs w:val="22"/>
        </w:rPr>
      </w:pPr>
    </w:p>
    <w:p w:rsidRPr="000422E5" w:rsidR="00EF4C80" w:rsidP="00EF4C80" w:rsidRDefault="00EF4C80" w14:paraId="0631B435" w14:textId="77777777">
      <w:pPr>
        <w:autoSpaceDE w:val="0"/>
        <w:autoSpaceDN w:val="0"/>
        <w:adjustRightInd w:val="0"/>
        <w:rPr>
          <w:color w:val="000000"/>
          <w:szCs w:val="22"/>
        </w:rPr>
      </w:pPr>
      <w:r w:rsidRPr="00E41579">
        <w:rPr>
          <w:color w:val="000000"/>
          <w:szCs w:val="22"/>
        </w:rPr>
        <w:t>Tänk på att alltid:</w:t>
      </w:r>
    </w:p>
    <w:p w:rsidRPr="0052645B" w:rsidR="00EF4C80" w:rsidP="00EF4C80" w:rsidRDefault="00EF4C80" w14:paraId="3BDAF95F" w14:textId="77777777">
      <w:pPr>
        <w:pStyle w:val="Liststycke"/>
        <w:numPr>
          <w:ilvl w:val="0"/>
          <w:numId w:val="22"/>
        </w:numPr>
        <w:rPr>
          <w:rFonts w:eastAsiaTheme="minorHAnsi"/>
        </w:rPr>
      </w:pPr>
      <w:r w:rsidRPr="0052645B">
        <w:rPr>
          <w:rFonts w:eastAsiaTheme="minorHAnsi"/>
        </w:rPr>
        <w:t xml:space="preserve">Hålla dörrar till vårdrum, behandlingsrum, förråd med mera stängda</w:t>
      </w:r>
      <w:proofErr w:type="spellStart"/>
      <w:r w:rsidRPr="0052645B">
        <w:rPr>
          <w:rFonts w:eastAsiaTheme="minorHAnsi"/>
        </w:rPr>
        <w:t/>
      </w:r>
      <w:proofErr w:type="spellEnd"/>
      <w:r w:rsidRPr="0052645B">
        <w:rPr>
          <w:rFonts w:eastAsiaTheme="minorHAnsi"/>
        </w:rPr>
        <w:t/>
      </w:r>
    </w:p>
    <w:p w:rsidRPr="0052645B" w:rsidR="00EF4C80" w:rsidP="00EF4C80" w:rsidRDefault="00EF4C80" w14:paraId="5A9D7A1E" w14:textId="77777777">
      <w:pPr>
        <w:pStyle w:val="Liststycke"/>
        <w:numPr>
          <w:ilvl w:val="0"/>
          <w:numId w:val="22"/>
        </w:numPr>
        <w:rPr>
          <w:rFonts w:eastAsiaTheme="minorHAnsi"/>
        </w:rPr>
      </w:pPr>
      <w:r w:rsidRPr="0052645B">
        <w:rPr>
          <w:rFonts w:eastAsiaTheme="minorHAnsi"/>
        </w:rPr>
        <w:t>Täcka material som inte kan flyttas</w:t>
      </w:r>
    </w:p>
    <w:p w:rsidRPr="0052645B" w:rsidR="00EF4C80" w:rsidP="00EF4C80" w:rsidRDefault="00EF4C80" w14:paraId="6662AB1C" w14:textId="77777777">
      <w:pPr>
        <w:pStyle w:val="Liststycke"/>
        <w:numPr>
          <w:ilvl w:val="0"/>
          <w:numId w:val="22"/>
        </w:numPr>
        <w:rPr>
          <w:rFonts w:eastAsiaTheme="minorHAnsi"/>
        </w:rPr>
      </w:pPr>
      <w:r w:rsidRPr="0052645B">
        <w:rPr>
          <w:rFonts w:eastAsiaTheme="minorHAnsi"/>
        </w:rPr>
        <w:t xml:space="preserve">Minimera passage och väntetid i lokalen under arbetets gång. Försäkra er om att inte patienter med gravt nedsatt immunförsvar exponeras </w:t>
      </w:r>
    </w:p>
    <w:p w:rsidRPr="0052645B" w:rsidR="00EF4C80" w:rsidP="00EF4C80" w:rsidRDefault="00EF4C80" w14:paraId="724B45AF" w14:textId="77777777">
      <w:pPr>
        <w:pStyle w:val="Liststycke"/>
        <w:numPr>
          <w:ilvl w:val="0"/>
          <w:numId w:val="22"/>
        </w:numPr>
        <w:rPr>
          <w:rFonts w:eastAsiaTheme="minorHAnsi"/>
        </w:rPr>
      </w:pPr>
      <w:r w:rsidRPr="0052645B">
        <w:rPr>
          <w:rFonts w:eastAsiaTheme="minorHAnsi"/>
        </w:rPr>
        <w:t>Vårdpersonal i arbetskläder ska inte uppehålla sig i byggområdet</w:t>
      </w:r>
    </w:p>
    <w:p w:rsidR="00EF4C80" w:rsidP="00EF4C80" w:rsidRDefault="00EF4C80" w14:paraId="4CBD35B9" w14:textId="77777777">
      <w:pPr>
        <w:pStyle w:val="Liststycke"/>
        <w:numPr>
          <w:ilvl w:val="0"/>
          <w:numId w:val="22"/>
        </w:numPr>
        <w:rPr>
          <w:rFonts w:eastAsiaTheme="minorHAnsi"/>
        </w:rPr>
      </w:pPr>
      <w:r w:rsidRPr="0052645B">
        <w:rPr>
          <w:rFonts w:eastAsiaTheme="minorHAnsi"/>
        </w:rPr>
        <w:t>Lägg till extra städning på ytor som blir dammiga. Tänk på att damma ovanpå skåp som innehåller material till patienter. Kontakta lokalvården</w:t>
      </w:r>
    </w:p>
    <w:p w:rsidR="00EF4C80" w:rsidP="00EF4C80" w:rsidRDefault="00EF4C80" w14:paraId="11C2CA75" w14:textId="77777777">
      <w:pPr>
        <w:pStyle w:val="Liststycke"/>
        <w:numPr>
          <w:ilvl w:val="0"/>
          <w:numId w:val="0"/>
        </w:numPr>
        <w:ind w:left="720"/>
        <w:rPr>
          <w:rFonts w:eastAsiaTheme="minorHAnsi"/>
        </w:rPr>
      </w:pPr>
    </w:p>
    <w:p w:rsidR="00EF4C80" w:rsidP="00EF4C80" w:rsidRDefault="00EF4C80" w14:paraId="78DDB295" w14:textId="77777777">
      <w:pPr>
        <w:pStyle w:val="Rubrik1"/>
      </w:pPr>
      <w:bookmarkStart w:name="_Skyddsåtgärder_-_Infektionskänsliga" w:id="19"/>
      <w:bookmarkStart w:name="_Toc144208137" w:id="20"/>
      <w:bookmarkEnd w:id="19"/>
      <w:r w:rsidRPr="00291EB8">
        <w:t>Skyddsåtgärder - Infektionskänsliga patienter:</w:t>
      </w:r>
      <w:bookmarkEnd w:id="20"/>
      <w:r w:rsidRPr="00291EB8">
        <w:t xml:space="preserve"> </w:t>
      </w:r>
    </w:p>
    <w:p w:rsidRPr="00715834" w:rsidR="00EF4C80" w:rsidP="00EF4C80" w:rsidRDefault="00EF4C80" w14:paraId="6C18F44A" w14:textId="77777777">
      <w:pPr>
        <w:rPr>
          <w:lang w:eastAsia="en-US"/>
        </w:rPr>
      </w:pPr>
    </w:p>
    <w:p w:rsidRPr="00715834" w:rsidR="00EF4C80" w:rsidP="00EF4C80" w:rsidRDefault="00EF4C80" w14:paraId="1460A5F5" w14:textId="77777777">
      <w:pPr>
        <w:pStyle w:val="Liststycke"/>
        <w:numPr>
          <w:ilvl w:val="0"/>
          <w:numId w:val="23"/>
        </w:numPr>
        <w:rPr>
          <w:rFonts w:eastAsiaTheme="minorHAnsi"/>
        </w:rPr>
      </w:pPr>
      <w:r w:rsidRPr="00715834">
        <w:rPr>
          <w:rFonts w:eastAsiaTheme="minorHAnsi"/>
        </w:rPr>
        <w:t xml:space="preserve">Håll dörrar stängda till vårdrum där infektionskänsliga patienter vistas</w:t>
      </w:r>
      <w:proofErr w:type="spellStart"/>
      <w:r w:rsidRPr="00715834">
        <w:rPr>
          <w:rFonts w:eastAsiaTheme="minorHAnsi"/>
        </w:rPr>
        <w:t/>
      </w:r>
      <w:proofErr w:type="spellEnd"/>
      <w:r w:rsidRPr="00715834">
        <w:rPr>
          <w:rFonts w:eastAsiaTheme="minorHAnsi"/>
        </w:rPr>
        <w:t xml:space="preserve"/>
      </w:r>
    </w:p>
    <w:p w:rsidRPr="00715834" w:rsidR="00EF4C80" w:rsidP="00EF4C80" w:rsidRDefault="00EF4C80" w14:paraId="5ACB7135" w14:textId="77777777">
      <w:pPr>
        <w:pStyle w:val="Liststycke"/>
        <w:numPr>
          <w:ilvl w:val="0"/>
          <w:numId w:val="23"/>
        </w:numPr>
        <w:rPr>
          <w:rFonts w:eastAsiaTheme="minorHAnsi"/>
        </w:rPr>
      </w:pPr>
      <w:r w:rsidRPr="00715834">
        <w:rPr>
          <w:rFonts w:eastAsiaTheme="minorHAnsi"/>
        </w:rPr>
        <w:t>Om dörrar till vårdplatser saknas kan arbetet behöva skjutas upp till dess att infektionskänslig patient flyttats från avdelningen. Undantag är akuta arbeten som är omöjliga att skjuta upp på grund av driftssäkerheten. Då får arbetet genomföras på kortast möjliga tid</w:t>
      </w:r>
    </w:p>
    <w:p w:rsidRPr="00715834" w:rsidR="00EF4C80" w:rsidP="00EF4C80" w:rsidRDefault="00EF4C80" w14:paraId="49C2E9DA" w14:textId="77777777">
      <w:pPr>
        <w:pStyle w:val="Liststycke"/>
        <w:numPr>
          <w:ilvl w:val="0"/>
          <w:numId w:val="23"/>
        </w:numPr>
        <w:rPr>
          <w:rFonts w:eastAsiaTheme="minorHAnsi"/>
        </w:rPr>
      </w:pPr>
      <w:r w:rsidRPr="00715834">
        <w:rPr>
          <w:rFonts w:eastAsiaTheme="minorHAnsi"/>
        </w:rPr>
        <w:t xml:space="preserve">Infektionskänsliga patienter kan transporteras genom korridorer där man utför takarbeten på grund av den korta exponeringstiden </w:t>
      </w:r>
    </w:p>
    <w:p w:rsidRPr="00124AAC" w:rsidR="00EF4C80" w:rsidP="00EF4C80" w:rsidRDefault="00EF4C80" w14:paraId="559223BD" w14:textId="77777777">
      <w:pPr>
        <w:pStyle w:val="Liststycke"/>
        <w:numPr>
          <w:ilvl w:val="0"/>
          <w:numId w:val="23"/>
        </w:numPr>
      </w:pPr>
      <w:r w:rsidRPr="00124AAC">
        <w:t xml:space="preserve">Infektionskänsliga patienter som ska på undersökningar på enheter där det pågår byggnadsarbete t.ex. röntgen ska tas direkt in till undersökningsrummet och efter underökningen snarast transporteras tillbaka till enhet </w:t>
      </w:r>
    </w:p>
    <w:p w:rsidR="00EF4C80" w:rsidP="00EF4C80" w:rsidRDefault="00EF4C80" w14:paraId="6271F7CE" w14:textId="77777777">
      <w:pPr>
        <w:pStyle w:val="Liststycke"/>
        <w:numPr>
          <w:ilvl w:val="0"/>
          <w:numId w:val="23"/>
        </w:numPr>
      </w:pPr>
      <w:r w:rsidRPr="00124AAC">
        <w:t>Förvaring av sängar och annan utrustning ska i första hand flyttas eller täckas över</w:t>
      </w:r>
    </w:p>
    <w:p w:rsidR="00EF4C80" w:rsidP="00EF4C80" w:rsidRDefault="00EF4C80" w14:paraId="493C7420" w14:textId="77777777">
      <w:pPr>
        <w:pStyle w:val="Liststycke"/>
        <w:numPr>
          <w:ilvl w:val="0"/>
          <w:numId w:val="0"/>
        </w:numPr>
        <w:ind w:left="720"/>
      </w:pPr>
    </w:p>
    <w:p w:rsidR="00EF4C80" w:rsidP="00EF4C80" w:rsidRDefault="00EF4C80" w14:paraId="2F3FC4BF" w14:textId="77777777">
      <w:pPr>
        <w:rPr>
          <w:b/>
          <w:lang w:eastAsia="en-US"/>
        </w:rPr>
      </w:pPr>
      <w:r w:rsidRPr="00C70B28">
        <w:rPr>
          <w:b/>
          <w:lang w:eastAsia="en-US"/>
        </w:rPr>
        <w:t xml:space="preserve">Till infektionskänsliga patienter räknas exempelvis: </w:t>
      </w:r>
    </w:p>
    <w:p w:rsidR="00EF4C80" w:rsidP="00EF4C80" w:rsidRDefault="00EF4C80" w14:paraId="3C6B940D" w14:textId="77777777">
      <w:pPr>
        <w:rPr>
          <w:b/>
          <w:lang w:eastAsia="en-US"/>
        </w:rPr>
      </w:pPr>
    </w:p>
    <w:p w:rsidR="00EF4C80" w:rsidP="00EF4C80" w:rsidRDefault="00EF4C80" w14:paraId="061B8733" w14:textId="77777777">
      <w:pPr>
        <w:pStyle w:val="Liststycke"/>
        <w:numPr>
          <w:ilvl w:val="0"/>
          <w:numId w:val="24"/>
        </w:numPr>
      </w:pPr>
      <w:r>
        <w:t>Patienter med &lt; 0,5 x 109/L neutrofila granulocyter</w:t>
      </w:r>
    </w:p>
    <w:p w:rsidR="00EF4C80" w:rsidP="00EF4C80" w:rsidRDefault="00EF4C80" w14:paraId="691E6626" w14:textId="77777777">
      <w:pPr>
        <w:pStyle w:val="Liststycke"/>
        <w:numPr>
          <w:ilvl w:val="0"/>
          <w:numId w:val="24"/>
        </w:numPr>
      </w:pPr>
      <w:r>
        <w:t>Patienter med kroniska lungsjukdomar och/eller dialys</w:t>
      </w:r>
    </w:p>
    <w:p w:rsidR="00EF4C80" w:rsidP="00EF4C80" w:rsidRDefault="00EF4C80" w14:paraId="4E41A99A" w14:textId="77777777">
      <w:pPr>
        <w:pStyle w:val="Liststycke"/>
        <w:numPr>
          <w:ilvl w:val="0"/>
          <w:numId w:val="0"/>
        </w:numPr>
        <w:ind w:left="720"/>
      </w:pPr>
    </w:p>
    <w:p w:rsidRPr="00C70B28" w:rsidR="00EF4C80" w:rsidP="00EF4C80" w:rsidRDefault="00EF4C80" w14:paraId="48146511" w14:textId="77777777">
      <w:pPr>
        <w:rPr>
          <w:b/>
          <w:lang w:eastAsia="en-US"/>
        </w:rPr>
      </w:pPr>
      <w:r w:rsidRPr="00C70B28">
        <w:rPr>
          <w:b/>
          <w:lang w:eastAsia="en-US"/>
        </w:rPr>
        <w:t>Enheter med infektionskänslig miljö räknas:</w:t>
      </w:r>
    </w:p>
    <w:p w:rsidRPr="00291EB8" w:rsidR="00EF4C80" w:rsidP="00EF4C80" w:rsidRDefault="00EF4C80" w14:paraId="51761B23" w14:textId="77777777">
      <w:pPr>
        <w:rPr>
          <w:lang w:eastAsia="en-US"/>
        </w:rPr>
      </w:pPr>
    </w:p>
    <w:p w:rsidRPr="00291EB8" w:rsidR="00EF4C80" w:rsidP="00EF4C80" w:rsidRDefault="00EF4C80" w14:paraId="3AFBDF03" w14:textId="77777777">
      <w:pPr>
        <w:pStyle w:val="Liststycke"/>
        <w:numPr>
          <w:ilvl w:val="0"/>
          <w:numId w:val="25"/>
        </w:numPr>
      </w:pPr>
      <w:r w:rsidRPr="00291EB8">
        <w:t xml:space="preserve">Hematologavdelning/mottagning (inklusive HSH Barnavd 62,63 samt Barn – dagvård)</w:t>
      </w:r>
      <w:proofErr w:type="spellStart"/>
      <w:r w:rsidRPr="00291EB8">
        <w:t/>
      </w:r>
      <w:proofErr w:type="spellEnd"/>
      <w:r w:rsidRPr="00291EB8">
        <w:t xml:space="preserve"/>
      </w:r>
    </w:p>
    <w:p w:rsidRPr="00291EB8" w:rsidR="00EF4C80" w:rsidP="00EF4C80" w:rsidRDefault="00EF4C80" w14:paraId="6BA75300" w14:textId="77777777">
      <w:pPr>
        <w:pStyle w:val="Liststycke"/>
        <w:numPr>
          <w:ilvl w:val="0"/>
          <w:numId w:val="25"/>
        </w:numPr>
      </w:pPr>
      <w:r w:rsidRPr="00291EB8">
        <w:t xml:space="preserve">Onkologavdelning/mottagning (inklusive HSH Barnavd 62,63 samt Barn – dagvård)</w:t>
      </w:r>
      <w:proofErr w:type="spellStart"/>
      <w:r w:rsidRPr="00291EB8">
        <w:t/>
      </w:r>
      <w:proofErr w:type="spellEnd"/>
      <w:r w:rsidRPr="00291EB8">
        <w:t xml:space="preserve"/>
      </w:r>
    </w:p>
    <w:p w:rsidRPr="00291EB8" w:rsidR="00EF4C80" w:rsidP="00EF4C80" w:rsidRDefault="00EF4C80" w14:paraId="0D2809D5" w14:textId="77777777">
      <w:pPr>
        <w:pStyle w:val="Liststycke"/>
        <w:numPr>
          <w:ilvl w:val="0"/>
          <w:numId w:val="25"/>
        </w:numPr>
      </w:pPr>
      <w:r w:rsidRPr="00291EB8">
        <w:t>Operationsavdelning</w:t>
      </w:r>
    </w:p>
    <w:p w:rsidRPr="00291EB8" w:rsidR="00EF4C80" w:rsidP="00EF4C80" w:rsidRDefault="00EF4C80" w14:paraId="540DFA55" w14:textId="77777777">
      <w:pPr>
        <w:pStyle w:val="Liststycke"/>
        <w:numPr>
          <w:ilvl w:val="0"/>
          <w:numId w:val="25"/>
        </w:numPr>
      </w:pPr>
      <w:r w:rsidRPr="00291EB8">
        <w:t>Intensivvårds samt uppvakningsavdelning</w:t>
      </w:r>
    </w:p>
    <w:p w:rsidRPr="00291EB8" w:rsidR="00EF4C80" w:rsidP="00EF4C80" w:rsidRDefault="00EF4C80" w14:paraId="3749736F" w14:textId="77777777">
      <w:pPr>
        <w:pStyle w:val="Liststycke"/>
        <w:numPr>
          <w:ilvl w:val="0"/>
          <w:numId w:val="25"/>
        </w:numPr>
      </w:pPr>
      <w:r w:rsidRPr="00291EB8">
        <w:lastRenderedPageBreak/>
        <w:t>Neonatalavdelning</w:t>
      </w:r>
    </w:p>
    <w:p w:rsidRPr="00291EB8" w:rsidR="00EF4C80" w:rsidP="00EF4C80" w:rsidRDefault="00EF4C80" w14:paraId="17DE3A06" w14:textId="77777777">
      <w:pPr>
        <w:pStyle w:val="Liststycke"/>
        <w:numPr>
          <w:ilvl w:val="0"/>
          <w:numId w:val="25"/>
        </w:numPr>
      </w:pPr>
      <w:r w:rsidRPr="00291EB8">
        <w:t>Dialysavdelning</w:t>
      </w:r>
    </w:p>
    <w:p w:rsidRPr="00291EB8" w:rsidR="00EF4C80" w:rsidP="00EF4C80" w:rsidRDefault="00EF4C80" w14:paraId="4364C3B5" w14:textId="77777777">
      <w:pPr>
        <w:pStyle w:val="Liststycke"/>
        <w:numPr>
          <w:ilvl w:val="0"/>
          <w:numId w:val="25"/>
        </w:numPr>
      </w:pPr>
      <w:r w:rsidRPr="00291EB8">
        <w:t>Lungavdelning/mottagning</w:t>
      </w:r>
    </w:p>
    <w:p w:rsidR="00EF4C80" w:rsidP="00EF4C80" w:rsidRDefault="00EF4C80" w14:paraId="0BB4D431" w14:textId="77777777">
      <w:pPr>
        <w:pStyle w:val="Liststycke"/>
        <w:numPr>
          <w:ilvl w:val="0"/>
          <w:numId w:val="25"/>
        </w:numPr>
      </w:pPr>
      <w:r w:rsidRPr="00291EB8">
        <w:t>Sterilcentral</w:t>
      </w:r>
    </w:p>
    <w:p w:rsidRPr="00F41186" w:rsidR="00EF4C80" w:rsidP="00EF4C80" w:rsidRDefault="00EF4C80" w14:paraId="333D22AF" w14:textId="77777777">
      <w:pPr>
        <w:pStyle w:val="Rubrik1"/>
      </w:pPr>
      <w:bookmarkStart w:name="_Toc524011097" w:id="21"/>
      <w:bookmarkStart w:name="_Toc31281777" w:id="22"/>
      <w:bookmarkStart w:name="_Toc144208138" w:id="23"/>
      <w:r w:rsidRPr="00F41186">
        <w:t>BOV</w:t>
      </w:r>
      <w:bookmarkEnd w:id="21"/>
      <w:bookmarkEnd w:id="22"/>
      <w:bookmarkEnd w:id="23"/>
    </w:p>
    <w:p w:rsidR="00EF4C80" w:rsidP="00EF4C80" w:rsidRDefault="00EF4C80" w14:paraId="4B6866F8" w14:textId="77777777">
      <w:pPr>
        <w:rPr>
          <w:lang w:eastAsia="en-US"/>
        </w:rPr>
      </w:pPr>
      <w:r w:rsidRPr="003C001F">
        <w:rPr>
          <w:lang w:eastAsia="en-US"/>
        </w:rPr>
        <w:t xml:space="preserve">Svensk Förening för Vårdhygiens (SFVH) </w:t>
      </w:r>
      <w:hyperlink w:history="1" r:id="rId20">
        <w:r w:rsidRPr="003C001F">
          <w:rPr>
            <w:rStyle w:val="Hyperlnk"/>
            <w:sz w:val="24"/>
            <w:szCs w:val="24"/>
            <w:lang w:eastAsia="en-US"/>
          </w:rPr>
          <w:t>k</w:t>
        </w:r>
        <w:r>
          <w:rPr>
            <w:rStyle w:val="Hyperlnk"/>
            <w:sz w:val="24"/>
            <w:szCs w:val="24"/>
            <w:lang w:eastAsia="en-US"/>
          </w:rPr>
          <w:t>unskapsunderlag Byggenskap och V</w:t>
        </w:r>
        <w:r w:rsidRPr="003C001F">
          <w:rPr>
            <w:rStyle w:val="Hyperlnk"/>
            <w:sz w:val="24"/>
            <w:szCs w:val="24"/>
            <w:lang w:eastAsia="en-US"/>
          </w:rPr>
          <w:t>årdhygien (BOV</w:t>
        </w:r>
      </w:hyperlink>
      <w:r w:rsidRPr="003C001F">
        <w:rPr>
          <w:lang w:eastAsia="en-US"/>
        </w:rPr>
        <w:t xml:space="preserve">) behandlar hur man kan uppnå en god hygienisk standard vid ny- och ombyggnad samt renovering av vårdlokaler. Socialstyrelsen hänvisar bl.a. till detta dokument. BOV indelar lokalerna i olika hygienklasser beroende på vårdhygieniska krav. För ingående information om ytmaterial m.m. se</w:t>
      </w:r>
      <w:proofErr w:type="spellStart"/>
      <w:r w:rsidRPr="003C001F">
        <w:rPr>
          <w:lang w:eastAsia="en-US"/>
        </w:rPr>
        <w:t/>
      </w:r>
      <w:proofErr w:type="spellEnd"/>
      <w:r w:rsidRPr="003C001F">
        <w:rPr>
          <w:lang w:eastAsia="en-US"/>
        </w:rPr>
        <w:t xml:space="preserve"/>
      </w:r>
      <w:r w:rsidRPr="00F53971">
        <w:rPr>
          <w:lang w:eastAsia="en-US"/>
        </w:rPr>
        <w:t xml:space="preserve"> </w:t>
      </w:r>
      <w:hyperlink w:history="1" r:id="rId21">
        <w:r w:rsidRPr="00E41579">
          <w:rPr>
            <w:rStyle w:val="Hyperlnk"/>
            <w:color w:val="auto"/>
            <w:szCs w:val="22"/>
            <w:u w:val="none"/>
            <w:lang w:eastAsia="en-US"/>
          </w:rPr>
          <w:t>BOV</w:t>
        </w:r>
      </w:hyperlink>
      <w:r>
        <w:rPr>
          <w:lang w:eastAsia="en-US"/>
        </w:rPr>
        <w:t>.</w:t>
      </w:r>
      <w:bookmarkStart w:name="_Vårdhygieniska_aspekter_vid" w:id="24"/>
      <w:bookmarkStart w:name="_Toc31281778" w:id="25"/>
      <w:bookmarkEnd w:id="24"/>
    </w:p>
    <w:p w:rsidR="00EF4C80" w:rsidP="00EF4C80" w:rsidRDefault="00EF4C80" w14:paraId="7F43184C" w14:textId="77777777">
      <w:pPr>
        <w:rPr>
          <w:lang w:eastAsia="en-US"/>
        </w:rPr>
      </w:pPr>
    </w:p>
    <w:p w:rsidR="00EF4C80" w:rsidP="00EF4C80" w:rsidRDefault="00EF4C80" w14:paraId="4C082481" w14:textId="77777777">
      <w:pPr>
        <w:pStyle w:val="Rubrik1"/>
      </w:pPr>
      <w:bookmarkStart w:name="_Toc144208139" w:id="26"/>
      <w:r>
        <w:t>Vårdhygieniska aspekter vid ny- och ombyggnation</w:t>
      </w:r>
      <w:bookmarkEnd w:id="25"/>
      <w:bookmarkEnd w:id="26"/>
    </w:p>
    <w:tbl>
      <w:tblPr>
        <w:tblStyle w:val="Tabellrutnt"/>
        <w:tblW w:w="0" w:type="auto"/>
        <w:tblLayout w:type="fixed"/>
        <w:tblLook w:val="04A0" w:firstRow="1" w:lastRow="0" w:firstColumn="1" w:lastColumn="0" w:noHBand="0" w:noVBand="1"/>
      </w:tblPr>
      <w:tblGrid>
        <w:gridCol w:w="1242"/>
        <w:gridCol w:w="4123"/>
        <w:gridCol w:w="3921"/>
      </w:tblGrid>
      <w:tr w:rsidRPr="00F1711D" w:rsidR="00EF4C80" w:rsidTr="00630B2A" w14:paraId="5C575A42" w14:textId="77777777">
        <w:tc>
          <w:tcPr>
            <w:tcW w:w="1242" w:type="dxa"/>
          </w:tcPr>
          <w:p w:rsidRPr="00F1711D" w:rsidR="00EF4C80" w:rsidP="00630B2A" w:rsidRDefault="00EF4C80" w14:paraId="6F6D3D4E" w14:textId="77777777">
            <w:pPr>
              <w:rPr>
                <w:b/>
                <w:szCs w:val="22"/>
                <w:lang w:eastAsia="en-US"/>
              </w:rPr>
            </w:pPr>
            <w:r w:rsidRPr="00F1711D">
              <w:rPr>
                <w:b/>
                <w:szCs w:val="22"/>
                <w:lang w:eastAsia="en-US"/>
              </w:rPr>
              <w:t>Hygien-klass</w:t>
            </w:r>
          </w:p>
        </w:tc>
        <w:tc>
          <w:tcPr>
            <w:tcW w:w="4123" w:type="dxa"/>
          </w:tcPr>
          <w:p w:rsidRPr="00F1711D" w:rsidR="00EF4C80" w:rsidP="00630B2A" w:rsidRDefault="00EF4C80" w14:paraId="4CD5CE60" w14:textId="77777777">
            <w:pPr>
              <w:rPr>
                <w:b/>
                <w:szCs w:val="22"/>
                <w:lang w:eastAsia="en-US"/>
              </w:rPr>
            </w:pPr>
            <w:r w:rsidRPr="00F1711D">
              <w:rPr>
                <w:b/>
                <w:szCs w:val="22"/>
                <w:lang w:eastAsia="en-US"/>
              </w:rPr>
              <w:t>Typ av lokal</w:t>
            </w:r>
          </w:p>
        </w:tc>
        <w:tc>
          <w:tcPr>
            <w:tcW w:w="3921" w:type="dxa"/>
          </w:tcPr>
          <w:p w:rsidRPr="00F1711D" w:rsidR="00EF4C80" w:rsidP="00630B2A" w:rsidRDefault="00EF4C80" w14:paraId="415B0839" w14:textId="77777777">
            <w:pPr>
              <w:rPr>
                <w:b/>
                <w:szCs w:val="22"/>
                <w:lang w:eastAsia="en-US"/>
              </w:rPr>
            </w:pPr>
            <w:r w:rsidRPr="00F1711D">
              <w:rPr>
                <w:b/>
                <w:szCs w:val="22"/>
                <w:lang w:eastAsia="en-US"/>
              </w:rPr>
              <w:t>Väsentliga krav (exempel)</w:t>
            </w:r>
          </w:p>
        </w:tc>
      </w:tr>
      <w:tr w:rsidRPr="00F1711D" w:rsidR="00EF4C80" w:rsidTr="00630B2A" w14:paraId="57E01598" w14:textId="77777777">
        <w:tc>
          <w:tcPr>
            <w:tcW w:w="1242" w:type="dxa"/>
          </w:tcPr>
          <w:p w:rsidRPr="00F1711D" w:rsidR="00EF4C80" w:rsidP="00630B2A" w:rsidRDefault="00EF4C80" w14:paraId="1E2E70DE" w14:textId="77777777">
            <w:pPr>
              <w:rPr>
                <w:szCs w:val="22"/>
                <w:lang w:eastAsia="en-US"/>
              </w:rPr>
            </w:pPr>
            <w:r w:rsidRPr="00F1711D">
              <w:rPr>
                <w:szCs w:val="22"/>
                <w:lang w:eastAsia="en-US"/>
              </w:rPr>
              <w:t>Hygien-klass 0</w:t>
            </w:r>
          </w:p>
        </w:tc>
        <w:tc>
          <w:tcPr>
            <w:tcW w:w="4123" w:type="dxa"/>
          </w:tcPr>
          <w:p w:rsidRPr="00F1711D" w:rsidR="00EF4C80" w:rsidP="00630B2A" w:rsidRDefault="00EF4C80" w14:paraId="76ACB4C9" w14:textId="77777777">
            <w:pPr>
              <w:rPr>
                <w:szCs w:val="22"/>
                <w:lang w:eastAsia="en-US"/>
              </w:rPr>
            </w:pPr>
            <w:r>
              <w:rPr>
                <w:szCs w:val="22"/>
                <w:lang w:eastAsia="en-US"/>
              </w:rPr>
              <w:t>Lokaler där patienter/omsorgstagare/besökare inte vistas</w:t>
            </w:r>
          </w:p>
        </w:tc>
        <w:tc>
          <w:tcPr>
            <w:tcW w:w="3921" w:type="dxa"/>
          </w:tcPr>
          <w:p w:rsidRPr="00F1711D" w:rsidR="00EF4C80" w:rsidP="00630B2A" w:rsidRDefault="00EF4C80" w14:paraId="5AA06F71" w14:textId="77777777">
            <w:pPr>
              <w:rPr>
                <w:szCs w:val="22"/>
                <w:lang w:eastAsia="en-US"/>
              </w:rPr>
            </w:pPr>
            <w:r w:rsidRPr="00F1711D">
              <w:rPr>
                <w:szCs w:val="22"/>
                <w:lang w:eastAsia="en-US"/>
              </w:rPr>
              <w:t>Inga vårdhygieniska krav</w:t>
            </w:r>
          </w:p>
        </w:tc>
      </w:tr>
      <w:tr w:rsidRPr="00F1711D" w:rsidR="00EF4C80" w:rsidTr="00630B2A" w14:paraId="194D47CD" w14:textId="77777777">
        <w:tc>
          <w:tcPr>
            <w:tcW w:w="1242" w:type="dxa"/>
          </w:tcPr>
          <w:p w:rsidRPr="00F1711D" w:rsidR="00EF4C80" w:rsidP="00630B2A" w:rsidRDefault="00EF4C80" w14:paraId="4AA9565D" w14:textId="77777777">
            <w:pPr>
              <w:rPr>
                <w:szCs w:val="22"/>
                <w:lang w:eastAsia="en-US"/>
              </w:rPr>
            </w:pPr>
            <w:r w:rsidRPr="00F1711D">
              <w:rPr>
                <w:szCs w:val="22"/>
                <w:lang w:eastAsia="en-US"/>
              </w:rPr>
              <w:t>Hygien-klass 1</w:t>
            </w:r>
          </w:p>
        </w:tc>
        <w:tc>
          <w:tcPr>
            <w:tcW w:w="4123" w:type="dxa"/>
          </w:tcPr>
          <w:p w:rsidRPr="00F1711D" w:rsidR="00EF4C80" w:rsidP="00630B2A" w:rsidRDefault="00EF4C80" w14:paraId="5D630813" w14:textId="77777777">
            <w:pPr>
              <w:rPr>
                <w:szCs w:val="22"/>
                <w:lang w:eastAsia="en-US"/>
              </w:rPr>
            </w:pPr>
            <w:r w:rsidRPr="00F1711D">
              <w:rPr>
                <w:szCs w:val="22"/>
                <w:lang w:eastAsia="en-US"/>
              </w:rPr>
              <w:t>Hissar</w:t>
            </w:r>
          </w:p>
          <w:p w:rsidRPr="00F1711D" w:rsidR="00EF4C80" w:rsidP="00630B2A" w:rsidRDefault="00EF4C80" w14:paraId="3B399606" w14:textId="77777777">
            <w:pPr>
              <w:rPr>
                <w:szCs w:val="22"/>
                <w:lang w:eastAsia="en-US"/>
              </w:rPr>
            </w:pPr>
            <w:r w:rsidRPr="00F1711D">
              <w:rPr>
                <w:szCs w:val="22"/>
                <w:lang w:eastAsia="en-US"/>
              </w:rPr>
              <w:t>Korridorer och kulvertar</w:t>
            </w:r>
          </w:p>
          <w:p w:rsidRPr="00F1711D" w:rsidR="00EF4C80" w:rsidP="00630B2A" w:rsidRDefault="00EF4C80" w14:paraId="2B3D24D8" w14:textId="77777777">
            <w:pPr>
              <w:rPr>
                <w:szCs w:val="22"/>
                <w:lang w:eastAsia="en-US"/>
              </w:rPr>
            </w:pPr>
            <w:r w:rsidRPr="00F1711D">
              <w:rPr>
                <w:szCs w:val="22"/>
                <w:lang w:eastAsia="en-US"/>
              </w:rPr>
              <w:t>Allmänna toaletter</w:t>
            </w:r>
          </w:p>
          <w:p w:rsidRPr="00F1711D" w:rsidR="00EF4C80" w:rsidP="00630B2A" w:rsidRDefault="00EF4C80" w14:paraId="63BB42F1" w14:textId="77777777">
            <w:pPr>
              <w:rPr>
                <w:szCs w:val="22"/>
                <w:lang w:eastAsia="en-US"/>
              </w:rPr>
            </w:pPr>
            <w:r w:rsidRPr="00F1711D">
              <w:rPr>
                <w:szCs w:val="22"/>
                <w:lang w:eastAsia="en-US"/>
              </w:rPr>
              <w:t>Personalutrymmen</w:t>
            </w:r>
          </w:p>
          <w:p w:rsidRPr="00F1711D" w:rsidR="00EF4C80" w:rsidP="00630B2A" w:rsidRDefault="00EF4C80" w14:paraId="2203F48A" w14:textId="77777777">
            <w:pPr>
              <w:rPr>
                <w:szCs w:val="22"/>
                <w:lang w:eastAsia="en-US"/>
              </w:rPr>
            </w:pPr>
            <w:r>
              <w:rPr>
                <w:szCs w:val="22"/>
                <w:lang w:eastAsia="en-US"/>
              </w:rPr>
              <w:t>Samtalsrum</w:t>
            </w:r>
          </w:p>
        </w:tc>
        <w:tc>
          <w:tcPr>
            <w:tcW w:w="3921" w:type="dxa"/>
          </w:tcPr>
          <w:p w:rsidRPr="00F1711D" w:rsidR="00EF4C80" w:rsidP="00630B2A" w:rsidRDefault="00EF4C80" w14:paraId="0CC91592" w14:textId="77777777">
            <w:pPr>
              <w:rPr>
                <w:szCs w:val="22"/>
                <w:lang w:eastAsia="en-US"/>
              </w:rPr>
            </w:pPr>
            <w:r>
              <w:rPr>
                <w:szCs w:val="22"/>
                <w:lang w:eastAsia="en-US"/>
              </w:rPr>
              <w:t>Extra städning på ytor som blir dammiga</w:t>
            </w:r>
          </w:p>
        </w:tc>
      </w:tr>
      <w:tr w:rsidRPr="00F1711D" w:rsidR="00EF4C80" w:rsidTr="00630B2A" w14:paraId="39C9563B" w14:textId="77777777">
        <w:tc>
          <w:tcPr>
            <w:tcW w:w="1242" w:type="dxa"/>
          </w:tcPr>
          <w:p w:rsidRPr="00F1711D" w:rsidR="00EF4C80" w:rsidP="00630B2A" w:rsidRDefault="00EF4C80" w14:paraId="44C83B12" w14:textId="77777777">
            <w:pPr>
              <w:rPr>
                <w:szCs w:val="22"/>
                <w:lang w:eastAsia="en-US"/>
              </w:rPr>
            </w:pPr>
            <w:r w:rsidRPr="00F1711D">
              <w:rPr>
                <w:szCs w:val="22"/>
                <w:lang w:eastAsia="en-US"/>
              </w:rPr>
              <w:t>Hygien-klass 2</w:t>
            </w:r>
          </w:p>
        </w:tc>
        <w:tc>
          <w:tcPr>
            <w:tcW w:w="4123" w:type="dxa"/>
          </w:tcPr>
          <w:p w:rsidR="00EF4C80" w:rsidP="00630B2A" w:rsidRDefault="00EF4C80" w14:paraId="508EF2D6" w14:textId="77777777">
            <w:pPr>
              <w:rPr>
                <w:szCs w:val="22"/>
                <w:lang w:eastAsia="en-US"/>
              </w:rPr>
            </w:pPr>
            <w:r>
              <w:rPr>
                <w:szCs w:val="22"/>
                <w:lang w:eastAsia="en-US"/>
              </w:rPr>
              <w:t>Avdelningar</w:t>
            </w:r>
          </w:p>
          <w:p w:rsidR="00EF4C80" w:rsidP="00630B2A" w:rsidRDefault="00EF4C80" w14:paraId="1706D8A8" w14:textId="77777777">
            <w:pPr>
              <w:rPr>
                <w:szCs w:val="22"/>
                <w:lang w:eastAsia="en-US"/>
              </w:rPr>
            </w:pPr>
            <w:r>
              <w:rPr>
                <w:szCs w:val="22"/>
                <w:lang w:eastAsia="en-US"/>
              </w:rPr>
              <w:t>Mottagningar</w:t>
            </w:r>
          </w:p>
          <w:p w:rsidRPr="00F1711D" w:rsidR="00EF4C80" w:rsidP="00630B2A" w:rsidRDefault="00EF4C80" w14:paraId="7CB2617F" w14:textId="77777777">
            <w:pPr>
              <w:rPr>
                <w:szCs w:val="22"/>
                <w:lang w:eastAsia="en-US"/>
              </w:rPr>
            </w:pPr>
            <w:r>
              <w:rPr>
                <w:szCs w:val="22"/>
                <w:lang w:eastAsia="en-US"/>
              </w:rPr>
              <w:t>Omklädningsrum där arbetskläder förvaras</w:t>
            </w:r>
          </w:p>
        </w:tc>
        <w:tc>
          <w:tcPr>
            <w:tcW w:w="3921" w:type="dxa"/>
          </w:tcPr>
          <w:p w:rsidR="00EF4C80" w:rsidP="00630B2A" w:rsidRDefault="00EF4C80" w14:paraId="62533561" w14:textId="77777777">
            <w:r w:rsidRPr="009002A1">
              <w:t>Som ovan samt:</w:t>
            </w:r>
          </w:p>
          <w:p w:rsidR="00EF4C80" w:rsidP="00630B2A" w:rsidRDefault="00EF4C80" w14:paraId="2D33A7FA" w14:textId="77777777">
            <w:pPr>
              <w:pStyle w:val="Liststycke"/>
              <w:numPr>
                <w:ilvl w:val="0"/>
                <w:numId w:val="18"/>
              </w:numPr>
            </w:pPr>
            <w:r>
              <w:t xml:space="preserve">Använd informationsblad/checklista se </w:t>
            </w:r>
            <w:hyperlink w:history="1" w:anchor="_Bilaga_1._Checklista">
              <w:r w:rsidRPr="009002A1">
                <w:rPr>
                  <w:rStyle w:val="Hyperlnk"/>
                </w:rPr>
                <w:t>bilaga 1</w:t>
              </w:r>
            </w:hyperlink>
          </w:p>
          <w:p w:rsidR="00EF4C80" w:rsidP="00630B2A" w:rsidRDefault="00EF4C80" w14:paraId="31BFDE37" w14:textId="77777777">
            <w:pPr>
              <w:pStyle w:val="Liststycke"/>
              <w:numPr>
                <w:ilvl w:val="0"/>
                <w:numId w:val="18"/>
              </w:numPr>
            </w:pPr>
            <w:r>
              <w:t xml:space="preserve">Hålla dörrar till vårdrum, behandlingsrum och förråd stängda</w:t>
            </w:r>
            <w:proofErr w:type="spellStart"/>
            <w:r>
              <w:t/>
            </w:r>
            <w:proofErr w:type="spellEnd"/>
            <w:r>
              <w:t/>
            </w:r>
          </w:p>
          <w:p w:rsidR="00EF4C80" w:rsidP="00630B2A" w:rsidRDefault="00EF4C80" w14:paraId="28BCA6E5" w14:textId="77777777">
            <w:pPr>
              <w:pStyle w:val="Liststycke"/>
              <w:numPr>
                <w:ilvl w:val="0"/>
                <w:numId w:val="18"/>
              </w:numPr>
            </w:pPr>
            <w:r>
              <w:t>Material i korridor som inte kan flyttas ska täckas över</w:t>
            </w:r>
          </w:p>
          <w:p w:rsidR="00EF4C80" w:rsidP="00630B2A" w:rsidRDefault="00EF4C80" w14:paraId="685B5A88" w14:textId="77777777">
            <w:pPr>
              <w:pStyle w:val="Liststycke"/>
              <w:numPr>
                <w:ilvl w:val="0"/>
                <w:numId w:val="18"/>
              </w:numPr>
            </w:pPr>
            <w:r>
              <w:t>Minimera passage och väntetid i lokal under arbetets gång</w:t>
            </w:r>
          </w:p>
          <w:p w:rsidR="00EF4C80" w:rsidP="00630B2A" w:rsidRDefault="00EF4C80" w14:paraId="13AD0E37" w14:textId="77777777">
            <w:pPr>
              <w:pStyle w:val="Liststycke"/>
              <w:numPr>
                <w:ilvl w:val="0"/>
                <w:numId w:val="18"/>
              </w:numPr>
            </w:pPr>
            <w:r>
              <w:t>Lägg till extra städning på ytor som blir dammiga</w:t>
            </w:r>
          </w:p>
          <w:p w:rsidRPr="00AD7AA9" w:rsidR="00EF4C80" w:rsidP="00630B2A" w:rsidRDefault="00EF4C80" w14:paraId="710722A7" w14:textId="77777777">
            <w:pPr>
              <w:pStyle w:val="Liststycke"/>
              <w:numPr>
                <w:ilvl w:val="0"/>
                <w:numId w:val="18"/>
              </w:numPr>
            </w:pPr>
            <w:r>
              <w:t>Tänk på att damma ovanpå skåp som innehåller material till patienter</w:t>
            </w:r>
          </w:p>
        </w:tc>
      </w:tr>
      <w:tr w:rsidRPr="00F1711D" w:rsidR="00EF4C80" w:rsidTr="00630B2A" w14:paraId="6AE09606" w14:textId="77777777">
        <w:tc>
          <w:tcPr>
            <w:tcW w:w="1242" w:type="dxa"/>
          </w:tcPr>
          <w:p w:rsidRPr="00F1711D" w:rsidR="00EF4C80" w:rsidP="00630B2A" w:rsidRDefault="00EF4C80" w14:paraId="7BFDEF1F" w14:textId="77777777">
            <w:pPr>
              <w:rPr>
                <w:szCs w:val="22"/>
                <w:lang w:eastAsia="en-US"/>
              </w:rPr>
            </w:pPr>
            <w:r w:rsidRPr="00F1711D">
              <w:rPr>
                <w:szCs w:val="22"/>
                <w:lang w:eastAsia="en-US"/>
              </w:rPr>
              <w:t>Hygien-klass 3</w:t>
            </w:r>
          </w:p>
        </w:tc>
        <w:tc>
          <w:tcPr>
            <w:tcW w:w="4123" w:type="dxa"/>
          </w:tcPr>
          <w:p w:rsidRPr="00F1711D" w:rsidR="00EF4C80" w:rsidP="00630B2A" w:rsidRDefault="00EF4C80" w14:paraId="57CB625C" w14:textId="77777777">
            <w:pPr>
              <w:rPr>
                <w:szCs w:val="22"/>
                <w:lang w:eastAsia="en-US"/>
              </w:rPr>
            </w:pPr>
            <w:r>
              <w:rPr>
                <w:szCs w:val="22"/>
                <w:lang w:eastAsia="en-US"/>
              </w:rPr>
              <w:t>Lokaler med särskilda hygienkrav, t ex:</w:t>
            </w:r>
          </w:p>
          <w:p w:rsidR="00EF4C80" w:rsidP="00630B2A" w:rsidRDefault="00EF4C80" w14:paraId="3089450E" w14:textId="77777777">
            <w:pPr>
              <w:numPr>
                <w:ilvl w:val="0"/>
                <w:numId w:val="12"/>
              </w:numPr>
              <w:contextualSpacing/>
              <w:rPr>
                <w:szCs w:val="22"/>
                <w:lang w:eastAsia="en-US"/>
              </w:rPr>
            </w:pPr>
            <w:r>
              <w:rPr>
                <w:szCs w:val="22"/>
                <w:lang w:eastAsia="en-US"/>
              </w:rPr>
              <w:t>Hematologavdelning</w:t>
            </w:r>
          </w:p>
          <w:p w:rsidR="00EF4C80" w:rsidP="00630B2A" w:rsidRDefault="00EF4C80" w14:paraId="1D2AF790" w14:textId="77777777">
            <w:pPr>
              <w:numPr>
                <w:ilvl w:val="0"/>
                <w:numId w:val="12"/>
              </w:numPr>
              <w:contextualSpacing/>
              <w:rPr>
                <w:szCs w:val="22"/>
                <w:lang w:eastAsia="en-US"/>
              </w:rPr>
            </w:pPr>
            <w:r>
              <w:rPr>
                <w:szCs w:val="22"/>
                <w:lang w:eastAsia="en-US"/>
              </w:rPr>
              <w:t>Hematologmottagning</w:t>
            </w:r>
          </w:p>
          <w:p w:rsidR="00EF4C80" w:rsidP="00630B2A" w:rsidRDefault="00EF4C80" w14:paraId="1468221C" w14:textId="77777777">
            <w:pPr>
              <w:numPr>
                <w:ilvl w:val="0"/>
                <w:numId w:val="12"/>
              </w:numPr>
              <w:contextualSpacing/>
              <w:rPr>
                <w:szCs w:val="22"/>
                <w:lang w:eastAsia="en-US"/>
              </w:rPr>
            </w:pPr>
            <w:r>
              <w:rPr>
                <w:szCs w:val="22"/>
                <w:lang w:eastAsia="en-US"/>
              </w:rPr>
              <w:t>Onkologenheter</w:t>
            </w:r>
          </w:p>
          <w:p w:rsidRPr="00F1711D" w:rsidR="00EF4C80" w:rsidP="00630B2A" w:rsidRDefault="00EF4C80" w14:paraId="79F15AFE" w14:textId="77777777">
            <w:pPr>
              <w:numPr>
                <w:ilvl w:val="0"/>
                <w:numId w:val="12"/>
              </w:numPr>
              <w:contextualSpacing/>
              <w:rPr>
                <w:szCs w:val="22"/>
                <w:lang w:eastAsia="en-US"/>
              </w:rPr>
            </w:pPr>
            <w:r w:rsidRPr="00F1711D">
              <w:rPr>
                <w:szCs w:val="22"/>
                <w:lang w:eastAsia="en-US"/>
              </w:rPr>
              <w:t>Operationsavdelning</w:t>
            </w:r>
          </w:p>
          <w:p w:rsidRPr="00F1711D" w:rsidR="00EF4C80" w:rsidP="00630B2A" w:rsidRDefault="00EF4C80" w14:paraId="3B3CC5C6" w14:textId="77777777">
            <w:pPr>
              <w:numPr>
                <w:ilvl w:val="0"/>
                <w:numId w:val="12"/>
              </w:numPr>
              <w:contextualSpacing/>
              <w:rPr>
                <w:szCs w:val="22"/>
                <w:lang w:eastAsia="en-US"/>
              </w:rPr>
            </w:pPr>
            <w:proofErr w:type="spellStart"/>
            <w:r w:rsidRPr="00F1711D">
              <w:rPr>
                <w:szCs w:val="22"/>
                <w:lang w:eastAsia="en-US"/>
              </w:rPr>
              <w:t>Decentralt</w:t>
            </w:r>
            <w:proofErr w:type="spellEnd"/>
            <w:r>
              <w:rPr>
                <w:szCs w:val="22"/>
                <w:lang w:eastAsia="en-US"/>
              </w:rPr>
              <w:t xml:space="preserve"> </w:t>
            </w:r>
            <w:r w:rsidRPr="00F1711D">
              <w:rPr>
                <w:szCs w:val="22"/>
                <w:lang w:eastAsia="en-US"/>
              </w:rPr>
              <w:t>placerad operationssal</w:t>
            </w:r>
          </w:p>
          <w:p w:rsidRPr="00F1711D" w:rsidR="00EF4C80" w:rsidP="00630B2A" w:rsidRDefault="00EF4C80" w14:paraId="257C0E61" w14:textId="77777777">
            <w:pPr>
              <w:numPr>
                <w:ilvl w:val="0"/>
                <w:numId w:val="12"/>
              </w:numPr>
              <w:contextualSpacing/>
              <w:rPr>
                <w:szCs w:val="22"/>
                <w:lang w:eastAsia="en-US"/>
              </w:rPr>
            </w:pPr>
            <w:r w:rsidRPr="00F1711D">
              <w:rPr>
                <w:szCs w:val="22"/>
                <w:lang w:eastAsia="en-US"/>
              </w:rPr>
              <w:t>Sterilteknisk enhet</w:t>
            </w:r>
          </w:p>
          <w:p w:rsidRPr="00F1711D" w:rsidR="00EF4C80" w:rsidP="00630B2A" w:rsidRDefault="00EF4C80" w14:paraId="234063BA" w14:textId="77777777">
            <w:pPr>
              <w:numPr>
                <w:ilvl w:val="0"/>
                <w:numId w:val="12"/>
              </w:numPr>
              <w:contextualSpacing/>
              <w:rPr>
                <w:szCs w:val="22"/>
                <w:lang w:eastAsia="en-US"/>
              </w:rPr>
            </w:pPr>
            <w:r w:rsidRPr="00F1711D">
              <w:rPr>
                <w:szCs w:val="22"/>
                <w:lang w:eastAsia="en-US"/>
              </w:rPr>
              <w:t>Dialysenhet</w:t>
            </w:r>
          </w:p>
          <w:p w:rsidRPr="00F1711D" w:rsidR="00EF4C80" w:rsidP="00630B2A" w:rsidRDefault="00EF4C80" w14:paraId="783E8ACB" w14:textId="77777777">
            <w:pPr>
              <w:numPr>
                <w:ilvl w:val="0"/>
                <w:numId w:val="12"/>
              </w:numPr>
              <w:contextualSpacing/>
              <w:rPr>
                <w:szCs w:val="22"/>
                <w:lang w:eastAsia="en-US"/>
              </w:rPr>
            </w:pPr>
            <w:r w:rsidRPr="00F1711D">
              <w:rPr>
                <w:szCs w:val="22"/>
                <w:lang w:eastAsia="en-US"/>
              </w:rPr>
              <w:t>Endoskopienhet</w:t>
            </w:r>
          </w:p>
          <w:p w:rsidRPr="00F1711D" w:rsidR="00EF4C80" w:rsidP="00630B2A" w:rsidRDefault="00EF4C80" w14:paraId="125F7EBE" w14:textId="77777777">
            <w:pPr>
              <w:numPr>
                <w:ilvl w:val="0"/>
                <w:numId w:val="12"/>
              </w:numPr>
              <w:contextualSpacing/>
              <w:rPr>
                <w:szCs w:val="22"/>
                <w:lang w:eastAsia="en-US"/>
              </w:rPr>
            </w:pPr>
            <w:r w:rsidRPr="00F1711D">
              <w:rPr>
                <w:szCs w:val="22"/>
                <w:lang w:eastAsia="en-US"/>
              </w:rPr>
              <w:lastRenderedPageBreak/>
              <w:t>Intensivvårdsavdelning inkl. neonatalvård</w:t>
            </w:r>
          </w:p>
          <w:p w:rsidRPr="00F1711D" w:rsidR="00EF4C80" w:rsidP="00630B2A" w:rsidRDefault="00EF4C80" w14:paraId="748DEF33" w14:textId="77777777">
            <w:pPr>
              <w:numPr>
                <w:ilvl w:val="0"/>
                <w:numId w:val="12"/>
              </w:numPr>
              <w:contextualSpacing/>
              <w:rPr>
                <w:szCs w:val="22"/>
                <w:lang w:eastAsia="en-US"/>
              </w:rPr>
            </w:pPr>
            <w:r w:rsidRPr="00F1711D">
              <w:rPr>
                <w:szCs w:val="22"/>
                <w:lang w:eastAsia="en-US"/>
              </w:rPr>
              <w:t>Interventions Lab</w:t>
            </w:r>
          </w:p>
          <w:p w:rsidRPr="00F1711D" w:rsidR="00EF4C80" w:rsidP="00630B2A" w:rsidRDefault="00EF4C80" w14:paraId="041E6FDE" w14:textId="77777777">
            <w:pPr>
              <w:numPr>
                <w:ilvl w:val="0"/>
                <w:numId w:val="12"/>
              </w:numPr>
              <w:contextualSpacing/>
              <w:rPr>
                <w:szCs w:val="22"/>
                <w:lang w:eastAsia="en-US"/>
              </w:rPr>
            </w:pPr>
            <w:r w:rsidRPr="00F1711D">
              <w:rPr>
                <w:szCs w:val="22"/>
                <w:lang w:eastAsia="en-US"/>
              </w:rPr>
              <w:t>Infektionsavdelning</w:t>
            </w:r>
          </w:p>
          <w:p w:rsidRPr="00F1711D" w:rsidR="00EF4C80" w:rsidP="00630B2A" w:rsidRDefault="00EF4C80" w14:paraId="1EB64056" w14:textId="77777777">
            <w:pPr>
              <w:numPr>
                <w:ilvl w:val="0"/>
                <w:numId w:val="12"/>
              </w:numPr>
              <w:contextualSpacing/>
              <w:rPr>
                <w:szCs w:val="22"/>
                <w:lang w:eastAsia="en-US"/>
              </w:rPr>
            </w:pPr>
            <w:r w:rsidRPr="00F1711D">
              <w:rPr>
                <w:szCs w:val="22"/>
                <w:lang w:eastAsia="en-US"/>
              </w:rPr>
              <w:t>Vård av särskilt infektionskänsliga patienter</w:t>
            </w:r>
          </w:p>
        </w:tc>
        <w:tc>
          <w:tcPr>
            <w:tcW w:w="3921" w:type="dxa"/>
          </w:tcPr>
          <w:p w:rsidRPr="009002A1" w:rsidR="00EF4C80" w:rsidP="00630B2A" w:rsidRDefault="00EF4C80" w14:paraId="50CEEEEB" w14:textId="77777777">
            <w:pPr>
              <w:contextualSpacing/>
              <w:rPr>
                <w:szCs w:val="22"/>
                <w:lang w:eastAsia="en-US"/>
              </w:rPr>
            </w:pPr>
            <w:r w:rsidRPr="009002A1">
              <w:rPr>
                <w:szCs w:val="22"/>
                <w:lang w:eastAsia="en-US"/>
              </w:rPr>
              <w:lastRenderedPageBreak/>
              <w:t>Som ovan samt:</w:t>
            </w:r>
          </w:p>
          <w:p w:rsidRPr="009002A1" w:rsidR="00EF4C80" w:rsidP="00630B2A" w:rsidRDefault="00EF4C80" w14:paraId="2DB098BF" w14:textId="77777777">
            <w:pPr>
              <w:contextualSpacing/>
              <w:rPr>
                <w:szCs w:val="22"/>
                <w:lang w:eastAsia="en-US"/>
              </w:rPr>
            </w:pPr>
            <w:r w:rsidRPr="009002A1">
              <w:rPr>
                <w:szCs w:val="22"/>
                <w:lang w:eastAsia="en-US"/>
              </w:rPr>
              <w:t>Vårdhygienisk expertis ska alltid konsulteras i god tid innan ny- och ombyggnation.</w:t>
            </w:r>
          </w:p>
        </w:tc>
      </w:tr>
    </w:tbl>
    <w:p w:rsidR="00EF4C80" w:rsidP="00EF4C80" w:rsidRDefault="00EF4C80" w14:paraId="44E85EB0" w14:textId="77777777">
      <w:pPr>
        <w:pStyle w:val="Rubrik1"/>
      </w:pPr>
      <w:bookmarkStart w:name="_Toc31281779" w:id="27"/>
    </w:p>
    <w:p w:rsidRPr="003442E1" w:rsidR="00EF4C80" w:rsidP="00EF4C80" w:rsidRDefault="00EF4C80" w14:paraId="21855F2E" w14:textId="77777777">
      <w:pPr>
        <w:pStyle w:val="Rubrik1"/>
      </w:pPr>
      <w:bookmarkStart w:name="_Toc144208140" w:id="28"/>
      <w:r w:rsidRPr="003442E1">
        <w:t>Vid byggnadsarbeten utomhus</w:t>
      </w:r>
      <w:bookmarkEnd w:id="27"/>
      <w:bookmarkEnd w:id="28"/>
    </w:p>
    <w:p w:rsidR="00EF4C80" w:rsidP="00EF4C80" w:rsidRDefault="00EF4C80" w14:paraId="14A12801" w14:textId="77777777">
      <w:pPr>
        <w:rPr>
          <w:lang w:eastAsia="en-US"/>
        </w:rPr>
      </w:pPr>
      <w:r>
        <w:rPr>
          <w:lang w:eastAsia="en-US"/>
        </w:rPr>
        <w:t>Byggnation utomhus kan innebära risk att byggdamm tränger in i vårdlokaler</w:t>
      </w:r>
    </w:p>
    <w:p w:rsidR="00EF4C80" w:rsidP="00EF4C80" w:rsidRDefault="00EF4C80" w14:paraId="05885C00" w14:textId="77777777">
      <w:pPr>
        <w:rPr>
          <w:lang w:eastAsia="en-US"/>
        </w:rPr>
      </w:pPr>
      <w:r>
        <w:rPr>
          <w:lang w:eastAsia="en-US"/>
        </w:rPr>
        <w:t xml:space="preserve">t.ex. om tilluften sitter på marknivå inom byggområdet kan mögelsporer komma in via ventilationssystemet. Regionfastigheter bedömer om extra skalskydd behövs för fasader, balkonger och fönster som vetter mot byggarbetsplatsen. </w:t>
      </w:r>
    </w:p>
    <w:p w:rsidR="00EF4C80" w:rsidP="00EF4C80" w:rsidRDefault="00EF4C80" w14:paraId="5B3E10DD" w14:textId="77777777">
      <w:pPr>
        <w:rPr>
          <w:lang w:eastAsia="en-US"/>
        </w:rPr>
      </w:pPr>
      <w:r>
        <w:rPr>
          <w:lang w:eastAsia="en-US"/>
        </w:rPr>
        <w:t>För vårdverksamheterna är det viktigt att känna till att skalskydd innebär restriktioner att öppna fönster samt att vistas på balkonger och uteplatser.</w:t>
      </w:r>
    </w:p>
    <w:p w:rsidR="00EF4C80" w:rsidP="00EF4C80" w:rsidRDefault="00EF4C80" w14:paraId="7719D635" w14:textId="77777777">
      <w:bookmarkStart w:name="_Toc524011099" w:id="29"/>
    </w:p>
    <w:p w:rsidR="00EF4C80" w:rsidP="00EF4C80" w:rsidRDefault="00EF4C80" w14:paraId="353BACFC" w14:textId="77777777">
      <w:pPr>
        <w:pStyle w:val="Rubrik1"/>
      </w:pPr>
      <w:bookmarkStart w:name="_Toc524011100" w:id="30"/>
      <w:bookmarkStart w:name="_Toc31281780" w:id="31"/>
      <w:bookmarkStart w:name="_Toc144208141" w:id="32"/>
      <w:bookmarkEnd w:id="29"/>
      <w:r w:rsidRPr="00BC52BA">
        <w:t>Planering inför inköp av inventarier</w:t>
      </w:r>
      <w:bookmarkEnd w:id="30"/>
      <w:bookmarkEnd w:id="31"/>
      <w:bookmarkEnd w:id="32"/>
    </w:p>
    <w:p w:rsidR="00EF4C80" w:rsidP="00EF4C80" w:rsidRDefault="00EF4C80" w14:paraId="4D681198" w14:textId="77777777">
      <w:pPr>
        <w:rPr>
          <w:szCs w:val="22"/>
          <w:lang w:eastAsia="en-US"/>
        </w:rPr>
      </w:pPr>
      <w:r>
        <w:rPr>
          <w:szCs w:val="22"/>
          <w:lang w:eastAsia="en-US"/>
        </w:rPr>
        <w:t xml:space="preserve">Dator- och medicinteknisk utrustning som används i vårdnära miljöer såsom ex. behandlingsrum, vårdrum ska vara avtorkningsbart och tåla Region Hallands upphandlade rengöring- och desinfektionsmedel </w:t>
      </w:r>
      <w:proofErr w:type="spellStart"/>
      <w:r>
        <w:rPr>
          <w:szCs w:val="22"/>
          <w:lang w:eastAsia="en-US"/>
        </w:rPr>
        <w:t/>
      </w:r>
      <w:proofErr w:type="spellEnd"/>
      <w:r>
        <w:rPr>
          <w:szCs w:val="22"/>
          <w:lang w:eastAsia="en-US"/>
        </w:rPr>
        <w:t xml:space="preserve"/>
      </w:r>
    </w:p>
    <w:p w:rsidR="00EF4C80" w:rsidP="00EF4C80" w:rsidRDefault="00EF4C80" w14:paraId="2C77CA17" w14:textId="77777777">
      <w:pPr>
        <w:rPr>
          <w:szCs w:val="22"/>
          <w:lang w:eastAsia="en-US"/>
        </w:rPr>
      </w:pPr>
    </w:p>
    <w:p w:rsidR="00EF4C80" w:rsidP="00EF4C80" w:rsidRDefault="00EF4C80" w14:paraId="0A908DFB" w14:textId="77777777">
      <w:pPr>
        <w:pStyle w:val="Rubrik1"/>
      </w:pPr>
      <w:bookmarkStart w:name="_Toc524011101" w:id="33"/>
      <w:bookmarkStart w:name="_Toc31281781" w:id="34"/>
      <w:bookmarkStart w:name="_Toc144208142" w:id="35"/>
      <w:r>
        <w:t xml:space="preserve">Förhindra Legionellatillväxt</w:t>
      </w:r>
      <w:proofErr w:type="spellStart"/>
      <w:r>
        <w:t/>
      </w:r>
      <w:bookmarkEnd w:id="33"/>
      <w:bookmarkEnd w:id="34"/>
      <w:bookmarkEnd w:id="35"/>
      <w:proofErr w:type="spellEnd"/>
    </w:p>
    <w:p w:rsidRPr="00816C78" w:rsidR="00EF4C80" w:rsidP="00EF4C80" w:rsidRDefault="00EF4C80" w14:paraId="66A37D72" w14:textId="77777777">
      <w:pPr>
        <w:rPr>
          <w:lang w:eastAsia="en-US"/>
        </w:rPr>
      </w:pPr>
      <w:r w:rsidRPr="0010182F">
        <w:rPr>
          <w:lang w:eastAsia="en-US"/>
        </w:rPr>
        <w:t>Vattensystem kan påverkas vid ny- och ombyggnation och/eller verksamhet som varit stängd.</w:t>
      </w:r>
    </w:p>
    <w:p w:rsidR="00EF4C80" w:rsidP="00EF4C80" w:rsidRDefault="00EF4C80" w14:paraId="29105F26" w14:textId="77777777">
      <w:pPr>
        <w:rPr>
          <w:rStyle w:val="Hyperlnk"/>
          <w:i/>
          <w:szCs w:val="22"/>
          <w:lang w:eastAsia="en-US"/>
        </w:rPr>
      </w:pPr>
      <w:r>
        <w:rPr>
          <w:szCs w:val="22"/>
          <w:lang w:eastAsia="en-US"/>
        </w:rPr>
        <w:t xml:space="preserve">Följ rutin: </w:t>
      </w:r>
      <w:hyperlink w:history="1" r:id="rId22">
        <w:proofErr w:type="spellStart"/>
        <w:r w:rsidRPr="00C4672B">
          <w:rPr>
            <w:rStyle w:val="Hyperlnk"/>
            <w:i/>
            <w:szCs w:val="22"/>
            <w:lang w:eastAsia="en-US"/>
          </w:rPr>
          <w:t>Legionella</w:t>
        </w:r>
        <w:proofErr w:type="spellEnd"/>
        <w:r w:rsidRPr="00C4672B">
          <w:rPr>
            <w:rStyle w:val="Hyperlnk"/>
            <w:i/>
            <w:szCs w:val="22"/>
            <w:lang w:eastAsia="en-US"/>
          </w:rPr>
          <w:t xml:space="preserve"> – Förebyggande åtgärder</w:t>
        </w:r>
      </w:hyperlink>
    </w:p>
    <w:p w:rsidR="00EF4C80" w:rsidP="00EF4C80" w:rsidRDefault="00EF4C80" w14:paraId="741EFB62" w14:textId="77777777">
      <w:pPr>
        <w:rPr>
          <w:rStyle w:val="Hyperlnk"/>
          <w:i/>
          <w:szCs w:val="22"/>
          <w:lang w:eastAsia="en-US"/>
        </w:rPr>
      </w:pPr>
    </w:p>
    <w:p w:rsidR="00EF4C80" w:rsidP="00EF4C80" w:rsidRDefault="00EF4C80" w14:paraId="639EE2D9" w14:textId="77777777">
      <w:pPr>
        <w:pStyle w:val="Rubrik1"/>
      </w:pPr>
      <w:bookmarkStart w:name="_Toc524011102" w:id="36"/>
      <w:bookmarkStart w:name="_Toc31281782" w:id="37"/>
      <w:bookmarkStart w:name="_Toc144208143" w:id="38"/>
      <w:r>
        <w:t>Referenser och för mer information</w:t>
      </w:r>
      <w:bookmarkEnd w:id="36"/>
      <w:bookmarkEnd w:id="37"/>
      <w:bookmarkEnd w:id="38"/>
    </w:p>
    <w:p w:rsidR="00EF4C80" w:rsidP="00EF4C80" w:rsidRDefault="00EF4C80" w14:paraId="61718F99" w14:textId="77777777">
      <w:pPr>
        <w:rPr>
          <w:lang w:eastAsia="en-US"/>
        </w:rPr>
      </w:pPr>
    </w:p>
    <w:p w:rsidRPr="001601C4" w:rsidR="00EF4C80" w:rsidP="00EF4C80" w:rsidRDefault="00EF4C80" w14:paraId="5C9EC895" w14:textId="77777777">
      <w:pPr>
        <w:rPr>
          <w:lang w:eastAsia="en-US"/>
        </w:rPr>
      </w:pPr>
      <w:hyperlink w:history="1" r:id="rId23">
        <w:r w:rsidRPr="00643D19">
          <w:rPr>
            <w:rStyle w:val="Hyperlnk"/>
          </w:rPr>
          <w:t>Hälso- och sjukvårdslagen (2017:30)</w:t>
        </w:r>
      </w:hyperlink>
      <w:r>
        <w:rPr>
          <w:rStyle w:val="Hyperlnk"/>
        </w:rPr>
        <w:br/>
      </w:r>
    </w:p>
    <w:p w:rsidRPr="0062540C" w:rsidR="00EF4C80" w:rsidP="00EF4C80" w:rsidRDefault="00EF4C80" w14:paraId="5281DA76" w14:textId="77777777">
      <w:pPr>
        <w:rPr>
          <w:rStyle w:val="Hyperlnk"/>
          <w:szCs w:val="22"/>
          <w:lang w:eastAsia="en-US"/>
        </w:rPr>
      </w:pPr>
      <w:hyperlink w:history="1" r:id="rId24">
        <w:r w:rsidRPr="0062540C">
          <w:rPr>
            <w:rStyle w:val="Hyperlnk"/>
            <w:szCs w:val="22"/>
            <w:lang w:eastAsia="en-US"/>
          </w:rPr>
          <w:t xml:space="preserve">Att förebygga vårdrelaterade infektioner. Ett kunskapsunderlag. Socialstyrelsen. </w:t>
        </w:r>
        <w:r w:rsidRPr="0062540C">
          <w:rPr>
            <w:rStyle w:val="Hyperlnk"/>
            <w:szCs w:val="22"/>
            <w:lang w:eastAsia="en-US"/>
          </w:rPr>
          <w:br/>
          <w:t>ISBN 91-85482-14-5</w:t>
        </w:r>
      </w:hyperlink>
      <w:r>
        <w:rPr>
          <w:rStyle w:val="Hyperlnk"/>
          <w:szCs w:val="22"/>
          <w:lang w:eastAsia="en-US"/>
        </w:rPr>
        <w:br/>
      </w:r>
      <w:r>
        <w:rPr>
          <w:szCs w:val="22"/>
          <w:lang w:eastAsia="en-US"/>
        </w:rPr>
        <w:fldChar w:fldCharType="begin"/>
      </w:r>
      <w:r>
        <w:rPr>
          <w:szCs w:val="22"/>
          <w:lang w:eastAsia="en-US"/>
        </w:rPr>
        <w:instrText xml:space="preserve"> HYPERLINK "https://s3-eu-west-1.amazonaws.com/static.wm3.se/sites/16/media/105221_BOV_slutversion_20160908.pdf?1473609174" </w:instrText>
      </w:r>
      <w:r>
        <w:rPr>
          <w:szCs w:val="22"/>
          <w:lang w:eastAsia="en-US"/>
        </w:rPr>
      </w:r>
      <w:r>
        <w:rPr>
          <w:szCs w:val="22"/>
          <w:lang w:eastAsia="en-US"/>
        </w:rPr>
        <w:fldChar w:fldCharType="separate"/>
      </w:r>
    </w:p>
    <w:p w:rsidRPr="0062540C" w:rsidR="00EF4C80" w:rsidP="00EF4C80" w:rsidRDefault="00EF4C80" w14:paraId="5AA6D501" w14:textId="77777777">
      <w:pPr>
        <w:rPr>
          <w:rStyle w:val="Hyperlnk"/>
          <w:szCs w:val="22"/>
          <w:lang w:eastAsia="en-US"/>
        </w:rPr>
      </w:pPr>
      <w:r w:rsidRPr="0062540C">
        <w:rPr>
          <w:rStyle w:val="Hyperlnk"/>
          <w:szCs w:val="22"/>
          <w:lang w:eastAsia="en-US"/>
        </w:rPr>
        <w:t>Byggegenskaper och vårdhygien. Vårdhygieniska aspekter vid ny- och ombyggnation samt renovering av vårdlokaler. 3:e upplagan</w:t>
      </w:r>
    </w:p>
    <w:p w:rsidR="00EF4C80" w:rsidP="00EF4C80" w:rsidRDefault="00EF4C80" w14:paraId="4D467608" w14:textId="77777777">
      <w:pPr>
        <w:rPr>
          <w:szCs w:val="22"/>
          <w:lang w:eastAsia="en-US"/>
        </w:rPr>
      </w:pPr>
      <w:r w:rsidRPr="0062540C">
        <w:rPr>
          <w:rStyle w:val="Hyperlnk"/>
          <w:szCs w:val="22"/>
          <w:lang w:eastAsia="en-US"/>
        </w:rPr>
        <w:t>ISBN 978-91-979918-6-5</w:t>
      </w:r>
      <w:r>
        <w:rPr>
          <w:szCs w:val="22"/>
          <w:lang w:eastAsia="en-US"/>
        </w:rPr>
        <w:fldChar w:fldCharType="end"/>
      </w:r>
      <w:r>
        <w:rPr>
          <w:szCs w:val="22"/>
          <w:lang w:eastAsia="en-US"/>
        </w:rPr>
        <w:br/>
      </w:r>
    </w:p>
    <w:p w:rsidRPr="00C4672B" w:rsidR="00EF4C80" w:rsidP="00EF4C80" w:rsidRDefault="00EF4C80" w14:paraId="232AF59D" w14:textId="77777777">
      <w:pPr>
        <w:rPr>
          <w:rStyle w:val="Hyperlnk"/>
          <w:szCs w:val="22"/>
          <w:lang w:eastAsia="en-US"/>
        </w:rPr>
      </w:pPr>
      <w:r>
        <w:rPr>
          <w:szCs w:val="22"/>
          <w:lang w:eastAsia="en-US"/>
        </w:rPr>
        <w:fldChar w:fldCharType="begin"/>
      </w:r>
      <w:r>
        <w:rPr>
          <w:szCs w:val="22"/>
          <w:lang w:eastAsia="en-US"/>
        </w:rPr>
        <w:instrText>HYPERLINK "https://www.sis.se/produkter/halso-och-sjukvard/sterilisering/allmant/ss-sis-87600152017/"</w:instrText>
      </w:r>
      <w:r>
        <w:rPr>
          <w:szCs w:val="22"/>
          <w:lang w:eastAsia="en-US"/>
        </w:rPr>
      </w:r>
      <w:r>
        <w:rPr>
          <w:szCs w:val="22"/>
          <w:lang w:eastAsia="en-US"/>
        </w:rPr>
        <w:fldChar w:fldCharType="separate"/>
      </w:r>
      <w:r w:rsidRPr="00C4672B">
        <w:rPr>
          <w:rStyle w:val="Hyperlnk"/>
          <w:szCs w:val="22"/>
          <w:lang w:eastAsia="en-US"/>
        </w:rPr>
        <w:t>Grundläggande krav för transport. Lagerhållning och hantering av sterila medicintekniska produkter avsedda för användning inom vård och omsorg</w:t>
      </w:r>
    </w:p>
    <w:p w:rsidRPr="00CF4713" w:rsidR="00EF4C80" w:rsidP="00EF4C80" w:rsidRDefault="00EF4C80" w14:paraId="421D404E" w14:textId="77777777">
      <w:pPr>
        <w:rPr>
          <w:rStyle w:val="Hyperlnk"/>
          <w:szCs w:val="22"/>
          <w:lang w:eastAsia="en-US"/>
        </w:rPr>
      </w:pPr>
      <w:r w:rsidRPr="00C4672B">
        <w:rPr>
          <w:rStyle w:val="Hyperlnk"/>
          <w:szCs w:val="22"/>
          <w:lang w:eastAsia="en-US"/>
        </w:rPr>
        <w:t>SS 8760015:2017</w:t>
      </w:r>
      <w:r>
        <w:rPr>
          <w:szCs w:val="22"/>
          <w:lang w:eastAsia="en-US"/>
        </w:rPr>
        <w:fldChar w:fldCharType="end"/>
      </w:r>
      <w:r>
        <w:rPr>
          <w:szCs w:val="22"/>
          <w:lang w:eastAsia="en-US"/>
        </w:rPr>
        <w:br/>
      </w:r>
      <w:r>
        <w:rPr>
          <w:szCs w:val="22"/>
          <w:lang w:eastAsia="en-US"/>
        </w:rPr>
        <w:fldChar w:fldCharType="begin"/>
      </w:r>
      <w:r>
        <w:rPr>
          <w:szCs w:val="22"/>
          <w:lang w:eastAsia="en-US"/>
        </w:rPr>
        <w:instrText>HYPERLINK "https://www.socialstyrelsen.se/kunskapsstod-och-regler/regler-och-riktlinjer/foreskrifter-och-allmanna-rad/konsoliderade-foreskrifter/20119-om-ledningssystem-for-systematiskt-kvalitetsarbete/"</w:instrText>
      </w:r>
      <w:r>
        <w:rPr>
          <w:szCs w:val="22"/>
          <w:lang w:eastAsia="en-US"/>
        </w:rPr>
      </w:r>
      <w:r>
        <w:rPr>
          <w:szCs w:val="22"/>
          <w:lang w:eastAsia="en-US"/>
        </w:rPr>
        <w:fldChar w:fldCharType="separate"/>
      </w:r>
    </w:p>
    <w:p w:rsidR="00EF4C80" w:rsidP="00EF4C80" w:rsidRDefault="00EF4C80" w14:paraId="7738D9FB" w14:textId="77777777">
      <w:pPr>
        <w:rPr>
          <w:szCs w:val="22"/>
          <w:lang w:eastAsia="en-US"/>
        </w:rPr>
      </w:pPr>
      <w:r w:rsidRPr="00CF4713">
        <w:rPr>
          <w:rStyle w:val="Hyperlnk"/>
          <w:szCs w:val="22"/>
          <w:lang w:eastAsia="en-US"/>
        </w:rPr>
        <w:t>Ledningssystem för systematiskt kvalitetsarbete</w:t>
      </w:r>
      <w:r w:rsidRPr="00CF4713">
        <w:rPr>
          <w:rStyle w:val="Hyperlnk"/>
          <w:szCs w:val="22"/>
          <w:lang w:eastAsia="en-US"/>
        </w:rPr>
        <w:br/>
        <w:t>SOSFS 2011:9</w:t>
      </w:r>
      <w:r>
        <w:rPr>
          <w:szCs w:val="22"/>
          <w:lang w:eastAsia="en-US"/>
        </w:rPr>
        <w:fldChar w:fldCharType="end"/>
      </w:r>
      <w:r>
        <w:rPr>
          <w:szCs w:val="22"/>
          <w:lang w:eastAsia="en-US"/>
        </w:rPr>
        <w:br/>
      </w:r>
    </w:p>
    <w:p w:rsidR="00EF4C80" w:rsidP="00EF4C80" w:rsidRDefault="00EF4C80" w14:paraId="5B0F76BB" w14:textId="77777777">
      <w:pPr>
        <w:rPr>
          <w:szCs w:val="22"/>
          <w:lang w:eastAsia="en-US"/>
        </w:rPr>
      </w:pPr>
      <w:hyperlink w:history="1" r:id="rId25">
        <w:r w:rsidRPr="00A66E18">
          <w:rPr>
            <w:rStyle w:val="Hyperlnk"/>
            <w:szCs w:val="22"/>
            <w:lang w:eastAsia="en-US"/>
          </w:rPr>
          <w:t>Vårdhandboken. Medicintekniska produkter med specificerad mikrobiell renhet.</w:t>
        </w:r>
      </w:hyperlink>
      <w:r>
        <w:rPr>
          <w:rStyle w:val="Hyperlnk"/>
          <w:szCs w:val="22"/>
          <w:lang w:eastAsia="en-US"/>
        </w:rPr>
        <w:br/>
      </w:r>
    </w:p>
    <w:p w:rsidRPr="00333E58" w:rsidR="00EF4C80" w:rsidP="00EF4C80" w:rsidRDefault="00EF4C80" w14:paraId="7B4ACA35" w14:textId="77777777">
      <w:hyperlink w:history="1" r:id="rId26">
        <w:r w:rsidRPr="00A66E18">
          <w:rPr>
            <w:rStyle w:val="Hyperlnk"/>
            <w:szCs w:val="22"/>
            <w:lang w:eastAsia="en-US"/>
          </w:rPr>
          <w:t xml:space="preserve">Vårdhandboken. </w:t>
        </w:r>
        <w:proofErr w:type="spellStart"/>
        <w:r w:rsidRPr="00A66E18">
          <w:rPr>
            <w:rStyle w:val="Hyperlnk"/>
            <w:szCs w:val="22"/>
            <w:lang w:eastAsia="en-US"/>
          </w:rPr>
          <w:t>Legionella</w:t>
        </w:r>
        <w:proofErr w:type="spellEnd"/>
        <w:r w:rsidRPr="00A66E18">
          <w:rPr>
            <w:rStyle w:val="Hyperlnk"/>
            <w:szCs w:val="22"/>
            <w:lang w:eastAsia="en-US"/>
          </w:rPr>
          <w:t xml:space="preserve"> förebyggande åtgärder.</w:t>
        </w:r>
      </w:hyperlink>
      <w:bookmarkEnd w:id="5"/>
      <w:bookmarkEnd w:id="6"/>
      <w:bookmarkEnd w:id="7"/>
      <w:bookmarkEnd w:id="8"/>
      <w:bookmarkEnd w:id="9"/>
      <w:r w:rsidRPr="00333E58">
        <w:t xml:space="preserve"> </w:t>
      </w:r>
    </w:p>
    <w:p w:rsidRPr="00333E58" w:rsidR="00EF4C80" w:rsidP="00EF4C80" w:rsidRDefault="00EF4C80" w14:paraId="7F3C5121" w14:textId="77777777">
      <w:pPr>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333E58" w:rsidR="00EF4C80" w:rsidTr="00630B2A" w14:paraId="22F51A2B"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E41579" w:rsidR="00EF4C80" w:rsidP="00630B2A" w:rsidRDefault="00EF4C80" w14:paraId="4801652F" w14:textId="77777777">
            <w:pPr>
              <w:contextualSpacing/>
              <w:outlineLvl w:val="0"/>
              <w:rPr>
                <w:rFonts w:eastAsia="Calibri"/>
                <w:sz w:val="26"/>
                <w:szCs w:val="28"/>
                <w:lang w:eastAsia="en-US"/>
              </w:rPr>
            </w:pPr>
            <w:bookmarkStart w:name="_Toc338760458" w:id="39"/>
            <w:bookmarkStart w:name="_Toc338760522" w:id="40"/>
            <w:bookmarkStart w:name="_Toc338760588" w:id="41"/>
            <w:bookmarkStart w:name="_Toc338760604" w:id="42"/>
            <w:bookmarkStart w:name="_Toc379209062" w:id="43"/>
            <w:bookmarkStart w:name="_Toc379352767" w:id="44"/>
            <w:bookmarkStart w:name="_Toc535237201" w:id="45"/>
            <w:bookmarkStart w:name="_Toc31281783" w:id="46"/>
            <w:bookmarkStart w:name="_Toc144208144" w:id="47"/>
            <w:r w:rsidRPr="00E41579">
              <w:rPr>
                <w:rFonts w:eastAsia="Calibri"/>
                <w:sz w:val="26"/>
                <w:szCs w:val="28"/>
                <w:lang w:eastAsia="en-US"/>
              </w:rPr>
              <w:lastRenderedPageBreak/>
              <w:t>Uppdaterat från föregående version</w:t>
            </w:r>
            <w:bookmarkEnd w:id="39"/>
            <w:bookmarkEnd w:id="40"/>
            <w:bookmarkEnd w:id="41"/>
            <w:bookmarkEnd w:id="42"/>
            <w:bookmarkEnd w:id="43"/>
            <w:bookmarkEnd w:id="44"/>
            <w:bookmarkEnd w:id="45"/>
            <w:bookmarkEnd w:id="46"/>
            <w:bookmarkEnd w:id="47"/>
          </w:p>
          <w:p w:rsidR="00EF4C80" w:rsidP="00630B2A" w:rsidRDefault="00EF4C80" w14:paraId="52C26E78" w14:textId="77777777">
            <w:pPr>
              <w:rPr>
                <w:rStyle w:val="ui-provider"/>
              </w:rPr>
            </w:pPr>
            <w:r>
              <w:rPr>
                <w:rStyle w:val="ui-provider"/>
              </w:rPr>
              <w:t>2023-07-04 Redaktionell uppdatering</w:t>
            </w:r>
          </w:p>
          <w:p w:rsidRPr="00AB70DF" w:rsidR="00EF4C80" w:rsidP="00630B2A" w:rsidRDefault="00EF4C80" w14:paraId="0814D9D3" w14:textId="77777777">
            <w:r>
              <w:rPr>
                <w:rStyle w:val="ui-provider"/>
              </w:rPr>
              <w:t>2023-08-29 Uppdatering av länkar</w:t>
            </w:r>
          </w:p>
        </w:tc>
      </w:tr>
    </w:tbl>
    <w:p w:rsidR="00EF4C80" w:rsidP="00EF4C80" w:rsidRDefault="00EF4C80" w14:paraId="173D13B4" w14:textId="77777777">
      <w:pPr>
        <w:pStyle w:val="Rubrik1"/>
      </w:pPr>
      <w:bookmarkStart w:name="_Bilaga_1._Checklista" w:id="48"/>
      <w:bookmarkEnd w:id="48"/>
    </w:p>
    <w:p w:rsidR="00EF4C80" w:rsidP="00EF4C80" w:rsidRDefault="00EF4C80" w14:paraId="1D29942B" w14:textId="77777777">
      <w:pPr>
        <w:pStyle w:val="Rubrik1"/>
      </w:pPr>
      <w:bookmarkStart w:name="_Toc144208145" w:id="49"/>
      <w:r>
        <w:t>Bilaga 1. Checklista</w:t>
      </w:r>
      <w:bookmarkEnd w:id="49"/>
    </w:p>
    <w:p w:rsidR="00EF4C80" w:rsidP="00EF4C80" w:rsidRDefault="00EF4C80" w14:paraId="5F25FCCD" w14:textId="77777777">
      <w:pPr>
        <w:rPr>
          <w:lang w:eastAsia="en-US"/>
        </w:rPr>
      </w:pPr>
    </w:p>
    <w:p w:rsidRPr="00E41579" w:rsidR="00EF4C80" w:rsidP="00EF4C80" w:rsidRDefault="00EF4C80" w14:paraId="4F6033BE" w14:textId="77777777">
      <w:pPr>
        <w:spacing w:line="276" w:lineRule="auto"/>
        <w:rPr>
          <w:rFonts w:cs="Times New Roman"/>
          <w:szCs w:val="22"/>
        </w:rPr>
      </w:pPr>
      <w:r w:rsidRPr="00E41579">
        <w:rPr>
          <w:rFonts w:cs="Times New Roman"/>
          <w:b/>
          <w:szCs w:val="22"/>
        </w:rPr>
        <w:t xml:space="preserve">Arbete ovan undertak och annat mindre byggarbete </w:t>
      </w:r>
    </w:p>
    <w:p w:rsidRPr="008E0B56" w:rsidR="00EF4C80" w:rsidP="00EF4C80" w:rsidRDefault="00EF4C80" w14:paraId="38ADCFBF" w14:textId="77777777">
      <w:pPr>
        <w:autoSpaceDE w:val="0"/>
        <w:autoSpaceDN w:val="0"/>
        <w:adjustRightInd w:val="0"/>
        <w:rPr>
          <w:rFonts w:ascii="Garamond" w:hAnsi="Garamond" w:cs="Garamond"/>
          <w:color w:val="000000"/>
          <w:sz w:val="24"/>
          <w:szCs w:val="24"/>
        </w:rPr>
      </w:pPr>
    </w:p>
    <w:p w:rsidRPr="00E41579" w:rsidR="00EF4C80" w:rsidP="00EF4C80" w:rsidRDefault="00EF4C80" w14:paraId="7F07B66A" w14:textId="77777777">
      <w:pPr>
        <w:autoSpaceDE w:val="0"/>
        <w:autoSpaceDN w:val="0"/>
        <w:adjustRightInd w:val="0"/>
        <w:rPr>
          <w:color w:val="000000"/>
          <w:szCs w:val="22"/>
        </w:rPr>
      </w:pPr>
      <w:r w:rsidRPr="00E41579">
        <w:rPr>
          <w:color w:val="000000"/>
          <w:szCs w:val="22"/>
        </w:rPr>
        <w:t xml:space="preserve">Ovanpå undertak finns det damm som innehåller mögelsporer, (t ex arten Aspergillus). Dessa faller ner i samband med att takplattor öppnas och arbete utförs. Sporerna kan utgöra en risk för patienter med gravt nedsatt immunförsvar och riskerar att förorena material. Även byggarbeten i väggar och golv innebär risker. </w:t>
      </w:r>
      <w:proofErr w:type="spellStart"/>
      <w:r w:rsidRPr="00E41579">
        <w:rPr>
          <w:color w:val="000000"/>
          <w:szCs w:val="22"/>
        </w:rPr>
        <w:t/>
      </w:r>
      <w:proofErr w:type="spellEnd"/>
      <w:r w:rsidRPr="00E41579">
        <w:rPr>
          <w:color w:val="000000"/>
          <w:szCs w:val="22"/>
        </w:rPr>
        <w:t xml:space="preserve"/>
      </w:r>
    </w:p>
    <w:p w:rsidRPr="00E41579" w:rsidR="00EF4C80" w:rsidP="00EF4C80" w:rsidRDefault="00EF4C80" w14:paraId="65EDED27" w14:textId="77777777">
      <w:pPr>
        <w:autoSpaceDE w:val="0"/>
        <w:autoSpaceDN w:val="0"/>
        <w:adjustRightInd w:val="0"/>
        <w:rPr>
          <w:rFonts w:ascii="Garamond" w:hAnsi="Garamond" w:cs="Garamond"/>
          <w:color w:val="000000"/>
          <w:szCs w:val="22"/>
        </w:rPr>
      </w:pPr>
    </w:p>
    <w:p w:rsidRPr="00E41579" w:rsidR="00EF4C80" w:rsidP="00EF4C80" w:rsidRDefault="00EF4C80" w14:paraId="73AFD9B1" w14:textId="77777777">
      <w:pPr>
        <w:autoSpaceDE w:val="0"/>
        <w:autoSpaceDN w:val="0"/>
        <w:adjustRightInd w:val="0"/>
        <w:rPr>
          <w:b/>
          <w:color w:val="000000"/>
          <w:szCs w:val="22"/>
        </w:rPr>
      </w:pPr>
      <w:r w:rsidRPr="00E41579">
        <w:rPr>
          <w:b/>
          <w:color w:val="000000"/>
          <w:szCs w:val="22"/>
        </w:rPr>
        <w:t>För enheten</w:t>
      </w:r>
    </w:p>
    <w:p w:rsidRPr="00E41579" w:rsidR="00EF4C80" w:rsidP="00EF4C80" w:rsidRDefault="00EF4C80" w14:paraId="3C3F440D" w14:textId="77777777">
      <w:pPr>
        <w:autoSpaceDE w:val="0"/>
        <w:autoSpaceDN w:val="0"/>
        <w:adjustRightInd w:val="0"/>
        <w:rPr>
          <w:b/>
          <w:color w:val="000000"/>
          <w:szCs w:val="22"/>
        </w:rPr>
      </w:pPr>
    </w:p>
    <w:p w:rsidRPr="00E41579" w:rsidR="00EF4C80" w:rsidP="00EF4C80" w:rsidRDefault="00EF4C80" w14:paraId="62227E2A" w14:textId="77777777">
      <w:pPr>
        <w:autoSpaceDE w:val="0"/>
        <w:autoSpaceDN w:val="0"/>
        <w:adjustRightInd w:val="0"/>
        <w:rPr>
          <w:color w:val="000000"/>
          <w:szCs w:val="22"/>
        </w:rPr>
      </w:pPr>
      <w:r w:rsidRPr="00E41579">
        <w:rPr>
          <w:color w:val="000000"/>
          <w:szCs w:val="22"/>
        </w:rPr>
        <w:t>Tänk på att alltid:</w:t>
      </w:r>
    </w:p>
    <w:p w:rsidRPr="00E41579" w:rsidR="00EF4C80" w:rsidP="00EF4C80" w:rsidRDefault="00EF4C80" w14:paraId="604EEA1F" w14:textId="77777777">
      <w:pPr>
        <w:autoSpaceDE w:val="0"/>
        <w:autoSpaceDN w:val="0"/>
        <w:adjustRightInd w:val="0"/>
        <w:rPr>
          <w:color w:val="000000"/>
          <w:szCs w:val="22"/>
        </w:rPr>
      </w:pPr>
    </w:p>
    <w:p w:rsidR="00EF4C80" w:rsidP="00EF4C80" w:rsidRDefault="00EF4C80" w14:paraId="4E78916F" w14:textId="77777777">
      <w:pPr>
        <w:pStyle w:val="Liststycke"/>
        <w:numPr>
          <w:ilvl w:val="0"/>
          <w:numId w:val="26"/>
        </w:numPr>
      </w:pPr>
      <w:r w:rsidRPr="00E41579">
        <w:t xml:space="preserve">Hålla dörrar till vårdrum, behandlingsrum, förråd med mera stängda</w:t>
      </w:r>
      <w:proofErr w:type="spellStart"/>
      <w:r w:rsidRPr="00E41579">
        <w:t/>
      </w:r>
      <w:proofErr w:type="spellEnd"/>
      <w:r w:rsidRPr="00E41579">
        <w:t/>
      </w:r>
    </w:p>
    <w:p w:rsidRPr="00E41579" w:rsidR="00EF4C80" w:rsidP="00EF4C80" w:rsidRDefault="00EF4C80" w14:paraId="027037EE" w14:textId="77777777">
      <w:pPr>
        <w:pStyle w:val="Liststycke"/>
        <w:numPr>
          <w:ilvl w:val="0"/>
          <w:numId w:val="26"/>
        </w:numPr>
      </w:pPr>
      <w:r w:rsidRPr="00E41579">
        <w:t>Täcka material som inte kan flyttas</w:t>
      </w:r>
    </w:p>
    <w:p w:rsidRPr="00E41579" w:rsidR="00EF4C80" w:rsidP="00EF4C80" w:rsidRDefault="00EF4C80" w14:paraId="261E4874" w14:textId="77777777">
      <w:pPr>
        <w:pStyle w:val="Liststycke"/>
        <w:numPr>
          <w:ilvl w:val="0"/>
          <w:numId w:val="26"/>
        </w:numPr>
      </w:pPr>
      <w:r w:rsidRPr="00E41579">
        <w:t xml:space="preserve">Minimera passage och väntetid i lokalen under arbetets gång. Försäkra er om att inte patienter med gravt nedsatt immunförsvar exponeras </w:t>
      </w:r>
    </w:p>
    <w:p w:rsidRPr="00E41579" w:rsidR="00EF4C80" w:rsidP="00EF4C80" w:rsidRDefault="00EF4C80" w14:paraId="72CE5D50" w14:textId="77777777">
      <w:pPr>
        <w:pStyle w:val="Liststycke"/>
        <w:numPr>
          <w:ilvl w:val="0"/>
          <w:numId w:val="26"/>
        </w:numPr>
      </w:pPr>
      <w:r w:rsidRPr="00E41579">
        <w:t>Vårdpersonal i arbetskläder ska inte uppehålla sig i byggområdet</w:t>
      </w:r>
    </w:p>
    <w:p w:rsidRPr="00E41579" w:rsidR="00EF4C80" w:rsidP="00EF4C80" w:rsidRDefault="00EF4C80" w14:paraId="71DEA85E" w14:textId="77777777">
      <w:pPr>
        <w:pStyle w:val="Liststycke"/>
        <w:numPr>
          <w:ilvl w:val="0"/>
          <w:numId w:val="26"/>
        </w:numPr>
      </w:pPr>
      <w:r w:rsidRPr="00E41579">
        <w:t>Lägg till extra städning på ytor som blir dammiga. Tänk på att damma ovanpå skåp som innehåller material till patienter. Kontakta lokalvården</w:t>
      </w:r>
    </w:p>
    <w:p w:rsidRPr="00E41579" w:rsidR="00EF4C80" w:rsidP="00EF4C80" w:rsidRDefault="00EF4C80" w14:paraId="05EE03FB" w14:textId="77777777">
      <w:pPr>
        <w:autoSpaceDE w:val="0"/>
        <w:autoSpaceDN w:val="0"/>
        <w:adjustRightInd w:val="0"/>
        <w:ind w:left="720"/>
        <w:rPr>
          <w:color w:val="000000"/>
          <w:szCs w:val="22"/>
        </w:rPr>
      </w:pPr>
    </w:p>
    <w:p w:rsidRPr="00E41579" w:rsidR="00EF4C80" w:rsidP="00EF4C80" w:rsidRDefault="00EF4C80" w14:paraId="171B61F8" w14:textId="77777777">
      <w:pPr>
        <w:autoSpaceDE w:val="0"/>
        <w:autoSpaceDN w:val="0"/>
        <w:adjustRightInd w:val="0"/>
        <w:rPr>
          <w:b/>
          <w:bCs/>
          <w:color w:val="000000"/>
          <w:szCs w:val="22"/>
        </w:rPr>
      </w:pPr>
      <w:r w:rsidRPr="00E41579">
        <w:rPr>
          <w:b/>
          <w:bCs/>
          <w:color w:val="000000"/>
          <w:szCs w:val="22"/>
        </w:rPr>
        <w:t xml:space="preserve">Information till entreprenörer </w:t>
      </w:r>
    </w:p>
    <w:p w:rsidRPr="00E41579" w:rsidR="00EF4C80" w:rsidP="00EF4C80" w:rsidRDefault="00EF4C80" w14:paraId="108A19E6" w14:textId="77777777">
      <w:pPr>
        <w:autoSpaceDE w:val="0"/>
        <w:autoSpaceDN w:val="0"/>
        <w:adjustRightInd w:val="0"/>
        <w:rPr>
          <w:color w:val="000000"/>
          <w:szCs w:val="22"/>
        </w:rPr>
      </w:pPr>
    </w:p>
    <w:p w:rsidRPr="00E41579" w:rsidR="00EF4C80" w:rsidP="00EF4C80" w:rsidRDefault="00EF4C80" w14:paraId="1D1045E1" w14:textId="77777777">
      <w:pPr>
        <w:numPr>
          <w:ilvl w:val="0"/>
          <w:numId w:val="20"/>
        </w:numPr>
        <w:autoSpaceDE w:val="0"/>
        <w:autoSpaceDN w:val="0"/>
        <w:adjustRightInd w:val="0"/>
        <w:spacing w:line="276" w:lineRule="auto"/>
        <w:rPr>
          <w:color w:val="000000"/>
          <w:szCs w:val="22"/>
        </w:rPr>
      </w:pPr>
      <w:r w:rsidRPr="00E41579">
        <w:rPr>
          <w:color w:val="000000"/>
          <w:szCs w:val="22"/>
        </w:rPr>
        <w:t>Att vistas i rum med hög renhetsgrad t.ex. operation- och steriltekniska enheter kräver extra skyddsklädsel. Inför dessa arbeten kontakta enheten för information</w:t>
      </w:r>
    </w:p>
    <w:p w:rsidRPr="00E41579" w:rsidR="00EF4C80" w:rsidP="00EF4C80" w:rsidRDefault="00EF4C80" w14:paraId="14557A7E" w14:textId="77777777">
      <w:pPr>
        <w:autoSpaceDE w:val="0"/>
        <w:autoSpaceDN w:val="0"/>
        <w:adjustRightInd w:val="0"/>
        <w:ind w:left="720"/>
        <w:rPr>
          <w:color w:val="000000"/>
          <w:szCs w:val="22"/>
        </w:rPr>
      </w:pPr>
    </w:p>
    <w:tbl>
      <w:tblPr>
        <w:tblStyle w:val="Tabellrutnt1"/>
        <w:tblW w:w="0" w:type="auto"/>
        <w:tblInd w:w="720" w:type="dxa"/>
        <w:tblLook w:val="04A0" w:firstRow="1" w:lastRow="0" w:firstColumn="1" w:lastColumn="0" w:noHBand="0" w:noVBand="1"/>
      </w:tblPr>
      <w:tblGrid>
        <w:gridCol w:w="3098"/>
        <w:gridCol w:w="2923"/>
        <w:gridCol w:w="2545"/>
      </w:tblGrid>
      <w:tr w:rsidRPr="00E41579" w:rsidR="00EF4C80" w:rsidTr="00630B2A" w14:paraId="51057F1D" w14:textId="77777777">
        <w:tc>
          <w:tcPr>
            <w:tcW w:w="3098" w:type="dxa"/>
            <w:shd w:val="clear" w:color="auto" w:fill="F2F2F2" w:themeFill="background1" w:themeFillShade="F2"/>
          </w:tcPr>
          <w:p w:rsidRPr="00E41579" w:rsidR="00EF4C80" w:rsidP="00630B2A" w:rsidRDefault="00EF4C80" w14:paraId="2E48FEA1" w14:textId="77777777">
            <w:pPr>
              <w:autoSpaceDE w:val="0"/>
              <w:autoSpaceDN w:val="0"/>
              <w:adjustRightInd w:val="0"/>
              <w:rPr>
                <w:color w:val="000000"/>
                <w:szCs w:val="22"/>
              </w:rPr>
            </w:pPr>
            <w:r w:rsidRPr="00E41579">
              <w:rPr>
                <w:color w:val="000000"/>
                <w:szCs w:val="22"/>
              </w:rPr>
              <w:t>Viktiga aspekter</w:t>
            </w:r>
          </w:p>
        </w:tc>
        <w:tc>
          <w:tcPr>
            <w:tcW w:w="2923" w:type="dxa"/>
            <w:shd w:val="clear" w:color="auto" w:fill="F2F2F2" w:themeFill="background1" w:themeFillShade="F2"/>
          </w:tcPr>
          <w:p w:rsidRPr="00E41579" w:rsidR="00EF4C80" w:rsidP="00630B2A" w:rsidRDefault="00EF4C80" w14:paraId="415D2B93" w14:textId="77777777">
            <w:pPr>
              <w:autoSpaceDE w:val="0"/>
              <w:autoSpaceDN w:val="0"/>
              <w:adjustRightInd w:val="0"/>
              <w:rPr>
                <w:color w:val="000000"/>
                <w:szCs w:val="22"/>
              </w:rPr>
            </w:pPr>
          </w:p>
        </w:tc>
        <w:tc>
          <w:tcPr>
            <w:tcW w:w="2545" w:type="dxa"/>
            <w:shd w:val="clear" w:color="auto" w:fill="F2F2F2" w:themeFill="background1" w:themeFillShade="F2"/>
          </w:tcPr>
          <w:p w:rsidRPr="00E41579" w:rsidR="00EF4C80" w:rsidP="00630B2A" w:rsidRDefault="00EF4C80" w14:paraId="2E5D6C03" w14:textId="77777777">
            <w:pPr>
              <w:autoSpaceDE w:val="0"/>
              <w:autoSpaceDN w:val="0"/>
              <w:adjustRightInd w:val="0"/>
              <w:rPr>
                <w:color w:val="000000"/>
                <w:szCs w:val="22"/>
              </w:rPr>
            </w:pPr>
            <w:r w:rsidRPr="00E41579">
              <w:rPr>
                <w:color w:val="000000"/>
                <w:szCs w:val="22"/>
              </w:rPr>
              <w:t>Signatur</w:t>
            </w:r>
          </w:p>
        </w:tc>
      </w:tr>
      <w:tr w:rsidRPr="00E41579" w:rsidR="00EF4C80" w:rsidTr="00630B2A" w14:paraId="0062A5BE" w14:textId="77777777">
        <w:tc>
          <w:tcPr>
            <w:tcW w:w="3098" w:type="dxa"/>
          </w:tcPr>
          <w:p w:rsidRPr="00E41579" w:rsidR="00EF4C80" w:rsidP="00630B2A" w:rsidRDefault="00EF4C80" w14:paraId="5AEA5513" w14:textId="77777777">
            <w:pPr>
              <w:autoSpaceDE w:val="0"/>
              <w:autoSpaceDN w:val="0"/>
              <w:adjustRightInd w:val="0"/>
              <w:rPr>
                <w:color w:val="000000"/>
                <w:szCs w:val="22"/>
              </w:rPr>
            </w:pPr>
            <w:r w:rsidRPr="00E41579">
              <w:rPr>
                <w:color w:val="000000"/>
                <w:szCs w:val="22"/>
              </w:rPr>
              <w:t>Tidperiod ny- och ombyggnad</w:t>
            </w:r>
          </w:p>
        </w:tc>
        <w:tc>
          <w:tcPr>
            <w:tcW w:w="2923" w:type="dxa"/>
          </w:tcPr>
          <w:p w:rsidRPr="00E41579" w:rsidR="00EF4C80" w:rsidP="00630B2A" w:rsidRDefault="00EF4C80" w14:paraId="6ACE9610" w14:textId="77777777">
            <w:pPr>
              <w:autoSpaceDE w:val="0"/>
              <w:autoSpaceDN w:val="0"/>
              <w:adjustRightInd w:val="0"/>
              <w:rPr>
                <w:color w:val="000000"/>
                <w:szCs w:val="22"/>
              </w:rPr>
            </w:pPr>
            <w:r w:rsidRPr="00E41579">
              <w:rPr>
                <w:color w:val="000000"/>
                <w:szCs w:val="22"/>
              </w:rPr>
              <w:t>Tid:</w:t>
            </w:r>
          </w:p>
        </w:tc>
        <w:tc>
          <w:tcPr>
            <w:tcW w:w="2545" w:type="dxa"/>
          </w:tcPr>
          <w:p w:rsidRPr="00E41579" w:rsidR="00EF4C80" w:rsidP="00630B2A" w:rsidRDefault="00EF4C80" w14:paraId="125FCDB0" w14:textId="77777777">
            <w:pPr>
              <w:autoSpaceDE w:val="0"/>
              <w:autoSpaceDN w:val="0"/>
              <w:adjustRightInd w:val="0"/>
              <w:rPr>
                <w:color w:val="000000"/>
                <w:szCs w:val="22"/>
              </w:rPr>
            </w:pPr>
          </w:p>
        </w:tc>
      </w:tr>
      <w:tr w:rsidRPr="00E41579" w:rsidR="00EF4C80" w:rsidTr="00630B2A" w14:paraId="3D958C86" w14:textId="77777777">
        <w:tc>
          <w:tcPr>
            <w:tcW w:w="3098" w:type="dxa"/>
          </w:tcPr>
          <w:p w:rsidRPr="00E41579" w:rsidR="00EF4C80" w:rsidP="00630B2A" w:rsidRDefault="00EF4C80" w14:paraId="637D2477" w14:textId="77777777">
            <w:pPr>
              <w:autoSpaceDE w:val="0"/>
              <w:autoSpaceDN w:val="0"/>
              <w:adjustRightInd w:val="0"/>
              <w:rPr>
                <w:color w:val="000000"/>
                <w:szCs w:val="22"/>
              </w:rPr>
            </w:pPr>
            <w:r w:rsidRPr="00E41579">
              <w:rPr>
                <w:color w:val="000000"/>
                <w:szCs w:val="22"/>
              </w:rPr>
              <w:t>Enhetens chef informerad</w:t>
            </w:r>
          </w:p>
        </w:tc>
        <w:tc>
          <w:tcPr>
            <w:tcW w:w="2923" w:type="dxa"/>
          </w:tcPr>
          <w:p w:rsidRPr="00E41579" w:rsidR="00EF4C80" w:rsidP="00630B2A" w:rsidRDefault="00EF4C80" w14:paraId="52ECDD25" w14:textId="77777777">
            <w:pPr>
              <w:autoSpaceDE w:val="0"/>
              <w:autoSpaceDN w:val="0"/>
              <w:adjustRightInd w:val="0"/>
              <w:rPr>
                <w:color w:val="000000"/>
                <w:szCs w:val="22"/>
              </w:rPr>
            </w:pPr>
            <w:r w:rsidRPr="00E41579">
              <w:rPr>
                <w:color w:val="000000"/>
                <w:szCs w:val="22"/>
              </w:rPr>
              <w:t>Namn:</w:t>
            </w:r>
          </w:p>
          <w:p w:rsidRPr="00E41579" w:rsidR="00EF4C80" w:rsidP="00630B2A" w:rsidRDefault="00EF4C80" w14:paraId="63ECBC97" w14:textId="77777777">
            <w:pPr>
              <w:autoSpaceDE w:val="0"/>
              <w:autoSpaceDN w:val="0"/>
              <w:adjustRightInd w:val="0"/>
              <w:rPr>
                <w:color w:val="000000"/>
                <w:szCs w:val="22"/>
              </w:rPr>
            </w:pPr>
          </w:p>
        </w:tc>
        <w:tc>
          <w:tcPr>
            <w:tcW w:w="2545" w:type="dxa"/>
          </w:tcPr>
          <w:p w:rsidRPr="00E41579" w:rsidR="00EF4C80" w:rsidP="00630B2A" w:rsidRDefault="00EF4C80" w14:paraId="0C0BD921" w14:textId="77777777">
            <w:pPr>
              <w:autoSpaceDE w:val="0"/>
              <w:autoSpaceDN w:val="0"/>
              <w:adjustRightInd w:val="0"/>
              <w:rPr>
                <w:color w:val="000000"/>
                <w:szCs w:val="22"/>
              </w:rPr>
            </w:pPr>
          </w:p>
        </w:tc>
      </w:tr>
      <w:tr w:rsidRPr="00E41579" w:rsidR="00EF4C80" w:rsidTr="00630B2A" w14:paraId="7C429C81" w14:textId="77777777">
        <w:tc>
          <w:tcPr>
            <w:tcW w:w="3098" w:type="dxa"/>
          </w:tcPr>
          <w:p w:rsidRPr="00E41579" w:rsidR="00EF4C80" w:rsidP="00630B2A" w:rsidRDefault="00EF4C80" w14:paraId="2D3CB9BC" w14:textId="77777777">
            <w:pPr>
              <w:autoSpaceDE w:val="0"/>
              <w:autoSpaceDN w:val="0"/>
              <w:adjustRightInd w:val="0"/>
              <w:rPr>
                <w:color w:val="000000"/>
                <w:szCs w:val="22"/>
              </w:rPr>
            </w:pPr>
            <w:r w:rsidRPr="00E41579">
              <w:rPr>
                <w:color w:val="000000"/>
                <w:szCs w:val="22"/>
              </w:rPr>
              <w:t>Behövs extra städ?</w:t>
            </w:r>
          </w:p>
          <w:p w:rsidRPr="00E41579" w:rsidR="00EF4C80" w:rsidP="00630B2A" w:rsidRDefault="00EF4C80" w14:paraId="0DAE3EF6" w14:textId="77777777">
            <w:pPr>
              <w:autoSpaceDE w:val="0"/>
              <w:autoSpaceDN w:val="0"/>
              <w:adjustRightInd w:val="0"/>
              <w:rPr>
                <w:color w:val="000000"/>
                <w:szCs w:val="22"/>
              </w:rPr>
            </w:pPr>
          </w:p>
          <w:p w:rsidRPr="00E41579" w:rsidR="00EF4C80" w:rsidP="00630B2A" w:rsidRDefault="00EF4C80" w14:paraId="70B218CA" w14:textId="77777777">
            <w:pPr>
              <w:autoSpaceDE w:val="0"/>
              <w:autoSpaceDN w:val="0"/>
              <w:adjustRightInd w:val="0"/>
              <w:rPr>
                <w:color w:val="000000"/>
                <w:szCs w:val="22"/>
              </w:rPr>
            </w:pPr>
            <w:r w:rsidRPr="00E41579">
              <w:rPr>
                <w:color w:val="000000"/>
                <w:szCs w:val="22"/>
              </w:rPr>
              <w:t>Vid Ja bokad?</w:t>
            </w:r>
          </w:p>
        </w:tc>
        <w:tc>
          <w:tcPr>
            <w:tcW w:w="2923" w:type="dxa"/>
          </w:tcPr>
          <w:p w:rsidRPr="00E41579" w:rsidR="00EF4C80" w:rsidP="00630B2A" w:rsidRDefault="00EF4C80" w14:paraId="7B6DEAC6" w14:textId="77777777">
            <w:pPr>
              <w:autoSpaceDE w:val="0"/>
              <w:autoSpaceDN w:val="0"/>
              <w:adjustRightInd w:val="0"/>
              <w:rPr>
                <w:color w:val="000000"/>
                <w:szCs w:val="22"/>
              </w:rPr>
            </w:pPr>
          </w:p>
          <w:p w:rsidRPr="00E41579" w:rsidR="00EF4C80" w:rsidP="00630B2A" w:rsidRDefault="00EF4C80" w14:paraId="42D4B5A0" w14:textId="77777777">
            <w:pPr>
              <w:autoSpaceDE w:val="0"/>
              <w:autoSpaceDN w:val="0"/>
              <w:adjustRightInd w:val="0"/>
              <w:rPr>
                <w:color w:val="000000"/>
                <w:szCs w:val="22"/>
              </w:rPr>
            </w:pPr>
          </w:p>
        </w:tc>
        <w:tc>
          <w:tcPr>
            <w:tcW w:w="2545" w:type="dxa"/>
          </w:tcPr>
          <w:p w:rsidRPr="00E41579" w:rsidR="00EF4C80" w:rsidP="00630B2A" w:rsidRDefault="00EF4C80" w14:paraId="7548932A" w14:textId="77777777">
            <w:pPr>
              <w:autoSpaceDE w:val="0"/>
              <w:autoSpaceDN w:val="0"/>
              <w:adjustRightInd w:val="0"/>
              <w:rPr>
                <w:color w:val="000000"/>
                <w:szCs w:val="22"/>
              </w:rPr>
            </w:pPr>
          </w:p>
        </w:tc>
      </w:tr>
      <w:tr w:rsidRPr="00E41579" w:rsidR="00EF4C80" w:rsidTr="00630B2A" w14:paraId="611E0636" w14:textId="77777777">
        <w:tc>
          <w:tcPr>
            <w:tcW w:w="3098" w:type="dxa"/>
          </w:tcPr>
          <w:p w:rsidRPr="00E41579" w:rsidR="00EF4C80" w:rsidP="00630B2A" w:rsidRDefault="00EF4C80" w14:paraId="227AF095" w14:textId="77777777">
            <w:pPr>
              <w:autoSpaceDE w:val="0"/>
              <w:autoSpaceDN w:val="0"/>
              <w:adjustRightInd w:val="0"/>
              <w:rPr>
                <w:color w:val="000000"/>
                <w:szCs w:val="22"/>
              </w:rPr>
            </w:pPr>
            <w:r w:rsidRPr="00E41579">
              <w:rPr>
                <w:color w:val="000000"/>
                <w:szCs w:val="22"/>
              </w:rPr>
              <w:t>Entreprenörer informerade</w:t>
            </w:r>
            <w:r w:rsidRPr="00E41579">
              <w:rPr>
                <w:color w:val="000000"/>
                <w:szCs w:val="22"/>
              </w:rPr>
              <w:br/>
              <w:t xml:space="preserve">om skyddsklädsel </w:t>
            </w:r>
          </w:p>
        </w:tc>
        <w:tc>
          <w:tcPr>
            <w:tcW w:w="2923" w:type="dxa"/>
          </w:tcPr>
          <w:p w:rsidRPr="00E41579" w:rsidR="00EF4C80" w:rsidP="00630B2A" w:rsidRDefault="00EF4C80" w14:paraId="616C575F" w14:textId="77777777">
            <w:pPr>
              <w:autoSpaceDE w:val="0"/>
              <w:autoSpaceDN w:val="0"/>
              <w:adjustRightInd w:val="0"/>
              <w:rPr>
                <w:color w:val="000000"/>
                <w:szCs w:val="22"/>
              </w:rPr>
            </w:pPr>
          </w:p>
        </w:tc>
        <w:tc>
          <w:tcPr>
            <w:tcW w:w="2545" w:type="dxa"/>
          </w:tcPr>
          <w:p w:rsidRPr="00E41579" w:rsidR="00EF4C80" w:rsidP="00630B2A" w:rsidRDefault="00EF4C80" w14:paraId="1460D026" w14:textId="77777777">
            <w:pPr>
              <w:autoSpaceDE w:val="0"/>
              <w:autoSpaceDN w:val="0"/>
              <w:adjustRightInd w:val="0"/>
              <w:rPr>
                <w:color w:val="000000"/>
                <w:szCs w:val="22"/>
              </w:rPr>
            </w:pPr>
          </w:p>
        </w:tc>
      </w:tr>
      <w:tr w:rsidRPr="00E41579" w:rsidR="00EF4C80" w:rsidTr="00630B2A" w14:paraId="5E77A805" w14:textId="77777777">
        <w:tc>
          <w:tcPr>
            <w:tcW w:w="3098" w:type="dxa"/>
          </w:tcPr>
          <w:p w:rsidRPr="00E41579" w:rsidR="00EF4C80" w:rsidP="00630B2A" w:rsidRDefault="00EF4C80" w14:paraId="57E13F99" w14:textId="77777777">
            <w:pPr>
              <w:autoSpaceDE w:val="0"/>
              <w:autoSpaceDN w:val="0"/>
              <w:adjustRightInd w:val="0"/>
              <w:rPr>
                <w:color w:val="000000"/>
                <w:szCs w:val="22"/>
              </w:rPr>
            </w:pPr>
            <w:r w:rsidRPr="00E41579">
              <w:rPr>
                <w:color w:val="000000"/>
                <w:szCs w:val="22"/>
              </w:rPr>
              <w:t>Entreprenörer informerade</w:t>
            </w:r>
            <w:r w:rsidRPr="00E41579">
              <w:rPr>
                <w:color w:val="000000"/>
                <w:szCs w:val="22"/>
              </w:rPr>
              <w:br/>
              <w:t>om ev. smittrisker och dess åtgärder</w:t>
            </w:r>
          </w:p>
        </w:tc>
        <w:tc>
          <w:tcPr>
            <w:tcW w:w="2923" w:type="dxa"/>
          </w:tcPr>
          <w:p w:rsidRPr="00E41579" w:rsidR="00EF4C80" w:rsidP="00630B2A" w:rsidRDefault="00EF4C80" w14:paraId="7751C5B1" w14:textId="77777777">
            <w:pPr>
              <w:autoSpaceDE w:val="0"/>
              <w:autoSpaceDN w:val="0"/>
              <w:adjustRightInd w:val="0"/>
              <w:rPr>
                <w:color w:val="000000"/>
                <w:szCs w:val="22"/>
              </w:rPr>
            </w:pPr>
          </w:p>
        </w:tc>
        <w:tc>
          <w:tcPr>
            <w:tcW w:w="2545" w:type="dxa"/>
          </w:tcPr>
          <w:p w:rsidRPr="00E41579" w:rsidR="00EF4C80" w:rsidP="00630B2A" w:rsidRDefault="00EF4C80" w14:paraId="171A13D6" w14:textId="77777777">
            <w:pPr>
              <w:autoSpaceDE w:val="0"/>
              <w:autoSpaceDN w:val="0"/>
              <w:adjustRightInd w:val="0"/>
              <w:rPr>
                <w:color w:val="000000"/>
                <w:szCs w:val="22"/>
              </w:rPr>
            </w:pPr>
          </w:p>
        </w:tc>
      </w:tr>
    </w:tbl>
    <w:p w:rsidRPr="00CD244E" w:rsidR="00CD244E" w:rsidP="00CD244E" w:rsidRDefault="00CD244E" w14:paraId="3142E993" w14:textId="77777777">
      <w:pPr>
        <w:rPr>
          <w:lang w:eastAsia="en-US"/>
        </w:rPr>
      </w:pPr>
    </w:p>
    <w:bookmarkEnd w:id="3"/>
    <w:sectPr w:rsidRPr="00CD244E" w:rsidR="00CD244E" w:rsidSect="00BA0B3B">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D216" w14:textId="77777777" w:rsidR="00F41186" w:rsidRDefault="00F41186" w:rsidP="00332D94">
      <w:r>
        <w:separator/>
      </w:r>
    </w:p>
  </w:endnote>
  <w:endnote w:type="continuationSeparator" w:id="0">
    <w:p w14:paraId="0931ECA7" w14:textId="77777777" w:rsidR="00F41186" w:rsidRDefault="00F4118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9F43C1" w:rsidP="0086669C" w:rsidRDefault="009F43C1" w14:paraId="3D266039" w14:textId="77777777">
          <w:pPr>
            <w:pStyle w:val="Sidfot"/>
            <w:rPr>
              <w:sz w:val="20"/>
            </w:rPr>
          </w:pPr>
          <w:r w:rsidRPr="00730DA5">
            <w:rPr>
              <w:sz w:val="20"/>
            </w:rPr>
            <w:t>Vårdriktlinje: Byggnation, Vårdhygien vid om- och ny-</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F43C1" w:rsidP="0086669C" w:rsidRDefault="009F43C1"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9F43C1" w:rsidP="0086669C" w:rsidRDefault="009F43C1" w14:paraId="587C5A37" w14:textId="03C78902">
          <w:pPr>
            <w:pStyle w:val="Sidfot"/>
            <w:rPr>
              <w:sz w:val="20"/>
            </w:rPr>
          </w:pPr>
          <w:r w:rsidRPr="37904626">
            <w:rPr>
              <w:sz w:val="20"/>
              <w:szCs w:val="20"/>
            </w:rPr>
            <w:t>Fastställd av: Regional samordnande chefläkare, Godkänt: 2023-08-29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F43C1" w:rsidP="0086669C" w:rsidRDefault="009F43C1" w14:paraId="359DDFB3" w14:textId="77777777">
          <w:pPr>
            <w:pStyle w:val="Sidfot"/>
            <w:jc w:val="right"/>
            <w:rPr>
              <w:sz w:val="20"/>
            </w:rPr>
          </w:pPr>
        </w:p>
      </w:tc>
    </w:tr>
    <w:tr w:rsidR="0086669C" w:rsidTr="00220BF1" w14:paraId="450F38E4" w14:textId="77777777">
      <w:tc>
        <w:tcPr>
          <w:tcW w:w="7083" w:type="dxa"/>
        </w:tcPr>
        <w:p w:rsidRPr="37904626" w:rsidR="009F43C1" w:rsidP="0086669C" w:rsidRDefault="009F43C1"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F43C1" w:rsidP="0086669C" w:rsidRDefault="009F43C1" w14:paraId="1B0FB7E9" w14:textId="77777777">
          <w:pPr>
            <w:pStyle w:val="Sidfot"/>
            <w:jc w:val="right"/>
            <w:rPr>
              <w:sz w:val="20"/>
            </w:rPr>
          </w:pPr>
        </w:p>
      </w:tc>
    </w:tr>
  </w:tbl>
  <w:p w:rsidR="009F43C1" w:rsidRDefault="009F43C1"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9F43C1" w:rsidP="000D6F1B" w:rsidRDefault="009F43C1" w14:paraId="20748AEE" w14:textId="77777777">
          <w:pPr>
            <w:pStyle w:val="Sidfot"/>
            <w:rPr>
              <w:sz w:val="20"/>
            </w:rPr>
          </w:pPr>
          <w:r w:rsidRPr="00730DA5">
            <w:rPr>
              <w:sz w:val="20"/>
            </w:rPr>
            <w:t>Vårdriktlinje: Byggnation, Vårdhygien vid om- och ny-</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F43C1" w:rsidP="000D6F1B" w:rsidRDefault="009F43C1"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9F43C1" w:rsidP="000D6F1B" w:rsidRDefault="009F43C1" w14:paraId="4CE66246" w14:textId="1B30AB59">
          <w:pPr>
            <w:pStyle w:val="Sidfot"/>
            <w:rPr>
              <w:sz w:val="20"/>
            </w:rPr>
          </w:pPr>
          <w:r w:rsidRPr="37904626">
            <w:rPr>
              <w:sz w:val="20"/>
              <w:szCs w:val="20"/>
            </w:rPr>
            <w:t>Fastställd av: Regional samordnande chefläkare, Godkänt: 2023-08-29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9F43C1" w:rsidP="000D6F1B" w:rsidRDefault="009F43C1" w14:paraId="3D5506B3" w14:textId="77777777">
          <w:pPr>
            <w:pStyle w:val="Sidfot"/>
            <w:jc w:val="right"/>
            <w:rPr>
              <w:sz w:val="20"/>
            </w:rPr>
          </w:pPr>
        </w:p>
      </w:tc>
    </w:tr>
    <w:tr w:rsidR="000D6F1B" w:rsidTr="00595120" w14:paraId="0A90BD92" w14:textId="77777777">
      <w:tc>
        <w:tcPr>
          <w:tcW w:w="7083" w:type="dxa"/>
        </w:tcPr>
        <w:p w:rsidRPr="37904626" w:rsidR="009F43C1" w:rsidP="000D6F1B" w:rsidRDefault="009F43C1"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F43C1" w:rsidP="000D6F1B" w:rsidRDefault="009F43C1" w14:paraId="2C7473F1" w14:textId="77777777">
          <w:pPr>
            <w:pStyle w:val="Sidfot"/>
            <w:jc w:val="right"/>
            <w:rPr>
              <w:sz w:val="20"/>
            </w:rPr>
          </w:pPr>
        </w:p>
      </w:tc>
    </w:tr>
  </w:tbl>
  <w:p w:rsidR="009F43C1" w:rsidRDefault="009F43C1"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9F43C1" w:rsidP="000D6F1B" w:rsidRDefault="009F43C1" w14:paraId="70DA62BB" w14:textId="77777777">
          <w:pPr>
            <w:pStyle w:val="Sidfot"/>
            <w:rPr>
              <w:sz w:val="20"/>
            </w:rPr>
          </w:pPr>
          <w:r w:rsidRPr="00730DA5">
            <w:rPr>
              <w:sz w:val="20"/>
            </w:rPr>
            <w:t>Vårdriktlinje: Byggnation, Vårdhygien vid om- och ny-</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F43C1" w:rsidP="000D6F1B" w:rsidRDefault="009F43C1"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9F43C1" w:rsidP="000D6F1B" w:rsidRDefault="009F43C1" w14:paraId="2B59EE43" w14:textId="7DDD34D0">
          <w:pPr>
            <w:pStyle w:val="Sidfot"/>
            <w:rPr>
              <w:sz w:val="20"/>
            </w:rPr>
          </w:pPr>
          <w:r w:rsidRPr="37904626">
            <w:rPr>
              <w:sz w:val="20"/>
              <w:szCs w:val="20"/>
            </w:rPr>
            <w:t>Fastställd av: Regional samordnande chefläkare, Godkänt: 2023-08-29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F43C1" w:rsidP="000D6F1B" w:rsidRDefault="009F43C1" w14:paraId="3416583C" w14:textId="77777777">
          <w:pPr>
            <w:pStyle w:val="Sidfot"/>
            <w:jc w:val="right"/>
            <w:rPr>
              <w:sz w:val="20"/>
            </w:rPr>
          </w:pPr>
        </w:p>
      </w:tc>
    </w:tr>
    <w:tr w:rsidR="000D6F1B" w:rsidTr="00595120" w14:paraId="19CABEE9" w14:textId="77777777">
      <w:tc>
        <w:tcPr>
          <w:tcW w:w="7083" w:type="dxa"/>
        </w:tcPr>
        <w:p w:rsidRPr="37904626" w:rsidR="009F43C1" w:rsidP="000D6F1B" w:rsidRDefault="009F43C1"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F43C1" w:rsidP="000D6F1B" w:rsidRDefault="009F43C1" w14:paraId="35ABC5A9" w14:textId="77777777">
          <w:pPr>
            <w:pStyle w:val="Sidfot"/>
            <w:jc w:val="right"/>
            <w:rPr>
              <w:sz w:val="20"/>
            </w:rPr>
          </w:pPr>
        </w:p>
      </w:tc>
    </w:tr>
  </w:tbl>
  <w:p w:rsidR="009F43C1" w:rsidRDefault="009F43C1"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9F43C1" w:rsidP="0086669C" w:rsidRDefault="009F43C1" w14:paraId="0BD4DF7E" w14:textId="77777777">
          <w:pPr>
            <w:pStyle w:val="Sidfot"/>
            <w:rPr>
              <w:sz w:val="20"/>
            </w:rPr>
          </w:pPr>
          <w:r w:rsidRPr="00730DA5">
            <w:rPr>
              <w:sz w:val="20"/>
            </w:rPr>
            <w:t>Vårdriktlinje: Byggnation, Vårdhygien vid om- och ny-</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F43C1" w:rsidP="0086669C" w:rsidRDefault="009F43C1"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9F43C1" w:rsidP="0086669C" w:rsidRDefault="009F43C1" w14:paraId="22DEC7FD" w14:textId="77777777">
          <w:pPr>
            <w:pStyle w:val="Sidfot"/>
            <w:rPr>
              <w:sz w:val="20"/>
            </w:rPr>
          </w:pPr>
          <w:r w:rsidRPr="37904626">
            <w:rPr>
              <w:sz w:val="20"/>
              <w:szCs w:val="20"/>
            </w:rPr>
            <w:t>Fastställd av: Regional samordnande chefläkare, Godkänt: 2023-08-29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F43C1" w:rsidP="0086669C" w:rsidRDefault="009F43C1" w14:paraId="57AAF9EB" w14:textId="77777777">
          <w:pPr>
            <w:pStyle w:val="Sidfot"/>
            <w:jc w:val="right"/>
            <w:rPr>
              <w:sz w:val="20"/>
            </w:rPr>
          </w:pPr>
        </w:p>
      </w:tc>
    </w:tr>
    <w:tr w:rsidR="00256277" w:rsidTr="00220BF1" w14:paraId="0B40B905" w14:textId="77777777">
      <w:tc>
        <w:tcPr>
          <w:tcW w:w="7083" w:type="dxa"/>
        </w:tcPr>
        <w:p w:rsidRPr="37904626" w:rsidR="009F43C1" w:rsidP="0086669C" w:rsidRDefault="009F43C1"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F43C1" w:rsidP="0086669C" w:rsidRDefault="009F43C1" w14:paraId="436B6CFB" w14:textId="77777777">
          <w:pPr>
            <w:pStyle w:val="Sidfot"/>
            <w:jc w:val="right"/>
            <w:rPr>
              <w:sz w:val="20"/>
            </w:rPr>
          </w:pPr>
        </w:p>
      </w:tc>
    </w:tr>
  </w:tbl>
  <w:p w:rsidR="009F43C1" w:rsidRDefault="009F43C1"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883F" w14:textId="77777777" w:rsidR="00F41186" w:rsidRDefault="00F41186" w:rsidP="00332D94">
      <w:r>
        <w:separator/>
      </w:r>
    </w:p>
  </w:footnote>
  <w:footnote w:type="continuationSeparator" w:id="0">
    <w:p w14:paraId="36027E6B" w14:textId="77777777" w:rsidR="00F41186" w:rsidRDefault="00F4118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9F43C1" w:rsidP="00E219F1" w:rsidRDefault="009F43C1"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9F43C1" w:rsidP="00E219F1" w:rsidRDefault="009F43C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9F43C1" w:rsidP="00E219F1" w:rsidRDefault="009F43C1"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9F43C1" w:rsidP="000D6F1B" w:rsidRDefault="009F43C1"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9F43C1" w:rsidP="000D6F1B" w:rsidRDefault="009F43C1"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9F43C1" w:rsidRDefault="009F43C1"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9F43C1" w:rsidP="000D6F1B" w:rsidRDefault="009F43C1"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9F43C1" w:rsidP="000D6F1B" w:rsidRDefault="009F43C1"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9F43C1" w:rsidP="000D6F1B" w:rsidRDefault="009F43C1"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9F43C1" w:rsidP="00E219F1" w:rsidRDefault="009F43C1"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9F43C1" w:rsidP="00E219F1" w:rsidRDefault="009F43C1"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9F43C1" w:rsidP="00E219F1" w:rsidRDefault="009F43C1"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3C1" w:rsidRDefault="009F43C1"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5F"/>
    <w:multiLevelType w:val="hybridMultilevel"/>
    <w:tmpl w:val="CE60AF4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03517795"/>
    <w:multiLevelType w:val="hybridMultilevel"/>
    <w:tmpl w:val="A150F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67DA5"/>
    <w:multiLevelType w:val="hybridMultilevel"/>
    <w:tmpl w:val="CC6E3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215AB3"/>
    <w:multiLevelType w:val="hybridMultilevel"/>
    <w:tmpl w:val="B90C9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876A2"/>
    <w:multiLevelType w:val="hybridMultilevel"/>
    <w:tmpl w:val="05EA38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E633AA1"/>
    <w:multiLevelType w:val="hybridMultilevel"/>
    <w:tmpl w:val="CA6403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EC5251"/>
    <w:multiLevelType w:val="hybridMultilevel"/>
    <w:tmpl w:val="B15450C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9"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4D591EC8"/>
    <w:multiLevelType w:val="hybridMultilevel"/>
    <w:tmpl w:val="0CE4D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D94D8B"/>
    <w:multiLevelType w:val="hybridMultilevel"/>
    <w:tmpl w:val="CD0A9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2F0558C"/>
    <w:multiLevelType w:val="hybridMultilevel"/>
    <w:tmpl w:val="3D789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9" w15:restartNumberingAfterBreak="0">
    <w:nsid w:val="704433FA"/>
    <w:multiLevelType w:val="hybridMultilevel"/>
    <w:tmpl w:val="FAE8547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15:restartNumberingAfterBreak="0">
    <w:nsid w:val="71FD440C"/>
    <w:multiLevelType w:val="hybridMultilevel"/>
    <w:tmpl w:val="24BA5C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1" w15:restartNumberingAfterBreak="0">
    <w:nsid w:val="7306796D"/>
    <w:multiLevelType w:val="hybridMultilevel"/>
    <w:tmpl w:val="2A0A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C5A52A4"/>
    <w:multiLevelType w:val="hybridMultilevel"/>
    <w:tmpl w:val="32C047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DB71A91"/>
    <w:multiLevelType w:val="hybridMultilevel"/>
    <w:tmpl w:val="D9BCB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030952624">
    <w:abstractNumId w:val="18"/>
  </w:num>
  <w:num w:numId="2" w16cid:durableId="1656761823">
    <w:abstractNumId w:val="25"/>
  </w:num>
  <w:num w:numId="3" w16cid:durableId="1535847486">
    <w:abstractNumId w:val="22"/>
  </w:num>
  <w:num w:numId="4" w16cid:durableId="578102802">
    <w:abstractNumId w:val="9"/>
  </w:num>
  <w:num w:numId="5" w16cid:durableId="957951554">
    <w:abstractNumId w:val="11"/>
  </w:num>
  <w:num w:numId="6" w16cid:durableId="358165439">
    <w:abstractNumId w:val="16"/>
  </w:num>
  <w:num w:numId="7" w16cid:durableId="1361585711">
    <w:abstractNumId w:val="5"/>
  </w:num>
  <w:num w:numId="8" w16cid:durableId="349380194">
    <w:abstractNumId w:val="13"/>
  </w:num>
  <w:num w:numId="9" w16cid:durableId="889801599">
    <w:abstractNumId w:val="15"/>
  </w:num>
  <w:num w:numId="10" w16cid:durableId="294024962">
    <w:abstractNumId w:val="10"/>
  </w:num>
  <w:num w:numId="11" w16cid:durableId="652565709">
    <w:abstractNumId w:val="4"/>
  </w:num>
  <w:num w:numId="12" w16cid:durableId="609162970">
    <w:abstractNumId w:val="23"/>
  </w:num>
  <w:num w:numId="13" w16cid:durableId="549192204">
    <w:abstractNumId w:val="6"/>
  </w:num>
  <w:num w:numId="14" w16cid:durableId="1754661761">
    <w:abstractNumId w:val="19"/>
  </w:num>
  <w:num w:numId="15" w16cid:durableId="343945950">
    <w:abstractNumId w:val="20"/>
  </w:num>
  <w:num w:numId="16" w16cid:durableId="651254547">
    <w:abstractNumId w:val="8"/>
  </w:num>
  <w:num w:numId="17" w16cid:durableId="822937164">
    <w:abstractNumId w:val="0"/>
  </w:num>
  <w:num w:numId="18" w16cid:durableId="1000276475">
    <w:abstractNumId w:val="24"/>
  </w:num>
  <w:num w:numId="19" w16cid:durableId="222955973">
    <w:abstractNumId w:val="17"/>
  </w:num>
  <w:num w:numId="20" w16cid:durableId="1347907385">
    <w:abstractNumId w:val="1"/>
  </w:num>
  <w:num w:numId="21" w16cid:durableId="90319550">
    <w:abstractNumId w:val="14"/>
  </w:num>
  <w:num w:numId="22" w16cid:durableId="741946058">
    <w:abstractNumId w:val="3"/>
  </w:num>
  <w:num w:numId="23" w16cid:durableId="1198198058">
    <w:abstractNumId w:val="12"/>
  </w:num>
  <w:num w:numId="24" w16cid:durableId="1330213916">
    <w:abstractNumId w:val="2"/>
  </w:num>
  <w:num w:numId="25" w16cid:durableId="976957352">
    <w:abstractNumId w:val="21"/>
  </w:num>
  <w:num w:numId="26" w16cid:durableId="854420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22E5"/>
    <w:rsid w:val="00071C4D"/>
    <w:rsid w:val="00087B68"/>
    <w:rsid w:val="00095E51"/>
    <w:rsid w:val="000B0C89"/>
    <w:rsid w:val="001109F3"/>
    <w:rsid w:val="001650B8"/>
    <w:rsid w:val="00167844"/>
    <w:rsid w:val="00181282"/>
    <w:rsid w:val="0018206E"/>
    <w:rsid w:val="00225E0B"/>
    <w:rsid w:val="00246F62"/>
    <w:rsid w:val="00271080"/>
    <w:rsid w:val="002D0241"/>
    <w:rsid w:val="002E0A96"/>
    <w:rsid w:val="00332D94"/>
    <w:rsid w:val="00337C47"/>
    <w:rsid w:val="00385F81"/>
    <w:rsid w:val="003A2FF6"/>
    <w:rsid w:val="003B41E6"/>
    <w:rsid w:val="003C5B41"/>
    <w:rsid w:val="003D2710"/>
    <w:rsid w:val="003E537C"/>
    <w:rsid w:val="00406C20"/>
    <w:rsid w:val="004625ED"/>
    <w:rsid w:val="004A4717"/>
    <w:rsid w:val="004E776F"/>
    <w:rsid w:val="005140DE"/>
    <w:rsid w:val="005A6C76"/>
    <w:rsid w:val="005D151B"/>
    <w:rsid w:val="00614116"/>
    <w:rsid w:val="00633C84"/>
    <w:rsid w:val="00647E41"/>
    <w:rsid w:val="006534D8"/>
    <w:rsid w:val="00693B29"/>
    <w:rsid w:val="00696200"/>
    <w:rsid w:val="006C4A08"/>
    <w:rsid w:val="00713D71"/>
    <w:rsid w:val="0074069B"/>
    <w:rsid w:val="0075659A"/>
    <w:rsid w:val="007B7E29"/>
    <w:rsid w:val="008160E0"/>
    <w:rsid w:val="008520E1"/>
    <w:rsid w:val="008A06EE"/>
    <w:rsid w:val="008A4A1B"/>
    <w:rsid w:val="008A5B7F"/>
    <w:rsid w:val="00903BFD"/>
    <w:rsid w:val="00910FDD"/>
    <w:rsid w:val="00935541"/>
    <w:rsid w:val="00935632"/>
    <w:rsid w:val="00940ED2"/>
    <w:rsid w:val="00976C47"/>
    <w:rsid w:val="009806F9"/>
    <w:rsid w:val="009872EE"/>
    <w:rsid w:val="009D5FFA"/>
    <w:rsid w:val="009F43C1"/>
    <w:rsid w:val="009F6EF0"/>
    <w:rsid w:val="009F76CD"/>
    <w:rsid w:val="00A33719"/>
    <w:rsid w:val="00AB0079"/>
    <w:rsid w:val="00AB14D2"/>
    <w:rsid w:val="00AB70DF"/>
    <w:rsid w:val="00AE14D1"/>
    <w:rsid w:val="00B2523E"/>
    <w:rsid w:val="00B73F7D"/>
    <w:rsid w:val="00B7750A"/>
    <w:rsid w:val="00BA0B3B"/>
    <w:rsid w:val="00BD0566"/>
    <w:rsid w:val="00BD31C6"/>
    <w:rsid w:val="00C1580D"/>
    <w:rsid w:val="00C17F9A"/>
    <w:rsid w:val="00C4284F"/>
    <w:rsid w:val="00C43323"/>
    <w:rsid w:val="00C70D87"/>
    <w:rsid w:val="00CB3BB1"/>
    <w:rsid w:val="00CD244E"/>
    <w:rsid w:val="00CF0927"/>
    <w:rsid w:val="00D027C6"/>
    <w:rsid w:val="00D67040"/>
    <w:rsid w:val="00DA7610"/>
    <w:rsid w:val="00DC5C59"/>
    <w:rsid w:val="00DC77F7"/>
    <w:rsid w:val="00DD12E6"/>
    <w:rsid w:val="00DD7799"/>
    <w:rsid w:val="00DE2267"/>
    <w:rsid w:val="00E01B6E"/>
    <w:rsid w:val="00E03E34"/>
    <w:rsid w:val="00E41579"/>
    <w:rsid w:val="00E60A15"/>
    <w:rsid w:val="00E71832"/>
    <w:rsid w:val="00EA3323"/>
    <w:rsid w:val="00EF4C80"/>
    <w:rsid w:val="00F01D75"/>
    <w:rsid w:val="00F41186"/>
    <w:rsid w:val="00F64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9E5E34"/>
  <w15:docId w15:val="{3F282FC2-6108-4A5F-82DF-AFF7EAEF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D027C6"/>
    <w:rPr>
      <w:rFonts w:ascii="Arial" w:eastAsia="Calibri" w:hAnsi="Arial" w:cs="Arial"/>
      <w:b/>
      <w:sz w:val="26"/>
      <w:szCs w:val="28"/>
      <w:lang w:eastAsia="en-US"/>
    </w:rPr>
  </w:style>
  <w:style w:type="paragraph" w:customStyle="1" w:styleId="socextingress">
    <w:name w:val="socextingress"/>
    <w:basedOn w:val="Normal"/>
    <w:rsid w:val="00D027C6"/>
    <w:pPr>
      <w:spacing w:before="100" w:beforeAutospacing="1" w:after="100" w:afterAutospacing="1"/>
    </w:pPr>
    <w:rPr>
      <w:rFonts w:ascii="Times New Roman" w:hAnsi="Times New Roman" w:cs="Times New Roman"/>
      <w:sz w:val="24"/>
      <w:szCs w:val="24"/>
    </w:rPr>
  </w:style>
  <w:style w:type="table" w:customStyle="1" w:styleId="Tabellrutnt1">
    <w:name w:val="Tabellrutnät1"/>
    <w:basedOn w:val="Normaltabell"/>
    <w:next w:val="Tabellrutnt"/>
    <w:semiHidden/>
    <w:rsid w:val="001109F3"/>
    <w:pPr>
      <w:spacing w:line="276"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rsid w:val="000422E5"/>
    <w:rPr>
      <w:rFonts w:ascii="Arial" w:hAnsi="Arial" w:cs="Arial"/>
      <w:b/>
      <w:sz w:val="22"/>
      <w:szCs w:val="26"/>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ui-provider">
    <w:name w:val="ui-provider"/>
    <w:basedOn w:val="Standardstycketeckensnitt"/>
    <w:rsid w:val="00AB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ocialstyrelsen.se/kunskapsstod-och-regler/omraden/vardhygien/basala-hygienrutiner/" TargetMode="External"/><Relationship Id="rId26" Type="http://schemas.openxmlformats.org/officeDocument/2006/relationships/hyperlink" Target="http://www.vardhandboken.se/Texter/Legionella_forebyggande_atgarder/Oversikt/" TargetMode="External"/><Relationship Id="rId3" Type="http://schemas.openxmlformats.org/officeDocument/2006/relationships/customXml" Target="../customXml/item3.xml"/><Relationship Id="rId21" Type="http://schemas.openxmlformats.org/officeDocument/2006/relationships/hyperlink" Target="https://s3-eu-west-1.amazonaws.com/static.wm3.se/sites/16/media/105221_BOV_slutversion_20160908.pdf?1473609174"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ardhandboken.se/Texter/Medicintekniska-produkter-med-specificerad-mikrobiell-renhet/Kra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3-eu-west-1.amazonaws.com/static.wm3.se/sites/16/media/105221_BOV_slutversion_20160908.pdf?147360917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lkhalsomyndigheten.se/publicerat-material/publikationsarkiv/a/att-forebygga-vardrelaterade-infektioner-ett-kunskapsunderlag/"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atientsakerhet.socialstyrelsen.se/lagar-och-foreskrifter/centrala-lagar/halso--och-sjukvardslagen/"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vardhygien.halland@regionhalland.se"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872"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9</FSCD_DocumentEdition>
    <FSCD_ApprovedBy xmlns="e5aeddd8-5520-4814-867e-4fc77320ac1b">
      <UserInfo>
        <DisplayName/>
        <AccountId>15</AccountId>
        <AccountType/>
      </UserInfo>
    </FSCD_ApprovedBy>
    <FSCD_DocumentId xmlns="e5aeddd8-5520-4814-867e-4fc77320ac1b">7af18c8f-d284-44be-ba6e-73ee79f2dfad</FSCD_DocumentId>
    <FSCD_IsPublished xmlns="e5aeddd8-5520-4814-867e-4fc77320ac1b">9.0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7af18c8f-d284-44be-ba6e-73ee79f2dfad</FSCD_DocumentId_Temp>
    <FSCD_DocumentEdition_Temp xmlns="6a6e3e53-7738-4681-96e2-a07ff9e59365">9</FSCD_DocumentEdition_Temp>
    <FSCD_ReviewReminder xmlns="e5aeddd8-5520-4814-867e-4fc77320ac1b">12</FSCD_ReviewReminder>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457287AD-D988-4C34-AC78-FB35ACDF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DC5DB-2951-46EA-8266-1C5E859C04EF}">
  <ds:schemaRefs>
    <ds:schemaRef ds:uri="http://schemas.openxmlformats.org/officeDocument/2006/bibliography"/>
  </ds:schemaRefs>
</ds:datastoreItem>
</file>

<file path=customXml/itemProps4.xml><?xml version="1.0" encoding="utf-8"?>
<ds:datastoreItem xmlns:ds="http://schemas.openxmlformats.org/officeDocument/2006/customXml" ds:itemID="{A9DBFA78-D59F-4F45-BECB-1D57BB3F728F}">
  <ds:schemaRefs>
    <ds:schemaRef ds:uri="http://schemas.microsoft.com/office/2006/metadata/customXsn"/>
  </ds:schemaRefs>
</ds:datastoreItem>
</file>

<file path=customXml/itemProps5.xml><?xml version="1.0" encoding="utf-8"?>
<ds:datastoreItem xmlns:ds="http://schemas.openxmlformats.org/officeDocument/2006/customXml" ds:itemID="{73C6A869-F032-41F2-B112-37A19C979E2F}">
  <ds:schemaRefs>
    <ds:schemaRef ds:uri="http://purl.org/dc/elements/1.1/"/>
    <ds:schemaRef ds:uri="http://schemas.microsoft.com/office/2006/metadata/properties"/>
    <ds:schemaRef ds:uri="http://purl.org/dc/terms/"/>
    <ds:schemaRef ds:uri="e5aeddd8-5520-4814-867e-4fc77320ac1b"/>
    <ds:schemaRef ds:uri="http://purl.org/dc/dcmitype/"/>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1846</Words>
  <Characters>9787</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Byggnation, Vårdhygien vid om- och ny-</dc:title>
  <dc:creator>Johansson Peter X AMD MIB</dc:creator>
  <cp:lastModifiedBy>Johansson Peter X ADH MIB</cp:lastModifiedBy>
  <cp:revision>24</cp:revision>
  <cp:lastPrinted>2013-06-04T11:54:00Z</cp:lastPrinted>
  <dcterms:created xsi:type="dcterms:W3CDTF">2015-02-03T07:13:00Z</dcterms:created>
  <dcterms:modified xsi:type="dcterms:W3CDTF">2023-08-29T11:28:00Z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7af18c8f-d284-44be-ba6e-73ee79f2dfad</vt:lpwstr>
  </property>
  <property fmtid="{D5CDD505-2E9C-101B-9397-08002B2CF9AE}" pid="10" name="URL">
    <vt:lpwstr/>
  </property>
</Properties>
</file>