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181282" w:rsidRDefault="00512D40" w14:paraId="29D8B997" w14:textId="619E1BAE">
      <w:pPr>
        <w:pStyle w:val="Rubrik"/>
      </w:pPr>
      <w:proofErr w:type="spellStart"/>
      <w:r>
        <w:rPr>
          <w:szCs w:val="32"/>
        </w:rPr>
        <w:t>Clostridiodes</w:t>
      </w:r>
      <w:proofErr w:type="spellEnd"/>
      <w:r w:rsidRPr="00332D94" w:rsidR="00C0427A">
        <w:t xml:space="preserve"> </w:t>
      </w:r>
      <w:proofErr w:type="spellStart"/>
      <w:r>
        <w:t>difficile</w:t>
      </w:r>
      <w:proofErr w:type="spellEnd"/>
      <w:r>
        <w:t xml:space="preserve"> </w:t>
      </w:r>
      <w:r w:rsidR="00C0427A">
        <w:t>på särskilt boende</w:t>
      </w:r>
    </w:p>
    <w:p w:rsidR="008160E0" w:rsidP="00EA3323" w:rsidRDefault="008160E0" w14:paraId="7A54B038"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DF93E12" w14:textId="77777777">
      <w:pPr>
        <w:rPr>
          <w:b/>
        </w:rPr>
      </w:pPr>
    </w:p>
    <w:p w:rsidR="008160E0" w:rsidP="00EA3323" w:rsidRDefault="008160E0" w14:paraId="7DCEF767" w14:textId="77777777">
      <w:pPr>
        <w:rPr>
          <w:b/>
        </w:rPr>
      </w:pPr>
      <w:r>
        <w:rPr>
          <w:b/>
        </w:rPr>
        <w:t>Hitta i dokumentet</w:t>
      </w:r>
    </w:p>
    <w:p w:rsidR="008160E0" w:rsidP="00EA3323" w:rsidRDefault="008160E0" w14:paraId="07F61379" w14:textId="77777777">
      <w:pPr>
        <w:rPr>
          <w:b/>
        </w:rPr>
      </w:pPr>
    </w:p>
    <w:p w:rsidR="008160E0" w:rsidP="00EA3323" w:rsidRDefault="008160E0" w14:paraId="0655AF8D"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B32BF5" w:rsidRDefault="008160E0" w14:paraId="4A74D823" w14:textId="6610E5A4">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35653599">
        <w:r w:rsidRPr="00C8387A" w:rsidR="00B32BF5">
          <w:rPr>
            <w:rStyle w:val="Hyperlnk"/>
          </w:rPr>
          <w:t>Bakgrund</w:t>
        </w:r>
      </w:hyperlink>
    </w:p>
    <w:p w:rsidR="00B32BF5" w:rsidRDefault="00F30CB1" w14:paraId="7F9497AB" w14:textId="7D6BFE36">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0">
        <w:r w:rsidRPr="00C8387A" w:rsidR="00B32BF5">
          <w:rPr>
            <w:rStyle w:val="Hyperlnk"/>
          </w:rPr>
          <w:t>Symtom/sjukdomsförlopp</w:t>
        </w:r>
      </w:hyperlink>
    </w:p>
    <w:p w:rsidR="00B32BF5" w:rsidRDefault="00F30CB1" w14:paraId="028B7CFA" w14:textId="49E08F6A">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1">
        <w:r w:rsidRPr="00C8387A" w:rsidR="00B32BF5">
          <w:rPr>
            <w:rStyle w:val="Hyperlnk"/>
          </w:rPr>
          <w:t>Smittspridning</w:t>
        </w:r>
      </w:hyperlink>
    </w:p>
    <w:p w:rsidR="00B32BF5" w:rsidRDefault="00F30CB1" w14:paraId="3C462E0E" w14:textId="35445045">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2">
        <w:r w:rsidRPr="00C8387A" w:rsidR="00B32BF5">
          <w:rPr>
            <w:rStyle w:val="Hyperlnk"/>
          </w:rPr>
          <w:t>Utbrott</w:t>
        </w:r>
      </w:hyperlink>
    </w:p>
    <w:p w:rsidR="00B32BF5" w:rsidRDefault="00F30CB1" w14:paraId="6B61A182" w14:textId="55D9312B">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3">
        <w:r w:rsidRPr="00C8387A" w:rsidR="00B32BF5">
          <w:rPr>
            <w:rStyle w:val="Hyperlnk"/>
          </w:rPr>
          <w:t>Diagnos/Provtagning/Screening</w:t>
        </w:r>
      </w:hyperlink>
    </w:p>
    <w:p w:rsidR="00B32BF5" w:rsidRDefault="00F30CB1" w14:paraId="1B7DE194" w14:textId="1E0B57A3">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4">
        <w:r w:rsidRPr="00C8387A" w:rsidR="00B32BF5">
          <w:rPr>
            <w:rStyle w:val="Hyperlnk"/>
          </w:rPr>
          <w:t>Personal</w:t>
        </w:r>
      </w:hyperlink>
    </w:p>
    <w:p w:rsidR="00B32BF5" w:rsidRDefault="00F30CB1" w14:paraId="4743AD3A" w14:textId="5AE21753">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5">
        <w:r w:rsidRPr="00C8387A" w:rsidR="00B32BF5">
          <w:rPr>
            <w:rStyle w:val="Hyperlnk"/>
          </w:rPr>
          <w:t>Patient</w:t>
        </w:r>
      </w:hyperlink>
    </w:p>
    <w:p w:rsidR="00B32BF5" w:rsidRDefault="00F30CB1" w14:paraId="0A596855" w14:textId="23A91698">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6">
        <w:r w:rsidRPr="00C8387A" w:rsidR="00B32BF5">
          <w:rPr>
            <w:rStyle w:val="Hyperlnk"/>
          </w:rPr>
          <w:t>Besökare</w:t>
        </w:r>
      </w:hyperlink>
    </w:p>
    <w:p w:rsidR="00B32BF5" w:rsidRDefault="00F30CB1" w14:paraId="23044BB0" w14:textId="7D2C538B">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7">
        <w:r w:rsidRPr="00C8387A" w:rsidR="00B32BF5">
          <w:rPr>
            <w:rStyle w:val="Hyperlnk"/>
          </w:rPr>
          <w:t>Vård</w:t>
        </w:r>
      </w:hyperlink>
    </w:p>
    <w:p w:rsidR="00B32BF5" w:rsidRDefault="00F30CB1" w14:paraId="76D86B5D" w14:textId="6A84EDC5">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8">
        <w:r w:rsidRPr="00C8387A" w:rsidR="00B32BF5">
          <w:rPr>
            <w:rStyle w:val="Hyperlnk"/>
          </w:rPr>
          <w:t>Livsmedelshantering</w:t>
        </w:r>
      </w:hyperlink>
    </w:p>
    <w:p w:rsidR="00B32BF5" w:rsidRDefault="00F30CB1" w14:paraId="679BB31D" w14:textId="5DAF8B68">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09">
        <w:r w:rsidRPr="00C8387A" w:rsidR="00B32BF5">
          <w:rPr>
            <w:rStyle w:val="Hyperlnk"/>
          </w:rPr>
          <w:t>Städning och desinfektion vid pågående smitta</w:t>
        </w:r>
      </w:hyperlink>
    </w:p>
    <w:p w:rsidR="00B32BF5" w:rsidRDefault="00F30CB1" w14:paraId="5B3341C4" w14:textId="0C576510">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0">
        <w:r w:rsidRPr="00C8387A" w:rsidR="00B32BF5">
          <w:rPr>
            <w:rStyle w:val="Hyperlnk"/>
          </w:rPr>
          <w:t>Slutstädning</w:t>
        </w:r>
      </w:hyperlink>
    </w:p>
    <w:p w:rsidR="00B32BF5" w:rsidRDefault="00F30CB1" w14:paraId="586EDB10" w14:textId="40CC4FC9">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1">
        <w:r w:rsidRPr="00C8387A" w:rsidR="00B32BF5">
          <w:rPr>
            <w:rStyle w:val="Hyperlnk"/>
          </w:rPr>
          <w:t>Tvätthantering</w:t>
        </w:r>
      </w:hyperlink>
    </w:p>
    <w:p w:rsidR="00B32BF5" w:rsidRDefault="00F30CB1" w14:paraId="2FD6CD01" w14:textId="00E9D906">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2">
        <w:r w:rsidRPr="00C8387A" w:rsidR="00B32BF5">
          <w:rPr>
            <w:rStyle w:val="Hyperlnk"/>
          </w:rPr>
          <w:t>Avfallshantering</w:t>
        </w:r>
      </w:hyperlink>
    </w:p>
    <w:p w:rsidR="00B32BF5" w:rsidRDefault="00F30CB1" w14:paraId="5E83712F" w14:textId="35808D05">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3">
        <w:r w:rsidRPr="00C8387A" w:rsidR="00B32BF5">
          <w:rPr>
            <w:rStyle w:val="Hyperlnk"/>
          </w:rPr>
          <w:t>Förflyttning av patient</w:t>
        </w:r>
      </w:hyperlink>
    </w:p>
    <w:p w:rsidR="00B32BF5" w:rsidRDefault="00F30CB1" w14:paraId="7399FF66" w14:textId="0DDBFAF3">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4">
        <w:r w:rsidRPr="00C8387A" w:rsidR="00B32BF5">
          <w:rPr>
            <w:rStyle w:val="Hyperlnk"/>
          </w:rPr>
          <w:t>Definitioner</w:t>
        </w:r>
      </w:hyperlink>
    </w:p>
    <w:p w:rsidR="00B32BF5" w:rsidRDefault="00F30CB1" w14:paraId="75E7D866" w14:textId="186CF033">
      <w:pPr>
        <w:pStyle w:val="Innehll1"/>
        <w:rPr>
          <w:rFonts w:asciiTheme="minorHAnsi" w:hAnsiTheme="minorHAnsi" w:eastAsiaTheme="minorEastAsia" w:cstheme="minorBidi"/>
          <w:color w:val="auto"/>
          <w:kern w:val="2"/>
          <w:sz w:val="22"/>
          <w:szCs w:val="22"/>
          <w:u w:val="none"/>
          <w14:ligatures w14:val="standardContextual"/>
        </w:rPr>
      </w:pPr>
      <w:hyperlink w:history="1" w:anchor="_Toc135653615">
        <w:r w:rsidRPr="00C8387A" w:rsidR="00B32BF5">
          <w:rPr>
            <w:rStyle w:val="Hyperlnk"/>
          </w:rPr>
          <w:t>Uppdaterat från föregående version</w:t>
        </w:r>
      </w:hyperlink>
    </w:p>
    <w:p w:rsidR="008160E0" w:rsidP="008160E0" w:rsidRDefault="008160E0" w14:paraId="18659AEE" w14:textId="5A65B411">
      <w:pPr>
        <w:pStyle w:val="Innehll1"/>
      </w:pPr>
      <w:r>
        <w:fldChar w:fldCharType="end"/>
      </w:r>
    </w:p>
    <w:p w:rsidR="008160E0" w:rsidP="008160E0" w:rsidRDefault="008160E0" w14:paraId="0CF5497F"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391146FB" w14:textId="77777777">
      <w:pPr>
        <w:rPr>
          <w:b/>
        </w:rPr>
      </w:pPr>
      <w:r>
        <w:rPr>
          <w:b/>
          <w:noProof/>
        </w:rPr>
        <mc:AlternateContent>
          <mc:Choice Requires="wps">
            <w:drawing>
              <wp:anchor distT="0" distB="0" distL="114300" distR="114300" simplePos="0" relativeHeight="251659264" behindDoc="0" locked="0" layoutInCell="1" allowOverlap="1" wp14:editId="268446E0" wp14:anchorId="0D8AF27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3C9CF6E"/>
            </w:pict>
          </mc:Fallback>
        </mc:AlternateContent>
      </w:r>
    </w:p>
    <w:bookmarkEnd w:id="0"/>
    <w:bookmarkEnd w:id="1"/>
    <w:bookmarkEnd w:id="2"/>
    <w:p w:rsidR="00EA3323" w:rsidP="00EA3323" w:rsidRDefault="00EA3323" w14:paraId="66DCEDB6" w14:textId="77777777"/>
    <w:p w:rsidRPr="00AF61A5" w:rsidR="00F30CB1" w:rsidP="00F30CB1" w:rsidRDefault="00F30CB1" w14:paraId="1EC2090D" w14:textId="77777777">
      <w:pPr>
        <w:pStyle w:val="Rubrik1"/>
      </w:pPr>
      <w:bookmarkStart w:name="_Toc433113535" w:id="3"/>
      <w:bookmarkStart w:name="_Toc135653599" w:id="4"/>
      <w:r w:rsidRPr="00AF61A5">
        <w:t>Bakgrund</w:t>
      </w:r>
      <w:bookmarkEnd w:id="3"/>
      <w:bookmarkEnd w:id="4"/>
    </w:p>
    <w:p w:rsidRPr="00AF61A5" w:rsidR="00F30CB1" w:rsidP="00F30CB1" w:rsidRDefault="00F30CB1" w14:paraId="14E1FA43" w14:textId="77777777">
      <w:pPr>
        <w:spacing w:after="200" w:line="276" w:lineRule="auto"/>
        <w:rPr>
          <w:rFonts w:eastAsiaTheme="minorHAnsi"/>
          <w:szCs w:val="22"/>
          <w:lang w:eastAsia="en-US"/>
        </w:rPr>
      </w:pPr>
      <w:proofErr w:type="spellStart"/>
      <w:r w:rsidRPr="00AF61A5">
        <w:rPr>
          <w:rFonts w:eastAsiaTheme="minorHAnsi"/>
          <w:szCs w:val="22"/>
          <w:lang w:eastAsia="en-US"/>
        </w:rPr>
        <w:t>Clostridiodes</w:t>
      </w:r>
      <w:proofErr w:type="spellEnd"/>
      <w:r w:rsidRPr="00AF61A5">
        <w:rPr>
          <w:rFonts w:eastAsiaTheme="minorHAnsi"/>
          <w:szCs w:val="22"/>
          <w:lang w:eastAsia="en-US"/>
        </w:rPr>
        <w:t xml:space="preserve"> </w:t>
      </w:r>
      <w:proofErr w:type="spellStart"/>
      <w:r w:rsidRPr="00AF61A5">
        <w:rPr>
          <w:rFonts w:eastAsiaTheme="minorHAnsi"/>
          <w:szCs w:val="22"/>
          <w:lang w:eastAsia="en-US"/>
        </w:rPr>
        <w:t>difficile (tid Clostridium difficile) är en sporbildande bakterie som orsakar mer eller mindre allvarliga diarrétillstånd när den egna tarmfloran rubbas.</w:t>
      </w:r>
      <w:proofErr w:type="spellEnd"/>
      <w:r w:rsidRPr="00AF61A5">
        <w:rPr>
          <w:rFonts w:eastAsiaTheme="minorHAnsi"/>
          <w:szCs w:val="22"/>
          <w:lang w:eastAsia="en-US"/>
        </w:rPr>
        <w:t xml:space="preserve"/>
      </w:r>
      <w:proofErr w:type="spellStart"/>
      <w:r w:rsidRPr="00AF61A5">
        <w:rPr>
          <w:rFonts w:eastAsiaTheme="minorHAnsi"/>
          <w:szCs w:val="22"/>
          <w:lang w:eastAsia="en-US"/>
        </w:rPr>
        <w:t/>
      </w:r>
      <w:proofErr w:type="spellEnd"/>
      <w:r w:rsidRPr="00AF61A5">
        <w:rPr>
          <w:rFonts w:eastAsiaTheme="minorHAnsi"/>
          <w:szCs w:val="22"/>
          <w:lang w:eastAsia="en-US"/>
        </w:rPr>
        <w:t/>
      </w:r>
    </w:p>
    <w:p w:rsidRPr="00AF61A5" w:rsidR="00F30CB1" w:rsidP="00F30CB1" w:rsidRDefault="00F30CB1" w14:paraId="3C4A9B35" w14:textId="77777777">
      <w:pPr>
        <w:spacing w:after="200" w:line="276" w:lineRule="auto"/>
        <w:rPr>
          <w:rFonts w:eastAsiaTheme="minorHAnsi"/>
          <w:szCs w:val="22"/>
          <w:lang w:eastAsia="en-US"/>
        </w:rPr>
      </w:pPr>
      <w:r w:rsidRPr="00AF61A5">
        <w:rPr>
          <w:rFonts w:eastAsiaTheme="minorHAnsi"/>
          <w:szCs w:val="22"/>
          <w:lang w:eastAsia="en-US"/>
        </w:rPr>
        <w:t xml:space="preserve">Under senare år har en ökad förekomst och allvarligare typer, t ex 027, av Clostridiodes</w:t>
      </w:r>
      <w:proofErr w:type="gramStart"/>
      <w:r w:rsidRPr="00AF61A5">
        <w:rPr>
          <w:rFonts w:eastAsiaTheme="minorHAnsi"/>
          <w:szCs w:val="22"/>
          <w:lang w:eastAsia="en-US"/>
        </w:rPr>
        <w:t/>
      </w:r>
      <w:proofErr w:type="gramEnd"/>
      <w:r w:rsidRPr="00AF61A5">
        <w:rPr>
          <w:rFonts w:eastAsiaTheme="minorHAnsi"/>
          <w:szCs w:val="22"/>
          <w:lang w:eastAsia="en-US"/>
        </w:rPr>
        <w:t xml:space="preserve"/>
      </w:r>
      <w:proofErr w:type="spellStart"/>
      <w:r w:rsidRPr="00AF61A5">
        <w:rPr>
          <w:rFonts w:eastAsiaTheme="minorHAnsi"/>
          <w:szCs w:val="22"/>
          <w:lang w:eastAsia="en-US"/>
        </w:rPr>
        <w:t/>
      </w:r>
      <w:proofErr w:type="spellEnd"/>
      <w:r w:rsidRPr="00AF61A5">
        <w:rPr>
          <w:rFonts w:eastAsiaTheme="minorHAnsi"/>
          <w:szCs w:val="22"/>
          <w:lang w:eastAsia="en-US"/>
        </w:rPr>
        <w:t xml:space="preserve"> </w:t>
      </w:r>
      <w:proofErr w:type="spellStart"/>
      <w:r w:rsidRPr="00AF61A5">
        <w:rPr>
          <w:rFonts w:eastAsiaTheme="minorHAnsi"/>
          <w:szCs w:val="22"/>
          <w:lang w:eastAsia="en-US"/>
        </w:rPr>
        <w:t>difficile infektion påträffats. Clostridiodes</w:t>
      </w:r>
      <w:proofErr w:type="spellEnd"/>
      <w:r w:rsidRPr="00AF61A5">
        <w:rPr>
          <w:rFonts w:eastAsiaTheme="minorHAnsi"/>
          <w:szCs w:val="22"/>
          <w:lang w:eastAsia="en-US"/>
        </w:rPr>
        <w:t xml:space="preserve"/>
      </w:r>
      <w:proofErr w:type="spellStart"/>
      <w:r w:rsidRPr="00AF61A5">
        <w:rPr>
          <w:rFonts w:eastAsiaTheme="minorHAnsi"/>
          <w:szCs w:val="22"/>
          <w:lang w:eastAsia="en-US"/>
        </w:rPr>
        <w:t/>
      </w:r>
      <w:proofErr w:type="spellEnd"/>
      <w:r w:rsidRPr="00AF61A5">
        <w:rPr>
          <w:rFonts w:eastAsiaTheme="minorHAnsi"/>
          <w:szCs w:val="22"/>
          <w:lang w:eastAsia="en-US"/>
        </w:rPr>
        <w:t xml:space="preserve"> </w:t>
      </w:r>
      <w:proofErr w:type="spellStart"/>
      <w:r w:rsidRPr="00AF61A5">
        <w:rPr>
          <w:rFonts w:eastAsiaTheme="minorHAnsi"/>
          <w:szCs w:val="22"/>
          <w:lang w:eastAsia="en-US"/>
        </w:rPr>
        <w:t>difficile infektion skall misstänkas hos patienter som behandlas, eller nyligen varit behandlade med antibiotika. Riskfaktorer för att drabbas av Clostridiodes</w:t>
      </w:r>
      <w:proofErr w:type="spellEnd"/>
      <w:r w:rsidRPr="00AF61A5">
        <w:rPr>
          <w:rFonts w:eastAsiaTheme="minorHAnsi"/>
          <w:szCs w:val="22"/>
          <w:lang w:eastAsia="en-US"/>
        </w:rPr>
        <w:t xml:space="preserve"/>
      </w:r>
      <w:proofErr w:type="spellStart"/>
      <w:r w:rsidRPr="00AF61A5">
        <w:rPr>
          <w:rFonts w:eastAsiaTheme="minorHAnsi"/>
          <w:szCs w:val="22"/>
          <w:lang w:eastAsia="en-US"/>
        </w:rPr>
        <w:t/>
      </w:r>
      <w:proofErr w:type="spellEnd"/>
      <w:r w:rsidRPr="00AF61A5">
        <w:rPr>
          <w:rFonts w:eastAsiaTheme="minorHAnsi"/>
          <w:szCs w:val="22"/>
          <w:lang w:eastAsia="en-US"/>
        </w:rPr>
        <w:t xml:space="preserve"> </w:t>
      </w:r>
      <w:proofErr w:type="spellStart"/>
      <w:r w:rsidRPr="00AF61A5">
        <w:rPr>
          <w:rFonts w:eastAsiaTheme="minorHAnsi"/>
          <w:szCs w:val="22"/>
          <w:lang w:eastAsia="en-US"/>
        </w:rPr>
        <w:t xml:space="preserve">difficile infektion är förutom antibiotikabehandling, hög ålder, kronisk sjukdom, nedsatt immunförsvar och sjukhusvård. </w:t>
      </w:r>
      <w:proofErr w:type="spellEnd"/>
      <w:r w:rsidRPr="00AF61A5">
        <w:rPr>
          <w:rFonts w:eastAsiaTheme="minorHAnsi"/>
          <w:szCs w:val="22"/>
          <w:lang w:eastAsia="en-US"/>
        </w:rPr>
        <w:t xml:space="preserve"/>
      </w:r>
    </w:p>
    <w:p w:rsidRPr="00AF61A5" w:rsidR="00F30CB1" w:rsidP="00F30CB1" w:rsidRDefault="00F30CB1" w14:paraId="153102F1" w14:textId="77777777">
      <w:pPr>
        <w:pStyle w:val="Rubrik1"/>
      </w:pPr>
      <w:bookmarkStart w:name="_Toc433113536" w:id="5"/>
      <w:bookmarkStart w:name="_Toc135653600" w:id="6"/>
      <w:r w:rsidRPr="00AF61A5">
        <w:t>Symtom/sjukdomsförlopp</w:t>
      </w:r>
      <w:bookmarkEnd w:id="5"/>
      <w:bookmarkEnd w:id="6"/>
    </w:p>
    <w:p w:rsidRPr="00AF61A5" w:rsidR="00F30CB1" w:rsidP="00F30CB1" w:rsidRDefault="00F30CB1" w14:paraId="144AA45B" w14:textId="77777777">
      <w:pPr>
        <w:spacing w:after="200" w:line="276" w:lineRule="auto"/>
        <w:rPr>
          <w:rFonts w:eastAsiaTheme="minorHAnsi"/>
          <w:i/>
          <w:strike/>
          <w:szCs w:val="22"/>
          <w:lang w:eastAsia="en-US"/>
        </w:rPr>
      </w:pPr>
      <w:r>
        <w:rPr>
          <w:rFonts w:eastAsiaTheme="minorHAnsi"/>
          <w:szCs w:val="22"/>
          <w:lang w:eastAsia="en-US"/>
        </w:rPr>
        <w:t>Symtom på C</w:t>
      </w:r>
      <w:r w:rsidRPr="00AF61A5">
        <w:rPr>
          <w:rFonts w:eastAsiaTheme="minorHAnsi"/>
          <w:szCs w:val="22"/>
          <w:lang w:eastAsia="en-US"/>
        </w:rPr>
        <w:t xml:space="preserve"> </w:t>
      </w:r>
      <w:proofErr w:type="spellStart"/>
      <w:r w:rsidRPr="00AF61A5">
        <w:rPr>
          <w:rFonts w:eastAsiaTheme="minorHAnsi"/>
          <w:szCs w:val="22"/>
          <w:lang w:eastAsia="en-US"/>
        </w:rPr>
        <w:t xml:space="preserve">difficile infektion är allt från vattnig illaluktande, ibland blodtillblandad diarré, krampartad buksmärta till omfattade skada på tarmslemhinnan. Diarrésymtom orsakas av att bakterien bildar ett toxin som retar tarmslemhinnan. Flertalet personer har bakterien i tarmen utan att visa tecken till sjukdom. För symtomfria bärare finns inga restriktioner och de behöver heller inte behandlas.  </w:t>
      </w:r>
      <w:proofErr w:type="spellEnd"/>
      <w:r w:rsidRPr="00AF61A5">
        <w:rPr>
          <w:rFonts w:eastAsiaTheme="minorHAnsi"/>
          <w:szCs w:val="22"/>
          <w:lang w:eastAsia="en-US"/>
        </w:rPr>
        <w:t xml:space="preserve"/>
      </w:r>
    </w:p>
    <w:p w:rsidRPr="00AF61A5" w:rsidR="00F30CB1" w:rsidP="00F30CB1" w:rsidRDefault="00F30CB1" w14:paraId="0E8FF182" w14:textId="77777777">
      <w:pPr>
        <w:pStyle w:val="Rubrik1"/>
      </w:pPr>
      <w:bookmarkStart w:name="_Toc433113537" w:id="7"/>
      <w:bookmarkStart w:name="_Toc135653601" w:id="8"/>
      <w:r w:rsidRPr="00AF61A5">
        <w:t>Smittspridning</w:t>
      </w:r>
      <w:bookmarkEnd w:id="7"/>
      <w:bookmarkEnd w:id="8"/>
    </w:p>
    <w:p w:rsidR="00F30CB1" w:rsidP="00F30CB1" w:rsidRDefault="00F30CB1" w14:paraId="4330AF6A" w14:textId="77777777">
      <w:pPr>
        <w:spacing w:after="200" w:line="276" w:lineRule="auto"/>
        <w:rPr>
          <w:rFonts w:eastAsiaTheme="minorHAnsi"/>
          <w:szCs w:val="22"/>
          <w:lang w:eastAsia="en-US"/>
        </w:rPr>
      </w:pPr>
      <w:r w:rsidRPr="00AF61A5">
        <w:rPr>
          <w:rFonts w:eastAsiaTheme="minorHAnsi"/>
          <w:szCs w:val="22"/>
          <w:lang w:eastAsia="en-US"/>
        </w:rPr>
        <w:t xml:space="preserve">Bakterien finns i huvudsak i tarmen och största riskfaktorn för att sprida smittan är diarré. Sporer i vårdmiljön kan överleva under lång tid och har god motståndskraft mot våra vanliga desinfektionsmedel. Smittspridning sker i huvudsak via direkt eller indirekt kontakt. Smittan kan överföras via mat, förorenade ytor, händer och kläder samt dåligt rengjorda föremål och sanitär utrustning. Bristfälliga basala hygienrutiner är också en riskfaktor för smittspridning. Att dela hygienutrymme kan också bidra till ökad risk för smittspridning. Rengöring och desinfektion av vårdlokaler och utrustning begränsar risken för smittspridning. Vårdpersonal löper liten risk att drabbas av C difficile infektion eftersom den normala tarmfloran ger ett naturligt skydd. Vid behov, kontakta Vårdhygien Halland för konsultation.</w:t>
      </w:r>
      <w:r>
        <w:rPr>
          <w:rFonts w:eastAsiaTheme="minorHAnsi"/>
          <w:szCs w:val="22"/>
          <w:lang w:eastAsia="en-US"/>
        </w:rPr>
        <w:t xml:space="preserve"/>
      </w:r>
      <w:proofErr w:type="spellStart"/>
      <w:r>
        <w:rPr>
          <w:rFonts w:eastAsiaTheme="minorHAnsi"/>
          <w:szCs w:val="22"/>
          <w:lang w:eastAsia="en-US"/>
        </w:rPr>
        <w:t/>
      </w:r>
      <w:proofErr w:type="spellEnd"/>
      <w:r>
        <w:rPr>
          <w:rFonts w:eastAsiaTheme="minorHAnsi"/>
          <w:szCs w:val="22"/>
          <w:lang w:eastAsia="en-US"/>
        </w:rPr>
        <w:t xml:space="preserve"/>
      </w:r>
      <w:r w:rsidRPr="00F2587A">
        <w:rPr>
          <w:rFonts w:eastAsiaTheme="minorHAnsi"/>
          <w:szCs w:val="22"/>
          <w:lang w:eastAsia="en-US"/>
        </w:rPr>
        <w:t/>
      </w:r>
    </w:p>
    <w:p w:rsidR="00F30CB1" w:rsidP="00F30CB1" w:rsidRDefault="00F30CB1" w14:paraId="3DC64F46" w14:textId="77777777">
      <w:pPr>
        <w:spacing w:after="200" w:line="276" w:lineRule="auto"/>
        <w:rPr>
          <w:rFonts w:eastAsiaTheme="minorHAnsi"/>
          <w:szCs w:val="22"/>
          <w:lang w:eastAsia="en-US"/>
        </w:rPr>
      </w:pPr>
    </w:p>
    <w:p w:rsidRPr="00AF61A5" w:rsidR="00F30CB1" w:rsidP="00F30CB1" w:rsidRDefault="00F30CB1" w14:paraId="7BDBFB21" w14:textId="77777777">
      <w:pPr>
        <w:spacing w:after="200" w:line="276" w:lineRule="auto"/>
        <w:rPr>
          <w:rFonts w:eastAsiaTheme="minorHAnsi"/>
          <w:szCs w:val="22"/>
          <w:lang w:eastAsia="en-US"/>
        </w:rPr>
      </w:pPr>
    </w:p>
    <w:p w:rsidRPr="00AF61A5" w:rsidR="00F30CB1" w:rsidP="00F30CB1" w:rsidRDefault="00F30CB1" w14:paraId="413E24DD" w14:textId="77777777">
      <w:pPr>
        <w:pStyle w:val="Rubrik1"/>
      </w:pPr>
      <w:bookmarkStart w:name="_Toc433113538" w:id="9"/>
      <w:bookmarkStart w:name="_Toc135653602" w:id="10"/>
      <w:r w:rsidRPr="00AF61A5">
        <w:lastRenderedPageBreak/>
        <w:t>Utbrott</w:t>
      </w:r>
      <w:bookmarkEnd w:id="9"/>
      <w:bookmarkEnd w:id="10"/>
    </w:p>
    <w:p w:rsidRPr="00AF61A5" w:rsidR="00F30CB1" w:rsidP="00F30CB1" w:rsidRDefault="00F30CB1" w14:paraId="08190024" w14:textId="77777777">
      <w:pPr>
        <w:spacing w:after="200" w:line="276" w:lineRule="auto"/>
        <w:rPr>
          <w:rFonts w:eastAsiaTheme="minorHAnsi"/>
          <w:b/>
          <w:szCs w:val="22"/>
          <w:lang w:eastAsia="en-US"/>
        </w:rPr>
      </w:pPr>
      <w:r w:rsidRPr="00AF61A5">
        <w:rPr>
          <w:rFonts w:eastAsiaTheme="minorHAnsi"/>
          <w:szCs w:val="22"/>
          <w:lang w:eastAsia="en-US"/>
        </w:rPr>
        <w:t xml:space="preserve">Utbrott definieras som smittspridning med två eller fler insjuknade bland patienter. Vid ett utbrott skall alltid </w:t>
      </w:r>
      <w:hyperlink w:history="1" r:id="rId18">
        <w:r w:rsidRPr="000072CC">
          <w:rPr>
            <w:rStyle w:val="Hyperlnk"/>
            <w:rFonts w:eastAsiaTheme="minorHAnsi"/>
            <w:szCs w:val="22"/>
            <w:lang w:eastAsia="en-US"/>
          </w:rPr>
          <w:t>Epidemirapport</w:t>
        </w:r>
      </w:hyperlink>
      <w:r w:rsidRPr="00AF61A5">
        <w:rPr>
          <w:rFonts w:eastAsiaTheme="minorHAnsi"/>
          <w:szCs w:val="22"/>
          <w:lang w:eastAsia="en-US"/>
        </w:rPr>
        <w:t xml:space="preserve"> upprättas och hygiensköterska på Vårdhygien Halland samt den medicinskt ansvariga sjuksköterskan meddelas.</w:t>
      </w:r>
    </w:p>
    <w:p w:rsidRPr="00AF61A5" w:rsidR="00F30CB1" w:rsidP="00F30CB1" w:rsidRDefault="00F30CB1" w14:paraId="42270DFD" w14:textId="77777777">
      <w:pPr>
        <w:pStyle w:val="Rubrik1"/>
      </w:pPr>
      <w:bookmarkStart w:name="_Toc433113539" w:id="11"/>
      <w:bookmarkStart w:name="_Toc135653603" w:id="12"/>
      <w:r w:rsidRPr="00AF61A5">
        <w:t>Diagnos/Provtagning/Screening</w:t>
      </w:r>
      <w:bookmarkEnd w:id="11"/>
      <w:bookmarkEnd w:id="12"/>
    </w:p>
    <w:p w:rsidRPr="00AF61A5" w:rsidR="00F30CB1" w:rsidP="00F30CB1" w:rsidRDefault="00F30CB1" w14:paraId="6F50837D" w14:textId="77777777">
      <w:pPr>
        <w:spacing w:after="200" w:line="276" w:lineRule="auto"/>
        <w:rPr>
          <w:rFonts w:eastAsiaTheme="minorHAnsi"/>
          <w:szCs w:val="22"/>
          <w:lang w:eastAsia="en-US"/>
        </w:rPr>
      </w:pPr>
      <w:r w:rsidRPr="00AF61A5">
        <w:rPr>
          <w:rFonts w:eastAsiaTheme="minorHAnsi"/>
          <w:szCs w:val="22"/>
          <w:lang w:eastAsia="en-US"/>
        </w:rPr>
        <w:t xml:space="preserve">Provtagning sker från faeces. Se laboratorieanvisningar. Uppföljande provtagning vid symtomfrihet behövs inte. Åtgärder för att begränsa smittspridning ska genast påbörjas och provsvar behöver inte inväntas. För symtomfria bärare finns inga restriktioner och de behöver heller inte behandlas eller provtas.</w:t>
      </w:r>
      <w:proofErr w:type="spellStart"/>
      <w:r w:rsidRPr="00AF61A5">
        <w:rPr>
          <w:rFonts w:eastAsiaTheme="minorHAnsi"/>
          <w:szCs w:val="22"/>
          <w:lang w:eastAsia="en-US"/>
        </w:rPr>
        <w:t/>
      </w:r>
      <w:proofErr w:type="spellEnd"/>
      <w:r w:rsidRPr="00AF61A5">
        <w:rPr>
          <w:rFonts w:eastAsiaTheme="minorHAnsi"/>
          <w:szCs w:val="22"/>
          <w:lang w:eastAsia="en-US"/>
        </w:rPr>
        <w:t xml:space="preserve"/>
      </w:r>
      <w:proofErr w:type="spellStart"/>
      <w:r w:rsidRPr="00AF61A5">
        <w:rPr>
          <w:rFonts w:eastAsiaTheme="minorHAnsi"/>
          <w:szCs w:val="22"/>
          <w:lang w:eastAsia="en-US"/>
        </w:rPr>
        <w:t/>
      </w:r>
      <w:proofErr w:type="spellEnd"/>
      <w:r w:rsidRPr="00AF61A5">
        <w:rPr>
          <w:rFonts w:eastAsiaTheme="minorHAnsi"/>
          <w:szCs w:val="22"/>
          <w:lang w:eastAsia="en-US"/>
        </w:rPr>
        <w:t/>
      </w:r>
    </w:p>
    <w:p w:rsidRPr="00AF61A5" w:rsidR="00F30CB1" w:rsidP="00F30CB1" w:rsidRDefault="00F30CB1" w14:paraId="7ED157C7" w14:textId="77777777">
      <w:pPr>
        <w:pStyle w:val="Rubrik1"/>
      </w:pPr>
      <w:bookmarkStart w:name="_Toc433113540" w:id="13"/>
      <w:bookmarkStart w:name="_Toc135653604" w:id="14"/>
      <w:r w:rsidRPr="00AF61A5">
        <w:t>Personal</w:t>
      </w:r>
      <w:bookmarkEnd w:id="13"/>
      <w:bookmarkEnd w:id="14"/>
    </w:p>
    <w:p w:rsidRPr="00173E43" w:rsidR="00F30CB1" w:rsidP="00F30CB1" w:rsidRDefault="00F30CB1" w14:paraId="402179C9" w14:textId="77777777">
      <w:pPr>
        <w:pStyle w:val="Liststycke"/>
        <w:numPr>
          <w:ilvl w:val="0"/>
          <w:numId w:val="25"/>
        </w:numPr>
        <w:spacing w:after="200" w:line="276" w:lineRule="auto"/>
        <w:rPr>
          <w:rFonts w:eastAsiaTheme="minorHAnsi"/>
        </w:rPr>
      </w:pPr>
      <w:r w:rsidRPr="00173E43">
        <w:rPr>
          <w:rFonts w:eastAsiaTheme="minorHAnsi"/>
        </w:rPr>
        <w:t xml:space="preserve">Informera städpersonal, paramedicinsk personal etc om smittan samt om vikten av följsamhet till basala hygienrutiner</w:t>
      </w:r>
      <w:proofErr w:type="spellStart"/>
      <w:r w:rsidRPr="00173E43">
        <w:rPr>
          <w:rFonts w:eastAsiaTheme="minorHAnsi"/>
        </w:rPr>
        <w:t/>
      </w:r>
      <w:proofErr w:type="spellEnd"/>
      <w:r w:rsidRPr="00173E43">
        <w:rPr>
          <w:rFonts w:eastAsiaTheme="minorHAnsi"/>
        </w:rPr>
        <w:t xml:space="preserve"/>
      </w:r>
    </w:p>
    <w:p w:rsidRPr="00AF61A5" w:rsidR="00F30CB1" w:rsidP="00F30CB1" w:rsidRDefault="00F30CB1" w14:paraId="5F49DDAC" w14:textId="77777777">
      <w:pPr>
        <w:pStyle w:val="Rubrik1"/>
      </w:pPr>
      <w:bookmarkStart w:name="_Toc433113541" w:id="15"/>
      <w:bookmarkStart w:name="_Toc135653605" w:id="16"/>
      <w:r w:rsidRPr="00AF61A5">
        <w:t>Patient</w:t>
      </w:r>
      <w:bookmarkEnd w:id="15"/>
      <w:bookmarkEnd w:id="16"/>
    </w:p>
    <w:p w:rsidR="00F30CB1" w:rsidP="00F30CB1" w:rsidRDefault="00F30CB1" w14:paraId="2FC9FE88" w14:textId="77777777">
      <w:pPr>
        <w:numPr>
          <w:ilvl w:val="0"/>
          <w:numId w:val="16"/>
        </w:numPr>
        <w:spacing w:after="200" w:line="276" w:lineRule="auto"/>
        <w:rPr>
          <w:rFonts w:eastAsiaTheme="minorHAnsi"/>
          <w:szCs w:val="22"/>
          <w:lang w:eastAsia="en-US"/>
        </w:rPr>
      </w:pPr>
      <w:r w:rsidRPr="00AF61A5">
        <w:rPr>
          <w:rFonts w:eastAsiaTheme="minorHAnsi"/>
          <w:szCs w:val="22"/>
          <w:lang w:eastAsia="en-US"/>
        </w:rPr>
        <w:t xml:space="preserve">Patient med symtom på misstänkt eller verifierad C difficile skall, i möjligaste mån, kvarstanna i boenderum med egen toalett. Detta gäller även vid måltider.</w:t>
      </w:r>
      <w:proofErr w:type="spellStart"/>
      <w:r w:rsidRPr="00AF61A5">
        <w:rPr>
          <w:rFonts w:eastAsiaTheme="minorHAnsi"/>
          <w:szCs w:val="22"/>
          <w:lang w:eastAsia="en-US"/>
        </w:rPr>
        <w:t/>
      </w:r>
      <w:proofErr w:type="spellEnd"/>
      <w:r w:rsidRPr="00AF61A5">
        <w:rPr>
          <w:rFonts w:eastAsiaTheme="minorHAnsi"/>
          <w:szCs w:val="22"/>
          <w:lang w:eastAsia="en-US"/>
        </w:rPr>
        <w:t xml:space="preserve"/>
      </w:r>
      <w:r>
        <w:rPr>
          <w:rFonts w:eastAsiaTheme="minorHAnsi"/>
          <w:szCs w:val="22"/>
          <w:lang w:eastAsia="en-US"/>
        </w:rPr>
        <w:t/>
      </w:r>
    </w:p>
    <w:p w:rsidRPr="00CA1A72" w:rsidR="00F30CB1" w:rsidP="00F30CB1" w:rsidRDefault="00F30CB1" w14:paraId="73366239" w14:textId="77777777">
      <w:pPr>
        <w:numPr>
          <w:ilvl w:val="0"/>
          <w:numId w:val="16"/>
        </w:numPr>
        <w:spacing w:after="200" w:line="276" w:lineRule="auto"/>
        <w:rPr>
          <w:rFonts w:eastAsiaTheme="minorHAnsi"/>
          <w:szCs w:val="22"/>
          <w:lang w:eastAsia="en-US"/>
        </w:rPr>
      </w:pPr>
      <w:r w:rsidRPr="00CA1A72">
        <w:rPr>
          <w:rFonts w:eastAsiaTheme="minorHAnsi"/>
          <w:szCs w:val="22"/>
          <w:lang w:eastAsia="en-US"/>
        </w:rPr>
        <w:t xml:space="preserve">I det fall patienten inte kan hålla sig på sitt boenderum, ansvar vårdpersonalen för att smittspridning inte sker, genom t ex att patienten har en god handhygien och nybytt blöja/inkontinenshjälpmedel innan den kommer ut i boendets allmänna lokaler samt att desinfektion, med Incidin, sker i det fall kroppsvätska hamnar i miljön. Möbler i boendets allmänna lokaler, som används av patienten, ska vara avtorkningsbara och kunna gå att desinfektera med ytdesinfektionsmedel. Dvs de ska inte vara textilbeklädda eller bestå av annat material som inte går att ytdesinfektera.  </w:t>
      </w:r>
      <w:proofErr w:type="gramStart"/>
      <w:r w:rsidRPr="00CA1A72">
        <w:rPr>
          <w:rFonts w:eastAsiaTheme="minorHAnsi"/>
          <w:szCs w:val="22"/>
          <w:lang w:eastAsia="en-US"/>
        </w:rPr>
        <w:t/>
      </w:r>
      <w:proofErr w:type="gramEnd"/>
      <w:r w:rsidRPr="00CA1A72">
        <w:rPr>
          <w:rFonts w:eastAsiaTheme="minorHAnsi"/>
          <w:szCs w:val="22"/>
          <w:lang w:eastAsia="en-US"/>
        </w:rPr>
        <w:t xml:space="preserve"/>
      </w:r>
      <w:proofErr w:type="spellStart"/>
      <w:r w:rsidRPr="00CA1A72">
        <w:rPr>
          <w:rFonts w:eastAsiaTheme="minorHAnsi"/>
          <w:szCs w:val="22"/>
          <w:lang w:eastAsia="en-US"/>
        </w:rPr>
        <w:t/>
      </w:r>
      <w:proofErr w:type="spellEnd"/>
      <w:r w:rsidRPr="00CA1A72">
        <w:rPr>
          <w:rFonts w:eastAsiaTheme="minorHAnsi"/>
          <w:szCs w:val="22"/>
          <w:lang w:eastAsia="en-US"/>
        </w:rPr>
        <w:t xml:space="preserve"/>
      </w:r>
      <w:proofErr w:type="spellStart"/>
      <w:r w:rsidRPr="00CA1A72">
        <w:rPr>
          <w:rFonts w:eastAsiaTheme="minorHAnsi"/>
          <w:szCs w:val="22"/>
          <w:lang w:eastAsia="en-US"/>
        </w:rPr>
        <w:t/>
      </w:r>
      <w:proofErr w:type="spellEnd"/>
      <w:r w:rsidRPr="00CA1A72">
        <w:rPr>
          <w:rFonts w:eastAsiaTheme="minorHAnsi"/>
          <w:szCs w:val="22"/>
          <w:lang w:eastAsia="en-US"/>
        </w:rPr>
        <w:t xml:space="preserve"/>
      </w:r>
      <w:proofErr w:type="spellStart"/>
      <w:r w:rsidRPr="00CA1A72">
        <w:rPr>
          <w:rFonts w:eastAsiaTheme="minorHAnsi"/>
          <w:szCs w:val="22"/>
          <w:lang w:eastAsia="en-US"/>
        </w:rPr>
        <w:t/>
      </w:r>
      <w:proofErr w:type="spellEnd"/>
      <w:r w:rsidRPr="00CA1A72">
        <w:rPr>
          <w:rFonts w:eastAsiaTheme="minorHAnsi"/>
          <w:szCs w:val="22"/>
          <w:lang w:eastAsia="en-US"/>
        </w:rPr>
        <w:t xml:space="preserve"/>
      </w:r>
      <w:proofErr w:type="spellStart"/>
      <w:r w:rsidRPr="00CA1A72">
        <w:rPr>
          <w:rFonts w:eastAsiaTheme="minorHAnsi"/>
          <w:szCs w:val="22"/>
          <w:lang w:eastAsia="en-US"/>
        </w:rPr>
        <w:t/>
      </w:r>
      <w:proofErr w:type="spellEnd"/>
      <w:r w:rsidRPr="00CA1A72">
        <w:rPr>
          <w:rFonts w:eastAsiaTheme="minorHAnsi"/>
          <w:szCs w:val="22"/>
          <w:lang w:eastAsia="en-US"/>
        </w:rPr>
        <w:t xml:space="preserve"/>
      </w:r>
    </w:p>
    <w:p w:rsidRPr="00AF61A5" w:rsidR="00F30CB1" w:rsidP="00F30CB1" w:rsidRDefault="00F30CB1" w14:paraId="0863151A" w14:textId="77777777">
      <w:pPr>
        <w:numPr>
          <w:ilvl w:val="0"/>
          <w:numId w:val="16"/>
        </w:numPr>
        <w:spacing w:after="200" w:line="276" w:lineRule="auto"/>
        <w:rPr>
          <w:rFonts w:eastAsiaTheme="minorHAnsi"/>
          <w:szCs w:val="22"/>
          <w:lang w:eastAsia="en-US"/>
        </w:rPr>
      </w:pPr>
      <w:r w:rsidRPr="00AF61A5">
        <w:rPr>
          <w:rFonts w:eastAsiaTheme="minorHAnsi"/>
          <w:szCs w:val="22"/>
          <w:lang w:eastAsia="en-US"/>
        </w:rPr>
        <w:t>Patienten ska få möjlighet/hjälp att sköta sin handhygien efter toalettbesök samt före måltid</w:t>
      </w:r>
    </w:p>
    <w:p w:rsidRPr="00AF61A5" w:rsidR="00F30CB1" w:rsidP="00F30CB1" w:rsidRDefault="00F30CB1" w14:paraId="5C2D4B9A" w14:textId="77777777">
      <w:pPr>
        <w:numPr>
          <w:ilvl w:val="0"/>
          <w:numId w:val="16"/>
        </w:numPr>
        <w:spacing w:after="200" w:line="276" w:lineRule="auto"/>
        <w:rPr>
          <w:rFonts w:eastAsiaTheme="minorHAnsi"/>
          <w:szCs w:val="22"/>
          <w:lang w:eastAsia="en-US"/>
        </w:rPr>
      </w:pPr>
      <w:r>
        <w:rPr>
          <w:rFonts w:eastAsiaTheme="minorHAnsi"/>
          <w:szCs w:val="22"/>
          <w:lang w:eastAsia="en-US"/>
        </w:rPr>
        <w:t>Patient bör kvarstanna på sitt boenderum till att 48 timmars symtomfrihet uppnåtts. Patienten skall då duscha, få rena kläder, rena sängkläder och städad boendemiljö. Efter symptomfrihet kan bakterier finnas kvar i tarmen. Därför är det viktigt med fortsatt god handhygien</w:t>
      </w:r>
    </w:p>
    <w:p w:rsidRPr="00AF61A5" w:rsidR="00F30CB1" w:rsidP="00F30CB1" w:rsidRDefault="00F30CB1" w14:paraId="50BA45E2" w14:textId="77777777">
      <w:pPr>
        <w:pStyle w:val="Rubrik1"/>
      </w:pPr>
      <w:bookmarkStart w:name="_Toc433113542" w:id="17"/>
      <w:bookmarkStart w:name="_Toc135653606" w:id="18"/>
      <w:r w:rsidRPr="00AF61A5">
        <w:t>Besökare</w:t>
      </w:r>
      <w:bookmarkEnd w:id="17"/>
      <w:bookmarkEnd w:id="18"/>
    </w:p>
    <w:p w:rsidRPr="00AF61A5" w:rsidR="00F30CB1" w:rsidP="00F30CB1" w:rsidRDefault="00F30CB1" w14:paraId="1517E15F" w14:textId="77777777">
      <w:pPr>
        <w:numPr>
          <w:ilvl w:val="0"/>
          <w:numId w:val="13"/>
        </w:numPr>
        <w:spacing w:after="200" w:line="276" w:lineRule="auto"/>
        <w:rPr>
          <w:rFonts w:eastAsiaTheme="minorHAnsi"/>
          <w:szCs w:val="22"/>
          <w:lang w:eastAsia="en-US"/>
        </w:rPr>
      </w:pPr>
      <w:r w:rsidRPr="00AF61A5">
        <w:rPr>
          <w:rFonts w:eastAsiaTheme="minorHAnsi"/>
          <w:szCs w:val="22"/>
          <w:lang w:eastAsia="en-US"/>
        </w:rPr>
        <w:t xml:space="preserve">Informera besökare till smittad patient om vikten av god handhygien både före och efter besök </w:t>
      </w:r>
    </w:p>
    <w:p w:rsidRPr="00AF61A5" w:rsidR="00F30CB1" w:rsidP="00F30CB1" w:rsidRDefault="00F30CB1" w14:paraId="502DAD10" w14:textId="77777777">
      <w:pPr>
        <w:numPr>
          <w:ilvl w:val="0"/>
          <w:numId w:val="13"/>
        </w:numPr>
        <w:spacing w:after="200" w:line="276" w:lineRule="auto"/>
        <w:rPr>
          <w:rFonts w:eastAsiaTheme="minorHAnsi"/>
          <w:szCs w:val="22"/>
          <w:lang w:eastAsia="en-US"/>
        </w:rPr>
      </w:pPr>
      <w:r w:rsidRPr="00AF61A5">
        <w:rPr>
          <w:rFonts w:eastAsiaTheme="minorHAnsi"/>
          <w:szCs w:val="22"/>
          <w:lang w:eastAsia="en-US"/>
        </w:rPr>
        <w:t>Besökare får träffa patienten i respektive lägenhet men får inte vistas i gemensamhetsutrymmen</w:t>
      </w:r>
    </w:p>
    <w:p w:rsidRPr="00AF61A5" w:rsidR="00F30CB1" w:rsidP="00F30CB1" w:rsidRDefault="00F30CB1" w14:paraId="03551775" w14:textId="77777777">
      <w:pPr>
        <w:numPr>
          <w:ilvl w:val="0"/>
          <w:numId w:val="13"/>
        </w:numPr>
        <w:spacing w:after="200" w:line="276" w:lineRule="auto"/>
        <w:rPr>
          <w:rFonts w:eastAsiaTheme="minorHAnsi"/>
          <w:szCs w:val="22"/>
        </w:rPr>
      </w:pPr>
      <w:r w:rsidRPr="00AF61A5">
        <w:rPr>
          <w:rFonts w:eastAsiaTheme="minorHAnsi"/>
          <w:szCs w:val="22"/>
          <w:lang w:eastAsia="en-US"/>
        </w:rPr>
        <w:t>Besökare som deltar i patientnära vårdarbetet skall tillämpa basala hygienrutiner. Personalen ansvarar för att informera besökare om detta</w:t>
      </w:r>
    </w:p>
    <w:p w:rsidRPr="00AF61A5" w:rsidR="00F30CB1" w:rsidP="00F30CB1" w:rsidRDefault="00F30CB1" w14:paraId="72719268" w14:textId="77777777">
      <w:pPr>
        <w:numPr>
          <w:ilvl w:val="0"/>
          <w:numId w:val="13"/>
        </w:numPr>
        <w:spacing w:after="200" w:line="276" w:lineRule="auto"/>
        <w:rPr>
          <w:rFonts w:eastAsiaTheme="minorHAnsi"/>
          <w:szCs w:val="22"/>
          <w:lang w:eastAsia="en-US"/>
        </w:rPr>
      </w:pPr>
      <w:r w:rsidRPr="00AF61A5">
        <w:rPr>
          <w:rFonts w:eastAsiaTheme="minorHAnsi"/>
          <w:szCs w:val="22"/>
          <w:lang w:eastAsia="en-US"/>
        </w:rPr>
        <w:t>Besökare har inte tillträde till kök eller annan lokal för mathantering eller förråd</w:t>
      </w:r>
    </w:p>
    <w:p w:rsidRPr="00AF61A5" w:rsidR="00F30CB1" w:rsidP="00F30CB1" w:rsidRDefault="00F30CB1" w14:paraId="0A0A94C0" w14:textId="77777777">
      <w:pPr>
        <w:pStyle w:val="Rubrik1"/>
      </w:pPr>
      <w:bookmarkStart w:name="_Toc433113543" w:id="19"/>
      <w:bookmarkStart w:name="_Toc135653607" w:id="20"/>
      <w:r w:rsidRPr="00AF61A5">
        <w:lastRenderedPageBreak/>
        <w:t>Vård</w:t>
      </w:r>
      <w:bookmarkEnd w:id="19"/>
      <w:bookmarkEnd w:id="20"/>
    </w:p>
    <w:p w:rsidRPr="00AF61A5" w:rsidR="00F30CB1" w:rsidP="00F30CB1" w:rsidRDefault="00F30CB1" w14:paraId="52F9429F" w14:textId="77777777">
      <w:pPr>
        <w:numPr>
          <w:ilvl w:val="0"/>
          <w:numId w:val="19"/>
        </w:numPr>
        <w:spacing w:after="200" w:line="276" w:lineRule="auto"/>
        <w:rPr>
          <w:rFonts w:eastAsiaTheme="minorHAnsi"/>
          <w:szCs w:val="22"/>
          <w:lang w:eastAsia="en-US"/>
        </w:rPr>
      </w:pPr>
      <w:r w:rsidRPr="00AF61A5">
        <w:rPr>
          <w:rFonts w:eastAsiaTheme="minorHAnsi"/>
          <w:szCs w:val="22"/>
          <w:lang w:eastAsia="en-US"/>
        </w:rPr>
        <w:t xml:space="preserve">Tillämpa basala hygienrutiner vid vård av patient med misstänkt eller konstaterad C difficile. Tvätta händerna med tvål och vatten, sedan torka och därefter desinfektera händerna. Det är av största vikt vid skötsel av alla patienter med diarré </w:t>
      </w:r>
      <w:proofErr w:type="spellStart"/>
      <w:r w:rsidRPr="00AF61A5">
        <w:rPr>
          <w:rFonts w:eastAsiaTheme="minorHAnsi"/>
          <w:szCs w:val="22"/>
          <w:lang w:eastAsia="en-US"/>
        </w:rPr>
        <w:t/>
      </w:r>
      <w:proofErr w:type="spellEnd"/>
      <w:r w:rsidRPr="00AF61A5">
        <w:rPr>
          <w:rFonts w:eastAsiaTheme="minorHAnsi"/>
          <w:szCs w:val="22"/>
          <w:lang w:eastAsia="en-US"/>
        </w:rPr>
        <w:t/>
      </w:r>
    </w:p>
    <w:p w:rsidRPr="00AF61A5" w:rsidR="00F30CB1" w:rsidP="00F30CB1" w:rsidRDefault="00F30CB1" w14:paraId="3F7DA26E" w14:textId="77777777">
      <w:pPr>
        <w:numPr>
          <w:ilvl w:val="0"/>
          <w:numId w:val="19"/>
        </w:numPr>
        <w:spacing w:after="200" w:line="276" w:lineRule="auto"/>
        <w:rPr>
          <w:rFonts w:eastAsiaTheme="minorHAnsi"/>
          <w:szCs w:val="22"/>
          <w:lang w:eastAsia="en-US"/>
        </w:rPr>
      </w:pPr>
      <w:r w:rsidRPr="00AF61A5">
        <w:rPr>
          <w:rFonts w:eastAsiaTheme="minorHAnsi"/>
          <w:szCs w:val="22"/>
          <w:lang w:eastAsia="en-US"/>
        </w:rPr>
        <w:t>Handskar ska användas vid kontakt eller risk för kontakt med kroppsvätskor</w:t>
      </w:r>
    </w:p>
    <w:p w:rsidRPr="00AF61A5" w:rsidR="00F30CB1" w:rsidP="00F30CB1" w:rsidRDefault="00F30CB1" w14:paraId="51CD398A" w14:textId="77777777">
      <w:pPr>
        <w:numPr>
          <w:ilvl w:val="0"/>
          <w:numId w:val="19"/>
        </w:numPr>
        <w:spacing w:after="200" w:line="276" w:lineRule="auto"/>
        <w:rPr>
          <w:rFonts w:eastAsiaTheme="minorHAnsi"/>
          <w:szCs w:val="22"/>
          <w:lang w:eastAsia="en-US"/>
        </w:rPr>
      </w:pPr>
      <w:r w:rsidRPr="00AF61A5">
        <w:rPr>
          <w:rFonts w:eastAsiaTheme="minorHAnsi"/>
          <w:szCs w:val="22"/>
          <w:lang w:eastAsia="en-US"/>
        </w:rPr>
        <w:t>Byt handdukar minst dagligen eller använd engångsprodukter</w:t>
      </w:r>
    </w:p>
    <w:p w:rsidRPr="003A719E" w:rsidR="00F30CB1" w:rsidP="00F30CB1" w:rsidRDefault="00F30CB1" w14:paraId="49254C55" w14:textId="77777777">
      <w:pPr>
        <w:numPr>
          <w:ilvl w:val="0"/>
          <w:numId w:val="17"/>
        </w:numPr>
        <w:spacing w:after="200" w:line="276" w:lineRule="auto"/>
        <w:contextualSpacing/>
        <w:rPr>
          <w:rFonts w:eastAsiaTheme="minorHAnsi"/>
          <w:szCs w:val="22"/>
          <w:lang w:eastAsia="en-US"/>
        </w:rPr>
      </w:pPr>
      <w:r w:rsidRPr="00AF61A5">
        <w:rPr>
          <w:rFonts w:eastAsiaTheme="minorHAnsi"/>
          <w:szCs w:val="22"/>
          <w:lang w:eastAsia="en-US"/>
        </w:rPr>
        <w:t>Utrustning som varit inne i ett rum ska alltid desinfekteras innan det tas ut ur rummet</w:t>
      </w:r>
      <w:bookmarkStart w:name="_Toc433113544" w:id="21"/>
    </w:p>
    <w:p w:rsidRPr="00AF61A5" w:rsidR="00F30CB1" w:rsidP="00F30CB1" w:rsidRDefault="00F30CB1" w14:paraId="36EE339E" w14:textId="77777777">
      <w:pPr>
        <w:pStyle w:val="Rubrik1"/>
      </w:pPr>
      <w:bookmarkStart w:name="_Toc135653608" w:id="22"/>
      <w:r w:rsidRPr="00AF61A5">
        <w:t>Livsmedelshantering</w:t>
      </w:r>
      <w:bookmarkEnd w:id="21"/>
      <w:bookmarkEnd w:id="22"/>
    </w:p>
    <w:p w:rsidR="00F30CB1" w:rsidP="00F30CB1" w:rsidRDefault="00F30CB1" w14:paraId="6B3F0CF6" w14:textId="77777777">
      <w:pPr>
        <w:numPr>
          <w:ilvl w:val="0"/>
          <w:numId w:val="17"/>
        </w:numPr>
        <w:spacing w:after="200" w:line="276" w:lineRule="auto"/>
        <w:contextualSpacing/>
        <w:rPr>
          <w:rFonts w:eastAsiaTheme="minorHAnsi"/>
          <w:szCs w:val="22"/>
          <w:lang w:eastAsia="en-US"/>
        </w:rPr>
      </w:pPr>
      <w:r w:rsidRPr="00AF61A5">
        <w:rPr>
          <w:rFonts w:eastAsiaTheme="minorHAnsi"/>
          <w:szCs w:val="22"/>
          <w:lang w:eastAsia="en-US"/>
        </w:rPr>
        <w:t>Patient med symtom ska serveras mat på rummet</w:t>
      </w:r>
    </w:p>
    <w:p w:rsidRPr="00AF61A5" w:rsidR="00F30CB1" w:rsidP="00F30CB1" w:rsidRDefault="00F30CB1" w14:paraId="6CE12E07" w14:textId="77777777">
      <w:pPr>
        <w:spacing w:after="200" w:line="276" w:lineRule="auto"/>
        <w:ind w:left="720"/>
        <w:contextualSpacing/>
        <w:rPr>
          <w:rFonts w:eastAsiaTheme="minorHAnsi"/>
          <w:szCs w:val="22"/>
          <w:lang w:eastAsia="en-US"/>
        </w:rPr>
      </w:pPr>
    </w:p>
    <w:p w:rsidR="00F30CB1" w:rsidP="00F30CB1" w:rsidRDefault="00F30CB1" w14:paraId="15AFBBB4" w14:textId="77777777">
      <w:pPr>
        <w:numPr>
          <w:ilvl w:val="0"/>
          <w:numId w:val="17"/>
        </w:numPr>
        <w:spacing w:after="200" w:line="276" w:lineRule="auto"/>
        <w:contextualSpacing/>
        <w:rPr>
          <w:rFonts w:eastAsiaTheme="minorHAnsi"/>
          <w:szCs w:val="22"/>
          <w:lang w:eastAsia="en-US"/>
        </w:rPr>
      </w:pPr>
      <w:r w:rsidRPr="00AF61A5">
        <w:rPr>
          <w:rFonts w:eastAsiaTheme="minorHAnsi"/>
          <w:szCs w:val="22"/>
          <w:lang w:eastAsia="en-US"/>
        </w:rPr>
        <w:t>Patient med symtom får inte vistas i gemensamt kök</w:t>
      </w:r>
    </w:p>
    <w:p w:rsidRPr="001260B3" w:rsidR="00F30CB1" w:rsidP="00F30CB1" w:rsidRDefault="00F30CB1" w14:paraId="11C0B74B" w14:textId="77777777">
      <w:pPr>
        <w:rPr>
          <w:rFonts w:eastAsiaTheme="minorHAnsi"/>
        </w:rPr>
      </w:pPr>
    </w:p>
    <w:p w:rsidRPr="00AF61A5" w:rsidR="00F30CB1" w:rsidP="00F30CB1" w:rsidRDefault="00F30CB1" w14:paraId="294475FD" w14:textId="77777777">
      <w:pPr>
        <w:numPr>
          <w:ilvl w:val="0"/>
          <w:numId w:val="17"/>
        </w:numPr>
        <w:spacing w:after="200" w:line="276" w:lineRule="auto"/>
        <w:contextualSpacing/>
        <w:rPr>
          <w:rFonts w:eastAsiaTheme="minorHAnsi"/>
          <w:szCs w:val="22"/>
          <w:lang w:eastAsia="en-US"/>
        </w:rPr>
      </w:pPr>
      <w:r>
        <w:rPr>
          <w:rFonts w:eastAsiaTheme="minorHAnsi"/>
          <w:szCs w:val="22"/>
          <w:lang w:eastAsia="en-US"/>
        </w:rPr>
        <w:t>Disk diskas i vanlig diskmaskin</w:t>
      </w:r>
    </w:p>
    <w:p w:rsidR="00F30CB1" w:rsidP="00F30CB1" w:rsidRDefault="00F30CB1" w14:paraId="426F3829" w14:textId="77777777">
      <w:pPr>
        <w:pStyle w:val="Rubrik1"/>
      </w:pPr>
    </w:p>
    <w:p w:rsidRPr="00AF61A5" w:rsidR="00F30CB1" w:rsidP="00F30CB1" w:rsidRDefault="00F30CB1" w14:paraId="3FCA6126" w14:textId="77777777">
      <w:pPr>
        <w:pStyle w:val="Rubrik1"/>
      </w:pPr>
      <w:bookmarkStart w:name="_Toc433113545" w:id="23"/>
      <w:bookmarkStart w:name="_Toc135653609" w:id="24"/>
      <w:r w:rsidRPr="00AF61A5">
        <w:t>Städning och desinfektion vid pågående smitta</w:t>
      </w:r>
      <w:bookmarkEnd w:id="23"/>
      <w:bookmarkEnd w:id="24"/>
    </w:p>
    <w:p w:rsidRPr="00AF61A5" w:rsidR="00F30CB1" w:rsidP="00F30CB1" w:rsidRDefault="00F30CB1" w14:paraId="51FDC9FE" w14:textId="77777777">
      <w:pPr>
        <w:spacing w:after="200" w:line="276" w:lineRule="auto"/>
        <w:rPr>
          <w:rFonts w:eastAsiaTheme="minorHAnsi"/>
          <w:szCs w:val="22"/>
          <w:lang w:eastAsia="en-US"/>
        </w:rPr>
      </w:pPr>
      <w:r w:rsidRPr="00AF61A5">
        <w:rPr>
          <w:rFonts w:eastAsiaTheme="minorHAnsi"/>
          <w:szCs w:val="22"/>
          <w:lang w:eastAsia="en-US"/>
        </w:rPr>
        <w:t>Bakterien är sporbildande och det finns risk att sporerna finns kvar i miljön under lång tid. Noggrann mekanisk rengöring är viktig. Använd alltid rumsbunden städutrustning.</w:t>
      </w:r>
    </w:p>
    <w:p w:rsidRPr="00F345D6" w:rsidR="00F30CB1" w:rsidP="00F30CB1" w:rsidRDefault="00F30CB1" w14:paraId="103AF14A" w14:textId="77777777">
      <w:pPr>
        <w:numPr>
          <w:ilvl w:val="0"/>
          <w:numId w:val="18"/>
        </w:numPr>
        <w:spacing w:after="200" w:line="276" w:lineRule="auto"/>
        <w:rPr>
          <w:rFonts w:eastAsiaTheme="minorHAnsi"/>
          <w:szCs w:val="22"/>
          <w:lang w:eastAsia="en-US"/>
        </w:rPr>
      </w:pPr>
      <w:r w:rsidRPr="00F345D6">
        <w:rPr>
          <w:rFonts w:eastAsiaTheme="minorHAnsi"/>
          <w:szCs w:val="22"/>
          <w:lang w:eastAsia="en-US"/>
        </w:rPr>
        <w:t xml:space="preserve">Desinfektera dagligen kritiska punkter i patientens bostad med ytdesinfektionsmedel</w:t>
      </w:r>
      <w:proofErr w:type="spellStart"/>
      <w:r w:rsidRPr="00F345D6">
        <w:rPr>
          <w:rFonts w:eastAsiaTheme="minorHAnsi"/>
          <w:szCs w:val="22"/>
          <w:lang w:eastAsia="en-US"/>
        </w:rPr>
        <w:t/>
      </w:r>
      <w:proofErr w:type="spellEnd"/>
      <w:r w:rsidRPr="00F345D6">
        <w:rPr>
          <w:rFonts w:eastAsiaTheme="minorHAnsi"/>
          <w:szCs w:val="22"/>
          <w:lang w:eastAsia="en-US"/>
        </w:rPr>
        <w:t xml:space="preserve"> </w:t>
      </w:r>
      <w:proofErr w:type="spellStart"/>
      <w:r w:rsidRPr="00F345D6">
        <w:rPr>
          <w:rFonts w:eastAsiaTheme="minorHAnsi"/>
          <w:szCs w:val="22"/>
          <w:lang w:eastAsia="en-US"/>
        </w:rPr>
        <w:t>Incidin. Glöm inte hjälpmedel såsom rollatorer och rullstolar. Även toalett och handfat rengörs och ytdesinfekteras dagligen</w:t>
      </w:r>
      <w:proofErr w:type="spellEnd"/>
      <w:r w:rsidRPr="00F345D6">
        <w:rPr>
          <w:rFonts w:eastAsiaTheme="minorHAnsi"/>
          <w:szCs w:val="22"/>
          <w:lang w:eastAsia="en-US"/>
        </w:rPr>
        <w:t xml:space="preserve"/>
      </w:r>
      <w:proofErr w:type="spellStart"/>
      <w:r w:rsidRPr="00F345D6">
        <w:rPr>
          <w:rFonts w:eastAsiaTheme="minorHAnsi"/>
          <w:szCs w:val="22"/>
          <w:lang w:eastAsia="en-US"/>
        </w:rPr>
        <w:t/>
      </w:r>
      <w:proofErr w:type="spellEnd"/>
      <w:r w:rsidRPr="00F345D6">
        <w:rPr>
          <w:rFonts w:eastAsiaTheme="minorHAnsi"/>
          <w:szCs w:val="22"/>
          <w:lang w:eastAsia="en-US"/>
        </w:rPr>
        <w:t xml:space="preserve"/>
      </w:r>
    </w:p>
    <w:p w:rsidRPr="00F345D6" w:rsidR="00F30CB1" w:rsidP="00F30CB1" w:rsidRDefault="00F30CB1" w14:paraId="40475975" w14:textId="77777777">
      <w:pPr>
        <w:numPr>
          <w:ilvl w:val="0"/>
          <w:numId w:val="18"/>
        </w:numPr>
        <w:spacing w:after="200" w:line="276" w:lineRule="auto"/>
        <w:rPr>
          <w:rFonts w:eastAsiaTheme="minorHAnsi"/>
          <w:szCs w:val="22"/>
          <w:lang w:eastAsia="en-US"/>
        </w:rPr>
      </w:pPr>
      <w:r w:rsidRPr="00F345D6">
        <w:rPr>
          <w:rFonts w:eastAsiaTheme="minorHAnsi"/>
          <w:szCs w:val="22"/>
          <w:lang w:eastAsia="en-US"/>
        </w:rPr>
        <w:t xml:space="preserve">Golv i lägenheten städas dagligen med rengöringsmedel och vatten </w:t>
      </w:r>
    </w:p>
    <w:p w:rsidRPr="00F345D6" w:rsidR="00F30CB1" w:rsidP="00F30CB1" w:rsidRDefault="00F30CB1" w14:paraId="0C3FB27A" w14:textId="77777777">
      <w:pPr>
        <w:numPr>
          <w:ilvl w:val="0"/>
          <w:numId w:val="18"/>
        </w:numPr>
        <w:spacing w:after="200" w:line="276" w:lineRule="auto"/>
        <w:rPr>
          <w:rFonts w:eastAsiaTheme="minorHAnsi"/>
          <w:szCs w:val="22"/>
          <w:lang w:eastAsia="en-US"/>
        </w:rPr>
      </w:pPr>
      <w:r w:rsidRPr="00F345D6">
        <w:rPr>
          <w:rFonts w:eastAsiaTheme="minorHAnsi"/>
          <w:szCs w:val="22"/>
          <w:lang w:eastAsia="en-US"/>
        </w:rPr>
        <w:t xml:space="preserve">Städutrustning desinfekteras och rengörs efter varje användning. Använd rumsbunden städutrustning </w:t>
      </w:r>
    </w:p>
    <w:p w:rsidRPr="00AF61A5" w:rsidR="00F30CB1" w:rsidP="00F30CB1" w:rsidRDefault="00F30CB1" w14:paraId="02AEA50D" w14:textId="77777777">
      <w:pPr>
        <w:numPr>
          <w:ilvl w:val="0"/>
          <w:numId w:val="18"/>
        </w:numPr>
        <w:spacing w:after="200" w:line="276" w:lineRule="auto"/>
        <w:rPr>
          <w:rFonts w:eastAsiaTheme="minorHAnsi"/>
          <w:szCs w:val="22"/>
          <w:lang w:eastAsia="en-US"/>
        </w:rPr>
      </w:pPr>
      <w:r w:rsidRPr="00F345D6">
        <w:rPr>
          <w:rFonts w:eastAsiaTheme="minorHAnsi"/>
          <w:szCs w:val="22"/>
          <w:lang w:eastAsia="en-US"/>
        </w:rPr>
        <w:t xml:space="preserve">Vid avföring i miljön används Incidin som punktdesinfektion efter upptorkning och rengöring</w:t>
      </w:r>
      <w:proofErr w:type="spellStart"/>
      <w:r w:rsidRPr="00F345D6">
        <w:rPr>
          <w:rFonts w:eastAsiaTheme="minorHAnsi"/>
          <w:szCs w:val="22"/>
          <w:lang w:eastAsia="en-US"/>
        </w:rPr>
        <w:t/>
      </w:r>
      <w:proofErr w:type="spellEnd"/>
      <w:r w:rsidRPr="00F345D6">
        <w:rPr>
          <w:rFonts w:eastAsiaTheme="minorHAnsi"/>
          <w:szCs w:val="22"/>
          <w:lang w:eastAsia="en-US"/>
        </w:rPr>
        <w:t xml:space="preserve"/>
      </w:r>
    </w:p>
    <w:p w:rsidRPr="00AF61A5" w:rsidR="00F30CB1" w:rsidP="00F30CB1" w:rsidRDefault="00F30CB1" w14:paraId="00FE9614" w14:textId="77777777">
      <w:pPr>
        <w:spacing w:after="200" w:line="276" w:lineRule="auto"/>
        <w:rPr>
          <w:rFonts w:eastAsiaTheme="minorHAnsi"/>
          <w:szCs w:val="22"/>
          <w:lang w:eastAsia="en-US"/>
        </w:rPr>
      </w:pPr>
      <w:r w:rsidRPr="00AF61A5">
        <w:rPr>
          <w:rFonts w:eastAsiaTheme="minorHAnsi"/>
          <w:szCs w:val="22"/>
          <w:lang w:eastAsia="en-US"/>
        </w:rPr>
        <w:t xml:space="preserve">Använda bäcken och urinflaskor rengörs och desinfekteras (smittrenas) i spoldesinfektor. </w:t>
      </w:r>
      <w:proofErr w:type="spellStart"/>
      <w:r w:rsidRPr="00AF61A5">
        <w:rPr>
          <w:rFonts w:eastAsiaTheme="minorHAnsi"/>
          <w:szCs w:val="22"/>
          <w:lang w:eastAsia="en-US"/>
        </w:rPr>
        <w:t/>
      </w:r>
      <w:proofErr w:type="spellEnd"/>
      <w:r w:rsidRPr="00AF61A5">
        <w:rPr>
          <w:rFonts w:eastAsiaTheme="minorHAnsi"/>
          <w:szCs w:val="22"/>
          <w:lang w:eastAsia="en-US"/>
        </w:rPr>
        <w:t xml:space="preserve"/>
      </w:r>
    </w:p>
    <w:p w:rsidRPr="00AF61A5" w:rsidR="00F30CB1" w:rsidP="00F30CB1" w:rsidRDefault="00F30CB1" w14:paraId="41D03324" w14:textId="77777777">
      <w:pPr>
        <w:pStyle w:val="Rubrik1"/>
      </w:pPr>
      <w:bookmarkStart w:name="_Toc433113546" w:id="25"/>
      <w:bookmarkStart w:name="_Toc135653610" w:id="26"/>
      <w:r w:rsidRPr="00AF61A5">
        <w:t>Slutstädning</w:t>
      </w:r>
      <w:bookmarkEnd w:id="25"/>
      <w:bookmarkEnd w:id="26"/>
    </w:p>
    <w:p w:rsidR="00F30CB1" w:rsidP="00F30CB1" w:rsidRDefault="00F30CB1" w14:paraId="6B46CD8D" w14:textId="77777777">
      <w:r w:rsidRPr="00AF61A5">
        <w:t xml:space="preserve">Slutstädning utförs 2 dygn efter det att patientens symtom upphört eller tidigare om patienten flyttas från rummet. </w:t>
      </w:r>
    </w:p>
    <w:p w:rsidRPr="00AF61A5" w:rsidR="00F30CB1" w:rsidP="00F30CB1" w:rsidRDefault="00F30CB1" w14:paraId="16489362" w14:textId="77777777"/>
    <w:p w:rsidRPr="00AF61A5" w:rsidR="00F30CB1" w:rsidP="00F30CB1" w:rsidRDefault="00F30CB1" w14:paraId="794AE57F" w14:textId="77777777">
      <w:pPr>
        <w:numPr>
          <w:ilvl w:val="0"/>
          <w:numId w:val="20"/>
        </w:numPr>
        <w:spacing w:after="200" w:line="276" w:lineRule="auto"/>
        <w:rPr>
          <w:szCs w:val="22"/>
        </w:rPr>
      </w:pPr>
      <w:r w:rsidRPr="00AF61A5">
        <w:rPr>
          <w:szCs w:val="22"/>
        </w:rPr>
        <w:t xml:space="preserve">I samband med att patienten smittfriförklaras, slutstädas rummet inklusive hjälpmedel, inventarier och övrig utrustning med vanligt rengöringsmedel som efterföljs av noggrann mekanisk bearbetning med ytdesinfektion på ”kritiska punkter” med Incidin. Se vårdriktlinje ”</w:t>
      </w:r>
      <w:proofErr w:type="spellStart"/>
      <w:r w:rsidRPr="00AF61A5">
        <w:rPr>
          <w:szCs w:val="22"/>
        </w:rPr>
        <w:t/>
      </w:r>
      <w:proofErr w:type="spellEnd"/>
      <w:r w:rsidRPr="00AF61A5">
        <w:rPr>
          <w:szCs w:val="22"/>
        </w:rPr>
        <w:t xml:space="preserve"/>
      </w:r>
      <w:proofErr w:type="spellStart"/>
      <w:r w:rsidRPr="00AF61A5">
        <w:rPr>
          <w:szCs w:val="22"/>
        </w:rPr>
        <w:t/>
      </w:r>
      <w:proofErr w:type="spellEnd"/>
      <w:r w:rsidRPr="00AF61A5">
        <w:rPr>
          <w:szCs w:val="22"/>
        </w:rPr>
        <w:t/>
      </w:r>
      <w:bookmarkStart w:name="_Toc382289197" w:id="27"/>
      <w:bookmarkStart w:name="_Toc404246272" w:id="28"/>
      <w:r>
        <w:rPr>
          <w:rFonts w:eastAsiaTheme="minorHAnsi"/>
          <w:szCs w:val="22"/>
          <w:lang w:eastAsia="en-US"/>
        </w:rPr>
        <w:fldChar w:fldCharType="begin"/>
      </w:r>
      <w:r>
        <w:rPr>
          <w:rFonts w:eastAsiaTheme="minorHAnsi"/>
          <w:szCs w:val="22"/>
          <w:lang w:eastAsia="en-US"/>
        </w:rPr>
        <w:instrText>HYPERLINK "https://vardgivare.regionhalland.se/app/plugins/region-halland-api-styrda-dokument/download/get_dokument.php?documentGUID=RH-13930"</w:instrText>
      </w:r>
      <w:r>
        <w:rPr>
          <w:rFonts w:eastAsiaTheme="minorHAnsi"/>
          <w:szCs w:val="22"/>
          <w:lang w:eastAsia="en-US"/>
        </w:rPr>
      </w:r>
      <w:r>
        <w:rPr>
          <w:rFonts w:eastAsiaTheme="minorHAnsi"/>
          <w:szCs w:val="22"/>
          <w:lang w:eastAsia="en-US"/>
        </w:rPr>
        <w:fldChar w:fldCharType="separate"/>
      </w:r>
      <w:r w:rsidRPr="001260B3">
        <w:rPr>
          <w:rStyle w:val="Hyperlnk"/>
          <w:rFonts w:eastAsiaTheme="minorHAnsi"/>
          <w:szCs w:val="22"/>
          <w:lang w:eastAsia="en-US"/>
        </w:rPr>
        <w:t xml:space="preserve">Slut-/smittstädning av boende-/vårdrum på </w:t>
      </w:r>
      <w:proofErr w:type="spellStart"/>
      <w:r w:rsidRPr="001260B3">
        <w:rPr>
          <w:rStyle w:val="Hyperlnk"/>
          <w:rFonts w:eastAsiaTheme="minorHAnsi"/>
          <w:szCs w:val="22"/>
          <w:lang w:eastAsia="en-US"/>
        </w:rPr>
        <w:t/>
      </w:r>
      <w:proofErr w:type="spellEnd"/>
      <w:r w:rsidRPr="001260B3">
        <w:rPr>
          <w:rStyle w:val="Hyperlnk"/>
          <w:rFonts w:eastAsiaTheme="minorHAnsi"/>
          <w:szCs w:val="22"/>
          <w:lang w:eastAsia="en-US"/>
        </w:rPr>
        <w:t xml:space="preserve"/>
      </w:r>
      <w:bookmarkEnd w:id="27"/>
      <w:bookmarkEnd w:id="28"/>
      <w:r w:rsidRPr="001260B3">
        <w:rPr>
          <w:rStyle w:val="Hyperlnk"/>
          <w:rFonts w:eastAsiaTheme="minorHAnsi"/>
          <w:szCs w:val="22"/>
          <w:lang w:eastAsia="en-US"/>
        </w:rPr>
        <w:t>särskilda boenden inom Region Halland</w:t>
      </w:r>
      <w:r>
        <w:rPr>
          <w:rFonts w:eastAsiaTheme="minorHAnsi"/>
          <w:szCs w:val="22"/>
          <w:lang w:eastAsia="en-US"/>
        </w:rPr>
        <w:fldChar w:fldCharType="end"/>
      </w:r>
      <w:r>
        <w:rPr>
          <w:szCs w:val="22"/>
        </w:rPr>
        <w:t>”</w:t>
      </w:r>
    </w:p>
    <w:p w:rsidRPr="00AF61A5" w:rsidR="00F30CB1" w:rsidP="00F30CB1" w:rsidRDefault="00F30CB1" w14:paraId="4953439B" w14:textId="77777777">
      <w:pPr>
        <w:numPr>
          <w:ilvl w:val="0"/>
          <w:numId w:val="20"/>
        </w:numPr>
        <w:spacing w:after="200" w:line="276" w:lineRule="auto"/>
        <w:rPr>
          <w:rFonts w:eastAsiaTheme="minorHAnsi"/>
          <w:szCs w:val="22"/>
          <w:lang w:eastAsia="en-US"/>
        </w:rPr>
      </w:pPr>
      <w:r w:rsidRPr="00AF61A5">
        <w:rPr>
          <w:rFonts w:eastAsiaTheme="minorHAnsi"/>
          <w:szCs w:val="22"/>
          <w:lang w:eastAsia="en-US"/>
        </w:rPr>
        <w:lastRenderedPageBreak/>
        <w:t>OBS! Eventuella material som inte tål desinfektion rengörs med rengöringsmedel och vatten alternativt maskintvättas.</w:t>
      </w:r>
    </w:p>
    <w:p w:rsidR="00F30CB1" w:rsidP="00F30CB1" w:rsidRDefault="00F30CB1" w14:paraId="1A555E90" w14:textId="77777777">
      <w:pPr>
        <w:numPr>
          <w:ilvl w:val="0"/>
          <w:numId w:val="20"/>
        </w:numPr>
        <w:spacing w:after="200" w:line="276" w:lineRule="auto"/>
        <w:rPr>
          <w:rFonts w:eastAsiaTheme="minorHAnsi"/>
          <w:szCs w:val="22"/>
          <w:lang w:eastAsia="en-US"/>
        </w:rPr>
      </w:pPr>
      <w:r w:rsidRPr="00AF61A5">
        <w:rPr>
          <w:rFonts w:eastAsiaTheme="minorHAnsi"/>
          <w:szCs w:val="22"/>
          <w:lang w:eastAsia="en-US"/>
        </w:rPr>
        <w:t>Enhetens vårdpersonal/städpersonal ansvarar för att slutstädning blir utförd enligt Vårdhygien Hallands riktlinje för slutstädning.</w:t>
      </w:r>
    </w:p>
    <w:p w:rsidRPr="00AF61A5" w:rsidR="00F30CB1" w:rsidP="00F30CB1" w:rsidRDefault="00F30CB1" w14:paraId="58197834" w14:textId="77777777">
      <w:pPr>
        <w:pStyle w:val="Rubrik1"/>
      </w:pPr>
      <w:bookmarkStart w:name="_Toc433113547" w:id="29"/>
      <w:bookmarkStart w:name="_Toc135653611" w:id="30"/>
      <w:proofErr w:type="spellStart"/>
      <w:r w:rsidRPr="00AF61A5">
        <w:t>Tvätthantering</w:t>
      </w:r>
      <w:bookmarkEnd w:id="29"/>
      <w:bookmarkEnd w:id="30"/>
      <w:proofErr w:type="spellEnd"/>
    </w:p>
    <w:p w:rsidRPr="00AF61A5" w:rsidR="00F30CB1" w:rsidP="00F30CB1" w:rsidRDefault="00F30CB1" w14:paraId="64253E14" w14:textId="77777777">
      <w:pPr>
        <w:numPr>
          <w:ilvl w:val="0"/>
          <w:numId w:val="15"/>
        </w:numPr>
        <w:spacing w:after="200" w:line="276" w:lineRule="auto"/>
        <w:rPr>
          <w:rFonts w:eastAsiaTheme="minorHAnsi"/>
          <w:szCs w:val="22"/>
          <w:lang w:eastAsia="en-US"/>
        </w:rPr>
      </w:pPr>
      <w:r w:rsidRPr="00AF61A5">
        <w:rPr>
          <w:rFonts w:eastAsiaTheme="minorHAnsi"/>
          <w:szCs w:val="22"/>
          <w:lang w:eastAsia="en-US"/>
        </w:rPr>
        <w:t>Lägg aldrig smutstvätt på golvet, då golvet lätt blir nedsmutsat</w:t>
      </w:r>
    </w:p>
    <w:p w:rsidRPr="00AF61A5" w:rsidR="00F30CB1" w:rsidP="00F30CB1" w:rsidRDefault="00F30CB1" w14:paraId="03CB6148" w14:textId="77777777">
      <w:pPr>
        <w:numPr>
          <w:ilvl w:val="0"/>
          <w:numId w:val="15"/>
        </w:numPr>
        <w:spacing w:after="200" w:line="276" w:lineRule="auto"/>
        <w:rPr>
          <w:rFonts w:eastAsiaTheme="minorHAnsi"/>
          <w:szCs w:val="22"/>
          <w:lang w:eastAsia="en-US"/>
        </w:rPr>
      </w:pPr>
      <w:r w:rsidRPr="00AF61A5">
        <w:rPr>
          <w:rFonts w:eastAsiaTheme="minorHAnsi"/>
          <w:szCs w:val="22"/>
          <w:lang w:eastAsia="en-US"/>
        </w:rPr>
        <w:t xml:space="preserve">På särskilda boenden transporteras patientens personliga tvätt från lägenheten/vårdrummet i en försluten plastpåse och läggs direkt i tvättmaskin där den tvättas separat i så hög temperatur som möjligt. Om denna temperatur understiger 60 grader (oavsett typ av smitta), ska nästa patients tvätt tvättas i minst 60 grader. Om detta inte är möjligt ska en tom maskin köras i minst 60 grader innan tvättmaskinen används till annan patients tvätt. Tvätt som skickas till tvätteri skickas på sedvanligt sätt </w:t>
      </w:r>
    </w:p>
    <w:p w:rsidRPr="00AF61A5" w:rsidR="00F30CB1" w:rsidP="00F30CB1" w:rsidRDefault="00F30CB1" w14:paraId="2C5FBCBB" w14:textId="77777777">
      <w:pPr>
        <w:numPr>
          <w:ilvl w:val="0"/>
          <w:numId w:val="15"/>
        </w:numPr>
        <w:spacing w:after="200" w:line="276" w:lineRule="auto"/>
        <w:rPr>
          <w:rFonts w:eastAsiaTheme="minorHAnsi"/>
          <w:szCs w:val="22"/>
          <w:lang w:eastAsia="en-US"/>
        </w:rPr>
      </w:pPr>
      <w:r w:rsidRPr="00AF61A5">
        <w:rPr>
          <w:rFonts w:eastAsiaTheme="minorHAnsi"/>
          <w:szCs w:val="22"/>
          <w:lang w:eastAsia="en-US"/>
        </w:rPr>
        <w:t>Tvätt betydligt nedsmutsad med kroppsvätskor skall omhändertas som Risktvätt</w:t>
      </w:r>
    </w:p>
    <w:p w:rsidRPr="00AF61A5" w:rsidR="00F30CB1" w:rsidP="00F30CB1" w:rsidRDefault="00F30CB1" w14:paraId="6FD826E6" w14:textId="77777777">
      <w:pPr>
        <w:numPr>
          <w:ilvl w:val="0"/>
          <w:numId w:val="15"/>
        </w:numPr>
        <w:spacing w:after="200" w:line="276" w:lineRule="auto"/>
        <w:rPr>
          <w:rFonts w:eastAsiaTheme="minorHAnsi"/>
          <w:szCs w:val="22"/>
          <w:lang w:eastAsia="en-US"/>
        </w:rPr>
      </w:pPr>
      <w:r w:rsidRPr="00AF61A5">
        <w:rPr>
          <w:rFonts w:eastAsiaTheme="minorHAnsi"/>
          <w:szCs w:val="22"/>
          <w:lang w:eastAsia="en-US"/>
        </w:rPr>
        <w:t xml:space="preserve">Använd både handskar och engångsförkläden vid smutstvättshantering av smittad patients tvätt. Kassera använd tvättplast-påse/säck</w:t>
      </w:r>
      <w:proofErr w:type="spellStart"/>
      <w:r w:rsidRPr="00AF61A5">
        <w:rPr>
          <w:rFonts w:eastAsiaTheme="minorHAnsi"/>
          <w:szCs w:val="22"/>
          <w:lang w:eastAsia="en-US"/>
        </w:rPr>
        <w:t/>
      </w:r>
      <w:proofErr w:type="spellEnd"/>
      <w:r w:rsidRPr="00AF61A5">
        <w:rPr>
          <w:rFonts w:eastAsiaTheme="minorHAnsi"/>
          <w:szCs w:val="22"/>
          <w:lang w:eastAsia="en-US"/>
        </w:rPr>
        <w:t/>
      </w:r>
    </w:p>
    <w:p w:rsidRPr="00AF61A5" w:rsidR="00F30CB1" w:rsidP="00F30CB1" w:rsidRDefault="00F30CB1" w14:paraId="52594502" w14:textId="77777777">
      <w:pPr>
        <w:numPr>
          <w:ilvl w:val="0"/>
          <w:numId w:val="15"/>
        </w:numPr>
        <w:spacing w:after="200" w:line="276" w:lineRule="auto"/>
        <w:rPr>
          <w:rFonts w:eastAsiaTheme="minorHAnsi"/>
          <w:szCs w:val="22"/>
          <w:lang w:eastAsia="en-US"/>
        </w:rPr>
      </w:pPr>
      <w:r w:rsidRPr="00AF61A5">
        <w:rPr>
          <w:rFonts w:eastAsiaTheme="minorHAnsi"/>
          <w:szCs w:val="22"/>
          <w:lang w:eastAsia="en-US"/>
        </w:rPr>
        <w:t xml:space="preserve">Rengör och desinfektera tvättmaskinens vred och handtag samt eventuella tvättsorteringsytor efter användning med Incidin</w:t>
      </w:r>
      <w:proofErr w:type="spellStart"/>
      <w:r w:rsidRPr="00AF61A5">
        <w:rPr>
          <w:rFonts w:eastAsiaTheme="minorHAnsi"/>
          <w:szCs w:val="22"/>
          <w:lang w:eastAsia="en-US"/>
        </w:rPr>
        <w:t/>
      </w:r>
      <w:proofErr w:type="spellEnd"/>
      <w:r w:rsidRPr="00AF61A5">
        <w:rPr>
          <w:rFonts w:eastAsiaTheme="minorHAnsi"/>
          <w:szCs w:val="22"/>
          <w:lang w:eastAsia="en-US"/>
        </w:rPr>
        <w:t xml:space="preserve"/>
      </w:r>
      <w:proofErr w:type="spellStart"/>
      <w:r w:rsidRPr="00AF61A5">
        <w:rPr>
          <w:rFonts w:eastAsiaTheme="minorHAnsi"/>
          <w:szCs w:val="22"/>
          <w:lang w:eastAsia="en-US"/>
        </w:rPr>
        <w:t/>
      </w:r>
      <w:proofErr w:type="spellEnd"/>
    </w:p>
    <w:p w:rsidRPr="00AF61A5" w:rsidR="00F30CB1" w:rsidP="00F30CB1" w:rsidRDefault="00F30CB1" w14:paraId="45B93684" w14:textId="77777777">
      <w:pPr>
        <w:pStyle w:val="Rubrik1"/>
      </w:pPr>
      <w:bookmarkStart w:name="_Toc433113548" w:id="31"/>
      <w:bookmarkStart w:name="_Toc135653612" w:id="32"/>
      <w:r w:rsidRPr="00AF61A5">
        <w:t>Avfallshantering</w:t>
      </w:r>
      <w:bookmarkEnd w:id="31"/>
      <w:bookmarkEnd w:id="32"/>
    </w:p>
    <w:p w:rsidRPr="00AF61A5" w:rsidR="00F30CB1" w:rsidP="00F30CB1" w:rsidRDefault="00F30CB1" w14:paraId="6D6D4928" w14:textId="77777777">
      <w:pPr>
        <w:numPr>
          <w:ilvl w:val="0"/>
          <w:numId w:val="22"/>
        </w:numPr>
        <w:spacing w:after="200" w:line="276" w:lineRule="auto"/>
        <w:rPr>
          <w:rFonts w:eastAsiaTheme="minorHAnsi"/>
          <w:szCs w:val="22"/>
          <w:lang w:eastAsia="en-US"/>
        </w:rPr>
      </w:pPr>
      <w:r w:rsidRPr="00AF61A5">
        <w:rPr>
          <w:rFonts w:eastAsiaTheme="minorHAnsi"/>
          <w:szCs w:val="22"/>
          <w:lang w:eastAsia="en-US"/>
        </w:rPr>
        <w:t xml:space="preserve">Avfall hanteras som vanligt avfall. Avfallspåse ska knytas ihop inne på boenderummet och kastas i avfallssäck </w:t>
      </w:r>
    </w:p>
    <w:p w:rsidRPr="00AF61A5" w:rsidR="00F30CB1" w:rsidP="00F30CB1" w:rsidRDefault="00F30CB1" w14:paraId="149C7041" w14:textId="77777777">
      <w:pPr>
        <w:numPr>
          <w:ilvl w:val="0"/>
          <w:numId w:val="22"/>
        </w:numPr>
        <w:spacing w:after="200" w:line="276" w:lineRule="auto"/>
        <w:rPr>
          <w:rFonts w:eastAsiaTheme="minorHAnsi"/>
          <w:szCs w:val="22"/>
          <w:lang w:eastAsia="en-US"/>
        </w:rPr>
      </w:pPr>
      <w:r w:rsidRPr="00AF61A5">
        <w:rPr>
          <w:rFonts w:eastAsiaTheme="minorHAnsi"/>
          <w:szCs w:val="22"/>
          <w:lang w:eastAsia="en-US"/>
        </w:rPr>
        <w:t>Avfall betydligt nedsmutsat med kroppsvätskor omhändertas som Farligt avfall</w:t>
      </w:r>
    </w:p>
    <w:p w:rsidRPr="00AF61A5" w:rsidR="00F30CB1" w:rsidP="00F30CB1" w:rsidRDefault="00F30CB1" w14:paraId="508B36AB" w14:textId="77777777">
      <w:pPr>
        <w:pStyle w:val="Rubrik1"/>
      </w:pPr>
      <w:bookmarkStart w:name="_Toc421797165" w:id="33"/>
      <w:bookmarkStart w:name="_Toc433113549" w:id="34"/>
      <w:bookmarkStart w:name="_Toc135653613" w:id="35"/>
      <w:r w:rsidRPr="00AF61A5">
        <w:t>Förflyttning av patient</w:t>
      </w:r>
      <w:bookmarkEnd w:id="33"/>
      <w:bookmarkEnd w:id="34"/>
      <w:bookmarkEnd w:id="35"/>
    </w:p>
    <w:p w:rsidRPr="00AF61A5" w:rsidR="00F30CB1" w:rsidP="00F30CB1" w:rsidRDefault="00F30CB1" w14:paraId="07BD1BC9" w14:textId="77777777">
      <w:pPr>
        <w:numPr>
          <w:ilvl w:val="0"/>
          <w:numId w:val="23"/>
        </w:numPr>
        <w:spacing w:after="200" w:line="276" w:lineRule="auto"/>
        <w:rPr>
          <w:rFonts w:eastAsiaTheme="minorHAnsi"/>
          <w:szCs w:val="22"/>
          <w:lang w:eastAsia="en-US"/>
        </w:rPr>
      </w:pPr>
      <w:r w:rsidRPr="00AF61A5">
        <w:rPr>
          <w:rFonts w:eastAsiaTheme="minorHAnsi"/>
          <w:szCs w:val="22"/>
          <w:lang w:eastAsia="en-US"/>
        </w:rPr>
        <w:t>Vid förflyttning av patient: Meddela alltid vid ambulansbeställning samt mottagande enhet eller sjukhus om pågående/nyligen genomgången smitta hos patienten eller på boendet</w:t>
      </w:r>
    </w:p>
    <w:p w:rsidRPr="00AF61A5" w:rsidR="00F30CB1" w:rsidP="00F30CB1" w:rsidRDefault="00F30CB1" w14:paraId="7CDFA371" w14:textId="77777777">
      <w:pPr>
        <w:pStyle w:val="Rubrik1"/>
      </w:pPr>
      <w:bookmarkStart w:name="_Toc429474022" w:id="36"/>
      <w:bookmarkStart w:name="_Toc433113550" w:id="37"/>
      <w:bookmarkStart w:name="_Toc135653614" w:id="38"/>
      <w:r w:rsidRPr="00AF61A5">
        <w:t>Definitioner</w:t>
      </w:r>
      <w:bookmarkEnd w:id="36"/>
      <w:bookmarkEnd w:id="37"/>
      <w:bookmarkEnd w:id="38"/>
    </w:p>
    <w:p w:rsidRPr="00AF61A5" w:rsidR="00F30CB1" w:rsidP="00F30CB1" w:rsidRDefault="00F30CB1" w14:paraId="2A8E1373" w14:textId="77777777">
      <w:pPr>
        <w:rPr>
          <w:szCs w:val="22"/>
        </w:rPr>
      </w:pPr>
      <w:r w:rsidRPr="00AF61A5">
        <w:rPr>
          <w:szCs w:val="22"/>
        </w:rPr>
        <w:t>Kritiska punkter</w:t>
      </w:r>
    </w:p>
    <w:p w:rsidRPr="00AF61A5" w:rsidR="00F30CB1" w:rsidP="00F30CB1" w:rsidRDefault="00F30CB1" w14:paraId="278CDDBF" w14:textId="77777777">
      <w:pPr>
        <w:rPr>
          <w:szCs w:val="22"/>
        </w:rPr>
      </w:pPr>
      <w:r w:rsidRPr="00AF61A5">
        <w:rPr>
          <w:szCs w:val="22"/>
        </w:rPr>
        <w:t xml:space="preserve">Kritiska punkter är ytor som frekvent berörs av patient och/eller vårdpersonal även kallat tagytor. </w:t>
      </w:r>
      <w:proofErr w:type="spellStart"/>
      <w:r w:rsidRPr="00AF61A5">
        <w:rPr>
          <w:szCs w:val="22"/>
        </w:rPr>
        <w:t/>
      </w:r>
      <w:proofErr w:type="spellEnd"/>
      <w:r w:rsidRPr="00AF61A5">
        <w:rPr>
          <w:szCs w:val="22"/>
        </w:rPr>
        <w:t xml:space="preserve"/>
      </w:r>
    </w:p>
    <w:p w:rsidRPr="00AF61A5" w:rsidR="00F30CB1" w:rsidP="00F30CB1" w:rsidRDefault="00F30CB1" w14:paraId="6223C05A" w14:textId="77777777">
      <w:pPr>
        <w:rPr>
          <w:rFonts w:eastAsiaTheme="minorHAnsi"/>
          <w:szCs w:val="22"/>
        </w:rPr>
      </w:pPr>
    </w:p>
    <w:p w:rsidRPr="00AF61A5" w:rsidR="00F30CB1" w:rsidP="00F30CB1" w:rsidRDefault="00F30CB1" w14:paraId="10971FFB" w14:textId="77777777">
      <w:pPr>
        <w:rPr>
          <w:rFonts w:eastAsiaTheme="minorHAnsi"/>
          <w:szCs w:val="22"/>
        </w:rPr>
      </w:pPr>
      <w:r w:rsidRPr="00AF61A5">
        <w:rPr>
          <w:rFonts w:eastAsiaTheme="minorHAnsi"/>
          <w:szCs w:val="22"/>
        </w:rPr>
        <w:t xml:space="preserve">Exempel på kritiska punkter: </w:t>
      </w:r>
    </w:p>
    <w:p w:rsidRPr="00AF61A5" w:rsidR="00F30CB1" w:rsidP="00F30CB1" w:rsidRDefault="00F30CB1" w14:paraId="10B28726" w14:textId="77777777">
      <w:pPr>
        <w:numPr>
          <w:ilvl w:val="0"/>
          <w:numId w:val="24"/>
        </w:numPr>
        <w:spacing w:after="200" w:line="276" w:lineRule="auto"/>
        <w:rPr>
          <w:rFonts w:eastAsiaTheme="minorHAnsi"/>
          <w:szCs w:val="22"/>
        </w:rPr>
      </w:pPr>
      <w:r w:rsidRPr="00AF61A5">
        <w:rPr>
          <w:rFonts w:eastAsiaTheme="minorHAnsi"/>
          <w:szCs w:val="22"/>
        </w:rPr>
        <w:t xml:space="preserve">Sängens grindar inklusive madrassens kanter och ovansida samt ev. madrasspump och sänglampa   </w:t>
      </w:r>
    </w:p>
    <w:p w:rsidRPr="00AF61A5" w:rsidR="00F30CB1" w:rsidP="00F30CB1" w:rsidRDefault="00F30CB1" w14:paraId="2BF781AA" w14:textId="77777777">
      <w:pPr>
        <w:numPr>
          <w:ilvl w:val="0"/>
          <w:numId w:val="24"/>
        </w:numPr>
        <w:spacing w:after="200" w:line="276" w:lineRule="auto"/>
        <w:rPr>
          <w:rFonts w:eastAsiaTheme="minorHAnsi"/>
          <w:szCs w:val="22"/>
        </w:rPr>
      </w:pPr>
      <w:r w:rsidRPr="00AF61A5">
        <w:rPr>
          <w:rFonts w:eastAsiaTheme="minorHAnsi"/>
          <w:szCs w:val="22"/>
        </w:rPr>
        <w:t xml:space="preserve">Sängbordets över och undersida, inklusive lådor, telefon, larmknapp, radio, fjärrkontroll etc</w:t>
      </w:r>
      <w:proofErr w:type="spellStart"/>
      <w:r w:rsidRPr="00AF61A5">
        <w:rPr>
          <w:rFonts w:eastAsiaTheme="minorHAnsi"/>
          <w:szCs w:val="22"/>
        </w:rPr>
        <w:t/>
      </w:r>
      <w:proofErr w:type="spellEnd"/>
      <w:r w:rsidRPr="00AF61A5">
        <w:rPr>
          <w:rFonts w:eastAsiaTheme="minorHAnsi"/>
          <w:szCs w:val="22"/>
        </w:rPr>
        <w:t xml:space="preserve"/>
      </w:r>
      <w:proofErr w:type="spellStart"/>
      <w:r w:rsidRPr="00AF61A5">
        <w:rPr>
          <w:rFonts w:eastAsiaTheme="minorHAnsi"/>
          <w:szCs w:val="22"/>
        </w:rPr>
        <w:t/>
      </w:r>
      <w:proofErr w:type="spellEnd"/>
      <w:r w:rsidRPr="00AF61A5">
        <w:rPr>
          <w:rFonts w:eastAsiaTheme="minorHAnsi"/>
          <w:szCs w:val="22"/>
        </w:rPr>
        <w:t xml:space="preserve"> </w:t>
      </w:r>
    </w:p>
    <w:p w:rsidRPr="00AF61A5" w:rsidR="00F30CB1" w:rsidP="00F30CB1" w:rsidRDefault="00F30CB1" w14:paraId="51362DD3" w14:textId="77777777">
      <w:pPr>
        <w:numPr>
          <w:ilvl w:val="0"/>
          <w:numId w:val="24"/>
        </w:numPr>
        <w:spacing w:after="200" w:line="276" w:lineRule="auto"/>
        <w:rPr>
          <w:rFonts w:eastAsiaTheme="minorHAnsi"/>
          <w:szCs w:val="22"/>
        </w:rPr>
      </w:pPr>
      <w:r w:rsidRPr="00AF61A5">
        <w:rPr>
          <w:rFonts w:eastAsiaTheme="minorHAnsi"/>
          <w:szCs w:val="22"/>
        </w:rPr>
        <w:t xml:space="preserve">Medicinteknisk utrustning (droppställning, volympumpar, lift m.m.) </w:t>
      </w:r>
      <w:proofErr w:type="gramStart"/>
      <w:r w:rsidRPr="00AF61A5">
        <w:rPr>
          <w:rFonts w:eastAsiaTheme="minorHAnsi"/>
          <w:szCs w:val="22"/>
        </w:rPr>
        <w:t/>
      </w:r>
      <w:proofErr w:type="gramEnd"/>
      <w:r w:rsidRPr="00AF61A5">
        <w:rPr>
          <w:rFonts w:eastAsiaTheme="minorHAnsi"/>
          <w:szCs w:val="22"/>
        </w:rPr>
        <w:t xml:space="preserve"/>
      </w:r>
    </w:p>
    <w:p w:rsidRPr="00AF61A5" w:rsidR="00F30CB1" w:rsidP="00F30CB1" w:rsidRDefault="00F30CB1" w14:paraId="2688D40A" w14:textId="77777777">
      <w:pPr>
        <w:numPr>
          <w:ilvl w:val="0"/>
          <w:numId w:val="24"/>
        </w:numPr>
        <w:spacing w:after="200" w:line="276" w:lineRule="auto"/>
        <w:rPr>
          <w:rFonts w:eastAsiaTheme="minorHAnsi"/>
          <w:szCs w:val="22"/>
        </w:rPr>
      </w:pPr>
      <w:r w:rsidRPr="00AF61A5">
        <w:rPr>
          <w:rFonts w:eastAsiaTheme="minorHAnsi"/>
          <w:szCs w:val="22"/>
        </w:rPr>
        <w:lastRenderedPageBreak/>
        <w:t xml:space="preserve">Rullstolar, rollatorer samt hjälpmedel för förflyttning/träning </w:t>
      </w:r>
    </w:p>
    <w:p w:rsidRPr="00AF61A5" w:rsidR="00F30CB1" w:rsidP="00F30CB1" w:rsidRDefault="00F30CB1" w14:paraId="6A3B5C0C" w14:textId="77777777">
      <w:pPr>
        <w:numPr>
          <w:ilvl w:val="0"/>
          <w:numId w:val="24"/>
        </w:numPr>
        <w:spacing w:after="200" w:line="276" w:lineRule="auto"/>
        <w:rPr>
          <w:rFonts w:eastAsiaTheme="minorHAnsi"/>
          <w:szCs w:val="22"/>
        </w:rPr>
      </w:pPr>
      <w:r w:rsidRPr="00AF61A5">
        <w:rPr>
          <w:rFonts w:eastAsiaTheme="minorHAnsi"/>
          <w:szCs w:val="22"/>
        </w:rPr>
        <w:t>Garderob/skåp, stol/pall/fåtölj, matbord</w:t>
      </w:r>
    </w:p>
    <w:p w:rsidRPr="00AF61A5" w:rsidR="00F30CB1" w:rsidP="00F30CB1" w:rsidRDefault="00F30CB1" w14:paraId="02471F17" w14:textId="77777777">
      <w:pPr>
        <w:numPr>
          <w:ilvl w:val="0"/>
          <w:numId w:val="24"/>
        </w:numPr>
        <w:spacing w:after="200" w:line="276" w:lineRule="auto"/>
        <w:rPr>
          <w:rFonts w:eastAsiaTheme="minorHAnsi"/>
          <w:szCs w:val="22"/>
        </w:rPr>
      </w:pPr>
      <w:r w:rsidRPr="00AF61A5">
        <w:rPr>
          <w:rFonts w:eastAsiaTheme="minorHAnsi"/>
          <w:szCs w:val="22"/>
        </w:rPr>
        <w:t>Ledstänger samt dörrhandtag, belysningsknappar och området runt dessa</w:t>
      </w:r>
    </w:p>
    <w:tbl>
      <w:tblPr>
        <w:tblpPr w:leftFromText="141" w:rightFromText="141" w:vertAnchor="text" w:horzAnchor="margin" w:tblpY="108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AF61A5" w:rsidR="00F30CB1" w:rsidTr="00632D69" w14:paraId="340FDB1A" w14:textId="77777777">
        <w:trPr>
          <w:trHeight w:val="555"/>
        </w:trPr>
        <w:tc>
          <w:tcPr>
            <w:tcW w:w="9286"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F30CB1" w:rsidP="00632D69" w:rsidRDefault="00F30CB1" w14:paraId="7D8069F4" w14:textId="77777777">
            <w:pPr>
              <w:pStyle w:val="Rubrik1"/>
            </w:pPr>
            <w:bookmarkStart w:name="_Toc338760679" w:id="39"/>
            <w:bookmarkStart w:name="_Toc338760703" w:id="40"/>
            <w:bookmarkStart w:name="_Toc382213661" w:id="41"/>
            <w:bookmarkStart w:name="_Toc405893404" w:id="42"/>
            <w:bookmarkStart w:name="_Toc433113551" w:id="43"/>
            <w:bookmarkStart w:name="_Toc135653615" w:id="44"/>
            <w:r w:rsidRPr="00AF61A5">
              <w:t>Uppdaterat från föregående version</w:t>
            </w:r>
            <w:bookmarkEnd w:id="39"/>
            <w:bookmarkEnd w:id="40"/>
            <w:bookmarkEnd w:id="41"/>
            <w:bookmarkEnd w:id="42"/>
            <w:bookmarkEnd w:id="43"/>
            <w:bookmarkEnd w:id="44"/>
          </w:p>
          <w:p w:rsidRPr="006A3111" w:rsidR="00F30CB1" w:rsidP="00632D69" w:rsidRDefault="00F30CB1" w14:paraId="426DA31D" w14:textId="77777777">
            <w:pPr>
              <w:rPr>
                <w:color w:val="A6A6A6" w:themeColor="background1" w:themeShade="A6"/>
              </w:rPr>
            </w:pPr>
            <w:proofErr w:type="gramStart"/>
            <w:r w:rsidRPr="006A3111">
              <w:rPr>
                <w:color w:val="A6A6A6" w:themeColor="background1" w:themeShade="A6"/>
              </w:rPr>
              <w:t>230522 Ändrat städ från Virkon till Incidin</w:t>
            </w:r>
            <w:proofErr w:type="gramEnd"/>
            <w:r w:rsidRPr="006A3111">
              <w:rPr>
                <w:color w:val="A6A6A6" w:themeColor="background1" w:themeShade="A6"/>
              </w:rPr>
              <w:t xml:space="preserve"/>
            </w:r>
            <w:proofErr w:type="spellStart"/>
            <w:r w:rsidRPr="006A3111">
              <w:rPr>
                <w:color w:val="A6A6A6" w:themeColor="background1" w:themeShade="A6"/>
              </w:rPr>
              <w:t/>
            </w:r>
            <w:proofErr w:type="spellEnd"/>
            <w:r w:rsidRPr="006A3111">
              <w:rPr>
                <w:color w:val="A6A6A6" w:themeColor="background1" w:themeShade="A6"/>
              </w:rPr>
              <w:t xml:space="preserve"/>
            </w:r>
            <w:proofErr w:type="spellStart"/>
            <w:r w:rsidRPr="006A3111">
              <w:rPr>
                <w:color w:val="A6A6A6" w:themeColor="background1" w:themeShade="A6"/>
              </w:rPr>
              <w:t/>
            </w:r>
            <w:proofErr w:type="spellEnd"/>
          </w:p>
          <w:p w:rsidRPr="00F762A6" w:rsidR="00F30CB1" w:rsidP="00632D69" w:rsidRDefault="00F30CB1" w14:paraId="0317687B" w14:textId="77777777">
            <w:pPr>
              <w:rPr>
                <w:rFonts w:eastAsiaTheme="minorHAnsi"/>
                <w:szCs w:val="22"/>
                <w:lang w:eastAsia="en-US"/>
              </w:rPr>
            </w:pPr>
            <w:r w:rsidRPr="004B76C3">
              <w:t>24-02-08 Under rubriken ”Patient”, tydliggörande hur vårdtagare som inte kan hålla sig på sitt boenderum ska hanteras.</w:t>
            </w:r>
          </w:p>
        </w:tc>
      </w:tr>
    </w:tbl>
    <w:p w:rsidRPr="00AF61A5" w:rsidR="00F30CB1" w:rsidP="00F30CB1" w:rsidRDefault="00F30CB1" w14:paraId="5F553290" w14:textId="77777777">
      <w:pPr>
        <w:numPr>
          <w:ilvl w:val="0"/>
          <w:numId w:val="24"/>
        </w:numPr>
        <w:spacing w:after="200" w:line="276" w:lineRule="auto"/>
        <w:rPr>
          <w:rFonts w:eastAsiaTheme="minorHAnsi"/>
          <w:szCs w:val="22"/>
          <w:lang w:eastAsia="en-US"/>
        </w:rPr>
      </w:pPr>
      <w:r w:rsidRPr="00AF61A5">
        <w:rPr>
          <w:rFonts w:eastAsiaTheme="minorHAnsi"/>
          <w:szCs w:val="22"/>
        </w:rPr>
        <w:t>Hygienrummets utrustning såsom handfat, duschpall och handtag samt toalettstol, tvätt/avfallsställning </w:t>
      </w:r>
    </w:p>
    <w:p w:rsidR="001331A3" w:rsidP="00EA3323" w:rsidRDefault="001331A3" w14:paraId="63B01550" w14:textId="77777777"/>
    <w:sectPr w:rsidR="001331A3" w:rsidSect="006F5846">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0E2D" w14:textId="77777777" w:rsidR="00C0427A" w:rsidRDefault="00C0427A" w:rsidP="00332D94">
      <w:r>
        <w:separator/>
      </w:r>
    </w:p>
  </w:endnote>
  <w:endnote w:type="continuationSeparator" w:id="0">
    <w:p w14:paraId="362D9971" w14:textId="77777777" w:rsidR="00C0427A" w:rsidRDefault="00C0427A"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F30CB1" w:rsidP="0086669C" w:rsidRDefault="00F30CB1" w14:paraId="3D266039" w14:textId="77777777">
          <w:pPr>
            <w:pStyle w:val="Sidfot"/>
            <w:rPr>
              <w:sz w:val="20"/>
            </w:rPr>
          </w:pPr>
          <w:r w:rsidRPr="00730DA5">
            <w:rPr>
              <w:sz w:val="20"/>
            </w:rPr>
            <w:t>Vårdriktlinje: Clostridiodes difficile på särskilt boende</w:t>
          </w:r>
        </w:p>
      </w:tc>
      <w:tc>
        <w:tcPr>
          <w:tcW w:w="1933" w:type="dxa"/>
        </w:tcPr>
        <w:p w:rsidR="00F30CB1" w:rsidP="0086669C" w:rsidRDefault="00F30CB1"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F30CB1" w:rsidP="0086669C" w:rsidRDefault="00F30CB1" w14:paraId="587C5A37" w14:textId="03C78902">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F30CB1" w:rsidP="0086669C" w:rsidRDefault="00F30CB1" w14:paraId="359DDFB3" w14:textId="77777777">
          <w:pPr>
            <w:pStyle w:val="Sidfot"/>
            <w:jc w:val="right"/>
            <w:rPr>
              <w:sz w:val="20"/>
            </w:rPr>
          </w:pPr>
        </w:p>
      </w:tc>
    </w:tr>
    <w:tr w:rsidR="0086669C" w:rsidTr="00220BF1" w14:paraId="450F38E4" w14:textId="77777777">
      <w:tc>
        <w:tcPr>
          <w:tcW w:w="7083" w:type="dxa"/>
        </w:tcPr>
        <w:p w:rsidRPr="37904626" w:rsidR="00F30CB1" w:rsidP="0086669C" w:rsidRDefault="00F30CB1"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F30CB1" w:rsidP="0086669C" w:rsidRDefault="00F30CB1" w14:paraId="1B0FB7E9" w14:textId="77777777">
          <w:pPr>
            <w:pStyle w:val="Sidfot"/>
            <w:jc w:val="right"/>
            <w:rPr>
              <w:sz w:val="20"/>
            </w:rPr>
          </w:pPr>
        </w:p>
      </w:tc>
    </w:tr>
  </w:tbl>
  <w:p w:rsidR="00F30CB1" w:rsidRDefault="00F30CB1"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F30CB1" w:rsidP="000D6F1B" w:rsidRDefault="00F30CB1" w14:paraId="20748AEE" w14:textId="77777777">
          <w:pPr>
            <w:pStyle w:val="Sidfot"/>
            <w:rPr>
              <w:sz w:val="20"/>
            </w:rPr>
          </w:pPr>
          <w:r w:rsidRPr="00730DA5">
            <w:rPr>
              <w:sz w:val="20"/>
            </w:rPr>
            <w:t>Vårdriktlinje: Clostridiodes difficile på särskilt boende</w:t>
          </w:r>
        </w:p>
      </w:tc>
      <w:tc>
        <w:tcPr>
          <w:tcW w:w="1933" w:type="dxa"/>
        </w:tcPr>
        <w:p w:rsidR="00F30CB1" w:rsidP="000D6F1B" w:rsidRDefault="00F30CB1"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F30CB1" w:rsidP="000D6F1B" w:rsidRDefault="00F30CB1" w14:paraId="4CE66246" w14:textId="1B30AB59">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F30CB1" w:rsidP="000D6F1B" w:rsidRDefault="00F30CB1" w14:paraId="3D5506B3" w14:textId="77777777">
          <w:pPr>
            <w:pStyle w:val="Sidfot"/>
            <w:jc w:val="right"/>
            <w:rPr>
              <w:sz w:val="20"/>
            </w:rPr>
          </w:pPr>
        </w:p>
      </w:tc>
    </w:tr>
    <w:tr w:rsidR="000D6F1B" w:rsidTr="00595120" w14:paraId="0A90BD92" w14:textId="77777777">
      <w:tc>
        <w:tcPr>
          <w:tcW w:w="7083" w:type="dxa"/>
        </w:tcPr>
        <w:p w:rsidRPr="37904626" w:rsidR="00F30CB1" w:rsidP="000D6F1B" w:rsidRDefault="00F30CB1"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F30CB1" w:rsidP="000D6F1B" w:rsidRDefault="00F30CB1" w14:paraId="2C7473F1" w14:textId="77777777">
          <w:pPr>
            <w:pStyle w:val="Sidfot"/>
            <w:jc w:val="right"/>
            <w:rPr>
              <w:sz w:val="20"/>
            </w:rPr>
          </w:pPr>
        </w:p>
      </w:tc>
    </w:tr>
  </w:tbl>
  <w:p w:rsidR="00F30CB1" w:rsidRDefault="00F30CB1"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F30CB1" w:rsidP="000D6F1B" w:rsidRDefault="00F30CB1" w14:paraId="70DA62BB" w14:textId="77777777">
          <w:pPr>
            <w:pStyle w:val="Sidfot"/>
            <w:rPr>
              <w:sz w:val="20"/>
            </w:rPr>
          </w:pPr>
          <w:r w:rsidRPr="00730DA5">
            <w:rPr>
              <w:sz w:val="20"/>
            </w:rPr>
            <w:t>Vårdriktlinje: Clostridiodes difficile på särskilt boende</w:t>
          </w:r>
        </w:p>
      </w:tc>
      <w:tc>
        <w:tcPr>
          <w:tcW w:w="1933" w:type="dxa"/>
        </w:tcPr>
        <w:p w:rsidR="00F30CB1" w:rsidP="000D6F1B" w:rsidRDefault="00F30CB1"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F30CB1" w:rsidP="000D6F1B" w:rsidRDefault="00F30CB1" w14:paraId="2B59EE43" w14:textId="7DDD34D0">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F30CB1" w:rsidP="000D6F1B" w:rsidRDefault="00F30CB1" w14:paraId="3416583C" w14:textId="77777777">
          <w:pPr>
            <w:pStyle w:val="Sidfot"/>
            <w:jc w:val="right"/>
            <w:rPr>
              <w:sz w:val="20"/>
            </w:rPr>
          </w:pPr>
        </w:p>
      </w:tc>
    </w:tr>
    <w:tr w:rsidR="000D6F1B" w:rsidTr="00595120" w14:paraId="19CABEE9" w14:textId="77777777">
      <w:tc>
        <w:tcPr>
          <w:tcW w:w="7083" w:type="dxa"/>
        </w:tcPr>
        <w:p w:rsidRPr="37904626" w:rsidR="00F30CB1" w:rsidP="000D6F1B" w:rsidRDefault="00F30CB1"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F30CB1" w:rsidP="000D6F1B" w:rsidRDefault="00F30CB1" w14:paraId="35ABC5A9" w14:textId="77777777">
          <w:pPr>
            <w:pStyle w:val="Sidfot"/>
            <w:jc w:val="right"/>
            <w:rPr>
              <w:sz w:val="20"/>
            </w:rPr>
          </w:pPr>
        </w:p>
      </w:tc>
    </w:tr>
  </w:tbl>
  <w:p w:rsidR="00F30CB1" w:rsidRDefault="00F30CB1"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F30CB1" w:rsidP="0086669C" w:rsidRDefault="00F30CB1" w14:paraId="0BD4DF7E" w14:textId="77777777">
          <w:pPr>
            <w:pStyle w:val="Sidfot"/>
            <w:rPr>
              <w:sz w:val="20"/>
            </w:rPr>
          </w:pPr>
          <w:r w:rsidRPr="00730DA5">
            <w:rPr>
              <w:sz w:val="20"/>
            </w:rPr>
            <w:t>Vårdriktlinje: Clostridiodes difficile på särskilt boende</w:t>
          </w:r>
        </w:p>
      </w:tc>
      <w:tc>
        <w:tcPr>
          <w:tcW w:w="1933" w:type="dxa"/>
        </w:tcPr>
        <w:p w:rsidR="00F30CB1" w:rsidP="0086669C" w:rsidRDefault="00F30CB1"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F30CB1" w:rsidP="0086669C" w:rsidRDefault="00F30CB1" w14:paraId="22DEC7FD" w14:textId="77777777">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F30CB1" w:rsidP="0086669C" w:rsidRDefault="00F30CB1" w14:paraId="57AAF9EB" w14:textId="77777777">
          <w:pPr>
            <w:pStyle w:val="Sidfot"/>
            <w:jc w:val="right"/>
            <w:rPr>
              <w:sz w:val="20"/>
            </w:rPr>
          </w:pPr>
        </w:p>
      </w:tc>
    </w:tr>
    <w:tr w:rsidR="00256277" w:rsidTr="00220BF1" w14:paraId="0B40B905" w14:textId="77777777">
      <w:tc>
        <w:tcPr>
          <w:tcW w:w="7083" w:type="dxa"/>
        </w:tcPr>
        <w:p w:rsidRPr="37904626" w:rsidR="00F30CB1" w:rsidP="0086669C" w:rsidRDefault="00F30CB1"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F30CB1" w:rsidP="0086669C" w:rsidRDefault="00F30CB1" w14:paraId="436B6CFB" w14:textId="77777777">
          <w:pPr>
            <w:pStyle w:val="Sidfot"/>
            <w:jc w:val="right"/>
            <w:rPr>
              <w:sz w:val="20"/>
            </w:rPr>
          </w:pPr>
        </w:p>
      </w:tc>
    </w:tr>
  </w:tbl>
  <w:p w:rsidR="00F30CB1" w:rsidRDefault="00F30CB1"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C715" w14:textId="77777777" w:rsidR="00C0427A" w:rsidRDefault="00C0427A" w:rsidP="00332D94">
      <w:r>
        <w:separator/>
      </w:r>
    </w:p>
  </w:footnote>
  <w:footnote w:type="continuationSeparator" w:id="0">
    <w:p w14:paraId="0E2C9A85" w14:textId="77777777" w:rsidR="00C0427A" w:rsidRDefault="00C0427A"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7EDE8E3F" w14:textId="77777777">
      <w:trPr>
        <w:trHeight w:val="841"/>
      </w:trPr>
      <w:tc>
        <w:tcPr>
          <w:tcW w:w="4508" w:type="dxa"/>
        </w:tcPr>
        <w:p w:rsidR="00F30CB1" w:rsidP="008E5301" w:rsidRDefault="00F30CB1" w14:paraId="65FF9E51" w14:textId="77777777">
          <w:pPr>
            <w:pStyle w:val="Sidhuvud"/>
            <w:rPr>
              <w:noProof/>
            </w:rPr>
          </w:pPr>
        </w:p>
        <w:p w:rsidR="00F30CB1" w:rsidP="008E5301" w:rsidRDefault="00F30CB1" w14:paraId="1A69837D" w14:textId="77777777">
          <w:pPr>
            <w:pStyle w:val="Sidhuvud"/>
            <w:tabs>
              <w:tab w:val="clear" w:pos="4536"/>
              <w:tab w:val="clear" w:pos="9072"/>
              <w:tab w:val="right" w:pos="4400"/>
            </w:tabs>
          </w:pPr>
          <w:r>
            <w:rPr>
              <w:noProof/>
            </w:rPr>
            <w:drawing>
              <wp:inline distT="0" distB="0" distL="0" distR="0" wp14:anchorId="23F87609" wp14:editId="0DD4EC79">
                <wp:extent cx="15716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30CB1" w:rsidP="008E5301" w:rsidRDefault="00F30CB1" w14:paraId="5CE601C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F30CB1" w:rsidP="008E5301" w:rsidRDefault="00F30CB1"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F30CB1" w:rsidP="00A57F1E" w:rsidRDefault="00F30CB1" w14:paraId="00DB7CC4" w14:textId="77777777">
          <w:pPr>
            <w:pStyle w:val="Sidhuvud"/>
            <w:rPr>
              <w:noProof/>
            </w:rPr>
          </w:pPr>
        </w:p>
        <w:p w:rsidR="00F30CB1" w:rsidP="00A57F1E" w:rsidRDefault="00F30CB1"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30CB1" w:rsidP="00A57F1E" w:rsidRDefault="00F30CB1"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F30CB1" w:rsidP="00A57F1E" w:rsidRDefault="00F30CB1"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F30CB1" w:rsidP="008E5301" w:rsidRDefault="00F30CB1" w14:paraId="4E576B05" w14:textId="77777777">
          <w:pPr>
            <w:pStyle w:val="Sidhuvud"/>
            <w:rPr>
              <w:noProof/>
            </w:rPr>
          </w:pPr>
        </w:p>
        <w:p w:rsidR="00F30CB1" w:rsidP="008E5301" w:rsidRDefault="00F30CB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30CB1" w:rsidP="008E5301" w:rsidRDefault="00F30CB1" w14:paraId="571523B1"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F30CB1" w:rsidP="008E5301" w:rsidRDefault="00F30CB1"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F30CB1" w:rsidP="008E5301" w:rsidRDefault="00F30CB1" w14:paraId="2C155BA3" w14:textId="77777777">
          <w:pPr>
            <w:pStyle w:val="Sidhuvud"/>
            <w:rPr>
              <w:noProof/>
            </w:rPr>
          </w:pPr>
        </w:p>
        <w:p w:rsidR="00F30CB1" w:rsidP="008E5301" w:rsidRDefault="00F30CB1"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F30CB1" w:rsidP="008E5301" w:rsidRDefault="00F30CB1"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F30CB1" w:rsidP="008E5301" w:rsidRDefault="00F30CB1"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0CB1" w:rsidRDefault="00F30CB1"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10F"/>
    <w:multiLevelType w:val="hybridMultilevel"/>
    <w:tmpl w:val="9B9C2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838F2"/>
    <w:multiLevelType w:val="hybridMultilevel"/>
    <w:tmpl w:val="D090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281DF0"/>
    <w:multiLevelType w:val="hybridMultilevel"/>
    <w:tmpl w:val="04EC4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FE14C2"/>
    <w:multiLevelType w:val="hybridMultilevel"/>
    <w:tmpl w:val="1E16B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EC54F6"/>
    <w:multiLevelType w:val="hybridMultilevel"/>
    <w:tmpl w:val="D6C865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49186F94"/>
    <w:multiLevelType w:val="hybridMultilevel"/>
    <w:tmpl w:val="9284383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A527CBB"/>
    <w:multiLevelType w:val="hybridMultilevel"/>
    <w:tmpl w:val="B2B8AF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C852C4"/>
    <w:multiLevelType w:val="hybridMultilevel"/>
    <w:tmpl w:val="BA2A6F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FF510B"/>
    <w:multiLevelType w:val="hybridMultilevel"/>
    <w:tmpl w:val="45624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A72D4C"/>
    <w:multiLevelType w:val="hybridMultilevel"/>
    <w:tmpl w:val="F20C5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C320303"/>
    <w:multiLevelType w:val="hybridMultilevel"/>
    <w:tmpl w:val="76B80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4A0F0E"/>
    <w:multiLevelType w:val="hybridMultilevel"/>
    <w:tmpl w:val="8B888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2" w15:restartNumberingAfterBreak="0">
    <w:nsid w:val="6D5102DC"/>
    <w:multiLevelType w:val="hybridMultilevel"/>
    <w:tmpl w:val="A440AC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317615360">
    <w:abstractNumId w:val="21"/>
  </w:num>
  <w:num w:numId="2" w16cid:durableId="156768138">
    <w:abstractNumId w:val="24"/>
  </w:num>
  <w:num w:numId="3" w16cid:durableId="1210073427">
    <w:abstractNumId w:val="23"/>
  </w:num>
  <w:num w:numId="4" w16cid:durableId="2117478006">
    <w:abstractNumId w:val="7"/>
  </w:num>
  <w:num w:numId="5" w16cid:durableId="1460227108">
    <w:abstractNumId w:val="9"/>
  </w:num>
  <w:num w:numId="6" w16cid:durableId="239995889">
    <w:abstractNumId w:val="16"/>
  </w:num>
  <w:num w:numId="7" w16cid:durableId="988482492">
    <w:abstractNumId w:val="2"/>
  </w:num>
  <w:num w:numId="8" w16cid:durableId="1820225399">
    <w:abstractNumId w:val="12"/>
  </w:num>
  <w:num w:numId="9" w16cid:durableId="712342947">
    <w:abstractNumId w:val="14"/>
  </w:num>
  <w:num w:numId="10" w16cid:durableId="1057584061">
    <w:abstractNumId w:val="8"/>
  </w:num>
  <w:num w:numId="11" w16cid:durableId="335499474">
    <w:abstractNumId w:val="1"/>
  </w:num>
  <w:num w:numId="12" w16cid:durableId="1789350381">
    <w:abstractNumId w:val="17"/>
  </w:num>
  <w:num w:numId="13" w16cid:durableId="1994021029">
    <w:abstractNumId w:val="19"/>
  </w:num>
  <w:num w:numId="14" w16cid:durableId="1559822661">
    <w:abstractNumId w:val="13"/>
  </w:num>
  <w:num w:numId="15" w16cid:durableId="839589555">
    <w:abstractNumId w:val="10"/>
  </w:num>
  <w:num w:numId="16" w16cid:durableId="1433163686">
    <w:abstractNumId w:val="4"/>
  </w:num>
  <w:num w:numId="17" w16cid:durableId="795292406">
    <w:abstractNumId w:val="0"/>
  </w:num>
  <w:num w:numId="18" w16cid:durableId="2053576255">
    <w:abstractNumId w:val="20"/>
  </w:num>
  <w:num w:numId="19" w16cid:durableId="950477105">
    <w:abstractNumId w:val="15"/>
  </w:num>
  <w:num w:numId="20" w16cid:durableId="1371610161">
    <w:abstractNumId w:val="6"/>
  </w:num>
  <w:num w:numId="21" w16cid:durableId="1466968620">
    <w:abstractNumId w:val="11"/>
  </w:num>
  <w:num w:numId="22" w16cid:durableId="1203983974">
    <w:abstractNumId w:val="5"/>
  </w:num>
  <w:num w:numId="23" w16cid:durableId="2092267219">
    <w:abstractNumId w:val="22"/>
  </w:num>
  <w:num w:numId="24" w16cid:durableId="1783383455">
    <w:abstractNumId w:val="18"/>
  </w:num>
  <w:num w:numId="25" w16cid:durableId="1756628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343F"/>
    <w:rsid w:val="00071C4D"/>
    <w:rsid w:val="00087B68"/>
    <w:rsid w:val="000B0C89"/>
    <w:rsid w:val="001260B3"/>
    <w:rsid w:val="001331A3"/>
    <w:rsid w:val="001650B8"/>
    <w:rsid w:val="00167844"/>
    <w:rsid w:val="00173E43"/>
    <w:rsid w:val="00181282"/>
    <w:rsid w:val="0018206E"/>
    <w:rsid w:val="00196DB9"/>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625ED"/>
    <w:rsid w:val="004A4717"/>
    <w:rsid w:val="00512D40"/>
    <w:rsid w:val="005140DE"/>
    <w:rsid w:val="005D151B"/>
    <w:rsid w:val="005D3B82"/>
    <w:rsid w:val="005E76C4"/>
    <w:rsid w:val="00614116"/>
    <w:rsid w:val="00633C84"/>
    <w:rsid w:val="00647E41"/>
    <w:rsid w:val="006534D8"/>
    <w:rsid w:val="00693B29"/>
    <w:rsid w:val="00696200"/>
    <w:rsid w:val="006C4A08"/>
    <w:rsid w:val="006F5846"/>
    <w:rsid w:val="00713D71"/>
    <w:rsid w:val="0074069B"/>
    <w:rsid w:val="0075659A"/>
    <w:rsid w:val="007B31E2"/>
    <w:rsid w:val="007B7E29"/>
    <w:rsid w:val="007C582B"/>
    <w:rsid w:val="007F435A"/>
    <w:rsid w:val="008160E0"/>
    <w:rsid w:val="008520E1"/>
    <w:rsid w:val="008A4A1B"/>
    <w:rsid w:val="008A5B7F"/>
    <w:rsid w:val="008D36FD"/>
    <w:rsid w:val="00903BFD"/>
    <w:rsid w:val="00910FDD"/>
    <w:rsid w:val="00911ED1"/>
    <w:rsid w:val="00935541"/>
    <w:rsid w:val="00935632"/>
    <w:rsid w:val="00940ED2"/>
    <w:rsid w:val="0094786B"/>
    <w:rsid w:val="00976C47"/>
    <w:rsid w:val="009806F9"/>
    <w:rsid w:val="009872EE"/>
    <w:rsid w:val="009D5FFA"/>
    <w:rsid w:val="009F76CD"/>
    <w:rsid w:val="00A33719"/>
    <w:rsid w:val="00AB0079"/>
    <w:rsid w:val="00AB14D2"/>
    <w:rsid w:val="00AB5C51"/>
    <w:rsid w:val="00AE14D1"/>
    <w:rsid w:val="00B2523E"/>
    <w:rsid w:val="00B32BF5"/>
    <w:rsid w:val="00B758CA"/>
    <w:rsid w:val="00BA0B3B"/>
    <w:rsid w:val="00BD0566"/>
    <w:rsid w:val="00BD31C6"/>
    <w:rsid w:val="00BF4C73"/>
    <w:rsid w:val="00C0427A"/>
    <w:rsid w:val="00C1580D"/>
    <w:rsid w:val="00C17F9A"/>
    <w:rsid w:val="00C43323"/>
    <w:rsid w:val="00CB1C26"/>
    <w:rsid w:val="00CB3BB1"/>
    <w:rsid w:val="00D67040"/>
    <w:rsid w:val="00DA0987"/>
    <w:rsid w:val="00DD12E6"/>
    <w:rsid w:val="00DD7799"/>
    <w:rsid w:val="00DE2267"/>
    <w:rsid w:val="00E03E34"/>
    <w:rsid w:val="00E60A15"/>
    <w:rsid w:val="00E71832"/>
    <w:rsid w:val="00EA3323"/>
    <w:rsid w:val="00F01D75"/>
    <w:rsid w:val="00F06A61"/>
    <w:rsid w:val="00F30CB1"/>
    <w:rsid w:val="00F76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067A7B"/>
  <w15:docId w15:val="{73D41BEF-779F-4BF3-B466-7F4374AA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C0427A"/>
    <w:rPr>
      <w:rFonts w:ascii="Arial" w:eastAsia="Calibri" w:hAnsi="Arial" w:cs="Arial"/>
      <w:b/>
      <w:sz w:val="26"/>
      <w:szCs w:val="28"/>
      <w:lang w:eastAsia="en-US"/>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86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15</DisplayName>
        <AccountId>15</AccountId>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2022-11-23T23:00:00+00:00</RHI_ApprovedDate>
    <FSCD_Source xmlns="e5aeddd8-5520-4814-867e-4fc77320ac1b">c6e37928-e5df-4cda-8b3f-96e85adf3531#b0bcfaf8-c0c9-4068-b939-646127bfc391</FSCD_Source>
    <FSCD_DocumentEdition xmlns="e5aeddd8-5520-4814-867e-4fc77320ac1b">6</FSCD_DocumentEdition>
    <FSCD_ApprovedBy xmlns="e5aeddd8-5520-4814-867e-4fc77320ac1b">
      <UserInfo>
        <DisplayName/>
        <AccountId>15</AccountId>
        <AccountType/>
      </UserInfo>
    </FSCD_ApprovedBy>
    <FSCD_DocumentId xmlns="e5aeddd8-5520-4814-867e-4fc77320ac1b">e8132dd7-c22a-4015-8ff1-f91c62c7efdb</FSCD_DocumentId>
    <FSCD_IsPublished xmlns="e5aeddd8-5520-4814-867e-4fc77320ac1b">6.0</FSCD_IsPublished>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2022-11-23T23:00:00+00:00</RHI_ApprovedDate_Temp>
    <FSCD_DocumentId_Temp xmlns="6a6e3e53-7738-4681-96e2-a07ff9e59365">e8132dd7-c22a-4015-8ff1-f91c62c7efdb</FSCD_DocumentId_Temp>
    <FSCD_DocumentEdition_Temp xmlns="6a6e3e53-7738-4681-96e2-a07ff9e59365">6</FSCD_DocumentEdition_Temp>
    <FSCD_ReviewReminder xmlns="e5aeddd8-5520-4814-867e-4fc77320ac1b">12</FSCD_ReviewReminder>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78198E1-FAAE-4C02-84AB-89850F8C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F24C0F69-E881-4BDA-8B55-67D280861EBD}">
  <ds:schemaRefs>
    <ds:schemaRef ds:uri="http://schemas.openxmlformats.org/officeDocument/2006/bibliography"/>
  </ds:schemaRefs>
</ds:datastoreItem>
</file>

<file path=customXml/itemProps4.xml><?xml version="1.0" encoding="utf-8"?>
<ds:datastoreItem xmlns:ds="http://schemas.openxmlformats.org/officeDocument/2006/customXml" ds:itemID="{73C6A869-F032-41F2-B112-37A19C979E2F}">
  <ds:schemaRefs>
    <ds:schemaRef ds:uri="e5aeddd8-5520-4814-867e-4fc77320ac1b"/>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6a6e3e53-7738-4681-96e2-a07ff9e59365"/>
    <ds:schemaRef ds:uri="http://schemas.microsoft.com/office/2006/metadata/properties"/>
  </ds:schemaRefs>
</ds:datastoreItem>
</file>

<file path=customXml/itemProps5.xml><?xml version="1.0" encoding="utf-8"?>
<ds:datastoreItem xmlns:ds="http://schemas.openxmlformats.org/officeDocument/2006/customXml" ds:itemID="{3005A4A4-E6EC-4684-9A5D-49619A8DB23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1535</Words>
  <Characters>8138</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Clostridium difficile på särskilt boende</vt:lpstr>
      <vt:lpstr>Innehållsmall styrda dokument (grunddokument)</vt:lpstr>
    </vt:vector>
  </TitlesOfParts>
  <Company>Microsoft</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Clostridium difficile på särskilt boende</dc:title>
  <dc:creator>Johansson Peter X ADH MIB</dc:creator>
  <cp:lastModifiedBy>Johansson Peter X ADH MIB</cp:lastModifiedBy>
  <cp:revision>21</cp:revision>
  <cp:lastPrinted>2013-06-04T11:54:00Z</cp:lastPrinted>
  <dcterms:created xsi:type="dcterms:W3CDTF">2016-12-06T10:28:00Z</dcterms:created>
  <dcterms:modified xsi:type="dcterms:W3CDTF">2024-02-08T14:19:00Z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e8132dd7-c22a-4015-8ff1-f91c62c7efdb</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