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41E4" w:rsidR="00181282" w:rsidP="00181282" w:rsidRDefault="008741E4" w14:paraId="02D39EFE" w14:textId="2646B726">
      <w:pPr>
        <w:pStyle w:val="Rubrik"/>
        <w:rPr>
          <w:strike/>
          <w:color w:val="FF0000"/>
        </w:rPr>
      </w:pPr>
      <w:r>
        <w:t xml:space="preserve">Mässling, misstänkt eller konstaterad, Vårdhygienisk handläggning gällande </w:t>
      </w:r>
    </w:p>
    <w:p w:rsidR="008160E0" w:rsidP="00EA3323" w:rsidRDefault="008160E0" w14:paraId="0B871C7E" w14:textId="77777777">
      <w:pPr>
        <w:pBdr>
          <w:bottom w:val="single" w:color="auto" w:sz="6" w:space="1"/>
        </w:pBdr>
        <w:rPr>
          <w:b/>
        </w:rPr>
      </w:pPr>
      <w:bookmarkStart w:name="_Toc328994705" w:id="0"/>
      <w:bookmarkStart w:name="_Toc338760453" w:id="1"/>
      <w:bookmarkStart w:name="_Toc338760517" w:id="2"/>
    </w:p>
    <w:p w:rsidR="008160E0" w:rsidP="00EA3323" w:rsidRDefault="008160E0" w14:paraId="595CB350" w14:textId="77777777">
      <w:pPr>
        <w:rPr>
          <w:b/>
        </w:rPr>
      </w:pPr>
    </w:p>
    <w:p w:rsidR="008160E0" w:rsidP="00EA3323" w:rsidRDefault="008160E0" w14:paraId="5457F4F8" w14:textId="77777777">
      <w:pPr>
        <w:rPr>
          <w:b/>
        </w:rPr>
      </w:pPr>
      <w:r>
        <w:rPr>
          <w:b/>
        </w:rPr>
        <w:t>Hitta i dokumentet</w:t>
      </w:r>
    </w:p>
    <w:p w:rsidR="008160E0" w:rsidP="00EA3323" w:rsidRDefault="008160E0" w14:paraId="4D5DB4BF" w14:textId="77777777">
      <w:pPr>
        <w:rPr>
          <w:b/>
        </w:rPr>
      </w:pPr>
    </w:p>
    <w:p w:rsidR="008160E0" w:rsidP="00EA3323" w:rsidRDefault="008160E0" w14:paraId="1EEBD762" w14:textId="77777777">
      <w:pPr>
        <w:rPr>
          <w:b/>
        </w:rPr>
        <w:sectPr w:rsidR="008160E0" w:rsidSect="006F584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758" w:right="1418" w:bottom="1701" w:left="1418" w:header="567" w:footer="964" w:gutter="0"/>
          <w:cols w:space="720"/>
          <w:docGrid w:linePitch="299"/>
        </w:sectPr>
      </w:pPr>
    </w:p>
    <w:p w:rsidR="005C375B" w:rsidRDefault="008160E0" w14:paraId="20B72616" w14:textId="640C76D0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44208488">
        <w:r w:rsidRPr="00925E03" w:rsidR="005C375B">
          <w:rPr>
            <w:rStyle w:val="Hyperlnk"/>
          </w:rPr>
          <w:t>Syfte</w:t>
        </w:r>
      </w:hyperlink>
    </w:p>
    <w:p w:rsidR="005C375B" w:rsidRDefault="00EC080F" w14:paraId="2D3CE419" w14:textId="51BE0A0D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489">
        <w:r w:rsidRPr="00925E03" w:rsidR="005C375B">
          <w:rPr>
            <w:rStyle w:val="Hyperlnk"/>
          </w:rPr>
          <w:t>Bakgrund</w:t>
        </w:r>
      </w:hyperlink>
    </w:p>
    <w:p w:rsidR="005C375B" w:rsidRDefault="00EC080F" w14:paraId="14076AB7" w14:textId="11ECACCD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490">
        <w:r w:rsidRPr="00925E03" w:rsidR="005C375B">
          <w:rPr>
            <w:rStyle w:val="Hyperlnk"/>
          </w:rPr>
          <w:t>Symtom</w:t>
        </w:r>
      </w:hyperlink>
    </w:p>
    <w:p w:rsidR="005C375B" w:rsidRDefault="00EC080F" w14:paraId="7B959F38" w14:textId="0D63410F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491">
        <w:r w:rsidRPr="00925E03" w:rsidR="005C375B">
          <w:rPr>
            <w:rStyle w:val="Hyperlnk"/>
          </w:rPr>
          <w:t>Smittvägar/smittsamhet</w:t>
        </w:r>
      </w:hyperlink>
    </w:p>
    <w:p w:rsidR="005C375B" w:rsidRDefault="00EC080F" w14:paraId="360A1A66" w14:textId="725B12E9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492">
        <w:r w:rsidRPr="00925E03" w:rsidR="005C375B">
          <w:rPr>
            <w:rStyle w:val="Hyperlnk"/>
          </w:rPr>
          <w:t>Patient</w:t>
        </w:r>
      </w:hyperlink>
    </w:p>
    <w:p w:rsidR="005C375B" w:rsidRDefault="00EC080F" w14:paraId="3CA37E44" w14:textId="0B2825A6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493">
        <w:r w:rsidRPr="00925E03" w:rsidR="005C375B">
          <w:rPr>
            <w:rStyle w:val="Hyperlnk"/>
          </w:rPr>
          <w:t>Diagnos/provtagning</w:t>
        </w:r>
      </w:hyperlink>
    </w:p>
    <w:p w:rsidR="005C375B" w:rsidRDefault="00EC080F" w14:paraId="672FCDEB" w14:textId="0F3F3E63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494">
        <w:r w:rsidRPr="00925E03" w:rsidR="005C375B">
          <w:rPr>
            <w:rStyle w:val="Hyperlnk"/>
          </w:rPr>
          <w:t>Morbillivirus, PCR provtagningsanvisningar. Begär akutsvar</w:t>
        </w:r>
      </w:hyperlink>
    </w:p>
    <w:p w:rsidR="005C375B" w:rsidRDefault="00EC080F" w14:paraId="2FFB9AB2" w14:textId="787FF596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495">
        <w:r w:rsidRPr="00925E03" w:rsidR="005C375B">
          <w:rPr>
            <w:rStyle w:val="Hyperlnk"/>
          </w:rPr>
          <w:t>Städ, tvätt och avfall</w:t>
        </w:r>
      </w:hyperlink>
    </w:p>
    <w:p w:rsidR="005C375B" w:rsidRDefault="00EC080F" w14:paraId="626A6ED6" w14:textId="1A42D034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496">
        <w:r w:rsidRPr="00925E03" w:rsidR="005C375B">
          <w:rPr>
            <w:rStyle w:val="Hyperlnk"/>
          </w:rPr>
          <w:t>Personal</w:t>
        </w:r>
      </w:hyperlink>
    </w:p>
    <w:p w:rsidR="005C375B" w:rsidRDefault="00EC080F" w14:paraId="282AEF38" w14:textId="21C3F59A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497">
        <w:r w:rsidRPr="00925E03" w:rsidR="005C375B">
          <w:rPr>
            <w:rStyle w:val="Hyperlnk"/>
          </w:rPr>
          <w:t>Smittspårning</w:t>
        </w:r>
      </w:hyperlink>
    </w:p>
    <w:p w:rsidR="005C375B" w:rsidRDefault="00EC080F" w14:paraId="12280B44" w14:textId="43B8627F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498">
        <w:r w:rsidRPr="00925E03" w:rsidR="005C375B">
          <w:rPr>
            <w:rStyle w:val="Hyperlnk"/>
          </w:rPr>
          <w:t>Mottaglighet</w:t>
        </w:r>
      </w:hyperlink>
    </w:p>
    <w:p w:rsidR="005C375B" w:rsidRDefault="00EC080F" w14:paraId="2544F3F7" w14:textId="1BCA71CE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499">
        <w:r w:rsidRPr="00925E03" w:rsidR="005C375B">
          <w:rPr>
            <w:rStyle w:val="Hyperlnk"/>
          </w:rPr>
          <w:t>För mer information</w:t>
        </w:r>
      </w:hyperlink>
    </w:p>
    <w:p w:rsidR="005C375B" w:rsidRDefault="00EC080F" w14:paraId="61501069" w14:textId="0979C069">
      <w:pPr>
        <w:pStyle w:val="Innehll1"/>
        <w:rPr>
          <w:rFonts w:asciiTheme="minorHAnsi" w:hAnsiTheme="minorHAnsi" w:eastAsiaTheme="minorEastAsia" w:cstheme="minorBidi"/>
          <w:color w:val="auto"/>
          <w:kern w:val="2"/>
          <w:sz w:val="22"/>
          <w:szCs w:val="22"/>
          <w:u w:val="none"/>
          <w14:ligatures w14:val="standardContextual"/>
        </w:rPr>
      </w:pPr>
      <w:hyperlink w:history="1" w:anchor="_Toc144208500">
        <w:r w:rsidRPr="00925E03" w:rsidR="005C375B">
          <w:rPr>
            <w:rStyle w:val="Hyperlnk"/>
          </w:rPr>
          <w:t>Uppdaterat från föregående version</w:t>
        </w:r>
      </w:hyperlink>
    </w:p>
    <w:p w:rsidR="008160E0" w:rsidP="008160E0" w:rsidRDefault="008160E0" w14:paraId="090639D2" w14:textId="57928980">
      <w:pPr>
        <w:pStyle w:val="Innehll1"/>
      </w:pPr>
      <w:r>
        <w:fldChar w:fldCharType="end"/>
      </w:r>
    </w:p>
    <w:p w:rsidR="008160E0" w:rsidP="008160E0" w:rsidRDefault="008160E0" w14:paraId="4EE4D6A6" w14:textId="77777777">
      <w:pPr>
        <w:sectPr w:rsidR="008160E0" w:rsidSect="006F5846">
          <w:type w:val="continuous"/>
          <w:pgSz w:w="11906" w:h="16838" w:code="9"/>
          <w:pgMar w:top="1758" w:right="1418" w:bottom="1701" w:left="1418" w:header="567" w:footer="964" w:gutter="0"/>
          <w:cols w:space="720" w:num="2" w:sep="1"/>
          <w:docGrid w:linePitch="272"/>
        </w:sectPr>
      </w:pPr>
    </w:p>
    <w:p w:rsidR="00EA3323" w:rsidP="00EA3323" w:rsidRDefault="00EA3323" w14:paraId="3C0B8256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4479E8E" wp14:anchorId="13202C13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732D2BF2"/>
            </w:pict>
          </mc:Fallback>
        </mc:AlternateContent>
      </w:r>
    </w:p>
    <w:p w:rsidR="005C2508" w:rsidP="005C2508" w:rsidRDefault="005C2508" w14:paraId="47F6034D" w14:textId="77777777">
      <w:pPr>
        <w:pStyle w:val="Rubrik1"/>
      </w:pPr>
      <w:bookmarkStart w:name="_Toc502664118" w:id="3"/>
      <w:bookmarkEnd w:id="0"/>
      <w:bookmarkEnd w:id="1"/>
      <w:bookmarkEnd w:id="2"/>
    </w:p>
    <w:p w:rsidR="00624DA2" w:rsidP="00624DA2" w:rsidRDefault="00624DA2" w14:paraId="2A2E5E37" w14:textId="77777777">
      <w:pPr>
        <w:pStyle w:val="Rubrik1"/>
      </w:pPr>
      <w:bookmarkStart w:name="_Toc164082617" w:id="4"/>
      <w:r w:rsidRPr="00053F93">
        <w:t>Syfte</w:t>
      </w:r>
      <w:bookmarkEnd w:id="4"/>
    </w:p>
    <w:p w:rsidRPr="00B52F78" w:rsidR="00624DA2" w:rsidP="00624DA2" w:rsidRDefault="00624DA2" w14:paraId="4FE13E6B" w14:textId="77777777">
      <w:r>
        <w:t>Syftet med denna rutin är att hindra smittspridning av mässling</w:t>
      </w:r>
      <w:r w:rsidRPr="5BB505E6">
        <w:rPr>
          <w:color w:val="FF0000"/>
        </w:rPr>
        <w:t xml:space="preserve"> </w:t>
      </w:r>
      <w:r>
        <w:t xml:space="preserve">i vårdmiljö och skydda mottagliga individer. </w:t>
      </w:r>
    </w:p>
    <w:p w:rsidR="00624DA2" w:rsidP="00624DA2" w:rsidRDefault="00624DA2" w14:paraId="0F2471EE" w14:textId="77777777">
      <w:pPr>
        <w:rPr>
          <w:rFonts w:eastAsiaTheme="minorHAnsi"/>
          <w:lang w:eastAsia="en-US"/>
        </w:rPr>
      </w:pPr>
    </w:p>
    <w:p w:rsidR="00624DA2" w:rsidP="00624DA2" w:rsidRDefault="00624DA2" w14:paraId="04336FE3" w14:textId="77777777">
      <w:pPr>
        <w:pStyle w:val="Rubrik1"/>
      </w:pPr>
      <w:bookmarkStart w:name="_Toc502664119" w:id="5"/>
      <w:bookmarkStart w:name="_Toc164082618" w:id="6"/>
      <w:r w:rsidRPr="009004D0">
        <w:t>Bakgrund</w:t>
      </w:r>
      <w:bookmarkEnd w:id="5"/>
      <w:bookmarkEnd w:id="6"/>
    </w:p>
    <w:p w:rsidRPr="006E594E" w:rsidR="00624DA2" w:rsidP="00624DA2" w:rsidRDefault="00624DA2" w14:paraId="44580253" w14:textId="77777777">
      <w:pPr>
        <w:rPr>
          <w:lang w:eastAsia="en-US"/>
        </w:rPr>
      </w:pPr>
    </w:p>
    <w:p w:rsidRPr="0082235C" w:rsidR="00624DA2" w:rsidP="00624DA2" w:rsidRDefault="00624DA2" w14:paraId="7F5E0017" w14:textId="77777777">
      <w:r>
        <w:t xml:space="preserve">Mässling är en luftburen smitta och är mycket smittsamt.  Vaccination mot mässling infördes under 70-talet och ingår sedan 1982 i allmänna barnvaccinationsprogrammet. Mässling är sällsynt i Sverige men förekommer fortfarande i många länder, även inom Europa. Majoriteten av de som insjuknar är ovaccinerade. I Sverige har endast en begränsad smittspridning skett senaste åren. </w:t>
      </w:r>
    </w:p>
    <w:p w:rsidR="00624DA2" w:rsidP="00624DA2" w:rsidRDefault="00624DA2" w14:paraId="54367FAB" w14:textId="77777777">
      <w:pPr>
        <w:pStyle w:val="Default"/>
        <w:rPr>
          <w:sz w:val="22"/>
          <w:szCs w:val="22"/>
        </w:rPr>
      </w:pPr>
    </w:p>
    <w:p w:rsidR="00624DA2" w:rsidP="00624DA2" w:rsidRDefault="00624DA2" w14:paraId="49CCB323" w14:textId="77777777">
      <w:pPr>
        <w:pStyle w:val="Default"/>
        <w:rPr>
          <w:szCs w:val="22"/>
        </w:rPr>
      </w:pPr>
      <w:r>
        <w:rPr>
          <w:sz w:val="22"/>
          <w:szCs w:val="22"/>
        </w:rPr>
        <w:t xml:space="preserve">Sjukdomen är anmälnings- </w:t>
      </w:r>
      <w:r w:rsidRPr="00871BD2">
        <w:rPr>
          <w:color w:val="auto"/>
          <w:sz w:val="22"/>
          <w:szCs w:val="22"/>
        </w:rPr>
        <w:t xml:space="preserve">och smittspårningspliktig </w:t>
      </w:r>
      <w:r>
        <w:rPr>
          <w:sz w:val="22"/>
          <w:szCs w:val="22"/>
        </w:rPr>
        <w:t>enligt smittskyddslagen.</w:t>
      </w:r>
    </w:p>
    <w:p w:rsidR="00624DA2" w:rsidP="00624DA2" w:rsidRDefault="00624DA2" w14:paraId="4251D7A9" w14:textId="77777777">
      <w:pPr>
        <w:pStyle w:val="Rubrik1"/>
      </w:pPr>
      <w:bookmarkStart w:name="_Toc502664120" w:id="7"/>
    </w:p>
    <w:p w:rsidR="00624DA2" w:rsidP="00624DA2" w:rsidRDefault="00624DA2" w14:paraId="58CB386C" w14:textId="77777777">
      <w:pPr>
        <w:pStyle w:val="Rubrik1"/>
      </w:pPr>
      <w:bookmarkStart w:name="_Toc164082619" w:id="8"/>
      <w:r>
        <w:t>Symtom</w:t>
      </w:r>
      <w:bookmarkEnd w:id="7"/>
      <w:bookmarkEnd w:id="8"/>
    </w:p>
    <w:p w:rsidR="00624DA2" w:rsidP="00624DA2" w:rsidRDefault="00624DA2" w14:paraId="074072C3" w14:textId="77777777">
      <w:pPr>
        <w:rPr>
          <w:lang w:eastAsia="en-US"/>
        </w:rPr>
      </w:pPr>
    </w:p>
    <w:p w:rsidR="00624DA2" w:rsidP="00624DA2" w:rsidRDefault="00624DA2" w14:paraId="4E7F490D" w14:textId="77777777">
      <w:pPr>
        <w:pStyle w:val="Liststycke"/>
        <w:numPr>
          <w:ilvl w:val="0"/>
          <w:numId w:val="13"/>
        </w:numPr>
      </w:pPr>
      <w:r>
        <w:t>Sjukdomen börjar med allmänna förkylningssymtom med snuva, tilltagande torrhosta och stigande feber. Rodnad av ögon, konjunktivit, kommer tidigt. Även ljuskänslighet förekommer.</w:t>
      </w:r>
    </w:p>
    <w:p w:rsidR="00624DA2" w:rsidP="00624DA2" w:rsidRDefault="00624DA2" w14:paraId="042269FE" w14:textId="77777777">
      <w:pPr>
        <w:pStyle w:val="Liststycke"/>
        <w:numPr>
          <w:ilvl w:val="0"/>
          <w:numId w:val="13"/>
        </w:numPr>
      </w:pPr>
      <w:r>
        <w:t>Febern kan sjunka tillfälligt, men stiger snabbt när utslag uppträder dag 3–5.</w:t>
      </w:r>
    </w:p>
    <w:p w:rsidR="00624DA2" w:rsidP="00624DA2" w:rsidRDefault="00624DA2" w14:paraId="3748E8D3" w14:textId="77777777">
      <w:pPr>
        <w:pStyle w:val="Liststycke"/>
        <w:numPr>
          <w:ilvl w:val="0"/>
          <w:numId w:val="13"/>
        </w:numPr>
      </w:pPr>
      <w:r>
        <w:t>Utslagen börjar i hårfästet och runt öronen. De sprider sig sedan nedåt över resten av kroppen och är storfläckiga, röda och blir sammanflytande.</w:t>
      </w:r>
    </w:p>
    <w:p w:rsidR="00624DA2" w:rsidP="00624DA2" w:rsidRDefault="00624DA2" w14:paraId="0318BF4C" w14:textId="77777777">
      <w:pPr>
        <w:pStyle w:val="Liststycke"/>
        <w:numPr>
          <w:ilvl w:val="0"/>
          <w:numId w:val="13"/>
        </w:numPr>
      </w:pPr>
      <w:r>
        <w:t xml:space="preserve">I kindslemhinnan invid kindtänderna ses saltkornsliknande utslag, s.k. Kopliks fläckar.</w:t>
      </w:r>
      <w:proofErr w:type="spellStart"/>
      <w:r>
        <w:t/>
      </w:r>
      <w:proofErr w:type="spellEnd"/>
      <w:r>
        <w:t xml:space="preserve"/>
      </w:r>
    </w:p>
    <w:p w:rsidR="00624DA2" w:rsidP="00624DA2" w:rsidRDefault="00624DA2" w14:paraId="676F7583" w14:textId="77777777">
      <w:pPr>
        <w:pStyle w:val="Liststycke"/>
        <w:numPr>
          <w:ilvl w:val="0"/>
          <w:numId w:val="13"/>
        </w:numPr>
      </w:pPr>
      <w:r>
        <w:t>Febern brukar sjunka på sjätte dagen och utslagen blir mer brunaktiga och kan fjälla något.</w:t>
      </w:r>
    </w:p>
    <w:p w:rsidR="00624DA2" w:rsidP="00624DA2" w:rsidRDefault="00624DA2" w14:paraId="172081D3" w14:textId="77777777"/>
    <w:p w:rsidR="00624DA2" w:rsidP="00624DA2" w:rsidRDefault="00624DA2" w14:paraId="552129F5" w14:textId="77777777">
      <w:pPr>
        <w:pStyle w:val="Rubrik1"/>
      </w:pPr>
      <w:bookmarkStart w:name="_Toc502664121" w:id="9"/>
      <w:bookmarkStart w:name="_Toc164082620" w:id="10"/>
      <w:r>
        <w:t>Smittvägar/smittsamhet</w:t>
      </w:r>
      <w:bookmarkEnd w:id="9"/>
      <w:bookmarkEnd w:id="10"/>
    </w:p>
    <w:p w:rsidR="00624DA2" w:rsidP="00624DA2" w:rsidRDefault="00624DA2" w14:paraId="74537F95" w14:textId="77777777">
      <w:pPr>
        <w:rPr>
          <w:lang w:eastAsia="en-US"/>
        </w:rPr>
      </w:pPr>
    </w:p>
    <w:p w:rsidR="00624DA2" w:rsidP="00624DA2" w:rsidRDefault="00624DA2" w14:paraId="42526054" w14:textId="77777777">
      <w:r>
        <w:t xml:space="preserve">Mässling är en mycket smittsam luftburen smitta. Patient med misstänkt mässling ska handläggas omgående och inte placeras i väntrum eller vistas i andra allmänna utrymmen på vårdinrättningar. Använd undersökningsrum med luftsluss speciellt avsedd för luftburna smittor där patienten tas in direkt utifrån.  </w:t>
      </w:r>
      <w:r>
        <w:lastRenderedPageBreak/>
        <w:t/>
      </w:r>
      <w:r w:rsidRPr="10701B49">
        <w:t xml:space="preserve"/>
      </w:r>
      <w:r>
        <w:t xml:space="preserve"/>
      </w:r>
    </w:p>
    <w:p w:rsidR="00624DA2" w:rsidP="00624DA2" w:rsidRDefault="00624DA2" w14:paraId="6D465140" w14:textId="77777777"/>
    <w:p w:rsidRPr="007E753B" w:rsidR="00624DA2" w:rsidP="00624DA2" w:rsidRDefault="00624DA2" w14:paraId="3DA8032E" w14:textId="77777777">
      <w:r>
        <w:t>Smittsamhetsbedömning görs snarast av ansvarig läkare i samråd med infektionsläkare. Kvarstår misstanke, ska vård ske på infektionsklinik i eget rum med luftsluss, separat ventilation och ingång utifrån.</w:t>
      </w:r>
    </w:p>
    <w:p w:rsidRPr="00317DE8" w:rsidR="00624DA2" w:rsidP="00624DA2" w:rsidRDefault="00624DA2" w14:paraId="718ECA28" w14:textId="77777777">
      <w:pPr>
        <w:rPr>
          <w:lang w:eastAsia="en-US"/>
        </w:rPr>
      </w:pPr>
    </w:p>
    <w:p w:rsidR="00624DA2" w:rsidP="00624DA2" w:rsidRDefault="00624DA2" w14:paraId="0DEE678E" w14:textId="77777777">
      <w:pPr>
        <w:pStyle w:val="Liststycke"/>
        <w:numPr>
          <w:ilvl w:val="0"/>
          <w:numId w:val="18"/>
        </w:numPr>
      </w:pPr>
      <w:r>
        <w:t xml:space="preserve">Inkubationstiden är 10–12 dagar men kan vara 7–21 dygn. </w:t>
      </w:r>
    </w:p>
    <w:p w:rsidRPr="00A46DDE" w:rsidR="00624DA2" w:rsidP="00624DA2" w:rsidRDefault="00624DA2" w14:paraId="0E07725A" w14:textId="77777777">
      <w:pPr>
        <w:pStyle w:val="Liststycke"/>
        <w:numPr>
          <w:ilvl w:val="0"/>
          <w:numId w:val="18"/>
        </w:numPr>
      </w:pPr>
      <w:r>
        <w:t xml:space="preserve">En patient med mässling är smittsam 4 dygn innan debut av utslag till och med 4 dygn efter utslagen uppträtt. </w:t>
      </w:r>
    </w:p>
    <w:p w:rsidRPr="00A46DDE" w:rsidR="00624DA2" w:rsidP="00624DA2" w:rsidRDefault="00624DA2" w14:paraId="4EBAB046" w14:textId="77777777">
      <w:pPr>
        <w:pStyle w:val="Liststycke"/>
        <w:numPr>
          <w:ilvl w:val="0"/>
          <w:numId w:val="18"/>
        </w:numPr>
      </w:pPr>
      <w:r>
        <w:t xml:space="preserve">En individ som exponerats för mässlingsvirus kan vara smittsam tidigast från dag 5 efter smittotillfället/exponering. </w:t>
      </w:r>
    </w:p>
    <w:p w:rsidR="00624DA2" w:rsidP="00624DA2" w:rsidRDefault="00624DA2" w14:paraId="6B095581" w14:textId="77777777">
      <w:pPr>
        <w:pStyle w:val="Liststycke"/>
        <w:numPr>
          <w:ilvl w:val="0"/>
          <w:numId w:val="18"/>
        </w:numPr>
      </w:pPr>
      <w:r>
        <w:t>Mässlingvirus utsöndras med andningsluften och sprids via luften med droppar (aerosol). Mottagliga personer smittas via luftvägarna eller ögonens slemhinnor. Virus kan spridas med luftströmmar långa sträckor inomhus samt finnas kvar i luften upp till två timmar efter att den mässlingssjuke befunnit sig i lokalen.</w:t>
      </w:r>
    </w:p>
    <w:p w:rsidR="00624DA2" w:rsidP="00624DA2" w:rsidRDefault="00624DA2" w14:paraId="17790A47" w14:textId="77777777">
      <w:pPr>
        <w:pStyle w:val="Rubrik1"/>
      </w:pPr>
      <w:bookmarkStart w:name="_Toc502664123" w:id="11"/>
      <w:bookmarkStart w:name="_Toc229994164" w:id="12"/>
      <w:bookmarkStart w:name="_Toc230149680" w:id="13"/>
      <w:bookmarkStart w:name="_Toc230149732" w:id="14"/>
      <w:bookmarkStart w:name="_Toc236016721" w:id="15"/>
      <w:bookmarkStart w:name="_Toc286230808" w:id="16"/>
      <w:bookmarkStart w:name="_Toc375301898" w:id="17"/>
    </w:p>
    <w:p w:rsidRPr="00505178" w:rsidR="00624DA2" w:rsidP="00624DA2" w:rsidRDefault="00624DA2" w14:paraId="198C0E7A" w14:textId="77777777">
      <w:pPr>
        <w:pStyle w:val="Rubrik1"/>
      </w:pPr>
      <w:bookmarkStart w:name="_Toc164082621" w:id="18"/>
      <w:r>
        <w:t>Vård/undersökning av patient (inkl. barn)</w:t>
      </w:r>
      <w:bookmarkEnd w:id="11"/>
      <w:bookmarkEnd w:id="18"/>
    </w:p>
    <w:p w:rsidRPr="00505178" w:rsidR="00624DA2" w:rsidP="00624DA2" w:rsidRDefault="00624DA2" w14:paraId="2D141924" w14:textId="77777777">
      <w:pPr>
        <w:pStyle w:val="Default"/>
        <w:rPr>
          <w:sz w:val="20"/>
          <w:szCs w:val="20"/>
        </w:rPr>
      </w:pPr>
    </w:p>
    <w:p w:rsidRPr="00227582" w:rsidR="00624DA2" w:rsidP="00624DA2" w:rsidRDefault="00624DA2" w14:paraId="7715441B" w14:textId="77777777">
      <w:pPr>
        <w:pStyle w:val="Default"/>
        <w:rPr>
          <w:b/>
          <w:bCs/>
          <w:sz w:val="22"/>
          <w:szCs w:val="22"/>
        </w:rPr>
      </w:pPr>
      <w:r w:rsidRPr="5A876303">
        <w:rPr>
          <w:b/>
          <w:bCs/>
          <w:sz w:val="22"/>
          <w:szCs w:val="22"/>
        </w:rPr>
        <w:t xml:space="preserve">Vård och undersökning av patient med misstänkt eller konstaterad mässling </w:t>
      </w:r>
    </w:p>
    <w:p w:rsidR="00624DA2" w:rsidP="00624DA2" w:rsidRDefault="00624DA2" w14:paraId="05E2AB56" w14:textId="77777777">
      <w:pPr>
        <w:pStyle w:val="Default"/>
        <w:spacing w:after="24"/>
        <w:rPr>
          <w:sz w:val="22"/>
          <w:szCs w:val="22"/>
        </w:rPr>
      </w:pPr>
      <w:r w:rsidRPr="5A876303">
        <w:rPr>
          <w:sz w:val="22"/>
          <w:szCs w:val="22"/>
        </w:rPr>
        <w:t xml:space="preserve">Vård/undersökning ska ske på infektionsklinik i eget rum med luftsluss, separat </w:t>
      </w:r>
      <w:r>
        <w:br/>
      </w:r>
      <w:r w:rsidRPr="5A876303">
        <w:rPr>
          <w:sz w:val="22"/>
          <w:szCs w:val="22"/>
        </w:rPr>
        <w:t>ventilation och ingång utifrån.</w:t>
      </w:r>
    </w:p>
    <w:p w:rsidR="00624DA2" w:rsidP="00624DA2" w:rsidRDefault="00624DA2" w14:paraId="63D3A887" w14:textId="77777777">
      <w:pPr>
        <w:pStyle w:val="Default"/>
        <w:spacing w:after="24"/>
        <w:rPr>
          <w:sz w:val="22"/>
          <w:szCs w:val="22"/>
        </w:rPr>
      </w:pPr>
    </w:p>
    <w:p w:rsidR="00624DA2" w:rsidP="00624DA2" w:rsidRDefault="00624DA2" w14:paraId="49F53C47" w14:textId="77777777">
      <w:pPr>
        <w:pStyle w:val="Default"/>
        <w:spacing w:after="24"/>
        <w:rPr>
          <w:sz w:val="22"/>
          <w:szCs w:val="22"/>
        </w:rPr>
      </w:pPr>
      <w:r w:rsidRPr="10701B49">
        <w:rPr>
          <w:sz w:val="22"/>
          <w:szCs w:val="22"/>
        </w:rPr>
        <w:t>Kontakta Vårdhygien</w:t>
      </w:r>
      <w:r w:rsidRPr="10701B49">
        <w:rPr>
          <w:color w:val="auto"/>
          <w:sz w:val="22"/>
          <w:szCs w:val="22"/>
        </w:rPr>
        <w:t>, jourtid infektionsbakjour</w:t>
      </w:r>
      <w:r w:rsidRPr="10701B49">
        <w:rPr>
          <w:sz w:val="22"/>
          <w:szCs w:val="22"/>
        </w:rPr>
        <w:t xml:space="preserve">, för planering om undersökningar (t.ex. röntgen) eller operationer måste utföras på annan vårdenhet. De flesta undersökningsrum saknar adekvat ventilation.  </w:t>
      </w:r>
      <w:proofErr w:type="gramStart"/>
      <w:r w:rsidRPr="10701B49">
        <w:rPr>
          <w:sz w:val="22"/>
          <w:szCs w:val="22"/>
        </w:rPr>
        <w:t/>
      </w:r>
      <w:proofErr w:type="gramEnd"/>
      <w:r w:rsidRPr="10701B49">
        <w:rPr>
          <w:sz w:val="22"/>
          <w:szCs w:val="22"/>
        </w:rPr>
        <w:t xml:space="preserve"/>
      </w:r>
    </w:p>
    <w:p w:rsidRPr="00260F4D" w:rsidR="00624DA2" w:rsidP="00624DA2" w:rsidRDefault="00624DA2" w14:paraId="60164596" w14:textId="77777777">
      <w:pPr>
        <w:pStyle w:val="Default"/>
        <w:spacing w:after="24"/>
        <w:rPr>
          <w:sz w:val="22"/>
          <w:szCs w:val="22"/>
        </w:rPr>
      </w:pPr>
    </w:p>
    <w:p w:rsidR="00624DA2" w:rsidP="00624DA2" w:rsidRDefault="00624DA2" w14:paraId="51786482" w14:textId="77777777">
      <w:pPr>
        <w:pStyle w:val="Rubrik2"/>
      </w:pPr>
      <w:r w:rsidRPr="00260F4D">
        <w:t>Patient som redan är på vårdcentral/närakut/akutmottagning</w:t>
      </w:r>
      <w:proofErr w:type="spellStart"/>
      <w:r w:rsidRPr="00260F4D">
        <w:t/>
      </w:r>
      <w:proofErr w:type="spellEnd"/>
      <w:r w:rsidRPr="00260F4D">
        <w:t/>
      </w:r>
      <w:r>
        <w:t/>
      </w:r>
      <w:r w:rsidRPr="00260F4D">
        <w:t xml:space="preserve"> </w:t>
      </w:r>
    </w:p>
    <w:p w:rsidRPr="00260F4D" w:rsidR="00624DA2" w:rsidP="00624DA2" w:rsidRDefault="00624DA2" w14:paraId="12B4A0FA" w14:textId="77777777">
      <w:pPr>
        <w:pStyle w:val="Default"/>
        <w:spacing w:after="24"/>
        <w:rPr>
          <w:sz w:val="22"/>
          <w:szCs w:val="22"/>
        </w:rPr>
      </w:pPr>
      <w:r w:rsidRPr="00260F4D">
        <w:rPr>
          <w:sz w:val="22"/>
          <w:szCs w:val="22"/>
        </w:rPr>
        <w:t>Patienten tas omedelbart in på ett enskilt rum för undersökning. Därefter tas kontakt med Infektions- och/eller Barnklinik för diskussion om fortsatt handläggning. Besöksrummet bör vädras och hållas stängt i två timmar. Kontorstid kontaktas Vårdhygien. Ring alltid smittskyddsläkare (dagtid) alternativt infektionsbakjour (kväll/helg) för att informera om misstänkt fall, även innan provsvar föreligger.</w:t>
      </w:r>
    </w:p>
    <w:p w:rsidRPr="00260F4D" w:rsidR="00624DA2" w:rsidP="00624DA2" w:rsidRDefault="00624DA2" w14:paraId="369050D1" w14:textId="77777777">
      <w:pPr>
        <w:pStyle w:val="Default"/>
        <w:spacing w:after="24"/>
        <w:rPr>
          <w:sz w:val="22"/>
          <w:szCs w:val="22"/>
        </w:rPr>
      </w:pPr>
    </w:p>
    <w:p w:rsidR="00624DA2" w:rsidP="00C20DE9" w:rsidRDefault="00624DA2" w14:paraId="189AFB09" w14:textId="10AE55AD">
      <w:pPr>
        <w:pStyle w:val="Rubrik2"/>
      </w:pPr>
      <w:r>
        <w:t>Transport</w:t>
      </w:r>
    </w:p>
    <w:p w:rsidRPr="00C20DE9" w:rsidR="00C20DE9" w:rsidP="00C20DE9" w:rsidRDefault="00C20DE9" w14:paraId="6E158CB7" w14:textId="77777777"/>
    <w:p w:rsidRPr="0054765F" w:rsidR="00624DA2" w:rsidP="00624DA2" w:rsidRDefault="00624DA2" w14:paraId="0C9D50BB" w14:textId="77777777">
      <w:pPr>
        <w:pStyle w:val="Default"/>
        <w:numPr>
          <w:ilvl w:val="0"/>
          <w:numId w:val="19"/>
        </w:numPr>
        <w:spacing w:after="24"/>
        <w:rPr>
          <w:sz w:val="22"/>
          <w:szCs w:val="22"/>
        </w:rPr>
      </w:pPr>
      <w:r w:rsidRPr="0054765F">
        <w:rPr>
          <w:sz w:val="22"/>
          <w:szCs w:val="22"/>
        </w:rPr>
        <w:t xml:space="preserve">Fordonstransport mellan vårdinrättningar av misstänkt fall sker med sjuktransport (personalen ska använda andningsskydd FFP3 alternativt egen bil. Transport mellan sjukhusbyggnader sker om möjligt utomhus.</w:t>
      </w:r>
      <w:r>
        <w:rPr>
          <w:sz w:val="22"/>
          <w:szCs w:val="22"/>
        </w:rPr>
        <w:t xml:space="preserve"/>
      </w:r>
      <w:r w:rsidRPr="0054765F">
        <w:rPr>
          <w:sz w:val="22"/>
          <w:szCs w:val="22"/>
        </w:rPr>
        <w:t/>
      </w:r>
    </w:p>
    <w:p w:rsidRPr="0054765F" w:rsidR="00624DA2" w:rsidP="00624DA2" w:rsidRDefault="00624DA2" w14:paraId="0A2EBBDA" w14:textId="77777777">
      <w:pPr>
        <w:pStyle w:val="Default"/>
        <w:numPr>
          <w:ilvl w:val="0"/>
          <w:numId w:val="19"/>
        </w:numPr>
        <w:spacing w:after="24"/>
        <w:rPr>
          <w:sz w:val="22"/>
          <w:szCs w:val="22"/>
        </w:rPr>
      </w:pPr>
      <w:r w:rsidRPr="0054765F">
        <w:rPr>
          <w:sz w:val="22"/>
          <w:szCs w:val="22"/>
        </w:rPr>
        <w:t xml:space="preserve">Patienten förses under transport med FFP3-klassat andningsskydd </w:t>
      </w:r>
      <w:r w:rsidRPr="0054765F">
        <w:rPr>
          <w:sz w:val="22"/>
          <w:szCs w:val="22"/>
          <w:u w:val="single"/>
        </w:rPr>
        <w:t>utan</w:t>
      </w:r>
      <w:r w:rsidRPr="005476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ventil </w:t>
      </w:r>
      <w:r w:rsidRPr="0054765F">
        <w:rPr>
          <w:sz w:val="22"/>
          <w:szCs w:val="22"/>
        </w:rPr>
        <w:t xml:space="preserve">alternativt </w:t>
      </w:r>
      <w:r w:rsidRPr="0054765F">
        <w:rPr>
          <w:sz w:val="22"/>
          <w:szCs w:val="22"/>
          <w:u w:val="single"/>
        </w:rPr>
        <w:t>övertäckt</w:t>
      </w:r>
      <w:r w:rsidRPr="0054765F">
        <w:rPr>
          <w:sz w:val="22"/>
          <w:szCs w:val="22"/>
        </w:rPr>
        <w:t xml:space="preserve"> ventil. Skyddet ska sluta tätt över kinder, haka och näsa för att skydda effektivt och är alltid för engångsbruk (</w:t>
      </w:r>
      <w:hyperlink r:id="rId18">
        <w:r w:rsidRPr="0054765F">
          <w:rPr>
            <w:rStyle w:val="Hyperlnk"/>
            <w:sz w:val="22"/>
            <w:szCs w:val="22"/>
          </w:rPr>
          <w:t>se länk till instruktion</w:t>
        </w:r>
      </w:hyperlink>
      <w:r w:rsidRPr="0054765F">
        <w:rPr>
          <w:sz w:val="22"/>
          <w:szCs w:val="22"/>
        </w:rPr>
        <w:t xml:space="preserve">). Om patienten har skägg riskerar andningsskyddet att inte sluta tätt. Observera att detta inte är ett fullgott skydd för att förhindra smittspridning från en patient med mässling. </w:t>
      </w:r>
    </w:p>
    <w:p w:rsidRPr="00C20DE9" w:rsidR="00C20DE9" w:rsidP="00C20DE9" w:rsidRDefault="00C20DE9" w14:paraId="43DA76AF" w14:textId="77777777">
      <w:pPr>
        <w:rPr>
          <w:lang w:eastAsia="en-US"/>
        </w:rPr>
      </w:pPr>
    </w:p>
    <w:p w:rsidRPr="00891D34" w:rsidR="00624DA2" w:rsidP="00624DA2" w:rsidRDefault="00624DA2" w14:paraId="39D1571B" w14:textId="77777777">
      <w:pPr>
        <w:pStyle w:val="Rubrik1"/>
      </w:pPr>
      <w:bookmarkStart w:name="_Toc164082622" w:id="19"/>
      <w:r>
        <w:t>Diagnos/provtagning</w:t>
      </w:r>
      <w:bookmarkEnd w:id="19"/>
    </w:p>
    <w:p w:rsidRPr="00891D34" w:rsidR="00624DA2" w:rsidP="00624DA2" w:rsidRDefault="00624DA2" w14:paraId="2F077DF4" w14:textId="77777777">
      <w:pPr>
        <w:rPr>
          <w:lang w:eastAsia="en-US"/>
        </w:rPr>
      </w:pPr>
    </w:p>
    <w:p w:rsidRPr="00891D34" w:rsidR="00624DA2" w:rsidP="00624DA2" w:rsidRDefault="00624DA2" w14:paraId="4D77B6A2" w14:textId="77777777">
      <w:pPr>
        <w:pStyle w:val="Rubrik1"/>
      </w:pPr>
      <w:bookmarkStart w:name="_Toc164082623" w:id="20"/>
      <w:proofErr w:type="spellStart"/>
      <w:r w:rsidRPr="00891D34">
        <w:rPr>
          <w:b w:val="0"/>
          <w:sz w:val="22"/>
          <w:szCs w:val="22"/>
        </w:rPr>
        <w:t xml:space="preserve">Morbillivirus, PCR </w:t>
      </w:r>
      <w:proofErr w:type="spellEnd"/>
      <w:r w:rsidRPr="00891D34">
        <w:rPr>
          <w:b w:val="0"/>
          <w:sz w:val="22"/>
          <w:szCs w:val="22"/>
        </w:rPr>
        <w:t xml:space="preserve"/>
      </w:r>
      <w:hyperlink w:history="1" r:id="rId19">
        <w:r w:rsidRPr="0091662F">
          <w:rPr>
            <w:rStyle w:val="Hyperlnk"/>
            <w:b w:val="0"/>
            <w:sz w:val="22"/>
            <w:szCs w:val="22"/>
          </w:rPr>
          <w:t>provtagningsanvisningar</w:t>
        </w:r>
      </w:hyperlink>
      <w:r w:rsidRPr="0091662F">
        <w:rPr>
          <w:rStyle w:val="Hyperlnk"/>
          <w:b w:val="0"/>
          <w:sz w:val="22"/>
          <w:szCs w:val="22"/>
          <w:u w:val="none"/>
        </w:rPr>
        <w:t xml:space="preserve">. </w:t>
      </w:r>
      <w:r w:rsidRPr="00891D34">
        <w:rPr>
          <w:rStyle w:val="Hyperlnk"/>
          <w:b w:val="0"/>
          <w:sz w:val="22"/>
          <w:szCs w:val="22"/>
          <w:u w:val="none"/>
        </w:rPr>
        <w:t xml:space="preserve"/>
      </w:r>
      <w:r w:rsidRPr="00891D34">
        <w:rPr>
          <w:rStyle w:val="Hyperlnk"/>
          <w:b w:val="0"/>
          <w:color w:val="auto"/>
          <w:sz w:val="22"/>
          <w:szCs w:val="22"/>
          <w:u w:val="none"/>
        </w:rPr>
        <w:t>Begär akutsvar</w:t>
      </w:r>
      <w:bookmarkEnd w:id="20"/>
    </w:p>
    <w:p w:rsidR="00624DA2" w:rsidP="00624DA2" w:rsidRDefault="00624DA2" w14:paraId="04A63926" w14:textId="77777777">
      <w:pPr>
        <w:rPr>
          <w:lang w:eastAsia="en-US"/>
        </w:rPr>
      </w:pPr>
      <w:proofErr w:type="spellStart"/>
      <w:r w:rsidRPr="00891D34">
        <w:rPr>
          <w:lang w:eastAsia="en-US"/>
        </w:rPr>
        <w:lastRenderedPageBreak/>
        <w:t xml:space="preserve">Moribillivirus, serologi </w:t>
      </w:r>
      <w:proofErr w:type="spellEnd"/>
      <w:r w:rsidRPr="00891D34">
        <w:rPr>
          <w:lang w:eastAsia="en-US"/>
        </w:rPr>
        <w:t xml:space="preserve"/>
      </w:r>
      <w:hyperlink w:history="1" r:id="rId20">
        <w:r w:rsidRPr="0091662F">
          <w:rPr>
            <w:rStyle w:val="Hyperlnk"/>
            <w:lang w:eastAsia="en-US"/>
          </w:rPr>
          <w:t>provtagningsanvisningar</w:t>
        </w:r>
      </w:hyperlink>
      <w:r w:rsidRPr="0091662F">
        <w:rPr>
          <w:rStyle w:val="Hyperlnk"/>
          <w:u w:val="none"/>
          <w:lang w:eastAsia="en-US"/>
        </w:rPr>
        <w:t xml:space="preserve">. </w:t>
      </w:r>
      <w:r>
        <w:rPr>
          <w:rStyle w:val="Hyperlnk"/>
          <w:u w:val="none"/>
          <w:lang w:eastAsia="en-US"/>
        </w:rPr>
        <w:t xml:space="preserve"/>
      </w:r>
      <w:r w:rsidRPr="006178D8">
        <w:rPr>
          <w:rStyle w:val="Hyperlnk"/>
          <w:color w:val="auto"/>
          <w:u w:val="none"/>
          <w:lang w:eastAsia="en-US"/>
        </w:rPr>
        <w:t xml:space="preserve">Begär akutsvar för IgM och IgG</w:t>
      </w:r>
      <w:proofErr w:type="spellStart"/>
      <w:r w:rsidRPr="006178D8">
        <w:rPr>
          <w:rStyle w:val="Hyperlnk"/>
          <w:color w:val="auto"/>
          <w:u w:val="none"/>
          <w:lang w:eastAsia="en-US"/>
        </w:rPr>
        <w:t/>
      </w:r>
      <w:proofErr w:type="spellEnd"/>
      <w:r w:rsidRPr="006178D8">
        <w:rPr>
          <w:rStyle w:val="Hyperlnk"/>
          <w:color w:val="auto"/>
          <w:u w:val="none"/>
          <w:lang w:eastAsia="en-US"/>
        </w:rPr>
        <w:t xml:space="preserve"/>
      </w:r>
      <w:proofErr w:type="spellStart"/>
      <w:r w:rsidRPr="006178D8">
        <w:rPr>
          <w:rStyle w:val="Hyperlnk"/>
          <w:color w:val="auto"/>
          <w:u w:val="none"/>
          <w:lang w:eastAsia="en-US"/>
        </w:rPr>
        <w:t/>
      </w:r>
      <w:proofErr w:type="spellEnd"/>
    </w:p>
    <w:p w:rsidR="00624DA2" w:rsidP="00624DA2" w:rsidRDefault="00624DA2" w14:paraId="77EB278A" w14:textId="77777777">
      <w:r>
        <w:t xml:space="preserve">För mer utförlig information se </w:t>
      </w:r>
      <w:hyperlink w:history="1" r:id="rId21">
        <w:r w:rsidRPr="00952AD9">
          <w:rPr>
            <w:rStyle w:val="Hyperlnk"/>
          </w:rPr>
          <w:t>Handläggning vid misstänkt eller konstaterad mässling</w:t>
        </w:r>
      </w:hyperlink>
      <w:r>
        <w:t>.</w:t>
      </w:r>
    </w:p>
    <w:p w:rsidR="00624DA2" w:rsidP="00624DA2" w:rsidRDefault="00624DA2" w14:paraId="4F530DAE" w14:textId="77777777">
      <w:pPr>
        <w:pStyle w:val="Rubrik1"/>
      </w:pPr>
    </w:p>
    <w:p w:rsidR="00624DA2" w:rsidP="00624DA2" w:rsidRDefault="00624DA2" w14:paraId="4040BC4E" w14:textId="77777777">
      <w:pPr>
        <w:pStyle w:val="Rubrik1"/>
      </w:pPr>
      <w:bookmarkStart w:name="_Toc164082624" w:id="21"/>
      <w:r w:rsidRPr="00564703">
        <w:t>Städ, tvätt och avfall</w:t>
      </w:r>
      <w:bookmarkEnd w:id="21"/>
      <w:r w:rsidRPr="00564703">
        <w:t xml:space="preserve"> </w:t>
      </w:r>
    </w:p>
    <w:p w:rsidRPr="006E594E" w:rsidR="00624DA2" w:rsidP="00624DA2" w:rsidRDefault="00624DA2" w14:paraId="0E84CBFD" w14:textId="77777777">
      <w:pPr>
        <w:rPr>
          <w:lang w:eastAsia="en-US"/>
        </w:rPr>
      </w:pPr>
    </w:p>
    <w:p w:rsidRPr="005D57B5" w:rsidR="00624DA2" w:rsidP="00624DA2" w:rsidRDefault="00624DA2" w14:paraId="17925F9C" w14:textId="77777777">
      <w:pPr>
        <w:pStyle w:val="Liststycke"/>
        <w:numPr>
          <w:ilvl w:val="0"/>
          <w:numId w:val="20"/>
        </w:numPr>
      </w:pPr>
      <w:r w:rsidRPr="005D57B5">
        <w:t xml:space="preserve">Utöver daglig städning utförs desinfektion av kritiska punkter med alkoholbaserat ytdesinfektionsmedel dagligen samt oftare vid behov.</w:t>
      </w:r>
      <w:proofErr w:type="spellStart"/>
      <w:r w:rsidRPr="005D57B5">
        <w:t/>
      </w:r>
      <w:proofErr w:type="spellEnd"/>
      <w:r>
        <w:t xml:space="preserve"/>
      </w:r>
    </w:p>
    <w:p w:rsidRPr="0003256A" w:rsidR="00624DA2" w:rsidP="00624DA2" w:rsidRDefault="00624DA2" w14:paraId="656AAE13" w14:textId="77777777">
      <w:pPr>
        <w:pStyle w:val="Liststycke"/>
        <w:numPr>
          <w:ilvl w:val="0"/>
          <w:numId w:val="20"/>
        </w:numPr>
      </w:pPr>
      <w:r w:rsidRPr="005D57B5">
        <w:t xml:space="preserve">Tvätt och avfall hanteras som för övriga patienter, dvs mängden förorening avgör om det hanteras som normaltvätt/hushållsavfall eller som Risktvätt/Farligt avfall. Se riktlinje ”</w:t>
      </w:r>
      <w:r w:rsidRPr="0003256A">
        <w:t/>
      </w:r>
      <w:r>
        <w:t/>
      </w:r>
      <w:r w:rsidRPr="0003256A">
        <w:t xml:space="preserve"/>
      </w:r>
      <w:r w:rsidRPr="00A17514">
        <w:t/>
      </w:r>
      <w:r w:rsidRPr="0003256A">
        <w:t xml:space="preserve"/>
      </w:r>
      <w:hyperlink w:history="1" r:id="rId22">
        <w:r w:rsidRPr="00B06956">
          <w:rPr>
            <w:rStyle w:val="Hyperlnk"/>
            <w:sz w:val="24"/>
            <w:szCs w:val="24"/>
          </w:rPr>
          <w:t>Städöversikt för vårdavdelningar</w:t>
        </w:r>
      </w:hyperlink>
      <w:r w:rsidRPr="0003256A">
        <w:t>”.</w:t>
      </w:r>
    </w:p>
    <w:p w:rsidR="00624DA2" w:rsidP="00624DA2" w:rsidRDefault="00624DA2" w14:paraId="48A4F6E7" w14:textId="77777777">
      <w:pPr>
        <w:pStyle w:val="Liststycke"/>
        <w:numPr>
          <w:ilvl w:val="0"/>
          <w:numId w:val="20"/>
        </w:numPr>
      </w:pPr>
      <w:r w:rsidRPr="0003256A">
        <w:t>Vid utskrivning</w:t>
      </w:r>
      <w:r>
        <w:t xml:space="preserve"> </w:t>
      </w:r>
      <w:r w:rsidRPr="0003256A">
        <w:t xml:space="preserve">städas vårdenheten enligt riktlinje ”</w:t>
      </w:r>
      <w:r w:rsidRPr="00A17514">
        <w:t/>
      </w:r>
      <w:hyperlink w:history="1" r:id="rId23">
        <w:r w:rsidRPr="0003256A">
          <w:rPr>
            <w:rStyle w:val="Hyperlnk"/>
            <w:sz w:val="24"/>
            <w:szCs w:val="24"/>
          </w:rPr>
          <w:t>Slutstädning av vårdplats/</w:t>
        </w:r>
        <w:proofErr w:type="spellStart"/>
        <w:r w:rsidRPr="0003256A">
          <w:rPr>
            <w:rStyle w:val="Hyperlnk"/>
            <w:sz w:val="24"/>
            <w:szCs w:val="24"/>
          </w:rPr>
          <w:t>vårdrum</w:t>
        </w:r>
        <w:proofErr w:type="spellEnd"/>
      </w:hyperlink>
      <w:r w:rsidRPr="0003256A">
        <w:t>”.</w:t>
      </w:r>
    </w:p>
    <w:p w:rsidRPr="0003256A" w:rsidR="00624DA2" w:rsidP="00624DA2" w:rsidRDefault="00624DA2" w14:paraId="7BA0DA40" w14:textId="77777777">
      <w:pPr>
        <w:pStyle w:val="Liststycke"/>
        <w:numPr>
          <w:ilvl w:val="0"/>
          <w:numId w:val="20"/>
        </w:numPr>
      </w:pPr>
      <w:proofErr w:type="spellStart"/>
      <w:r w:rsidRPr="0003256A">
        <w:t>Vårdrum ska stå tomt, med stängd dörr, två timmar innan nästa patient tas in.</w:t>
      </w:r>
      <w:proofErr w:type="spellEnd"/>
      <w:r w:rsidRPr="0003256A">
        <w:t xml:space="preserve"/>
      </w:r>
    </w:p>
    <w:p w:rsidRPr="006865DF" w:rsidR="00624DA2" w:rsidP="00624DA2" w:rsidRDefault="00624DA2" w14:paraId="432B6DC9" w14:textId="77777777"/>
    <w:p w:rsidR="00624DA2" w:rsidP="00624DA2" w:rsidRDefault="00624DA2" w14:paraId="741F844B" w14:textId="77777777">
      <w:pPr>
        <w:pStyle w:val="Rubrik1"/>
        <w:rPr>
          <w:sz w:val="22"/>
          <w:szCs w:val="22"/>
        </w:rPr>
      </w:pPr>
      <w:bookmarkStart w:name="_Toc502664124" w:id="22"/>
      <w:bookmarkStart w:name="_Toc164082625" w:id="23"/>
      <w:r w:rsidRPr="000D52C3">
        <w:t>Personal</w:t>
      </w:r>
      <w:bookmarkEnd w:id="22"/>
      <w:bookmarkEnd w:id="23"/>
    </w:p>
    <w:p w:rsidRPr="00CD64EB" w:rsidR="00624DA2" w:rsidP="00624DA2" w:rsidRDefault="00624DA2" w14:paraId="78232E00" w14:textId="77777777">
      <w:pPr>
        <w:pStyle w:val="Default"/>
        <w:spacing w:after="24"/>
        <w:rPr>
          <w:sz w:val="22"/>
          <w:szCs w:val="22"/>
        </w:rPr>
      </w:pPr>
    </w:p>
    <w:p w:rsidR="00EA040D" w:rsidP="00EA040D" w:rsidRDefault="00624DA2" w14:paraId="78A8A078" w14:textId="77777777">
      <w:pPr>
        <w:pStyle w:val="Default"/>
        <w:numPr>
          <w:ilvl w:val="0"/>
          <w:numId w:val="21"/>
        </w:numPr>
        <w:spacing w:after="24"/>
        <w:rPr>
          <w:sz w:val="22"/>
          <w:szCs w:val="22"/>
        </w:rPr>
      </w:pPr>
      <w:r>
        <w:rPr>
          <w:sz w:val="22"/>
          <w:szCs w:val="22"/>
        </w:rPr>
        <w:t>Basala hygienrutiner.</w:t>
      </w:r>
    </w:p>
    <w:p w:rsidR="005145F2" w:rsidP="005145F2" w:rsidRDefault="005145F2" w14:paraId="1E086E8C" w14:textId="77777777">
      <w:pPr>
        <w:pStyle w:val="Liststycke"/>
        <w:numPr>
          <w:ilvl w:val="0"/>
          <w:numId w:val="21"/>
        </w:numPr>
      </w:pPr>
      <w:r>
        <w:t xml:space="preserve">Vårdpersonal som vårdar, behandlar eller provtar patient med misstänkt eller konstaterad mässling ska vara immun (vaccinerad eller genomgången infektion) mot mässling. </w:t>
      </w:r>
      <w:proofErr w:type="spellStart"/>
      <w:r>
        <w:t/>
      </w:r>
      <w:proofErr w:type="spellEnd"/>
      <w:r>
        <w:t xml:space="preserve"/>
      </w:r>
    </w:p>
    <w:p w:rsidRPr="005145F2" w:rsidR="00624DA2" w:rsidP="005145F2" w:rsidRDefault="00624DA2" w14:paraId="29DAEB5B" w14:textId="77777777">
      <w:pPr>
        <w:pStyle w:val="Default"/>
        <w:numPr>
          <w:ilvl w:val="0"/>
          <w:numId w:val="21"/>
        </w:numPr>
        <w:spacing w:after="24"/>
        <w:rPr>
          <w:sz w:val="22"/>
          <w:szCs w:val="22"/>
        </w:rPr>
      </w:pPr>
      <w:r w:rsidRPr="005145F2">
        <w:t>Antal personal som deltar i vårdnära arbete av patienten ska begränsas och deras namn noteras.</w:t>
      </w:r>
    </w:p>
    <w:p w:rsidRPr="006865DF" w:rsidR="00624DA2" w:rsidP="00624DA2" w:rsidRDefault="00624DA2" w14:paraId="4E83D9A6" w14:textId="77777777">
      <w:pPr>
        <w:pStyle w:val="Default"/>
        <w:numPr>
          <w:ilvl w:val="0"/>
          <w:numId w:val="21"/>
        </w:numPr>
        <w:spacing w:after="24"/>
        <w:rPr>
          <w:sz w:val="22"/>
          <w:szCs w:val="22"/>
        </w:rPr>
      </w:pPr>
      <w:r w:rsidRPr="00CD64EB">
        <w:rPr>
          <w:sz w:val="22"/>
          <w:szCs w:val="22"/>
        </w:rPr>
        <w:t>Gravid personal ska inte delta i patientens vård.</w:t>
      </w:r>
      <w:r>
        <w:rPr>
          <w:sz w:val="22"/>
          <w:szCs w:val="22"/>
        </w:rPr>
        <w:t/>
      </w:r>
    </w:p>
    <w:p w:rsidR="00624DA2" w:rsidP="00624DA2" w:rsidRDefault="00624DA2" w14:paraId="33419C1B" w14:textId="77777777">
      <w:pPr>
        <w:pStyle w:val="Default"/>
        <w:numPr>
          <w:ilvl w:val="0"/>
          <w:numId w:val="21"/>
        </w:numPr>
        <w:spacing w:after="24"/>
      </w:pPr>
      <w:r w:rsidRPr="006178D8">
        <w:rPr>
          <w:sz w:val="22"/>
          <w:szCs w:val="22"/>
        </w:rPr>
        <w:t xml:space="preserve">FFP3-klassat andningsskydd med ventil eller övertäckt ventil ska användas av all personal i vårdrummet. Skyddet ska sluta tätt över kinder, haka och näsa för att skydda effektivt och är alltid för engångsbruk</w:t>
      </w:r>
      <w:r>
        <w:rPr>
          <w:sz w:val="22"/>
          <w:szCs w:val="22"/>
        </w:rPr>
        <w:t xml:space="preserve"/>
      </w:r>
      <w:r w:rsidRPr="006178D8">
        <w:rPr>
          <w:sz w:val="22"/>
          <w:szCs w:val="22"/>
        </w:rPr>
        <w:t/>
      </w:r>
      <w:r>
        <w:rPr>
          <w:sz w:val="22"/>
          <w:szCs w:val="22"/>
        </w:rPr>
        <w:t/>
      </w:r>
      <w:r w:rsidRPr="006178D8">
        <w:rPr>
          <w:sz w:val="22"/>
          <w:szCs w:val="22"/>
        </w:rPr>
        <w:t xml:space="preserve"> </w:t>
      </w:r>
      <w:r w:rsidRPr="68534DA6">
        <w:rPr>
          <w:sz w:val="22"/>
          <w:szCs w:val="22"/>
        </w:rPr>
        <w:t>(</w:t>
      </w:r>
      <w:hyperlink r:id="rId24">
        <w:r w:rsidRPr="68534DA6">
          <w:rPr>
            <w:rStyle w:val="Hyperlnk"/>
            <w:sz w:val="22"/>
            <w:szCs w:val="22"/>
          </w:rPr>
          <w:t>se länk till instruktion</w:t>
        </w:r>
      </w:hyperlink>
      <w:r w:rsidRPr="68534DA6">
        <w:rPr>
          <w:sz w:val="22"/>
          <w:szCs w:val="22"/>
        </w:rPr>
        <w:t>). Observera att om personalen har skägg riskerar andningsskyddet att inte sluta tätt.</w:t>
      </w:r>
      <w:r>
        <w:rPr>
          <w:sz w:val="22"/>
          <w:szCs w:val="22"/>
        </w:rPr>
        <w:t/>
      </w:r>
      <w:r w:rsidRPr="006178D8">
        <w:rPr>
          <w:sz w:val="22"/>
          <w:szCs w:val="22"/>
        </w:rPr>
        <w:t xml:space="preserve"/>
      </w:r>
      <w:r w:rsidRPr="006364C7">
        <w:rPr>
          <w:sz w:val="22"/>
          <w:szCs w:val="22"/>
        </w:rPr>
        <w:t/>
      </w:r>
      <w:r w:rsidRPr="006178D8">
        <w:rPr>
          <w:sz w:val="22"/>
          <w:szCs w:val="22"/>
        </w:rPr>
        <w:t xml:space="preserve"/>
      </w:r>
      <w:r>
        <w:rPr>
          <w:sz w:val="22"/>
          <w:szCs w:val="22"/>
        </w:rPr>
        <w:t xml:space="preserve"/>
      </w:r>
      <w:r w:rsidRPr="006178D8">
        <w:rPr>
          <w:sz w:val="22"/>
          <w:szCs w:val="22"/>
        </w:rPr>
        <w:t/>
      </w:r>
      <w:r>
        <w:rPr>
          <w:sz w:val="22"/>
          <w:szCs w:val="22"/>
        </w:rPr>
        <w:t/>
      </w:r>
    </w:p>
    <w:p w:rsidRPr="007E4CA6" w:rsidR="00624DA2" w:rsidP="00624DA2" w:rsidRDefault="00624DA2" w14:paraId="770E99BD" w14:textId="77777777">
      <w:pPr>
        <w:rPr>
          <w:lang w:eastAsia="en-US"/>
        </w:rPr>
      </w:pPr>
    </w:p>
    <w:p w:rsidR="00624DA2" w:rsidP="00624DA2" w:rsidRDefault="00624DA2" w14:paraId="062CD103" w14:textId="77777777">
      <w:pPr>
        <w:pStyle w:val="Rubrik1"/>
      </w:pPr>
      <w:bookmarkStart w:name="_Smittspårning" w:id="24"/>
      <w:bookmarkStart w:name="_Toc502664125" w:id="25"/>
      <w:bookmarkStart w:name="_Toc164082626" w:id="26"/>
      <w:bookmarkEnd w:id="12"/>
      <w:bookmarkEnd w:id="13"/>
      <w:bookmarkEnd w:id="14"/>
      <w:bookmarkEnd w:id="15"/>
      <w:bookmarkEnd w:id="16"/>
      <w:bookmarkEnd w:id="17"/>
      <w:bookmarkEnd w:id="24"/>
      <w:r>
        <w:t>Smittspårning</w:t>
      </w:r>
      <w:bookmarkEnd w:id="25"/>
      <w:bookmarkEnd w:id="26"/>
      <w:r>
        <w:t xml:space="preserve"> </w:t>
      </w:r>
    </w:p>
    <w:p w:rsidRPr="00546BE4" w:rsidR="00624DA2" w:rsidP="00624DA2" w:rsidRDefault="00624DA2" w14:paraId="005B228E" w14:textId="77777777">
      <w:pPr>
        <w:rPr>
          <w:lang w:eastAsia="en-US"/>
        </w:rPr>
      </w:pPr>
    </w:p>
    <w:p w:rsidR="00624DA2" w:rsidP="00624DA2" w:rsidRDefault="00624DA2" w14:paraId="4349597C" w14:textId="77777777">
      <w:r>
        <w:t xml:space="preserve">Ett verifierat fall av mässling innebär ofta ett stort antal exponerade. Samråd bör ske mellan medicinskt ansvarig på berörd avdelning/mottagning, infektionsklinik, Vårdhygien och Smittskydd. Se riktlinje</w:t>
      </w:r>
      <w:r w:rsidRPr="00A17514">
        <w:t/>
      </w:r>
      <w:r>
        <w:t xml:space="preserve"> </w:t>
      </w:r>
      <w:hyperlink w:history="1" r:id="rId25">
        <w:r w:rsidRPr="00952AD9">
          <w:rPr>
            <w:rStyle w:val="Hyperlnk"/>
          </w:rPr>
          <w:t>Handläggning vid misstänkt eller konstaterad mässling</w:t>
        </w:r>
      </w:hyperlink>
      <w:r>
        <w:t>.</w:t>
      </w:r>
    </w:p>
    <w:p w:rsidRPr="00611999" w:rsidR="00624DA2" w:rsidP="00624DA2" w:rsidRDefault="00624DA2" w14:paraId="7F5F9C5E" w14:textId="77777777">
      <w:pPr>
        <w:pStyle w:val="Default"/>
        <w:spacing w:after="27"/>
        <w:rPr>
          <w:sz w:val="22"/>
          <w:szCs w:val="22"/>
        </w:rPr>
      </w:pPr>
      <w:bookmarkStart w:name="_Mottaglighet" w:id="27"/>
      <w:bookmarkEnd w:id="27"/>
    </w:p>
    <w:p w:rsidRPr="007A5715" w:rsidR="00624DA2" w:rsidP="00624DA2" w:rsidRDefault="00624DA2" w14:paraId="11FEC80C" w14:textId="77777777">
      <w:pPr>
        <w:pStyle w:val="Rubrik1"/>
      </w:pPr>
      <w:bookmarkStart w:name="_Toc502664128" w:id="28"/>
      <w:bookmarkStart w:name="_Toc164082627" w:id="29"/>
      <w:bookmarkStart w:name="_Toc229994172" w:id="30"/>
      <w:bookmarkStart w:name="_Toc230149688" w:id="31"/>
      <w:bookmarkStart w:name="_Toc230149740" w:id="32"/>
      <w:bookmarkStart w:name="_Toc236016728" w:id="33"/>
      <w:r>
        <w:t>För mer information</w:t>
      </w:r>
      <w:bookmarkEnd w:id="28"/>
      <w:bookmarkEnd w:id="29"/>
    </w:p>
    <w:p w:rsidR="00624DA2" w:rsidP="00624DA2" w:rsidRDefault="00624DA2" w14:paraId="764D3E9C" w14:textId="77777777">
      <w:pPr>
        <w:pStyle w:val="Liststycke"/>
        <w:numPr>
          <w:ilvl w:val="0"/>
          <w:numId w:val="0"/>
        </w:numPr>
        <w:outlineLvl w:val="0"/>
        <w:rPr>
          <w:rStyle w:val="Hyperlnk"/>
        </w:rPr>
      </w:pPr>
      <w:bookmarkStart w:name="_Toc502664129" w:id="34"/>
      <w:r>
        <w:t xml:space="preserve">Smittskydd: </w:t>
      </w:r>
      <w:hyperlink w:history="1" r:id="rId26">
        <w:r w:rsidRPr="001A1B7B">
          <w:rPr>
            <w:rStyle w:val="Hyperlnk"/>
          </w:rPr>
          <w:t>Handläggning vid misstänkt eller konstaterad mässling</w:t>
        </w:r>
      </w:hyperlink>
    </w:p>
    <w:p w:rsidR="00624DA2" w:rsidP="00624DA2" w:rsidRDefault="00624DA2" w14:paraId="0C67E71A" w14:textId="77777777">
      <w:pPr>
        <w:pStyle w:val="Liststycke"/>
        <w:numPr>
          <w:ilvl w:val="0"/>
          <w:numId w:val="0"/>
        </w:numPr>
        <w:outlineLvl w:val="0"/>
      </w:pPr>
    </w:p>
    <w:p w:rsidR="00624DA2" w:rsidP="00624DA2" w:rsidRDefault="00624DA2" w14:paraId="091990D0" w14:textId="77777777">
      <w:pPr>
        <w:rPr>
          <w:rStyle w:val="Hyperlnk"/>
          <w:szCs w:val="22"/>
        </w:rPr>
      </w:pPr>
      <w:r w:rsidRPr="005C2508">
        <w:t xml:space="preserve">Folkhälsomyndigheten: </w:t>
      </w:r>
      <w:hyperlink w:history="1" r:id="rId27">
        <w:r>
          <w:rPr>
            <w:rStyle w:val="Hyperlnk"/>
            <w:szCs w:val="22"/>
          </w:rPr>
          <w:t>S</w:t>
        </w:r>
        <w:r w:rsidRPr="005C2508">
          <w:rPr>
            <w:rStyle w:val="Hyperlnk"/>
            <w:szCs w:val="22"/>
          </w:rPr>
          <w:t>jukdomsinformation</w:t>
        </w:r>
        <w:bookmarkEnd w:id="34"/>
      </w:hyperlink>
      <w:bookmarkStart w:name="_Toc286230815" w:id="35"/>
      <w:r>
        <w:rPr>
          <w:rStyle w:val="Hyperlnk"/>
          <w:szCs w:val="22"/>
        </w:rPr>
        <w:t xml:space="preserve"> om mässling</w:t>
      </w:r>
    </w:p>
    <w:p w:rsidR="00624DA2" w:rsidP="00624DA2" w:rsidRDefault="00624DA2" w14:paraId="34D5302A" w14:textId="77777777">
      <w:pPr>
        <w:rPr>
          <w:rStyle w:val="Hyperlnk"/>
          <w:szCs w:val="22"/>
        </w:rPr>
      </w:pPr>
    </w:p>
    <w:p w:rsidRPr="00746F65" w:rsidR="00624DA2" w:rsidP="00624DA2" w:rsidRDefault="00624DA2" w14:paraId="71A5825D" w14:textId="77777777">
      <w:r w:rsidRPr="00151F31">
        <w:rPr>
          <w:rStyle w:val="Hyperlnk"/>
          <w:color w:val="auto"/>
          <w:szCs w:val="22"/>
          <w:u w:val="none"/>
        </w:rPr>
        <w:t xml:space="preserve">Folkhälsomyndigheten: </w:t>
      </w:r>
      <w:r>
        <w:rPr>
          <w:rStyle w:val="Hyperlnk"/>
          <w:color w:val="auto"/>
          <w:szCs w:val="22"/>
          <w:u w:val="none"/>
        </w:rPr>
        <w:t/>
      </w:r>
      <w:r w:rsidRPr="00151F31">
        <w:rPr>
          <w:rStyle w:val="Hyperlnk"/>
          <w:color w:val="auto"/>
          <w:szCs w:val="22"/>
          <w:u w:val="none"/>
        </w:rPr>
        <w:t xml:space="preserve"/>
      </w:r>
      <w:hyperlink w:history="1" r:id="rId28">
        <w:r w:rsidRPr="00746F65">
          <w:rPr>
            <w:rStyle w:val="Hyperlnk"/>
          </w:rPr>
          <w:t>Rekommendationer för vaccination mot mässling, påssjuka och röda hund (MPR)</w:t>
        </w:r>
      </w:hyperlink>
    </w:p>
    <w:p w:rsidRPr="005C2508" w:rsidR="00624DA2" w:rsidP="00624DA2" w:rsidRDefault="00624DA2" w14:paraId="75871215" w14:textId="77777777"/>
    <w:bookmarkStart w:name="_Toc502664130" w:id="36"/>
    <w:bookmarkEnd w:id="30"/>
    <w:bookmarkEnd w:id="31"/>
    <w:bookmarkEnd w:id="32"/>
    <w:bookmarkEnd w:id="33"/>
    <w:bookmarkEnd w:id="35"/>
    <w:p w:rsidR="00624DA2" w:rsidP="00624DA2" w:rsidRDefault="00624DA2" w14:paraId="59CDA9D6" w14:textId="77777777">
      <w:r>
        <w:rPr>
          <w:szCs w:val="22"/>
        </w:rPr>
        <w:fldChar w:fldCharType="begin"/>
      </w:r>
      <w:r>
        <w:rPr>
          <w:szCs w:val="22"/>
        </w:rPr>
        <w:instrText xml:space="preserve"> HYPERLINK "https://vardgivare.regionhalland.se/behandlingsstod/smittskydd/" </w:instrText>
      </w:r>
      <w:r>
        <w:rPr>
          <w:szCs w:val="22"/>
        </w:rPr>
      </w:r>
      <w:r>
        <w:rPr>
          <w:szCs w:val="22"/>
        </w:rPr>
        <w:fldChar w:fldCharType="separate"/>
      </w:r>
      <w:r w:rsidRPr="00744551">
        <w:rPr>
          <w:rStyle w:val="Hyperlnk"/>
          <w:szCs w:val="22"/>
        </w:rPr>
        <w:t>Smittskydd i Halland</w:t>
      </w:r>
      <w:bookmarkEnd w:id="36"/>
      <w:r>
        <w:rPr>
          <w:szCs w:val="22"/>
        </w:rPr>
        <w:fldChar w:fldCharType="end"/>
      </w:r>
    </w:p>
    <w:p w:rsidRPr="00D919D7" w:rsidR="00624DA2" w:rsidP="00624DA2" w:rsidRDefault="00624DA2" w14:paraId="41F95A79" w14:textId="77777777">
      <w:pPr>
        <w:pStyle w:val="Rubrik1"/>
      </w:pPr>
    </w:p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D919D7" w:rsidR="00624DA2" w:rsidTr="00EA040D" w14:paraId="77597A98" w14:textId="77777777">
        <w:trPr>
          <w:trHeight w:val="555"/>
        </w:trPr>
        <w:tc>
          <w:tcPr>
            <w:tcW w:w="9288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="00624DA2" w:rsidP="00EA040D" w:rsidRDefault="00624DA2" w14:paraId="1610A4BC" w14:textId="77777777">
            <w:pPr>
              <w:pStyle w:val="Rubrik1"/>
              <w:rPr>
                <w:b w:val="0"/>
              </w:rPr>
            </w:pPr>
            <w:bookmarkStart w:name="_Toc338760679" w:id="37"/>
            <w:bookmarkStart w:name="_Toc338760703" w:id="38"/>
            <w:bookmarkStart w:name="_Toc375301905" w:id="39"/>
            <w:bookmarkStart w:name="_Toc502664133" w:id="40"/>
            <w:bookmarkStart w:name="_Toc164082628" w:id="41"/>
            <w:r>
              <w:t>Uppdaterat från föregående version</w:t>
            </w:r>
            <w:bookmarkEnd w:id="37"/>
            <w:bookmarkEnd w:id="38"/>
            <w:bookmarkEnd w:id="39"/>
            <w:bookmarkEnd w:id="40"/>
            <w:bookmarkEnd w:id="41"/>
          </w:p>
          <w:p w:rsidRPr="000B1DFC" w:rsidR="00624DA2" w:rsidP="00EA040D" w:rsidRDefault="00624DA2" w14:paraId="178C6C6F" w14:textId="77777777">
            <w:pPr>
              <w:rPr>
                <w:color w:val="808080" w:themeColor="background1" w:themeShade="80"/>
              </w:rPr>
            </w:pPr>
            <w:proofErr w:type="gramStart"/>
            <w:r w:rsidRPr="000B1DFC">
              <w:rPr>
                <w:color w:val="808080" w:themeColor="background1" w:themeShade="80"/>
              </w:rPr>
              <w:t xml:space="preserve">240523 Omarbetad text, tagit bort stycket om mottaglighet och lagt hänvisning till riktlinjen: </w:t>
            </w:r>
            <w:proofErr w:type="gramEnd"/>
            <w:r w:rsidRPr="000B1DFC">
              <w:rPr>
                <w:color w:val="808080" w:themeColor="background1" w:themeShade="80"/>
              </w:rPr>
              <w:t xml:space="preserve"/>
            </w:r>
            <w:hyperlink w:history="1" r:id="rId29">
              <w:r w:rsidRPr="001A1B7B">
                <w:rPr>
                  <w:rStyle w:val="Hyperlnk"/>
                </w:rPr>
                <w:t>Handläggning vid misstänkt eller konstaterad mässling</w:t>
              </w:r>
            </w:hyperlink>
            <w:r>
              <w:t xml:space="preserve">. </w:t>
            </w:r>
            <w:r w:rsidRPr="000B1DFC">
              <w:rPr>
                <w:color w:val="808080" w:themeColor="background1" w:themeShade="80"/>
              </w:rPr>
              <w:t>Dokumenttitel ändrad till:</w:t>
            </w:r>
          </w:p>
          <w:p w:rsidRPr="000B1DFC" w:rsidR="00624DA2" w:rsidP="00EA040D" w:rsidRDefault="00624DA2" w14:paraId="01289148" w14:textId="77777777">
            <w:pPr>
              <w:rPr>
                <w:i/>
                <w:iCs/>
                <w:color w:val="808080" w:themeColor="background1" w:themeShade="80"/>
              </w:rPr>
            </w:pPr>
            <w:r w:rsidRPr="000B1DFC">
              <w:rPr>
                <w:color w:val="808080" w:themeColor="background1" w:themeShade="80"/>
              </w:rPr>
              <w:t>”Mässling, misstänkt eller konstaterad, Vårdhygienisk handläggning gällande</w:t>
            </w:r>
            <w:r w:rsidRPr="000B1DFC">
              <w:rPr>
                <w:i/>
                <w:iCs/>
                <w:color w:val="808080" w:themeColor="background1" w:themeShade="80"/>
              </w:rPr>
              <w:t>”.</w:t>
            </w:r>
          </w:p>
          <w:p w:rsidRPr="000B1DFC" w:rsidR="00624DA2" w:rsidP="00EA040D" w:rsidRDefault="00624DA2" w14:paraId="61FFBBFD" w14:textId="77777777">
            <w:pPr>
              <w:keepNext/>
              <w:outlineLvl w:val="1"/>
              <w:rPr>
                <w:b/>
                <w:color w:val="808080" w:themeColor="background1" w:themeShade="80"/>
              </w:rPr>
            </w:pPr>
            <w:r w:rsidRPr="000B1DFC">
              <w:rPr>
                <w:color w:val="808080" w:themeColor="background1" w:themeShade="80"/>
              </w:rPr>
              <w:lastRenderedPageBreak/>
              <w:t>Lagt till stycket: ”Patient som redan är på vårdcentral/närakut/akutmottagning”</w:t>
            </w:r>
            <w:proofErr w:type="spellStart"/>
            <w:r w:rsidRPr="000B1DFC">
              <w:rPr>
                <w:color w:val="808080" w:themeColor="background1" w:themeShade="80"/>
              </w:rPr>
              <w:t/>
            </w:r>
            <w:proofErr w:type="spellEnd"/>
            <w:r w:rsidRPr="000B1DFC">
              <w:rPr>
                <w:color w:val="808080" w:themeColor="background1" w:themeShade="80"/>
              </w:rPr>
              <w:t/>
            </w:r>
            <w:r w:rsidRPr="000B1DFC">
              <w:rPr>
                <w:b/>
                <w:color w:val="808080" w:themeColor="background1" w:themeShade="80"/>
              </w:rPr>
              <w:t>.</w:t>
            </w:r>
          </w:p>
          <w:p w:rsidRPr="000B1DFC" w:rsidR="00534B26" w:rsidP="00EA040D" w:rsidRDefault="000B1DFC" w14:paraId="0C5A180E" w14:textId="68460D49">
            <w:pPr>
              <w:keepNext/>
              <w:outlineLvl w:val="1"/>
              <w:rPr>
                <w:bCs/>
              </w:rPr>
            </w:pPr>
            <w:r>
              <w:rPr>
                <w:bCs/>
              </w:rPr>
              <w:t>2024-09-11 Redaktionell uppdatering</w:t>
            </w:r>
            <w:r w:rsidR="00EC080F">
              <w:rPr>
                <w:bCs/>
              </w:rPr>
              <w:t xml:space="preserve"> </w:t>
            </w:r>
          </w:p>
        </w:tc>
      </w:tr>
      <w:bookmarkEnd w:id="3"/>
    </w:tbl>
    <w:p w:rsidRPr="00EC255A" w:rsidR="00EC255A" w:rsidP="00EC255A" w:rsidRDefault="00EC255A" w14:paraId="34D096B4" w14:textId="77777777">
      <w:pPr>
        <w:rPr>
          <w:lang w:eastAsia="en-US"/>
        </w:rPr>
      </w:pPr>
    </w:p>
    <w:sectPr w:rsidRPr="00EC255A" w:rsidR="00EC255A" w:rsidSect="006F5846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7CF1C" w14:textId="77777777" w:rsidR="00DB648D" w:rsidRDefault="00DB648D" w:rsidP="00332D94">
      <w:r>
        <w:separator/>
      </w:r>
    </w:p>
  </w:endnote>
  <w:endnote w:type="continuationSeparator" w:id="0">
    <w:p w14:paraId="5A843DAD" w14:textId="77777777" w:rsidR="00DB648D" w:rsidRDefault="00DB648D" w:rsidP="00332D94">
      <w:r>
        <w:continuationSeparator/>
      </w:r>
    </w:p>
  </w:endnote>
  <w:endnote w:type="continuationNotice" w:id="1">
    <w:p w14:paraId="48C62DCA" w14:textId="77777777" w:rsidR="00D27FC0" w:rsidRDefault="00D27F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375B" w:rsidRDefault="005C375B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040D" w:rsidRDefault="00EA040D" w14:paraId="3B64E7AD" w14:textId="77777777">
    <w:pPr>
      <w:pStyle w:val="footer0"/>
    </w:pPr>
  </w:p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EA040D" w:rsidTr="00EA040D" w14:paraId="169B2237" w14:textId="77777777">
      <w:tc>
        <w:tcPr>
          <w:tcW w:w="7083" w:type="dxa"/>
        </w:tcPr>
        <w:p w:rsidR="00EA040D" w:rsidP="00EA040D" w:rsidRDefault="00EA040D" w14:paraId="588F3A48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Mässling, misstänkt eller konstaterad, Vårdhygienisk handläggning gällande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EA040D" w:rsidP="00EA040D" w:rsidRDefault="00EA040D" w14:paraId="3D266039" w14:textId="09BBB852">
          <w:pPr>
            <w:pStyle w:val="footer0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RH-13876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EA040D" w:rsidP="00EA040D" w:rsidRDefault="00EA040D" w14:paraId="04464393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EA040D" w:rsidTr="00EA040D" w14:paraId="049BA934" w14:textId="77777777">
      <w:tc>
        <w:tcPr>
          <w:tcW w:w="7083" w:type="dxa"/>
        </w:tcPr>
        <w:p w:rsidRPr="00730DA5" w:rsidR="00EA040D" w:rsidP="00EA040D" w:rsidRDefault="00EA040D" w14:paraId="587C5A37" w14:textId="43C6CFEA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2024-05-23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EA040D" w:rsidP="00EA040D" w:rsidRDefault="00EA040D" w14:paraId="359DDFB3" w14:textId="77777777">
          <w:pPr>
            <w:pStyle w:val="footer0"/>
            <w:jc w:val="right"/>
            <w:rPr>
              <w:sz w:val="20"/>
            </w:rPr>
          </w:pPr>
        </w:p>
      </w:tc>
    </w:tr>
    <w:tr w:rsidR="00EA040D" w:rsidTr="00EA040D" w14:paraId="450F38E4" w14:textId="77777777">
      <w:tc>
        <w:tcPr>
          <w:tcW w:w="7083" w:type="dxa"/>
        </w:tcPr>
        <w:p w:rsidRPr="37904626" w:rsidR="00EA040D" w:rsidP="00EA040D" w:rsidRDefault="00EA040D" w14:paraId="62B6D4D4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EA040D" w:rsidP="00EA040D" w:rsidRDefault="00EA040D" w14:paraId="1B0FB7E9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EA040D" w:rsidRDefault="00EA040D" w14:paraId="3D4C8F68" w14:textId="77777777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EA040D" w:rsidTr="00EA040D" w14:paraId="283D25F8" w14:textId="77777777">
      <w:tc>
        <w:tcPr>
          <w:tcW w:w="7083" w:type="dxa"/>
        </w:tcPr>
        <w:p w:rsidRPr="00A26938" w:rsidR="00EA040D" w:rsidP="00EA040D" w:rsidRDefault="00EA040D" w14:paraId="20748AEE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Mässling, misstänkt eller konstaterad, Vårdhygienisk handläggning gällande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EA040D" w:rsidP="00EA040D" w:rsidRDefault="00EA040D" w14:paraId="320295E4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EA040D" w:rsidTr="00EA040D" w14:paraId="01EED0C1" w14:textId="77777777">
      <w:tc>
        <w:tcPr>
          <w:tcW w:w="7083" w:type="dxa"/>
        </w:tcPr>
        <w:p w:rsidRPr="00730DA5" w:rsidR="00EA040D" w:rsidP="00EA040D" w:rsidRDefault="00EA040D" w14:paraId="4CE66246" w14:textId="1B30AB59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Godkänt: 2024-05-23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EA040D" w:rsidP="00EA040D" w:rsidRDefault="00EA040D" w14:paraId="3D5506B3" w14:textId="77777777">
          <w:pPr>
            <w:pStyle w:val="footer0"/>
            <w:jc w:val="right"/>
            <w:rPr>
              <w:sz w:val="20"/>
            </w:rPr>
          </w:pPr>
        </w:p>
      </w:tc>
    </w:tr>
    <w:tr w:rsidR="00EA040D" w:rsidTr="00EA040D" w14:paraId="0A90BD92" w14:textId="77777777">
      <w:tc>
        <w:tcPr>
          <w:tcW w:w="7083" w:type="dxa"/>
        </w:tcPr>
        <w:p w:rsidRPr="37904626" w:rsidR="00EA040D" w:rsidP="00EA040D" w:rsidRDefault="00EA040D" w14:paraId="41CB39C8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EA040D" w:rsidP="00EA040D" w:rsidRDefault="00EA040D" w14:paraId="2C7473F1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EA040D" w:rsidRDefault="00EA040D" w14:paraId="2E4ECF54" w14:textId="7777777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EA040D" w:rsidTr="00EA040D" w14:paraId="01EAE4D8" w14:textId="77777777">
      <w:tc>
        <w:tcPr>
          <w:tcW w:w="7083" w:type="dxa"/>
        </w:tcPr>
        <w:p w:rsidR="00EA040D" w:rsidP="00EA040D" w:rsidRDefault="00EA040D" w14:paraId="5C323B85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Mässling, misstänkt eller konstaterad, Vårdhygienisk handläggning gällande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EA040D" w:rsidP="00EA040D" w:rsidRDefault="00EA040D" w14:paraId="70DA62BB" w14:textId="0E22458C">
          <w:pPr>
            <w:pStyle w:val="footer0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RH-13876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EA040D" w:rsidP="00EA040D" w:rsidRDefault="00EA040D" w14:paraId="050A9460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EA040D" w:rsidTr="00EA040D" w14:paraId="5843C2BF" w14:textId="77777777">
      <w:tc>
        <w:tcPr>
          <w:tcW w:w="7083" w:type="dxa"/>
        </w:tcPr>
        <w:p w:rsidRPr="00730DA5" w:rsidR="00EA040D" w:rsidP="00EA040D" w:rsidRDefault="00EA040D" w14:paraId="2B59EE43" w14:textId="3A62E5EF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2024-05-23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EA040D" w:rsidP="00EA040D" w:rsidRDefault="00EA040D" w14:paraId="3416583C" w14:textId="77777777">
          <w:pPr>
            <w:pStyle w:val="footer0"/>
            <w:jc w:val="right"/>
            <w:rPr>
              <w:sz w:val="20"/>
            </w:rPr>
          </w:pPr>
        </w:p>
      </w:tc>
    </w:tr>
    <w:tr w:rsidR="00EA040D" w:rsidTr="00EA040D" w14:paraId="19CABEE9" w14:textId="77777777">
      <w:tc>
        <w:tcPr>
          <w:tcW w:w="7083" w:type="dxa"/>
        </w:tcPr>
        <w:p w:rsidRPr="37904626" w:rsidR="00EA040D" w:rsidP="00EA040D" w:rsidRDefault="00EA040D" w14:paraId="3A930822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EA040D" w:rsidP="00EA040D" w:rsidRDefault="00EA040D" w14:paraId="35ABC5A9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EA040D" w:rsidRDefault="00EA040D" w14:paraId="7A79DF76" w14:textId="77777777">
    <w:pPr>
      <w:pStyle w:val="footer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040D" w:rsidRDefault="00EA040D" w14:paraId="52C2877E" w14:textId="77777777">
    <w:pPr>
      <w:pStyle w:val="footer0"/>
    </w:pPr>
  </w:p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EA040D" w:rsidTr="00EA040D" w14:paraId="79FABAD7" w14:textId="77777777">
      <w:tc>
        <w:tcPr>
          <w:tcW w:w="7083" w:type="dxa"/>
        </w:tcPr>
        <w:p w:rsidR="00EA040D" w:rsidP="00EA040D" w:rsidRDefault="00EA040D" w14:paraId="187F050A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Mässling, misstänkt eller konstaterad, Vårdhygienisk handläggning gällande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EA040D" w:rsidP="00EA040D" w:rsidRDefault="00EA040D" w14:paraId="0BD4DF7E" w14:textId="5BF10D8C">
          <w:pPr>
            <w:pStyle w:val="footer0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RH-13876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EA040D" w:rsidP="00EA040D" w:rsidRDefault="00EA040D" w14:paraId="008E9BC6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EA040D" w:rsidTr="00EA040D" w14:paraId="55429160" w14:textId="77777777">
      <w:tc>
        <w:tcPr>
          <w:tcW w:w="7083" w:type="dxa"/>
        </w:tcPr>
        <w:p w:rsidRPr="00730DA5" w:rsidR="00EA040D" w:rsidP="00EA040D" w:rsidRDefault="00EA040D" w14:paraId="22DEC7FD" w14:textId="0B39334D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>Fastställd av: Regional samordnande chefläkare, Fastställt: 2024-05-23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EA040D" w:rsidP="00EA040D" w:rsidRDefault="00EA040D" w14:paraId="57AAF9EB" w14:textId="77777777">
          <w:pPr>
            <w:pStyle w:val="footer0"/>
            <w:jc w:val="right"/>
            <w:rPr>
              <w:sz w:val="20"/>
            </w:rPr>
          </w:pPr>
        </w:p>
      </w:tc>
    </w:tr>
    <w:tr w:rsidR="00EA040D" w:rsidTr="00EA040D" w14:paraId="0B40B905" w14:textId="77777777">
      <w:tc>
        <w:tcPr>
          <w:tcW w:w="7083" w:type="dxa"/>
        </w:tcPr>
        <w:p w:rsidRPr="37904626" w:rsidR="00EA040D" w:rsidP="00EA040D" w:rsidRDefault="00EA040D" w14:paraId="75CFE404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EA040D" w:rsidP="00EA040D" w:rsidRDefault="00EA040D" w14:paraId="436B6CFB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EA040D" w:rsidRDefault="00EA040D" w14:paraId="4D06B481" w14:textId="77777777">
    <w:pPr>
      <w:pStyle w:val="footer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040D" w:rsidRDefault="00EA040D" w14:paraId="4BD167EF" w14:textId="77777777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9A9CA1" w14:textId="77777777" w:rsidR="00DB648D" w:rsidRDefault="00DB648D" w:rsidP="00332D94">
      <w:r>
        <w:separator/>
      </w:r>
    </w:p>
  </w:footnote>
  <w:footnote w:type="continuationSeparator" w:id="0">
    <w:p w14:paraId="224E6984" w14:textId="77777777" w:rsidR="00DB648D" w:rsidRDefault="00DB648D" w:rsidP="00332D94">
      <w:r>
        <w:continuationSeparator/>
      </w:r>
    </w:p>
  </w:footnote>
  <w:footnote w:type="continuationNotice" w:id="1">
    <w:p w14:paraId="1033FB1B" w14:textId="77777777" w:rsidR="00D27FC0" w:rsidRDefault="00D27F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375B" w:rsidRDefault="005C375B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A040D" w:rsidTr="00EA040D" w14:paraId="29D8B66D" w14:textId="77777777">
      <w:trPr>
        <w:trHeight w:val="841"/>
      </w:trPr>
      <w:tc>
        <w:tcPr>
          <w:tcW w:w="4508" w:type="dxa"/>
        </w:tcPr>
        <w:p w:rsidR="00EA040D" w:rsidP="00EA040D" w:rsidRDefault="00EA040D" w14:paraId="44AA4EFF" w14:textId="77777777">
          <w:pPr>
            <w:pStyle w:val="header0"/>
            <w:rPr>
              <w:noProof/>
            </w:rPr>
          </w:pPr>
        </w:p>
        <w:p w:rsidR="00EA040D" w:rsidP="00EA040D" w:rsidRDefault="00EA040D" w14:paraId="54A56128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EA040D" w:rsidP="00EA040D" w:rsidRDefault="00EA040D" w14:paraId="678D112C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EA040D" w:rsidP="00EA040D" w:rsidRDefault="00EA040D" w14:paraId="1601A7BD" w14:textId="77777777">
    <w:pPr>
      <w:pStyle w:val="header0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A040D" w:rsidTr="00EA040D" w14:paraId="5668BD8E" w14:textId="77777777">
      <w:trPr>
        <w:trHeight w:val="841"/>
      </w:trPr>
      <w:tc>
        <w:tcPr>
          <w:tcW w:w="4508" w:type="dxa"/>
        </w:tcPr>
        <w:p w:rsidR="00EA040D" w:rsidP="00EA040D" w:rsidRDefault="00EA040D" w14:paraId="00DB7CC4" w14:textId="77777777">
          <w:pPr>
            <w:pStyle w:val="header0"/>
            <w:rPr>
              <w:noProof/>
            </w:rPr>
          </w:pPr>
        </w:p>
        <w:p w:rsidR="00EA040D" w:rsidP="00EA040D" w:rsidRDefault="00EA040D" w14:paraId="7F4E1A41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EA040D" w:rsidP="00EA040D" w:rsidRDefault="00EA040D" w14:paraId="72523283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A57F1E" w:rsidR="00EA040D" w:rsidP="00EA040D" w:rsidRDefault="00EA040D" w14:paraId="2FC22883" w14:textId="77777777">
    <w:pPr>
      <w:pStyle w:val="header0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A040D" w:rsidTr="00EA040D" w14:paraId="61071EB5" w14:textId="77777777">
      <w:trPr>
        <w:trHeight w:val="841"/>
      </w:trPr>
      <w:tc>
        <w:tcPr>
          <w:tcW w:w="4508" w:type="dxa"/>
        </w:tcPr>
        <w:p w:rsidR="00EA040D" w:rsidP="00EA040D" w:rsidRDefault="00EA040D" w14:paraId="4E576B05" w14:textId="77777777">
          <w:pPr>
            <w:pStyle w:val="header0"/>
            <w:rPr>
              <w:noProof/>
            </w:rPr>
          </w:pPr>
        </w:p>
        <w:p w:rsidR="00EA040D" w:rsidP="00EA040D" w:rsidRDefault="00EA040D" w14:paraId="0AB183AC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A1F1319" wp14:editId="552C73C8">
                <wp:extent cx="1571625" cy="438150"/>
                <wp:effectExtent l="0" t="0" r="9525" b="0"/>
                <wp:docPr id="42392543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EA040D" w:rsidP="00EA040D" w:rsidRDefault="00EA040D" w14:paraId="571523B1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8E5301" w:rsidR="00EA040D" w:rsidP="00EA040D" w:rsidRDefault="00EA040D" w14:paraId="503DB203" w14:textId="77777777">
    <w:pPr>
      <w:pStyle w:val="header0"/>
    </w:pPr>
  </w:p>
</w:hdr>
</file>

<file path=word/header5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A040D" w:rsidTr="00EA040D" w14:paraId="52965E29" w14:textId="77777777">
      <w:trPr>
        <w:trHeight w:val="841"/>
      </w:trPr>
      <w:tc>
        <w:tcPr>
          <w:tcW w:w="4508" w:type="dxa"/>
        </w:tcPr>
        <w:p w:rsidR="00EA040D" w:rsidP="00EA040D" w:rsidRDefault="00EA040D" w14:paraId="5A99E50B" w14:textId="77777777">
          <w:pPr>
            <w:pStyle w:val="header0"/>
            <w:rPr>
              <w:noProof/>
            </w:rPr>
          </w:pPr>
        </w:p>
        <w:p w:rsidR="00EA040D" w:rsidP="00EA040D" w:rsidRDefault="00EA040D" w14:paraId="5CF4CA02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40197364" wp14:editId="2B6CA3C3">
                <wp:extent cx="1762125" cy="438150"/>
                <wp:effectExtent l="0" t="0" r="9525" b="0"/>
                <wp:docPr id="15279948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EA040D" w:rsidP="00EA040D" w:rsidRDefault="00EA040D" w14:paraId="35F6A7F6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</w:tr>
  </w:tbl>
  <w:p w:rsidRPr="00DA6B1E" w:rsidR="00EA040D" w:rsidP="00EA040D" w:rsidRDefault="00EA040D" w14:paraId="4666B331" w14:textId="77777777">
    <w:pPr>
      <w:pStyle w:val="header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A040D" w:rsidRDefault="00EA040D" w14:paraId="2FC20B86" w14:textId="77777777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32B8F"/>
    <w:multiLevelType w:val="hybridMultilevel"/>
    <w:tmpl w:val="770215C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C4655"/>
    <w:multiLevelType w:val="hybridMultilevel"/>
    <w:tmpl w:val="E042D64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B11B2F"/>
    <w:multiLevelType w:val="hybridMultilevel"/>
    <w:tmpl w:val="2244DB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963193"/>
    <w:multiLevelType w:val="hybridMultilevel"/>
    <w:tmpl w:val="308EFF44"/>
    <w:lvl w:ilvl="0" w:tplc="7C542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E1D83"/>
    <w:multiLevelType w:val="hybridMultilevel"/>
    <w:tmpl w:val="F84E6C26"/>
    <w:lvl w:ilvl="0" w:tplc="7B20D6F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51A4F"/>
    <w:multiLevelType w:val="hybridMultilevel"/>
    <w:tmpl w:val="FD7291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BD7C4C"/>
    <w:multiLevelType w:val="hybridMultilevel"/>
    <w:tmpl w:val="9F9A612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2" w15:restartNumberingAfterBreak="0">
    <w:nsid w:val="4E880E51"/>
    <w:multiLevelType w:val="hybridMultilevel"/>
    <w:tmpl w:val="8A6834A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E6BED"/>
    <w:multiLevelType w:val="hybridMultilevel"/>
    <w:tmpl w:val="7CDC6B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ED5A22"/>
    <w:multiLevelType w:val="hybridMultilevel"/>
    <w:tmpl w:val="37EE072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3F756C"/>
    <w:multiLevelType w:val="hybridMultilevel"/>
    <w:tmpl w:val="1B306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20" w15:restartNumberingAfterBreak="0">
    <w:nsid w:val="71FA47E8"/>
    <w:multiLevelType w:val="hybridMultilevel"/>
    <w:tmpl w:val="81BA4A6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22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310986002">
    <w:abstractNumId w:val="19"/>
  </w:num>
  <w:num w:numId="2" w16cid:durableId="850752820">
    <w:abstractNumId w:val="22"/>
  </w:num>
  <w:num w:numId="3" w16cid:durableId="313723322">
    <w:abstractNumId w:val="21"/>
  </w:num>
  <w:num w:numId="4" w16cid:durableId="218904146">
    <w:abstractNumId w:val="9"/>
  </w:num>
  <w:num w:numId="5" w16cid:durableId="602803125">
    <w:abstractNumId w:val="11"/>
  </w:num>
  <w:num w:numId="6" w16cid:durableId="139270874">
    <w:abstractNumId w:val="17"/>
  </w:num>
  <w:num w:numId="7" w16cid:durableId="763302720">
    <w:abstractNumId w:val="2"/>
  </w:num>
  <w:num w:numId="8" w16cid:durableId="1173911178">
    <w:abstractNumId w:val="13"/>
  </w:num>
  <w:num w:numId="9" w16cid:durableId="519584742">
    <w:abstractNumId w:val="16"/>
  </w:num>
  <w:num w:numId="10" w16cid:durableId="1000081275">
    <w:abstractNumId w:val="10"/>
  </w:num>
  <w:num w:numId="11" w16cid:durableId="1861123565">
    <w:abstractNumId w:val="1"/>
  </w:num>
  <w:num w:numId="12" w16cid:durableId="377629162">
    <w:abstractNumId w:val="18"/>
  </w:num>
  <w:num w:numId="13" w16cid:durableId="472673678">
    <w:abstractNumId w:val="6"/>
  </w:num>
  <w:num w:numId="14" w16cid:durableId="711425662">
    <w:abstractNumId w:val="12"/>
  </w:num>
  <w:num w:numId="15" w16cid:durableId="566184781">
    <w:abstractNumId w:val="20"/>
  </w:num>
  <w:num w:numId="16" w16cid:durableId="280111848">
    <w:abstractNumId w:val="3"/>
  </w:num>
  <w:num w:numId="17" w16cid:durableId="1330869879">
    <w:abstractNumId w:val="5"/>
  </w:num>
  <w:num w:numId="18" w16cid:durableId="1149246685">
    <w:abstractNumId w:val="4"/>
  </w:num>
  <w:num w:numId="19" w16cid:durableId="698705331">
    <w:abstractNumId w:val="15"/>
  </w:num>
  <w:num w:numId="20" w16cid:durableId="950624363">
    <w:abstractNumId w:val="14"/>
  </w:num>
  <w:num w:numId="21" w16cid:durableId="1512991651">
    <w:abstractNumId w:val="0"/>
  </w:num>
  <w:num w:numId="22" w16cid:durableId="1422606381">
    <w:abstractNumId w:val="8"/>
  </w:num>
  <w:num w:numId="23" w16cid:durableId="1055815390">
    <w:abstractNumId w:val="7"/>
  </w:num>
  <w:num w:numId="24" w16cid:durableId="140025196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017004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0B1DFC"/>
    <w:rsid w:val="001650B8"/>
    <w:rsid w:val="00167844"/>
    <w:rsid w:val="00181282"/>
    <w:rsid w:val="0018206E"/>
    <w:rsid w:val="00200E3D"/>
    <w:rsid w:val="00225E0B"/>
    <w:rsid w:val="00246F62"/>
    <w:rsid w:val="00271080"/>
    <w:rsid w:val="002C2CFF"/>
    <w:rsid w:val="002D0241"/>
    <w:rsid w:val="002E0A96"/>
    <w:rsid w:val="00324375"/>
    <w:rsid w:val="0032489C"/>
    <w:rsid w:val="00327C32"/>
    <w:rsid w:val="00332D94"/>
    <w:rsid w:val="00337C47"/>
    <w:rsid w:val="00385F81"/>
    <w:rsid w:val="003A2FF6"/>
    <w:rsid w:val="003B4F50"/>
    <w:rsid w:val="003C5B41"/>
    <w:rsid w:val="003D2710"/>
    <w:rsid w:val="003E537C"/>
    <w:rsid w:val="00406C20"/>
    <w:rsid w:val="004625ED"/>
    <w:rsid w:val="004A4717"/>
    <w:rsid w:val="005140DE"/>
    <w:rsid w:val="005145F2"/>
    <w:rsid w:val="0051623E"/>
    <w:rsid w:val="005303B4"/>
    <w:rsid w:val="00534B26"/>
    <w:rsid w:val="00564EC4"/>
    <w:rsid w:val="005C2508"/>
    <w:rsid w:val="005C375B"/>
    <w:rsid w:val="005D151B"/>
    <w:rsid w:val="00614116"/>
    <w:rsid w:val="00624DA2"/>
    <w:rsid w:val="00633C84"/>
    <w:rsid w:val="00640F4E"/>
    <w:rsid w:val="00647E41"/>
    <w:rsid w:val="006534D8"/>
    <w:rsid w:val="00693B29"/>
    <w:rsid w:val="00696200"/>
    <w:rsid w:val="006B1E55"/>
    <w:rsid w:val="006C4A08"/>
    <w:rsid w:val="006E3882"/>
    <w:rsid w:val="006E70BF"/>
    <w:rsid w:val="006F5846"/>
    <w:rsid w:val="00713D71"/>
    <w:rsid w:val="0074069B"/>
    <w:rsid w:val="00744551"/>
    <w:rsid w:val="0075659A"/>
    <w:rsid w:val="007B7E29"/>
    <w:rsid w:val="0080128D"/>
    <w:rsid w:val="008160E0"/>
    <w:rsid w:val="008520E1"/>
    <w:rsid w:val="008741E4"/>
    <w:rsid w:val="008A4A1B"/>
    <w:rsid w:val="008A5B7F"/>
    <w:rsid w:val="00903BFD"/>
    <w:rsid w:val="00910FDD"/>
    <w:rsid w:val="0091662F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659F7"/>
    <w:rsid w:val="00A76895"/>
    <w:rsid w:val="00AB0079"/>
    <w:rsid w:val="00AB14D2"/>
    <w:rsid w:val="00AE14D1"/>
    <w:rsid w:val="00B2523E"/>
    <w:rsid w:val="00B45519"/>
    <w:rsid w:val="00B758CA"/>
    <w:rsid w:val="00BA0B3B"/>
    <w:rsid w:val="00BB1F25"/>
    <w:rsid w:val="00BB4F0D"/>
    <w:rsid w:val="00BD0566"/>
    <w:rsid w:val="00BD31C6"/>
    <w:rsid w:val="00C1580D"/>
    <w:rsid w:val="00C17F9A"/>
    <w:rsid w:val="00C20DE9"/>
    <w:rsid w:val="00C43323"/>
    <w:rsid w:val="00CB1C26"/>
    <w:rsid w:val="00CB3BB1"/>
    <w:rsid w:val="00D27FC0"/>
    <w:rsid w:val="00D67040"/>
    <w:rsid w:val="00DB648D"/>
    <w:rsid w:val="00DD12E6"/>
    <w:rsid w:val="00DD7799"/>
    <w:rsid w:val="00DE2267"/>
    <w:rsid w:val="00E03E34"/>
    <w:rsid w:val="00E60A15"/>
    <w:rsid w:val="00E71832"/>
    <w:rsid w:val="00E92EAF"/>
    <w:rsid w:val="00EA040D"/>
    <w:rsid w:val="00EA3323"/>
    <w:rsid w:val="00EC080F"/>
    <w:rsid w:val="00EC255A"/>
    <w:rsid w:val="00F01D75"/>
    <w:rsid w:val="00F1638B"/>
    <w:rsid w:val="0DE666A3"/>
    <w:rsid w:val="1BD47BFB"/>
    <w:rsid w:val="1D077834"/>
    <w:rsid w:val="5C1FC8EF"/>
    <w:rsid w:val="5E0C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4E1B950"/>
  <w15:docId w15:val="{F0F51F0C-C9E4-4AC0-BBA8-22ACAE8F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2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2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2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2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Rubrik1Char">
    <w:name w:val="Rubrik 1 Char"/>
    <w:basedOn w:val="Standardstycketeckensnitt"/>
    <w:rsid w:val="00DB648D"/>
    <w:rPr>
      <w:rFonts w:ascii="Arial" w:eastAsia="Calibri" w:hAnsi="Arial" w:cs="Arial"/>
      <w:b/>
      <w:sz w:val="26"/>
      <w:szCs w:val="28"/>
      <w:lang w:eastAsia="en-US"/>
    </w:rPr>
  </w:style>
  <w:style w:type="paragraph" w:customStyle="1" w:styleId="Default">
    <w:name w:val="Default"/>
    <w:rsid w:val="00DB64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nvndHyperlnk">
    <w:name w:val="FollowedHyperlink"/>
    <w:basedOn w:val="Standardstycketeckensnitt"/>
    <w:semiHidden/>
    <w:unhideWhenUsed/>
    <w:rsid w:val="0091662F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1662F"/>
    <w:rPr>
      <w:color w:val="605E5C"/>
      <w:shd w:val="clear" w:color="auto" w:fill="E1DFDD"/>
    </w:rPr>
  </w:style>
  <w:style w:type="character" w:customStyle="1" w:styleId="SidfotChar1">
    <w:name w:val="Sidfot Char1"/>
    <w:uiPriority w:val="99"/>
    <w:rsid w:val="00633C84"/>
  </w:style>
  <w:style w:type="character" w:customStyle="1" w:styleId="BallongtextChar1">
    <w:name w:val="Ballongtext Char1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rsid w:val="00E71832"/>
    <w:rPr>
      <w:rFonts w:ascii="Arial" w:hAnsi="Arial" w:cs="Arial"/>
      <w:b/>
      <w:sz w:val="32"/>
      <w:szCs w:val="40"/>
    </w:rPr>
  </w:style>
  <w:style w:type="character" w:customStyle="1" w:styleId="Rubrik1Char1">
    <w:name w:val="Rubrik 1 Char1"/>
    <w:basedOn w:val="Standardstycketeckensnitt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Standardstycketeckensnitt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character" w:customStyle="1" w:styleId="SidfotChar2">
    <w:name w:val="Sidfot Char2"/>
    <w:link w:val="Sidfot"/>
    <w:uiPriority w:val="99"/>
    <w:rsid w:val="00633C84"/>
  </w:style>
  <w:style w:type="character" w:customStyle="1" w:styleId="BallongtextChar2">
    <w:name w:val="Ballongtext Char2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2">
    <w:name w:val="Rubrik Char2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2">
    <w:name w:val="Rubrik 1 Char2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624DA2"/>
    <w:rPr>
      <w:rFonts w:ascii="Arial" w:hAnsi="Arial" w:cs="Arial"/>
      <w:b/>
      <w:sz w:val="22"/>
      <w:szCs w:val="26"/>
    </w:rPr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normaltextrun">
    <w:name w:val="normaltextrun"/>
    <w:basedOn w:val="DefaultParagraphFont0"/>
    <w:rsid w:val="00B66C97"/>
  </w:style>
  <w:style w:type="character" w:customStyle="1" w:styleId="UnresolvedMention0">
    <w:name w:val="Unresolved Mention0"/>
    <w:basedOn w:val="DefaultParagraphFont0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5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vardgivare.regionhalland.se/app/plugins/region-halland-api-styrda-dokument/download/get_dokument.php?documentGUID=RH-13815" TargetMode="External"/><Relationship Id="rId26" Type="http://schemas.openxmlformats.org/officeDocument/2006/relationships/hyperlink" Target="https://vardgivare.regionhalland.se/app/plugins/region-halland-api-styrda-dokument/download/get_dokument.php?documentGUID=RH-15634" TargetMode="External"/><Relationship Id="rId21" Type="http://schemas.openxmlformats.org/officeDocument/2006/relationships/hyperlink" Target="https://rh.sharepoint.com/sites/Kvalitet/ODMPublished/RH-15634/Handl%C3%A4ggning%20vid%20misst%C3%A4nkt%20eller%20konstaterad%20m%C3%A4ssling.pdf" TargetMode="External"/><Relationship Id="rId34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vardgivare.regionhalland.se/app/plugins/region-halland-api-styrda-dokument/download/get_dokument.php?documentGUID=RH-15634" TargetMode="Externa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vardgivare.regionhalland.se/behandlingsstod/laboratoriemedicin/analysforteckning/" TargetMode="External"/><Relationship Id="rId29" Type="http://schemas.openxmlformats.org/officeDocument/2006/relationships/hyperlink" Target="https://vardgivare.regionhalland.se/app/plugins/region-halland-api-styrda-dokument/download/get_dokument.php?documentGUID=RH-15634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vardgivare.regionhalland.se/app/plugins/region-halland-api-styrda-dokument/download/get_dokument.php?documentGUID=RH-13815" TargetMode="External"/><Relationship Id="rId32" Type="http://schemas.openxmlformats.org/officeDocument/2006/relationships/footer" Target="footer4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s://vardgivare.regionhalland.se/app/plugins/region-halland-api-styrda-dokument/download/get_dokument.php?documentGUID=RH-13932" TargetMode="External"/><Relationship Id="rId28" Type="http://schemas.openxmlformats.org/officeDocument/2006/relationships/hyperlink" Target="https://www.folkhalsomyndigheten.se/smittskydd-beredskap/vaccinationer/rekommendationer-for-vaccination/mpr/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vardgivare.regionhalland.se/behandlingsstod/laboratoriemedicin/analysforteckning/" TargetMode="External"/><Relationship Id="rId31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vardgivare.regionhalland.se/app/plugins/region-halland-api-styrda-dokument/download/get_dokument.php?documentGUID=RH-13947" TargetMode="External"/><Relationship Id="rId27" Type="http://schemas.openxmlformats.org/officeDocument/2006/relationships/hyperlink" Target="https://www.folkhalsomyndigheten.se/smittskydd-beredskap/smittsamma-sjukdomar/massling/" TargetMode="External"/><Relationship Id="rId30" Type="http://schemas.openxmlformats.org/officeDocument/2006/relationships/header" Target="header4.xml"/><Relationship Id="rId35" Type="http://schemas.openxmlformats.org/officeDocument/2006/relationships/footer" Target="footer6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Kötz Arne ADH MIB</DisplayName>
        <AccountId>20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Region Halland</RHI_AppliesToOrganizationString>
    <PublishingStartDate xmlns="6a6e3e53-7738-4681-96e2-a07ff9e59365" xsi:nil="true"/>
    <RHI_CoAuthorsMulti xmlns="e5aeddd8-5520-4814-867e-4fc77320ac1b">
      <UserInfo>
        <DisplayName>31</DisplayName>
        <AccountId>31</AccountId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2022-06-15T22:00:00+00:00</RHI_ApprovedDate>
    <FSCD_Source xmlns="e5aeddd8-5520-4814-867e-4fc77320ac1b">c6e37928-e5df-4cda-8b3f-96e85adf3531#b0bcfaf8-c0c9-4068-b939-646127bfc391</FSCD_Source>
    <FSCD_DocumentEdition xmlns="e5aeddd8-5520-4814-867e-4fc77320ac1b">7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bdfeb4e7-6784-4c5d-a44e-cf2271fb13d3</FSCD_DocumentId>
    <FSCD_IsPublished xmlns="e5aeddd8-5520-4814-867e-4fc77320ac1b">7.0</FSCD_IsPublished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2022-06-15T22:00:00+00:00</RHI_ApprovedDate_Temp>
    <FSCD_DocumentId_Temp xmlns="6a6e3e53-7738-4681-96e2-a07ff9e59365">bdfeb4e7-6784-4c5d-a44e-cf2271fb13d3</FSCD_DocumentId_Temp>
    <FSCD_DocumentEdition_Temp xmlns="6a6e3e53-7738-4681-96e2-a07ff9e59365">7</FSCD_DocumentEdition_Temp>
    <FSCD_ReviewReminder xmlns="e5aeddd8-5520-4814-867e-4fc77320ac1b">12</FSCD_ReviewRemin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6a6e3e53-7738-4681-96e2-a07ff9e59365"/>
    <ds:schemaRef ds:uri="e5aeddd8-5520-4814-867e-4fc77320ac1b"/>
  </ds:schemaRefs>
</ds:datastoreItem>
</file>

<file path=customXml/itemProps2.xml><?xml version="1.0" encoding="utf-8"?>
<ds:datastoreItem xmlns:ds="http://schemas.openxmlformats.org/officeDocument/2006/customXml" ds:itemID="{D329D16D-EFAB-462C-A251-1311A6BDA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0F436-BE7F-4CE7-94EB-757C7F07ED3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B473AA4-6558-4F8B-9043-67CFCF80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1391</Words>
  <Characters>7375</Characters>
  <Application>Microsoft Office Word</Application>
  <DocSecurity>0</DocSecurity>
  <Lines>61</Lines>
  <Paragraphs>17</Paragraphs>
  <ScaleCrop>false</ScaleCrop>
  <Company>Microsoft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Mässling, Misstänkt eller konstaterad</dc:title>
  <dc:subject/>
  <dc:creator>Johansson Peter X ADH MIB</dc:creator>
  <cp:keywords/>
  <cp:lastModifiedBy>Johansson Peter X ADH MIB</cp:lastModifiedBy>
  <cp:revision>27</cp:revision>
  <cp:lastPrinted>2013-06-04T20:54:00Z</cp:lastPrinted>
  <dcterms:created xsi:type="dcterms:W3CDTF">2018-01-06T00:55:00Z</dcterms:created>
  <dcterms:modified xsi:type="dcterms:W3CDTF">2024-09-11T07:02:00Z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bdfeb4e7-6784-4c5d-a44e-cf2271fb13d3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AppliesToOrganizationMulti">
    <vt:lpwstr>3;#Region Halland|d72d8b1f-b373-4815-ab51-a5608c837237</vt:lpwstr>
  </property>
  <property fmtid="{D5CDD505-2E9C-101B-9397-08002B2CF9AE}" pid="8" name="RHI_KeywordsMulti">
    <vt:lpwstr/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