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3323" w:rsidP="00D41D1D" w:rsidRDefault="00D41D1D" w14:paraId="00C64DF7" w14:textId="3CA54627">
      <w:pPr>
        <w:pStyle w:val="Rubrik"/>
      </w:pPr>
      <w:r w:rsidRPr="00D41D1D">
        <w:t>MRSA 4 – Vård och behandling av känd MRSA-patient på psykiatrisk vårdavdelning och mottagning</w:t>
      </w:r>
      <w:r w:rsidRPr="00D41D1D">
        <w:rPr>
          <w:rStyle w:val="normaltextrun"/>
        </w:rPr>
        <w:t xml:space="preserve"/>
      </w:r>
      <w:r w:rsidRPr="00D41D1D">
        <w:rPr>
          <w:rStyle w:val="eop"/>
        </w:rPr>
        <w:t> </w:t>
      </w:r>
    </w:p>
    <w:p w:rsidR="008160E0" w:rsidP="00EA3323" w:rsidRDefault="008160E0" w14:paraId="52A99D06"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4FF9D409" w14:textId="77777777">
      <w:pPr>
        <w:rPr>
          <w:b/>
        </w:rPr>
      </w:pPr>
    </w:p>
    <w:p w:rsidR="008160E0" w:rsidP="00EA3323" w:rsidRDefault="008160E0" w14:paraId="3E482EF1" w14:textId="77777777">
      <w:pPr>
        <w:rPr>
          <w:b/>
        </w:rPr>
      </w:pPr>
      <w:r>
        <w:rPr>
          <w:b/>
        </w:rPr>
        <w:t>Hitta i dokumentet</w:t>
      </w:r>
    </w:p>
    <w:p w:rsidR="008160E0" w:rsidP="00EA3323" w:rsidRDefault="008160E0" w14:paraId="723DACF0" w14:textId="77777777">
      <w:pPr>
        <w:rPr>
          <w:b/>
        </w:rPr>
      </w:pPr>
    </w:p>
    <w:p w:rsidR="008160E0" w:rsidP="00EA3323" w:rsidRDefault="008160E0" w14:paraId="432067C7" w14:textId="77777777">
      <w:pPr>
        <w:rPr>
          <w:b/>
        </w:rPr>
        <w:sectPr w:rsidR="008160E0" w:rsidSect="006F5846">
          <w:headerReference w:type="even" r:id="rId12"/>
          <w:headerReference w:type="default" r:id="rId13"/>
          <w:footerReference w:type="even" r:id="rId14"/>
          <w:footerReference w:type="default" r:id="rId15"/>
          <w:headerReference w:type="first" r:id="rId16"/>
          <w:footerReference w:type="first" r:id="rId17"/>
          <w:pgSz w:w="11906" w:h="16838" w:code="9"/>
          <w:pgMar w:top="1758" w:right="1418" w:bottom="1701" w:left="1418" w:header="567" w:footer="964" w:gutter="0"/>
          <w:cols w:space="720"/>
          <w:docGrid w:linePitch="299"/>
        </w:sectPr>
      </w:pPr>
    </w:p>
    <w:p w:rsidR="00D41D1D" w:rsidRDefault="008160E0" w14:paraId="6D9B17EC" w14:textId="403D7CA5">
      <w:pPr>
        <w:pStyle w:val="Innehll1"/>
        <w:rPr>
          <w:rFonts w:asciiTheme="minorHAnsi" w:hAnsiTheme="minorHAnsi" w:eastAsiaTheme="minorEastAsia" w:cstheme="minorBidi"/>
          <w:color w:val="auto"/>
          <w:sz w:val="22"/>
          <w:szCs w:val="22"/>
          <w:u w:val="none"/>
        </w:rPr>
      </w:pPr>
      <w:r>
        <w:fldChar w:fldCharType="begin"/>
      </w:r>
      <w:r>
        <w:instrText xml:space="preserve"> TOC \o "1-1" \n \h \z \u </w:instrText>
      </w:r>
      <w:r>
        <w:fldChar w:fldCharType="separate"/>
      </w:r>
      <w:hyperlink w:history="1" w:anchor="_Toc73435610">
        <w:r w:rsidRPr="00085492" w:rsidR="00D41D1D">
          <w:rPr>
            <w:rStyle w:val="Hyperlnk"/>
          </w:rPr>
          <w:t>Bakgrund</w:t>
        </w:r>
      </w:hyperlink>
    </w:p>
    <w:p w:rsidR="00D41D1D" w:rsidRDefault="00D41D1D" w14:paraId="71F1A826" w14:textId="6458CE9F">
      <w:pPr>
        <w:pStyle w:val="Innehll1"/>
        <w:rPr>
          <w:rFonts w:asciiTheme="minorHAnsi" w:hAnsiTheme="minorHAnsi" w:eastAsiaTheme="minorEastAsia" w:cstheme="minorBidi"/>
          <w:color w:val="auto"/>
          <w:sz w:val="22"/>
          <w:szCs w:val="22"/>
          <w:u w:val="none"/>
        </w:rPr>
      </w:pPr>
      <w:hyperlink w:history="1" w:anchor="_Toc73435611">
        <w:r w:rsidRPr="00085492">
          <w:rPr>
            <w:rStyle w:val="Hyperlnk"/>
          </w:rPr>
          <w:t>Riskfaktorer för smittspridning</w:t>
        </w:r>
      </w:hyperlink>
    </w:p>
    <w:p w:rsidR="00D41D1D" w:rsidRDefault="00D41D1D" w14:paraId="5ECCBDE7" w14:textId="7550787A">
      <w:pPr>
        <w:pStyle w:val="Innehll1"/>
        <w:rPr>
          <w:rFonts w:asciiTheme="minorHAnsi" w:hAnsiTheme="minorHAnsi" w:eastAsiaTheme="minorEastAsia" w:cstheme="minorBidi"/>
          <w:color w:val="auto"/>
          <w:sz w:val="22"/>
          <w:szCs w:val="22"/>
          <w:u w:val="none"/>
        </w:rPr>
      </w:pPr>
      <w:hyperlink w:history="1" w:anchor="_Toc73435612">
        <w:r w:rsidRPr="00085492">
          <w:rPr>
            <w:rStyle w:val="Hyperlnk"/>
          </w:rPr>
          <w:t>Provtagning</w:t>
        </w:r>
      </w:hyperlink>
    </w:p>
    <w:p w:rsidR="00D41D1D" w:rsidRDefault="00D41D1D" w14:paraId="6F9E29BF" w14:textId="245F242C">
      <w:pPr>
        <w:pStyle w:val="Innehll1"/>
        <w:rPr>
          <w:rFonts w:asciiTheme="minorHAnsi" w:hAnsiTheme="minorHAnsi" w:eastAsiaTheme="minorEastAsia" w:cstheme="minorBidi"/>
          <w:color w:val="auto"/>
          <w:sz w:val="22"/>
          <w:szCs w:val="22"/>
          <w:u w:val="none"/>
        </w:rPr>
      </w:pPr>
      <w:hyperlink w:history="1" w:anchor="_Toc73435613">
        <w:r w:rsidRPr="00085492">
          <w:rPr>
            <w:rStyle w:val="Hyperlnk"/>
          </w:rPr>
          <w:t>Patient</w:t>
        </w:r>
      </w:hyperlink>
    </w:p>
    <w:p w:rsidR="00D41D1D" w:rsidRDefault="00D41D1D" w14:paraId="21B474A2" w14:textId="7B94A978">
      <w:pPr>
        <w:pStyle w:val="Innehll1"/>
        <w:rPr>
          <w:rFonts w:asciiTheme="minorHAnsi" w:hAnsiTheme="minorHAnsi" w:eastAsiaTheme="minorEastAsia" w:cstheme="minorBidi"/>
          <w:color w:val="auto"/>
          <w:sz w:val="22"/>
          <w:szCs w:val="22"/>
          <w:u w:val="none"/>
        </w:rPr>
      </w:pPr>
      <w:hyperlink w:history="1" w:anchor="_Toc73435614">
        <w:r w:rsidRPr="00085492">
          <w:rPr>
            <w:rStyle w:val="Hyperlnk"/>
          </w:rPr>
          <w:t>Vårdplacering</w:t>
        </w:r>
      </w:hyperlink>
    </w:p>
    <w:p w:rsidR="00D41D1D" w:rsidRDefault="00D41D1D" w14:paraId="22EB223A" w14:textId="6CC7D3E4">
      <w:pPr>
        <w:pStyle w:val="Innehll1"/>
        <w:rPr>
          <w:rFonts w:asciiTheme="minorHAnsi" w:hAnsiTheme="minorHAnsi" w:eastAsiaTheme="minorEastAsia" w:cstheme="minorBidi"/>
          <w:color w:val="auto"/>
          <w:sz w:val="22"/>
          <w:szCs w:val="22"/>
          <w:u w:val="none"/>
        </w:rPr>
      </w:pPr>
      <w:hyperlink w:history="1" w:anchor="_Toc73435615">
        <w:r w:rsidRPr="00085492">
          <w:rPr>
            <w:rStyle w:val="Hyperlnk"/>
            <w:rFonts w:eastAsia="Arial"/>
          </w:rPr>
          <w:t>På vårdavdelningen</w:t>
        </w:r>
      </w:hyperlink>
    </w:p>
    <w:p w:rsidR="00D41D1D" w:rsidRDefault="00D41D1D" w14:paraId="318CC777" w14:textId="5550107B">
      <w:pPr>
        <w:pStyle w:val="Innehll1"/>
        <w:rPr>
          <w:rFonts w:asciiTheme="minorHAnsi" w:hAnsiTheme="minorHAnsi" w:eastAsiaTheme="minorEastAsia" w:cstheme="minorBidi"/>
          <w:color w:val="auto"/>
          <w:sz w:val="22"/>
          <w:szCs w:val="22"/>
          <w:u w:val="none"/>
        </w:rPr>
      </w:pPr>
      <w:hyperlink w:history="1" w:anchor="_Toc73435616">
        <w:r w:rsidRPr="00085492">
          <w:rPr>
            <w:rStyle w:val="Hyperlnk"/>
          </w:rPr>
          <w:t>Livsmedelshantering</w:t>
        </w:r>
      </w:hyperlink>
    </w:p>
    <w:p w:rsidR="00D41D1D" w:rsidRDefault="00D41D1D" w14:paraId="00CCE325" w14:textId="2416A49E">
      <w:pPr>
        <w:pStyle w:val="Innehll1"/>
        <w:rPr>
          <w:rFonts w:asciiTheme="minorHAnsi" w:hAnsiTheme="minorHAnsi" w:eastAsiaTheme="minorEastAsia" w:cstheme="minorBidi"/>
          <w:color w:val="auto"/>
          <w:sz w:val="22"/>
          <w:szCs w:val="22"/>
          <w:u w:val="none"/>
        </w:rPr>
      </w:pPr>
      <w:hyperlink w:history="1" w:anchor="_Toc73435617">
        <w:r w:rsidRPr="00085492">
          <w:rPr>
            <w:rStyle w:val="Hyperlnk"/>
            <w:rFonts w:eastAsia="Arial"/>
          </w:rPr>
          <w:t>Besökare</w:t>
        </w:r>
      </w:hyperlink>
    </w:p>
    <w:p w:rsidR="00D41D1D" w:rsidRDefault="00D41D1D" w14:paraId="4F32BDC9" w14:textId="4A069E70">
      <w:pPr>
        <w:pStyle w:val="Innehll1"/>
        <w:rPr>
          <w:rFonts w:asciiTheme="minorHAnsi" w:hAnsiTheme="minorHAnsi" w:eastAsiaTheme="minorEastAsia" w:cstheme="minorBidi"/>
          <w:color w:val="auto"/>
          <w:sz w:val="22"/>
          <w:szCs w:val="22"/>
          <w:u w:val="none"/>
        </w:rPr>
      </w:pPr>
      <w:hyperlink w:history="1" w:anchor="_Toc73435618">
        <w:r w:rsidRPr="00085492">
          <w:rPr>
            <w:rStyle w:val="Hyperlnk"/>
            <w:rFonts w:eastAsia="Arial"/>
          </w:rPr>
          <w:t>Mottagningsbesök</w:t>
        </w:r>
      </w:hyperlink>
    </w:p>
    <w:p w:rsidR="00D41D1D" w:rsidRDefault="00D41D1D" w14:paraId="68A79C76" w14:textId="404463A5">
      <w:pPr>
        <w:pStyle w:val="Innehll1"/>
        <w:rPr>
          <w:rFonts w:asciiTheme="minorHAnsi" w:hAnsiTheme="minorHAnsi" w:eastAsiaTheme="minorEastAsia" w:cstheme="minorBidi"/>
          <w:color w:val="auto"/>
          <w:sz w:val="22"/>
          <w:szCs w:val="22"/>
          <w:u w:val="none"/>
        </w:rPr>
      </w:pPr>
      <w:hyperlink w:history="1" w:anchor="_Toc73435619">
        <w:r w:rsidRPr="00085492">
          <w:rPr>
            <w:rStyle w:val="Hyperlnk"/>
          </w:rPr>
          <w:t>Personal</w:t>
        </w:r>
      </w:hyperlink>
    </w:p>
    <w:p w:rsidR="00D41D1D" w:rsidRDefault="00D41D1D" w14:paraId="012A5B60" w14:textId="5A57F8BE">
      <w:pPr>
        <w:pStyle w:val="Innehll1"/>
        <w:rPr>
          <w:rFonts w:asciiTheme="minorHAnsi" w:hAnsiTheme="minorHAnsi" w:eastAsiaTheme="minorEastAsia" w:cstheme="minorBidi"/>
          <w:color w:val="auto"/>
          <w:sz w:val="22"/>
          <w:szCs w:val="22"/>
          <w:u w:val="none"/>
        </w:rPr>
      </w:pPr>
      <w:hyperlink w:history="1" w:anchor="_Toc73435620">
        <w:r w:rsidRPr="00085492">
          <w:rPr>
            <w:rStyle w:val="Hyperlnk"/>
            <w:rFonts w:eastAsia="Arial"/>
          </w:rPr>
          <w:t>Fynd av nyupptäckt MRSA</w:t>
        </w:r>
      </w:hyperlink>
    </w:p>
    <w:p w:rsidR="00D41D1D" w:rsidRDefault="00D41D1D" w14:paraId="510012B1" w14:textId="06411E0B">
      <w:pPr>
        <w:pStyle w:val="Innehll1"/>
        <w:rPr>
          <w:rFonts w:asciiTheme="minorHAnsi" w:hAnsiTheme="minorHAnsi" w:eastAsiaTheme="minorEastAsia" w:cstheme="minorBidi"/>
          <w:color w:val="auto"/>
          <w:sz w:val="22"/>
          <w:szCs w:val="22"/>
          <w:u w:val="none"/>
        </w:rPr>
      </w:pPr>
      <w:hyperlink w:history="1" w:anchor="_Toc73435621">
        <w:r w:rsidRPr="00085492">
          <w:rPr>
            <w:rStyle w:val="Hyperlnk"/>
            <w:rFonts w:eastAsia="Arial"/>
            <w:bCs/>
          </w:rPr>
          <w:t>Smittspårning bland vårdpersonal</w:t>
        </w:r>
      </w:hyperlink>
    </w:p>
    <w:p w:rsidR="00D41D1D" w:rsidRDefault="00D41D1D" w14:paraId="0AD9FF93" w14:textId="71613924">
      <w:pPr>
        <w:pStyle w:val="Innehll1"/>
        <w:rPr>
          <w:rFonts w:asciiTheme="minorHAnsi" w:hAnsiTheme="minorHAnsi" w:eastAsiaTheme="minorEastAsia" w:cstheme="minorBidi"/>
          <w:color w:val="auto"/>
          <w:sz w:val="22"/>
          <w:szCs w:val="22"/>
          <w:u w:val="none"/>
        </w:rPr>
      </w:pPr>
      <w:hyperlink w:history="1" w:anchor="_Toc73435622">
        <w:r w:rsidRPr="00085492">
          <w:rPr>
            <w:rStyle w:val="Hyperlnk"/>
          </w:rPr>
          <w:t>Förflyttning av patient</w:t>
        </w:r>
      </w:hyperlink>
    </w:p>
    <w:p w:rsidR="00D41D1D" w:rsidRDefault="00D41D1D" w14:paraId="682E5F3A" w14:textId="7C496F44">
      <w:pPr>
        <w:pStyle w:val="Innehll1"/>
        <w:rPr>
          <w:rFonts w:asciiTheme="minorHAnsi" w:hAnsiTheme="minorHAnsi" w:eastAsiaTheme="minorEastAsia" w:cstheme="minorBidi"/>
          <w:color w:val="auto"/>
          <w:sz w:val="22"/>
          <w:szCs w:val="22"/>
          <w:u w:val="none"/>
        </w:rPr>
      </w:pPr>
      <w:hyperlink w:history="1" w:anchor="_Toc73435623">
        <w:r w:rsidRPr="00085492">
          <w:rPr>
            <w:rStyle w:val="Hyperlnk"/>
          </w:rPr>
          <w:t>Avliden patient</w:t>
        </w:r>
      </w:hyperlink>
    </w:p>
    <w:p w:rsidR="00D41D1D" w:rsidRDefault="00D41D1D" w14:paraId="56081015" w14:textId="00AD9496">
      <w:pPr>
        <w:pStyle w:val="Innehll1"/>
        <w:rPr>
          <w:rFonts w:asciiTheme="minorHAnsi" w:hAnsiTheme="minorHAnsi" w:eastAsiaTheme="minorEastAsia" w:cstheme="minorBidi"/>
          <w:color w:val="auto"/>
          <w:sz w:val="22"/>
          <w:szCs w:val="22"/>
          <w:u w:val="none"/>
        </w:rPr>
      </w:pPr>
      <w:hyperlink w:history="1" w:anchor="_Toc73435624">
        <w:r w:rsidRPr="00085492">
          <w:rPr>
            <w:rStyle w:val="Hyperlnk"/>
          </w:rPr>
          <w:t>Uppdaterat från föregående version</w:t>
        </w:r>
      </w:hyperlink>
    </w:p>
    <w:p w:rsidR="008160E0" w:rsidP="008160E0" w:rsidRDefault="008160E0" w14:paraId="7C647E44" w14:textId="6EE54BD5">
      <w:pPr>
        <w:pStyle w:val="Innehll1"/>
      </w:pPr>
      <w:r>
        <w:fldChar w:fldCharType="end"/>
      </w:r>
    </w:p>
    <w:p w:rsidR="008160E0" w:rsidP="008160E0" w:rsidRDefault="008160E0" w14:paraId="364CF389" w14:textId="77777777">
      <w:pPr>
        <w:sectPr w:rsidR="008160E0" w:rsidSect="006F5846">
          <w:headerReference w:type="even" r:id="rId18"/>
          <w:footerReference w:type="even" r:id="rId19"/>
          <w:type w:val="continuous"/>
          <w:pgSz w:w="11906" w:h="16838" w:code="9"/>
          <w:pgMar w:top="1758" w:right="1418" w:bottom="1701" w:left="1418" w:header="567" w:footer="964" w:gutter="0"/>
          <w:cols w:space="720" w:num="2" w:sep="1"/>
          <w:docGrid w:linePitch="272"/>
        </w:sectPr>
      </w:pPr>
    </w:p>
    <w:p w:rsidR="00EA3323" w:rsidP="00EA3323" w:rsidRDefault="00EA3323" w14:paraId="412799C6" w14:textId="77777777">
      <w:pPr>
        <w:rPr>
          <w:b/>
        </w:rPr>
      </w:pPr>
      <w:r>
        <w:rPr>
          <w:b/>
          <w:noProof/>
        </w:rPr>
        <mc:AlternateContent>
          <mc:Choice Requires="wps">
            <w:drawing>
              <wp:anchor distT="0" distB="0" distL="114300" distR="114300" simplePos="0" relativeHeight="251658240" behindDoc="0" locked="0" layoutInCell="1" allowOverlap="1" wp14:editId="52D8665A" wp14:anchorId="0527619D">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ak 10"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from="1.1pt,10.45pt" to="439.65pt,10.45pt" w14:anchorId="41C2E502"/>
            </w:pict>
          </mc:Fallback>
        </mc:AlternateContent>
      </w:r>
    </w:p>
    <w:bookmarkEnd w:id="0"/>
    <w:bookmarkEnd w:id="1"/>
    <w:bookmarkEnd w:id="2"/>
    <w:p w:rsidR="00EA3323" w:rsidP="00EA3323" w:rsidRDefault="00EA3323" w14:paraId="274313F4" w14:textId="4A9B7301"/>
    <w:p w:rsidR="00187A70" w:rsidP="00187A70" w:rsidRDefault="00187A70" w14:paraId="0242ADEA" w14:textId="77777777">
      <w:pPr>
        <w:pStyle w:val="Rubrik1"/>
      </w:pPr>
      <w:bookmarkStart w:name="_Toc68095353" w:id="3"/>
      <w:bookmarkStart w:name="_Toc193887192" w:id="4"/>
      <w:r w:rsidRPr="009F66B4">
        <w:t>Bakgrund</w:t>
      </w:r>
      <w:bookmarkEnd w:id="3"/>
      <w:bookmarkEnd w:id="4"/>
    </w:p>
    <w:p w:rsidR="00187A70" w:rsidP="00187A70" w:rsidRDefault="00187A70" w14:paraId="5316AA38" w14:textId="77777777">
      <w:pPr>
        <w:rPr>
          <w:rFonts w:eastAsia="Arial"/>
          <w:color w:val="000000" w:themeColor="text1"/>
          <w:szCs w:val="22"/>
        </w:rPr>
      </w:pPr>
      <w:r w:rsidRPr="7ECE308F">
        <w:rPr>
          <w:rFonts w:eastAsia="Arial"/>
          <w:color w:val="000000" w:themeColor="text1"/>
          <w:szCs w:val="22"/>
        </w:rPr>
        <w:t xml:space="preserve">MRSA, Meticillinresistent</w:t>
      </w:r>
      <w:proofErr w:type="spellStart"/>
      <w:r w:rsidRPr="7ECE308F">
        <w:rPr>
          <w:rFonts w:eastAsia="Arial"/>
          <w:color w:val="000000" w:themeColor="text1"/>
          <w:szCs w:val="22"/>
        </w:rPr>
        <w:t/>
      </w:r>
      <w:proofErr w:type="spellEnd"/>
      <w:r w:rsidRPr="7ECE308F">
        <w:rPr>
          <w:rFonts w:eastAsia="Arial"/>
          <w:color w:val="000000" w:themeColor="text1"/>
          <w:szCs w:val="22"/>
        </w:rPr>
        <w:t xml:space="preserve"> </w:t>
      </w:r>
      <w:proofErr w:type="spellStart"/>
      <w:r w:rsidRPr="7ECE308F">
        <w:rPr>
          <w:rFonts w:eastAsia="Arial"/>
          <w:color w:val="000000" w:themeColor="text1"/>
          <w:szCs w:val="22"/>
        </w:rPr>
        <w:t>Staphylococcus</w:t>
      </w:r>
      <w:proofErr w:type="spellEnd"/>
      <w:r w:rsidRPr="7ECE308F">
        <w:rPr>
          <w:rFonts w:eastAsia="Arial"/>
          <w:color w:val="000000" w:themeColor="text1"/>
          <w:szCs w:val="22"/>
        </w:rPr>
        <w:t xml:space="preserve"> </w:t>
      </w:r>
      <w:proofErr w:type="spellStart"/>
      <w:r w:rsidRPr="7ECE308F">
        <w:rPr>
          <w:rFonts w:eastAsia="Arial"/>
          <w:color w:val="000000" w:themeColor="text1"/>
          <w:szCs w:val="22"/>
        </w:rPr>
        <w:t>aureus, är en antibiotikaresistent hudbakterie som främst orsakar hud- och mjukdelsinfektioner men kan även ge sepsis. Bärarskap utan symtom förekommer på slemhinnor i näsa/svalg, perineum och på huden.</w:t>
      </w:r>
      <w:proofErr w:type="spellEnd"/>
      <w:r w:rsidRPr="7ECE308F">
        <w:rPr>
          <w:rFonts w:eastAsia="Arial"/>
          <w:color w:val="000000" w:themeColor="text1"/>
          <w:szCs w:val="22"/>
        </w:rPr>
        <w:t xml:space="preserve"/>
      </w:r>
      <w:proofErr w:type="spellStart"/>
      <w:r w:rsidRPr="7ECE308F">
        <w:rPr>
          <w:rFonts w:eastAsia="Arial"/>
          <w:color w:val="000000" w:themeColor="text1"/>
          <w:szCs w:val="22"/>
        </w:rPr>
        <w:t/>
      </w:r>
      <w:proofErr w:type="spellEnd"/>
      <w:r w:rsidRPr="7ECE308F">
        <w:rPr>
          <w:rFonts w:eastAsia="Arial"/>
          <w:color w:val="000000" w:themeColor="text1"/>
          <w:szCs w:val="22"/>
        </w:rPr>
        <w:t xml:space="preserve"/>
      </w:r>
    </w:p>
    <w:p w:rsidR="00187A70" w:rsidP="00187A70" w:rsidRDefault="00187A70" w14:paraId="278D19BD" w14:textId="77777777">
      <w:pPr>
        <w:rPr>
          <w:rFonts w:eastAsia="Arial"/>
          <w:color w:val="000000" w:themeColor="text1"/>
          <w:szCs w:val="22"/>
        </w:rPr>
      </w:pPr>
    </w:p>
    <w:p w:rsidR="00187A70" w:rsidP="00187A70" w:rsidRDefault="00187A70" w14:paraId="6B2127A6" w14:textId="77777777">
      <w:pPr>
        <w:rPr>
          <w:rFonts w:eastAsia="Arial"/>
          <w:color w:val="000000" w:themeColor="text1"/>
          <w:szCs w:val="22"/>
        </w:rPr>
      </w:pPr>
      <w:r w:rsidRPr="7ECE308F">
        <w:rPr>
          <w:rFonts w:eastAsia="Arial"/>
          <w:color w:val="000000" w:themeColor="text1"/>
          <w:szCs w:val="22"/>
        </w:rPr>
        <w:t xml:space="preserve">I vården kan smittspridning ske med kontaktsmitta mellan personer, framför allt via händer men kan också ske via föremål som kontaminerats. </w:t>
      </w:r>
    </w:p>
    <w:p w:rsidR="00187A70" w:rsidP="00187A70" w:rsidRDefault="00187A70" w14:paraId="71FAE9C9" w14:textId="77777777">
      <w:pPr>
        <w:rPr>
          <w:rFonts w:eastAsia="Arial"/>
          <w:color w:val="000000" w:themeColor="text1"/>
          <w:szCs w:val="22"/>
        </w:rPr>
      </w:pPr>
    </w:p>
    <w:p w:rsidR="00187A70" w:rsidP="00187A70" w:rsidRDefault="00187A70" w14:paraId="41E7C62C" w14:textId="77777777">
      <w:pPr>
        <w:rPr>
          <w:rFonts w:eastAsia="Arial"/>
          <w:color w:val="000000" w:themeColor="text1"/>
          <w:szCs w:val="22"/>
        </w:rPr>
      </w:pPr>
      <w:r w:rsidRPr="7ECE308F">
        <w:rPr>
          <w:rFonts w:eastAsia="Arial"/>
          <w:color w:val="000000" w:themeColor="text1"/>
          <w:szCs w:val="22"/>
        </w:rPr>
        <w:t xml:space="preserve">MRSA är anmälningspliktig och smittspårningspliktig enligt smittskyddslagen. Patient med MRSA har rätt till samma bemötande och vård som andra patienter och får inte undanhållas behandling/undersökning pga. bärarskapet. </w:t>
      </w:r>
    </w:p>
    <w:p w:rsidR="00187A70" w:rsidP="00187A70" w:rsidRDefault="00187A70" w14:paraId="73AA4D17" w14:textId="77777777"/>
    <w:p w:rsidR="00187A70" w:rsidP="00187A70" w:rsidRDefault="00187A70" w14:paraId="675C53A7" w14:textId="77777777">
      <w:pPr>
        <w:rPr>
          <w:rFonts w:eastAsia="Arial"/>
          <w:color w:val="000000" w:themeColor="text1"/>
        </w:rPr>
      </w:pPr>
      <w:r w:rsidRPr="6DF84EE6">
        <w:rPr>
          <w:rFonts w:eastAsia="Arial"/>
          <w:color w:val="000000" w:themeColor="text1"/>
        </w:rPr>
        <w:t xml:space="preserve">Det är patientens vårdbehov som i första hand avgör vårdform. Vård/omhändertagande på eget vårdrum får inte innebära att patienten fråntas möjligheten att umgås socialt. Det innebär däremot att all vård (av- och påklädning, toalettbesök och skötsel av personlig hygien, omläggning av sår, byte av urinpåse etc.) ska ske på det egna rummet samt att eventuella riskfaktorer omhändertas på ett vårdhygieniskt korrekt sätt för att minska risken för smittspridning. </w:t>
      </w:r>
      <w:proofErr w:type="spellStart"/>
      <w:r w:rsidRPr="6DF84EE6">
        <w:rPr>
          <w:rFonts w:eastAsia="Arial"/>
          <w:color w:val="000000" w:themeColor="text1"/>
        </w:rPr>
        <w:t/>
      </w:r>
      <w:proofErr w:type="spellEnd"/>
      <w:r w:rsidRPr="6DF84EE6">
        <w:rPr>
          <w:rFonts w:eastAsia="Arial"/>
          <w:color w:val="000000" w:themeColor="text1"/>
        </w:rPr>
        <w:t xml:space="preserve"/>
      </w:r>
      <w:proofErr w:type="gramStart"/>
      <w:r w:rsidRPr="6DF84EE6">
        <w:rPr>
          <w:rFonts w:eastAsia="Arial"/>
          <w:color w:val="000000" w:themeColor="text1"/>
        </w:rPr>
        <w:t/>
      </w:r>
      <w:proofErr w:type="gramEnd"/>
      <w:r w:rsidRPr="6DF84EE6">
        <w:rPr>
          <w:rFonts w:eastAsia="Arial"/>
          <w:color w:val="000000" w:themeColor="text1"/>
        </w:rPr>
        <w:t xml:space="preserve"/>
      </w:r>
    </w:p>
    <w:p w:rsidR="00187A70" w:rsidP="00187A70" w:rsidRDefault="00187A70" w14:paraId="5C0227E0" w14:textId="77777777">
      <w:pPr>
        <w:rPr>
          <w:rFonts w:eastAsia="Arial"/>
          <w:color w:val="000000" w:themeColor="text1"/>
          <w:szCs w:val="22"/>
        </w:rPr>
      </w:pPr>
    </w:p>
    <w:p w:rsidR="00187A70" w:rsidP="00187A70" w:rsidRDefault="00187A70" w14:paraId="59C0A007" w14:textId="77777777">
      <w:pPr>
        <w:pStyle w:val="Rubrik1"/>
      </w:pPr>
      <w:bookmarkStart w:name="_Toc68095354" w:id="5"/>
      <w:bookmarkStart w:name="_Toc193887193" w:id="6"/>
      <w:r w:rsidRPr="7ECE308F">
        <w:t>Riskfaktorer för smittspridning</w:t>
      </w:r>
      <w:bookmarkEnd w:id="5"/>
      <w:bookmarkEnd w:id="6"/>
    </w:p>
    <w:p w:rsidR="00187A70" w:rsidP="00187A70" w:rsidRDefault="00187A70" w14:paraId="4DC81CB6" w14:textId="77777777">
      <w:pPr>
        <w:pStyle w:val="Liststycke"/>
        <w:numPr>
          <w:ilvl w:val="0"/>
          <w:numId w:val="23"/>
        </w:numPr>
        <w:rPr>
          <w:rFonts w:eastAsia="Arial" w:cs="Arial"/>
          <w:color w:val="000000" w:themeColor="text1"/>
        </w:rPr>
      </w:pPr>
      <w:r w:rsidRPr="7ECE308F">
        <w:rPr>
          <w:rFonts w:eastAsia="Arial" w:cs="Arial"/>
          <w:color w:val="000000" w:themeColor="text1"/>
        </w:rPr>
        <w:t>Sår/ hudlesioner</w:t>
      </w:r>
    </w:p>
    <w:p w:rsidR="00187A70" w:rsidP="00187A70" w:rsidRDefault="00187A70" w14:paraId="110248BD" w14:textId="77777777">
      <w:pPr>
        <w:pStyle w:val="Liststycke"/>
        <w:numPr>
          <w:ilvl w:val="0"/>
          <w:numId w:val="23"/>
        </w:numPr>
        <w:rPr>
          <w:rFonts w:eastAsia="Arial" w:cs="Arial"/>
          <w:color w:val="000000" w:themeColor="text1"/>
        </w:rPr>
      </w:pPr>
      <w:r w:rsidRPr="7ECE308F">
        <w:rPr>
          <w:rFonts w:eastAsia="Arial" w:cs="Arial"/>
          <w:color w:val="000000" w:themeColor="text1"/>
        </w:rPr>
        <w:t xml:space="preserve">Dränage, katetrar, trach och andra ”konstgjorda” kroppsöppningar </w:t>
      </w:r>
      <w:proofErr w:type="spellStart"/>
      <w:r w:rsidRPr="7ECE308F">
        <w:rPr>
          <w:rFonts w:eastAsia="Arial" w:cs="Arial"/>
          <w:color w:val="000000" w:themeColor="text1"/>
        </w:rPr>
        <w:t/>
      </w:r>
      <w:proofErr w:type="spellEnd"/>
      <w:r w:rsidRPr="7ECE308F">
        <w:rPr>
          <w:rFonts w:eastAsia="Arial" w:cs="Arial"/>
          <w:color w:val="000000" w:themeColor="text1"/>
        </w:rPr>
        <w:t xml:space="preserve"/>
      </w:r>
    </w:p>
    <w:p w:rsidR="00187A70" w:rsidP="00187A70" w:rsidRDefault="00187A70" w14:paraId="1FAD2D3D" w14:textId="77777777">
      <w:pPr>
        <w:pStyle w:val="Liststycke"/>
        <w:numPr>
          <w:ilvl w:val="0"/>
          <w:numId w:val="23"/>
        </w:numPr>
        <w:rPr>
          <w:rFonts w:eastAsia="Arial" w:cs="Arial"/>
          <w:color w:val="000000" w:themeColor="text1"/>
        </w:rPr>
      </w:pPr>
      <w:r w:rsidRPr="7ECE308F">
        <w:rPr>
          <w:rFonts w:eastAsia="Arial" w:cs="Arial"/>
          <w:color w:val="000000" w:themeColor="text1"/>
        </w:rPr>
        <w:t>Nedsatt kognitiv förmåga</w:t>
      </w:r>
    </w:p>
    <w:p w:rsidR="00187A70" w:rsidP="00187A70" w:rsidRDefault="00187A70" w14:paraId="51AD47F0" w14:textId="77777777">
      <w:pPr>
        <w:rPr>
          <w:rFonts w:eastAsia="Arial"/>
          <w:color w:val="000000" w:themeColor="text1"/>
          <w:szCs w:val="22"/>
        </w:rPr>
      </w:pPr>
    </w:p>
    <w:p w:rsidR="00187A70" w:rsidP="00187A70" w:rsidRDefault="00187A70" w14:paraId="7FADA6AA" w14:textId="77777777">
      <w:pPr>
        <w:pStyle w:val="Rubrik1"/>
      </w:pPr>
      <w:bookmarkStart w:name="_Toc68095355" w:id="7"/>
      <w:bookmarkStart w:name="_Toc193887194" w:id="8"/>
      <w:r w:rsidRPr="009F66B4">
        <w:t>Provtagning</w:t>
      </w:r>
      <w:bookmarkEnd w:id="7"/>
      <w:bookmarkEnd w:id="8"/>
    </w:p>
    <w:p w:rsidR="00187A70" w:rsidP="00187A70" w:rsidRDefault="00187A70" w14:paraId="43DFB7DA" w14:textId="77777777">
      <w:pPr>
        <w:rPr>
          <w:rFonts w:eastAsia="Arial"/>
          <w:color w:val="000000" w:themeColor="text1"/>
          <w:szCs w:val="22"/>
        </w:rPr>
      </w:pPr>
      <w:r w:rsidRPr="15B3634C">
        <w:rPr>
          <w:rFonts w:eastAsia="Arial"/>
          <w:color w:val="000000" w:themeColor="text1"/>
          <w:szCs w:val="22"/>
        </w:rPr>
        <w:t xml:space="preserve">Provtagning ska ske inför inläggning i slutenvården, omfattande polikliniska undersökningar/operationer samt mödravård enligt </w:t>
      </w:r>
      <w:hyperlink w:history="1" r:id="rId20">
        <w:r w:rsidRPr="00707549">
          <w:rPr>
            <w:rStyle w:val="Hyperlnk"/>
            <w:rFonts w:eastAsia="Arial"/>
            <w:szCs w:val="22"/>
          </w:rPr>
          <w:t>Screening av patienter, Mikrobiologisk</w:t>
        </w:r>
      </w:hyperlink>
      <w:r w:rsidRPr="15B3634C">
        <w:rPr>
          <w:rFonts w:eastAsia="Arial"/>
          <w:color w:val="000000" w:themeColor="text1"/>
          <w:szCs w:val="22"/>
        </w:rPr>
        <w:t xml:space="preserve"> och ska utföras av vårdpersonal. </w:t>
      </w:r>
    </w:p>
    <w:p w:rsidR="00187A70" w:rsidP="00187A70" w:rsidRDefault="00187A70" w14:paraId="789CF5D7" w14:textId="77777777">
      <w:pPr>
        <w:pStyle w:val="Rubrik1"/>
      </w:pPr>
      <w:bookmarkStart w:name="_Toc19276721" w:id="9"/>
      <w:bookmarkStart w:name="_Toc68095356" w:id="10"/>
    </w:p>
    <w:p w:rsidRPr="00CD6C07" w:rsidR="00187A70" w:rsidP="00187A70" w:rsidRDefault="00187A70" w14:paraId="38903C88" w14:textId="77777777">
      <w:pPr>
        <w:pStyle w:val="Rubrik1"/>
      </w:pPr>
      <w:bookmarkStart w:name="_Toc193887195" w:id="11"/>
      <w:r w:rsidRPr="009F66B4">
        <w:t>Patient</w:t>
      </w:r>
      <w:bookmarkEnd w:id="9"/>
      <w:bookmarkEnd w:id="10"/>
      <w:bookmarkEnd w:id="11"/>
    </w:p>
    <w:p w:rsidRPr="009F66B4" w:rsidR="00187A70" w:rsidP="00187A70" w:rsidRDefault="00187A70" w14:paraId="106EF7F7" w14:textId="77777777">
      <w:pPr>
        <w:pStyle w:val="Rubrik1"/>
        <w:rPr>
          <w:sz w:val="22"/>
          <w:szCs w:val="22"/>
        </w:rPr>
      </w:pPr>
      <w:bookmarkStart w:name="_Toc193887196" w:id="12"/>
      <w:r w:rsidRPr="009F66B4">
        <w:rPr>
          <w:sz w:val="22"/>
          <w:szCs w:val="22"/>
        </w:rPr>
        <w:t>Vårdplacering</w:t>
      </w:r>
      <w:bookmarkEnd w:id="12"/>
    </w:p>
    <w:p w:rsidR="00187A70" w:rsidP="00187A70" w:rsidRDefault="00187A70" w14:paraId="0C2B67F2" w14:textId="77777777">
      <w:pPr>
        <w:pStyle w:val="Ingetavstnd"/>
        <w:numPr>
          <w:ilvl w:val="0"/>
          <w:numId w:val="24"/>
        </w:numPr>
        <w:rPr>
          <w:rFonts w:ascii="Arial" w:hAnsi="Arial" w:eastAsia="Arial" w:cs="Arial"/>
        </w:rPr>
      </w:pPr>
      <w:r w:rsidRPr="6DF84EE6">
        <w:rPr>
          <w:rFonts w:ascii="Arial" w:hAnsi="Arial" w:eastAsia="Arial" w:cs="Arial"/>
        </w:rPr>
        <w:t>Patienten vårdas på enkelsal med egen toalett och dusch</w:t>
      </w:r>
    </w:p>
    <w:p w:rsidRPr="001013F5" w:rsidR="00187A70" w:rsidP="00187A70" w:rsidRDefault="00187A70" w14:paraId="783F5EA4" w14:textId="77777777">
      <w:pPr>
        <w:pStyle w:val="Ingetavstnd"/>
        <w:ind w:left="360"/>
        <w:rPr>
          <w:rFonts w:ascii="Arial" w:hAnsi="Arial" w:cs="Arial"/>
        </w:rPr>
      </w:pPr>
    </w:p>
    <w:p w:rsidR="00187A70" w:rsidP="00187A70" w:rsidRDefault="00187A70" w14:paraId="321EAE78" w14:textId="77777777">
      <w:pPr>
        <w:pStyle w:val="Ingetavstnd"/>
        <w:rPr>
          <w:rStyle w:val="Rubrik1Char"/>
          <w:rFonts w:eastAsia="Arial"/>
          <w:color w:val="000000" w:themeColor="text1"/>
          <w:sz w:val="22"/>
          <w:szCs w:val="22"/>
        </w:rPr>
      </w:pPr>
      <w:bookmarkStart w:name="_Toc68095357" w:id="13"/>
    </w:p>
    <w:p w:rsidRPr="001013F5" w:rsidR="00187A70" w:rsidP="00187A70" w:rsidRDefault="00187A70" w14:paraId="5E17F2DB" w14:textId="77777777">
      <w:pPr>
        <w:pStyle w:val="Ingetavstnd"/>
        <w:rPr>
          <w:rFonts w:ascii="Arial" w:hAnsi="Arial" w:eastAsia="Arial" w:cs="Arial"/>
          <w:b/>
          <w:bCs/>
          <w:color w:val="000000" w:themeColor="text1"/>
        </w:rPr>
      </w:pPr>
      <w:r w:rsidRPr="6DF84EE6">
        <w:rPr>
          <w:rStyle w:val="Rubrik1Char"/>
          <w:rFonts w:eastAsia="Arial"/>
          <w:color w:val="000000" w:themeColor="text1"/>
          <w:sz w:val="22"/>
          <w:szCs w:val="22"/>
        </w:rPr>
        <w:t>På vårdavdelningen</w:t>
      </w:r>
      <w:bookmarkEnd w:id="13"/>
    </w:p>
    <w:p w:rsidR="00187A70" w:rsidP="00187A70" w:rsidRDefault="00187A70" w14:paraId="57CC9D6A" w14:textId="77777777">
      <w:pPr>
        <w:pStyle w:val="Liststycke"/>
        <w:numPr>
          <w:ilvl w:val="0"/>
          <w:numId w:val="13"/>
        </w:numPr>
        <w:spacing w:after="200" w:line="276" w:lineRule="auto"/>
        <w:rPr>
          <w:rFonts w:eastAsia="Arial" w:cs="Arial"/>
        </w:rPr>
      </w:pPr>
      <w:r w:rsidRPr="6DF84EE6">
        <w:rPr>
          <w:rFonts w:eastAsia="Arial" w:cs="Arial"/>
          <w:color w:val="000000" w:themeColor="text1"/>
        </w:rPr>
        <w:t xml:space="preserve">Minimera närförråd till en dags förbrukning (gäller oavsett känd smitta eller ej). Textila material får inte förekomma. Vårdrummet ska tömmas på onödig utrustning</w:t>
      </w:r>
      <w:proofErr w:type="spellStart"/>
      <w:r w:rsidRPr="6DF84EE6">
        <w:rPr>
          <w:rFonts w:eastAsia="Arial" w:cs="Arial"/>
          <w:color w:val="000000" w:themeColor="text1"/>
        </w:rPr>
        <w:t/>
      </w:r>
      <w:proofErr w:type="spellEnd"/>
      <w:r w:rsidRPr="6DF84EE6">
        <w:rPr>
          <w:rFonts w:eastAsia="Arial" w:cs="Arial"/>
          <w:color w:val="000000" w:themeColor="text1"/>
        </w:rPr>
        <w:t xml:space="preserve"/>
      </w:r>
    </w:p>
    <w:p w:rsidRPr="00E711A8" w:rsidR="00187A70" w:rsidP="00187A70" w:rsidRDefault="00187A70" w14:paraId="5FBFCDE3" w14:textId="77777777">
      <w:pPr>
        <w:pStyle w:val="Liststycke"/>
        <w:numPr>
          <w:ilvl w:val="0"/>
          <w:numId w:val="13"/>
        </w:numPr>
        <w:spacing w:after="200" w:line="276" w:lineRule="auto"/>
        <w:rPr>
          <w:rFonts w:cs="Arial"/>
        </w:rPr>
      </w:pPr>
      <w:r w:rsidRPr="183A3856">
        <w:rPr>
          <w:rFonts w:cs="Arial"/>
        </w:rPr>
        <w:t>Vid flytt av patient informera mottagande enhet samt Vårdhygien Halland</w:t>
      </w:r>
    </w:p>
    <w:p w:rsidR="00187A70" w:rsidP="00187A70" w:rsidRDefault="00187A70" w14:paraId="5C4A6A42" w14:textId="77777777">
      <w:pPr>
        <w:pStyle w:val="Liststycke"/>
        <w:numPr>
          <w:ilvl w:val="0"/>
          <w:numId w:val="13"/>
        </w:numPr>
        <w:spacing w:after="200" w:line="276" w:lineRule="auto"/>
        <w:rPr>
          <w:rFonts w:eastAsia="Arial" w:cs="Arial"/>
        </w:rPr>
      </w:pPr>
      <w:r w:rsidRPr="6DF84EE6">
        <w:rPr>
          <w:rFonts w:eastAsia="Arial" w:cs="Arial"/>
        </w:rPr>
        <w:t>Eventuella hjälpmedel skall vara patientbundna</w:t>
      </w:r>
    </w:p>
    <w:p w:rsidR="00187A70" w:rsidP="00187A70" w:rsidRDefault="00187A70" w14:paraId="2DDB5C4A" w14:textId="77777777">
      <w:pPr>
        <w:pStyle w:val="Liststycke"/>
        <w:numPr>
          <w:ilvl w:val="0"/>
          <w:numId w:val="13"/>
        </w:numPr>
        <w:spacing w:after="200" w:line="276" w:lineRule="auto"/>
        <w:rPr>
          <w:rFonts w:eastAsia="Arial" w:cs="Arial"/>
        </w:rPr>
      </w:pPr>
      <w:r w:rsidRPr="6DF84EE6">
        <w:rPr>
          <w:rFonts w:eastAsia="Arial" w:cs="Arial"/>
        </w:rPr>
        <w:t>Regelbundet byte och tvätt av sängkläder och handdukar</w:t>
      </w:r>
    </w:p>
    <w:p w:rsidRPr="00C32756" w:rsidR="00187A70" w:rsidP="00187A70" w:rsidRDefault="00187A70" w14:paraId="53705574" w14:textId="77777777">
      <w:pPr>
        <w:pStyle w:val="Liststycke"/>
        <w:numPr>
          <w:ilvl w:val="0"/>
          <w:numId w:val="13"/>
        </w:numPr>
        <w:spacing w:after="200" w:line="276" w:lineRule="auto"/>
        <w:rPr>
          <w:rFonts w:eastAsia="Arial" w:cs="Arial"/>
        </w:rPr>
      </w:pPr>
      <w:r w:rsidRPr="748F5C72">
        <w:rPr>
          <w:rFonts w:eastAsia="Arial" w:cs="Arial"/>
        </w:rPr>
        <w:t>Patienten ska duscha regelbundet. Efter dusch skall byte av kläder och sängkläder ske, ev. oftare vid behov</w:t>
      </w:r>
    </w:p>
    <w:p w:rsidR="00187A70" w:rsidP="00187A70" w:rsidRDefault="00187A70" w14:paraId="178B236D" w14:textId="77777777">
      <w:pPr>
        <w:pStyle w:val="Liststycke"/>
        <w:numPr>
          <w:ilvl w:val="0"/>
          <w:numId w:val="13"/>
        </w:numPr>
        <w:spacing w:after="200" w:line="276" w:lineRule="auto"/>
        <w:rPr>
          <w:rFonts w:eastAsia="Arial" w:cs="Arial"/>
        </w:rPr>
      </w:pPr>
      <w:r w:rsidRPr="6DF84EE6">
        <w:rPr>
          <w:rFonts w:eastAsia="Arial" w:cs="Arial"/>
        </w:rPr>
        <w:t xml:space="preserve">Vårdpersonalen ansvarar för att patienten får möjlighet/hjälp att sköta sin handhygien inför vistelse utanför vårdrummet </w:t>
      </w:r>
    </w:p>
    <w:p w:rsidRPr="0057521C" w:rsidR="00187A70" w:rsidP="00187A70" w:rsidRDefault="00187A70" w14:paraId="4FDACFBC" w14:textId="77777777">
      <w:pPr>
        <w:pStyle w:val="Liststycke"/>
        <w:numPr>
          <w:ilvl w:val="0"/>
          <w:numId w:val="13"/>
        </w:numPr>
        <w:spacing w:after="200" w:line="276" w:lineRule="auto"/>
        <w:rPr>
          <w:rFonts w:eastAsia="Arial" w:cs="Arial"/>
        </w:rPr>
      </w:pPr>
      <w:r w:rsidRPr="6DF84EE6">
        <w:rPr>
          <w:rFonts w:eastAsia="Arial" w:cs="Arial"/>
        </w:rPr>
        <w:t>Patient</w:t>
      </w:r>
      <w:r w:rsidRPr="6DF84EE6">
        <w:rPr>
          <w:rFonts w:eastAsia="Arial" w:cs="Arial"/>
          <w:lang w:eastAsia="sv-SE"/>
        </w:rPr>
        <w:t xml:space="preserve"> med MRSA </w:t>
      </w:r>
      <w:r w:rsidRPr="00C32756">
        <w:rPr>
          <w:rFonts w:eastAsia="Arial" w:cs="Arial"/>
          <w:i/>
          <w:lang w:eastAsia="sv-SE"/>
        </w:rPr>
        <w:t>utan</w:t>
      </w:r>
      <w:r w:rsidRPr="6DF84EE6">
        <w:rPr>
          <w:rFonts w:eastAsia="Arial" w:cs="Arial"/>
          <w:lang w:eastAsia="sv-SE"/>
        </w:rPr>
        <w:t xml:space="preserve"> riskfaktorer kan vistas i allmänna patientutrymmen utan restriktioner under förutsättning att han/hon sköter sin handhygien</w:t>
      </w:r>
    </w:p>
    <w:p w:rsidRPr="0057521C" w:rsidR="00187A70" w:rsidP="00187A70" w:rsidRDefault="00187A70" w14:paraId="18602F8C" w14:textId="77777777">
      <w:pPr>
        <w:pStyle w:val="Liststycke"/>
        <w:numPr>
          <w:ilvl w:val="0"/>
          <w:numId w:val="13"/>
        </w:numPr>
        <w:spacing w:after="200" w:line="276" w:lineRule="auto"/>
        <w:rPr>
          <w:rFonts w:eastAsia="Arial" w:cs="Arial"/>
        </w:rPr>
      </w:pPr>
      <w:r w:rsidRPr="6DF84EE6">
        <w:rPr>
          <w:rFonts w:eastAsia="Arial" w:cs="Arial"/>
        </w:rPr>
        <w:t>Patient</w:t>
      </w:r>
      <w:r w:rsidRPr="6DF84EE6">
        <w:rPr>
          <w:rFonts w:eastAsia="Arial" w:cs="Arial"/>
          <w:lang w:eastAsia="sv-SE"/>
        </w:rPr>
        <w:t xml:space="preserve"> </w:t>
      </w:r>
      <w:r w:rsidRPr="00C32756">
        <w:rPr>
          <w:rFonts w:eastAsia="Arial" w:cs="Arial"/>
          <w:i/>
          <w:lang w:eastAsia="sv-SE"/>
        </w:rPr>
        <w:t>med</w:t>
      </w:r>
      <w:r w:rsidRPr="6DF84EE6">
        <w:rPr>
          <w:rFonts w:eastAsia="Arial" w:cs="Arial"/>
          <w:lang w:eastAsia="sv-SE"/>
        </w:rPr>
        <w:t xml:space="preserve"> riskfaktorer i form av sår kan vistas i allmänna patientutrymmen under förutsättning att såren är väl täckta med förband. Patient med KAD skall ha slutet system utan läckage. Patient med eksem remitteras till hudmottagningen för ställningstagande till korrekt behandling</w:t>
      </w:r>
    </w:p>
    <w:p w:rsidR="00187A70" w:rsidP="00187A70" w:rsidRDefault="00187A70" w14:paraId="3D0CD5F1" w14:textId="77777777">
      <w:pPr>
        <w:pStyle w:val="Liststycke"/>
        <w:numPr>
          <w:ilvl w:val="0"/>
          <w:numId w:val="13"/>
        </w:numPr>
        <w:spacing w:after="200" w:line="276" w:lineRule="auto"/>
        <w:rPr>
          <w:rFonts w:eastAsia="Arial" w:cs="Arial"/>
        </w:rPr>
      </w:pPr>
      <w:r w:rsidRPr="6DF84EE6">
        <w:rPr>
          <w:rFonts w:eastAsia="Arial" w:cs="Arial"/>
        </w:rPr>
        <w:t>Överblivet engångsmaterial som varit inne hos patienten kasseras och får inte användas till andra patienter eller tas åter till förråd</w:t>
      </w:r>
    </w:p>
    <w:p w:rsidR="00187A70" w:rsidP="00187A70" w:rsidRDefault="00187A70" w14:paraId="30784E5A" w14:textId="77777777">
      <w:pPr>
        <w:pStyle w:val="Liststycke"/>
        <w:numPr>
          <w:ilvl w:val="0"/>
          <w:numId w:val="13"/>
        </w:numPr>
        <w:spacing w:after="200" w:line="276" w:lineRule="auto"/>
        <w:rPr>
          <w:rFonts w:eastAsia="Arial" w:cs="Arial"/>
        </w:rPr>
      </w:pPr>
      <w:r w:rsidRPr="6DF84EE6">
        <w:rPr>
          <w:rFonts w:eastAsia="Arial" w:cs="Arial"/>
        </w:rPr>
        <w:t xml:space="preserve">Dörren till vårdrummet skall i största möjliga utsträckning hållas stängd speciellt vid vård, bäddning och städning </w:t>
      </w:r>
    </w:p>
    <w:p w:rsidR="00187A70" w:rsidP="00187A70" w:rsidRDefault="00187A70" w14:paraId="12629755" w14:textId="77777777">
      <w:pPr>
        <w:pStyle w:val="Liststycke"/>
        <w:numPr>
          <w:ilvl w:val="0"/>
          <w:numId w:val="13"/>
        </w:numPr>
        <w:spacing w:after="200" w:line="276" w:lineRule="auto"/>
        <w:rPr>
          <w:rFonts w:eastAsia="Arial" w:cs="Arial"/>
          <w:color w:val="000000" w:themeColor="text1"/>
        </w:rPr>
      </w:pPr>
      <w:r w:rsidRPr="6DF84EE6">
        <w:rPr>
          <w:rFonts w:eastAsia="Arial" w:cs="Arial"/>
          <w:color w:val="000000" w:themeColor="text1"/>
        </w:rPr>
        <w:t>Tvätt och avfall hanteras som för övriga patienter, dvs. mängden förorening avgör om det hanteras som normaltvätt/hushållsavfall eller som Risktvätt/Farligt avfall. Se dokumentet</w:t>
      </w:r>
      <w:r w:rsidRPr="6DF84EE6">
        <w:rPr>
          <w:rFonts w:eastAsia="Arial" w:cs="Arial"/>
          <w:i/>
          <w:iCs/>
          <w:color w:val="000000" w:themeColor="text1"/>
        </w:rPr>
        <w:t xml:space="preserve"> </w:t>
      </w:r>
      <w:hyperlink r:id="rId21">
        <w:r w:rsidRPr="00902F71">
          <w:rPr>
            <w:rStyle w:val="Hyperlnk"/>
            <w:rFonts w:eastAsia="Arial" w:cs="Arial"/>
            <w:iCs/>
          </w:rPr>
          <w:t>”Städöversikt för vårdavdelningar”</w:t>
        </w:r>
      </w:hyperlink>
    </w:p>
    <w:p w:rsidRPr="00902F71" w:rsidR="00187A70" w:rsidP="00187A70" w:rsidRDefault="00187A70" w14:paraId="6B545A0A" w14:textId="77777777">
      <w:pPr>
        <w:pStyle w:val="Liststycke"/>
        <w:numPr>
          <w:ilvl w:val="0"/>
          <w:numId w:val="13"/>
        </w:numPr>
        <w:spacing w:after="200"/>
        <w:rPr>
          <w:rFonts w:eastAsia="Arial" w:cs="Arial"/>
          <w:color w:val="000000" w:themeColor="text1"/>
        </w:rPr>
      </w:pPr>
      <w:r w:rsidRPr="6DF84EE6">
        <w:rPr>
          <w:rFonts w:eastAsia="Arial" w:cs="Arial"/>
          <w:color w:val="000000" w:themeColor="text1"/>
        </w:rPr>
        <w:t xml:space="preserve">Vid utskrivning städas vårdenheten enligt dokumentet </w:t>
      </w:r>
      <w:hyperlink r:id="rId22">
        <w:r w:rsidRPr="00902F71">
          <w:rPr>
            <w:rStyle w:val="Hyperlnk"/>
            <w:rFonts w:eastAsia="Arial" w:cs="Arial"/>
            <w:iCs/>
          </w:rPr>
          <w:t>”Slutstädning av vårdplats/</w:t>
        </w:r>
        <w:proofErr w:type="spellStart"/>
        <w:r w:rsidRPr="00902F71">
          <w:rPr>
            <w:rStyle w:val="Hyperlnk"/>
            <w:rFonts w:eastAsia="Arial" w:cs="Arial"/>
            <w:iCs/>
          </w:rPr>
          <w:t>vårdrum</w:t>
        </w:r>
        <w:proofErr w:type="spellEnd"/>
        <w:r w:rsidRPr="00902F71">
          <w:rPr>
            <w:rStyle w:val="Hyperlnk"/>
            <w:rFonts w:eastAsia="Arial" w:cs="Arial"/>
            <w:iCs/>
          </w:rPr>
          <w:t>”</w:t>
        </w:r>
      </w:hyperlink>
    </w:p>
    <w:p w:rsidR="00187A70" w:rsidP="00187A70" w:rsidRDefault="00187A70" w14:paraId="1E0F1A63" w14:textId="77777777">
      <w:pPr>
        <w:pStyle w:val="Liststycke"/>
        <w:numPr>
          <w:ilvl w:val="0"/>
          <w:numId w:val="13"/>
        </w:numPr>
        <w:spacing w:after="200"/>
        <w:rPr>
          <w:rFonts w:eastAsia="Arial" w:cs="Arial"/>
          <w:color w:val="000000" w:themeColor="text1"/>
        </w:rPr>
      </w:pPr>
      <w:r w:rsidRPr="6DF84EE6">
        <w:rPr>
          <w:rFonts w:eastAsia="Arial" w:cs="Arial"/>
          <w:color w:val="000000" w:themeColor="text1"/>
        </w:rPr>
        <w:t xml:space="preserve">Kontakta Vårdhygien Halland för ev. miljöodling efter slutstäd. Undvik, om möjligt, att belägga med ny vårdtagare tills negativa miljöodlingssvar erhållits. Om detta ej är möjligt belägg platsen med patient med så få riskfaktorer som möjligt</w:t>
      </w:r>
      <w:proofErr w:type="spellStart"/>
      <w:r w:rsidRPr="6DF84EE6">
        <w:rPr>
          <w:rFonts w:eastAsia="Arial" w:cs="Arial"/>
          <w:color w:val="000000" w:themeColor="text1"/>
        </w:rPr>
        <w:t/>
      </w:r>
      <w:proofErr w:type="spellEnd"/>
      <w:r w:rsidRPr="6DF84EE6">
        <w:rPr>
          <w:rFonts w:eastAsia="Arial" w:cs="Arial"/>
          <w:color w:val="000000" w:themeColor="text1"/>
        </w:rPr>
        <w:t/>
      </w:r>
    </w:p>
    <w:p w:rsidR="00187A70" w:rsidP="00187A70" w:rsidRDefault="00187A70" w14:paraId="4473F90B" w14:textId="77777777">
      <w:pPr>
        <w:pStyle w:val="Rubrik1"/>
        <w:rPr>
          <w:sz w:val="22"/>
          <w:szCs w:val="22"/>
        </w:rPr>
      </w:pPr>
      <w:bookmarkStart w:name="_Toc68095358" w:id="14"/>
      <w:bookmarkStart w:name="_Toc193887197" w:id="15"/>
      <w:r w:rsidRPr="6DF84EE6">
        <w:rPr>
          <w:sz w:val="22"/>
          <w:szCs w:val="22"/>
        </w:rPr>
        <w:t>Livsmedelshantering</w:t>
      </w:r>
      <w:bookmarkEnd w:id="14"/>
      <w:bookmarkEnd w:id="15"/>
    </w:p>
    <w:p w:rsidR="00187A70" w:rsidP="00187A70" w:rsidRDefault="00187A70" w14:paraId="3025F3DD" w14:textId="77777777">
      <w:pPr>
        <w:pStyle w:val="Ingetavstnd"/>
        <w:numPr>
          <w:ilvl w:val="0"/>
          <w:numId w:val="17"/>
        </w:numPr>
        <w:rPr>
          <w:rFonts w:ascii="Arial" w:hAnsi="Arial" w:cs="Arial"/>
        </w:rPr>
      </w:pPr>
      <w:r w:rsidRPr="6DF84EE6">
        <w:rPr>
          <w:rFonts w:ascii="Arial" w:hAnsi="Arial" w:cs="Arial"/>
        </w:rPr>
        <w:t xml:space="preserve">Patienten skall serveras mat av personalen men får äta i avdelningens matsal under förutsättning att patienten har rena, nydesinfekterade händer och välskötta riskfaktorer</w:t>
      </w:r>
      <w:proofErr w:type="spellStart"/>
      <w:r w:rsidRPr="6DF84EE6">
        <w:rPr>
          <w:rFonts w:ascii="Arial" w:hAnsi="Arial" w:cs="Arial"/>
        </w:rPr>
        <w:t/>
      </w:r>
      <w:proofErr w:type="spellEnd"/>
      <w:r w:rsidRPr="6DF84EE6">
        <w:rPr>
          <w:rFonts w:ascii="Arial" w:hAnsi="Arial" w:cs="Arial"/>
        </w:rPr>
        <w:t xml:space="preserve"/>
      </w:r>
    </w:p>
    <w:p w:rsidR="00187A70" w:rsidP="00187A70" w:rsidRDefault="00187A70" w14:paraId="3B092919" w14:textId="77777777">
      <w:pPr>
        <w:pStyle w:val="Liststycke"/>
        <w:numPr>
          <w:ilvl w:val="0"/>
          <w:numId w:val="17"/>
        </w:numPr>
        <w:spacing w:after="200"/>
        <w:rPr>
          <w:rFonts w:cs="Arial"/>
        </w:rPr>
      </w:pPr>
      <w:r w:rsidRPr="6DF84EE6">
        <w:rPr>
          <w:rFonts w:cs="Arial"/>
        </w:rPr>
        <w:t>Avdelningsbundet porslin/bricka skall placeras direkt i diskmaskin efter användningen och icke avdelningsbundet porslin/bricka skickas åter till centralköket</w:t>
      </w:r>
    </w:p>
    <w:p w:rsidR="00187A70" w:rsidP="00187A70" w:rsidRDefault="00187A70" w14:paraId="697A6651" w14:textId="77777777">
      <w:pPr>
        <w:pStyle w:val="Liststycke"/>
        <w:numPr>
          <w:ilvl w:val="0"/>
          <w:numId w:val="17"/>
        </w:numPr>
        <w:spacing w:after="200"/>
        <w:rPr>
          <w:rFonts w:cs="Arial"/>
        </w:rPr>
      </w:pPr>
      <w:r w:rsidRPr="6DF84EE6">
        <w:rPr>
          <w:rFonts w:cs="Arial"/>
        </w:rPr>
        <w:t>Bufféservering skall inte förekomma</w:t>
      </w:r>
    </w:p>
    <w:p w:rsidR="00187A70" w:rsidP="00187A70" w:rsidRDefault="00187A70" w14:paraId="17B42126" w14:textId="77777777">
      <w:pPr>
        <w:pStyle w:val="Rubrik1"/>
        <w:ind w:left="357" w:hanging="357"/>
        <w:rPr>
          <w:rFonts w:eastAsia="Arial"/>
          <w:color w:val="000000" w:themeColor="text1"/>
          <w:sz w:val="22"/>
          <w:szCs w:val="22"/>
        </w:rPr>
      </w:pPr>
      <w:bookmarkStart w:name="_Toc68095359" w:id="16"/>
      <w:bookmarkStart w:name="_Toc193887198" w:id="17"/>
      <w:r w:rsidRPr="6DF84EE6">
        <w:rPr>
          <w:rFonts w:eastAsia="Arial"/>
          <w:color w:val="000000" w:themeColor="text1"/>
          <w:sz w:val="22"/>
          <w:szCs w:val="22"/>
        </w:rPr>
        <w:t>Besökare</w:t>
      </w:r>
      <w:bookmarkEnd w:id="16"/>
      <w:bookmarkEnd w:id="17"/>
    </w:p>
    <w:p w:rsidRPr="00933D02" w:rsidR="00187A70" w:rsidP="00187A70" w:rsidRDefault="00187A70" w14:paraId="74685B9C" w14:textId="77777777">
      <w:pPr>
        <w:pStyle w:val="Default"/>
        <w:numPr>
          <w:ilvl w:val="0"/>
          <w:numId w:val="19"/>
        </w:numPr>
        <w:rPr>
          <w:rFonts w:eastAsia="Arial"/>
          <w:sz w:val="22"/>
          <w:szCs w:val="22"/>
        </w:rPr>
      </w:pPr>
      <w:r w:rsidRPr="00933D02">
        <w:rPr>
          <w:rFonts w:eastAsia="Arial"/>
          <w:sz w:val="22"/>
          <w:szCs w:val="22"/>
        </w:rPr>
        <w:t>Besökare bör utföra handdesinfektion före och efter besöket</w:t>
      </w:r>
    </w:p>
    <w:p w:rsidRPr="00933D02" w:rsidR="00187A70" w:rsidP="00187A70" w:rsidRDefault="00187A70" w14:paraId="628F6156" w14:textId="77777777">
      <w:pPr>
        <w:pStyle w:val="Default"/>
        <w:numPr>
          <w:ilvl w:val="0"/>
          <w:numId w:val="19"/>
        </w:numPr>
        <w:rPr>
          <w:rFonts w:eastAsia="Arial"/>
          <w:sz w:val="22"/>
          <w:szCs w:val="22"/>
        </w:rPr>
      </w:pPr>
      <w:r w:rsidRPr="00933D02">
        <w:rPr>
          <w:rFonts w:eastAsia="Arial"/>
          <w:sz w:val="22"/>
          <w:szCs w:val="22"/>
        </w:rPr>
        <w:t xml:space="preserve">Hänvisa besökare till patientens vårdrum. De bör inte vistas i allmänna patientutrymmen</w:t>
      </w:r>
      <w:proofErr w:type="spellStart"/>
      <w:r w:rsidRPr="00933D02">
        <w:rPr>
          <w:rFonts w:eastAsia="Arial"/>
          <w:sz w:val="22"/>
          <w:szCs w:val="22"/>
        </w:rPr>
        <w:t/>
      </w:r>
      <w:proofErr w:type="spellEnd"/>
      <w:r w:rsidRPr="00933D02">
        <w:rPr>
          <w:rFonts w:eastAsia="Arial"/>
          <w:sz w:val="22"/>
          <w:szCs w:val="22"/>
        </w:rPr>
        <w:t/>
      </w:r>
    </w:p>
    <w:p w:rsidR="00187A70" w:rsidP="00187A70" w:rsidRDefault="00187A70" w14:paraId="31960F36" w14:textId="77777777">
      <w:pPr>
        <w:pStyle w:val="Default"/>
        <w:numPr>
          <w:ilvl w:val="0"/>
          <w:numId w:val="19"/>
        </w:numPr>
        <w:rPr>
          <w:rFonts w:eastAsia="Arial"/>
          <w:sz w:val="22"/>
          <w:szCs w:val="22"/>
        </w:rPr>
      </w:pPr>
      <w:r w:rsidRPr="6DF84EE6">
        <w:rPr>
          <w:sz w:val="22"/>
          <w:szCs w:val="22"/>
        </w:rPr>
        <w:t>Patienten och besökare ska inte ha tillgång till lokal för mathantering eller förråd</w:t>
      </w:r>
    </w:p>
    <w:p w:rsidR="00187A70" w:rsidP="00187A70" w:rsidRDefault="00187A70" w14:paraId="64D264D4" w14:textId="77777777">
      <w:pPr>
        <w:pStyle w:val="Default"/>
        <w:numPr>
          <w:ilvl w:val="0"/>
          <w:numId w:val="19"/>
        </w:numPr>
        <w:rPr>
          <w:rFonts w:eastAsia="Arial"/>
          <w:sz w:val="22"/>
          <w:szCs w:val="22"/>
        </w:rPr>
      </w:pPr>
      <w:r w:rsidRPr="6DF84EE6">
        <w:rPr>
          <w:rFonts w:eastAsia="Arial"/>
          <w:sz w:val="22"/>
          <w:szCs w:val="22"/>
        </w:rPr>
        <w:t>Vårdpersonalen informerar patient och besökare om noggrann hygien (speciellt handhygien) samt när det förekommer begränsningar vid vistelse utanför vårdrummet</w:t>
      </w:r>
    </w:p>
    <w:p w:rsidR="00187A70" w:rsidP="00187A70" w:rsidRDefault="00187A70" w14:paraId="76730D87" w14:textId="77777777">
      <w:pPr>
        <w:ind w:left="720"/>
        <w:rPr>
          <w:color w:val="000000" w:themeColor="text1"/>
          <w:szCs w:val="22"/>
          <w:highlight w:val="yellow"/>
        </w:rPr>
      </w:pPr>
    </w:p>
    <w:p w:rsidR="00187A70" w:rsidP="00187A70" w:rsidRDefault="00187A70" w14:paraId="36DADF31" w14:textId="77777777">
      <w:pPr>
        <w:pStyle w:val="Rubrik1"/>
        <w:ind w:left="357" w:hanging="357"/>
        <w:rPr>
          <w:rFonts w:eastAsia="Arial"/>
          <w:color w:val="000000" w:themeColor="text1"/>
          <w:sz w:val="22"/>
          <w:szCs w:val="22"/>
        </w:rPr>
      </w:pPr>
      <w:bookmarkStart w:name="_Toc68095360" w:id="18"/>
      <w:bookmarkStart w:name="_Toc193887199" w:id="19"/>
      <w:r w:rsidRPr="6DF84EE6">
        <w:rPr>
          <w:rFonts w:eastAsia="Arial"/>
          <w:color w:val="000000" w:themeColor="text1"/>
          <w:sz w:val="22"/>
          <w:szCs w:val="22"/>
        </w:rPr>
        <w:lastRenderedPageBreak/>
        <w:t>Mottagningsbesök</w:t>
      </w:r>
      <w:bookmarkEnd w:id="18"/>
      <w:bookmarkEnd w:id="19"/>
      <w:r w:rsidRPr="6DF84EE6">
        <w:rPr>
          <w:rFonts w:eastAsia="Arial"/>
          <w:color w:val="000000" w:themeColor="text1"/>
          <w:sz w:val="22"/>
          <w:szCs w:val="22"/>
        </w:rPr>
        <w:t xml:space="preserve"> </w:t>
      </w:r>
    </w:p>
    <w:p w:rsidR="00187A70" w:rsidP="00187A70" w:rsidRDefault="00187A70" w14:paraId="05B12B0E" w14:textId="77777777">
      <w:pPr>
        <w:pStyle w:val="Liststycke"/>
        <w:numPr>
          <w:ilvl w:val="0"/>
          <w:numId w:val="22"/>
        </w:numPr>
        <w:spacing w:after="200"/>
        <w:rPr>
          <w:rFonts w:eastAsia="Arial" w:cs="Arial"/>
          <w:color w:val="000000" w:themeColor="text1"/>
        </w:rPr>
      </w:pPr>
      <w:r w:rsidRPr="6DF84EE6">
        <w:rPr>
          <w:rFonts w:eastAsia="Arial" w:cs="Arial"/>
          <w:color w:val="000000" w:themeColor="text1"/>
        </w:rPr>
        <w:t>Underrätta mottagande enhet i förväg om patientens bärarskap</w:t>
      </w:r>
    </w:p>
    <w:p w:rsidR="00187A70" w:rsidP="00187A70" w:rsidRDefault="00187A70" w14:paraId="78CD59CD" w14:textId="77777777">
      <w:pPr>
        <w:pStyle w:val="Liststycke"/>
        <w:numPr>
          <w:ilvl w:val="0"/>
          <w:numId w:val="22"/>
        </w:numPr>
        <w:spacing w:after="200"/>
        <w:rPr>
          <w:rFonts w:eastAsia="Arial" w:cs="Arial"/>
          <w:color w:val="000000" w:themeColor="text1"/>
        </w:rPr>
      </w:pPr>
      <w:r w:rsidRPr="6DF84EE6">
        <w:rPr>
          <w:rFonts w:eastAsia="Arial" w:cs="Arial"/>
          <w:color w:val="000000" w:themeColor="text1"/>
        </w:rPr>
        <w:t>Undvik väntrumsvistelse. Personal på mottagande enhet bör omhänderta patienten direkt vid ankomst</w:t>
      </w:r>
    </w:p>
    <w:p w:rsidR="00187A70" w:rsidP="00187A70" w:rsidRDefault="00187A70" w14:paraId="78FB03A2" w14:textId="77777777">
      <w:pPr>
        <w:pStyle w:val="Liststycke"/>
        <w:numPr>
          <w:ilvl w:val="0"/>
          <w:numId w:val="21"/>
        </w:numPr>
        <w:spacing w:after="200"/>
        <w:rPr>
          <w:rFonts w:eastAsia="Arial" w:cs="Arial"/>
          <w:color w:val="000000" w:themeColor="text1"/>
        </w:rPr>
      </w:pPr>
      <w:r w:rsidRPr="6DF84EE6">
        <w:rPr>
          <w:rFonts w:eastAsia="Arial" w:cs="Arial"/>
          <w:color w:val="000000" w:themeColor="text1"/>
        </w:rPr>
        <w:t>Plocka fram material som kommer att behövas. Kassera det engångsmaterial som ev. blir över efter besöket</w:t>
      </w:r>
    </w:p>
    <w:p w:rsidR="00187A70" w:rsidP="00187A70" w:rsidRDefault="00187A70" w14:paraId="50C748EC" w14:textId="77777777">
      <w:pPr>
        <w:pStyle w:val="Liststycke"/>
        <w:numPr>
          <w:ilvl w:val="0"/>
          <w:numId w:val="21"/>
        </w:numPr>
        <w:spacing w:after="200"/>
        <w:rPr>
          <w:rFonts w:eastAsia="Arial" w:cs="Arial"/>
          <w:color w:val="000000" w:themeColor="text1"/>
        </w:rPr>
      </w:pPr>
      <w:r w:rsidRPr="6DF84EE6">
        <w:rPr>
          <w:rFonts w:eastAsia="Arial" w:cs="Arial"/>
          <w:color w:val="000000" w:themeColor="text1"/>
        </w:rPr>
        <w:t xml:space="preserve">Inneliggande patient ska om möjligt duscha före undersökningen/behandlingen och få nya kläder. Sängen ska vara nydesinfekterad och renbäddad</w:t>
      </w:r>
      <w:proofErr w:type="spellStart"/>
      <w:r w:rsidRPr="6DF84EE6">
        <w:rPr>
          <w:rFonts w:eastAsia="Arial" w:cs="Arial"/>
          <w:color w:val="000000" w:themeColor="text1"/>
        </w:rPr>
        <w:t/>
      </w:r>
      <w:proofErr w:type="spellEnd"/>
      <w:r w:rsidRPr="6DF84EE6">
        <w:rPr>
          <w:rFonts w:eastAsia="Arial" w:cs="Arial"/>
          <w:color w:val="000000" w:themeColor="text1"/>
        </w:rPr>
        <w:t xml:space="preserve"/>
      </w:r>
      <w:proofErr w:type="spellStart"/>
      <w:r w:rsidRPr="6DF84EE6">
        <w:rPr>
          <w:rFonts w:eastAsia="Arial" w:cs="Arial"/>
          <w:color w:val="000000" w:themeColor="text1"/>
        </w:rPr>
        <w:t/>
      </w:r>
      <w:proofErr w:type="spellEnd"/>
    </w:p>
    <w:p w:rsidR="00187A70" w:rsidP="00187A70" w:rsidRDefault="00187A70" w14:paraId="0845754E" w14:textId="77777777">
      <w:pPr>
        <w:pStyle w:val="Liststycke"/>
        <w:numPr>
          <w:ilvl w:val="0"/>
          <w:numId w:val="21"/>
        </w:numPr>
        <w:spacing w:after="200"/>
        <w:rPr>
          <w:rFonts w:eastAsia="Arial" w:cs="Arial"/>
          <w:color w:val="000000" w:themeColor="text1"/>
        </w:rPr>
      </w:pPr>
      <w:r w:rsidRPr="6DF84EE6">
        <w:rPr>
          <w:rFonts w:eastAsia="Arial" w:cs="Arial"/>
          <w:color w:val="000000" w:themeColor="text1"/>
        </w:rPr>
        <w:t xml:space="preserve">Ev. sår ska vara täckta och ev. inkontinenshjälpmedel nyligen bytta </w:t>
      </w:r>
    </w:p>
    <w:p w:rsidRPr="00902F71" w:rsidR="00187A70" w:rsidP="00187A70" w:rsidRDefault="00187A70" w14:paraId="6BB1F691" w14:textId="77777777">
      <w:pPr>
        <w:pStyle w:val="Liststycke"/>
        <w:numPr>
          <w:ilvl w:val="0"/>
          <w:numId w:val="21"/>
        </w:numPr>
        <w:spacing w:after="200"/>
        <w:rPr>
          <w:rFonts w:eastAsia="Arial" w:cs="Arial"/>
          <w:color w:val="000000" w:themeColor="text1"/>
        </w:rPr>
      </w:pPr>
      <w:r w:rsidRPr="6DF84EE6">
        <w:rPr>
          <w:rFonts w:eastAsia="Arial" w:cs="Arial"/>
          <w:color w:val="000000" w:themeColor="text1"/>
        </w:rPr>
        <w:t xml:space="preserve">Städning/desinfektion av ytor efter besök på mottagningsrummet utförs enligt dokumentet </w:t>
      </w:r>
      <w:hyperlink r:id="rId23">
        <w:r w:rsidRPr="00902F71">
          <w:rPr>
            <w:rStyle w:val="Hyperlnk"/>
            <w:rFonts w:eastAsia="Arial" w:cs="Arial"/>
            <w:iCs/>
          </w:rPr>
          <w:t>”Städöversikt för mottagningar”</w:t>
        </w:r>
      </w:hyperlink>
    </w:p>
    <w:p w:rsidR="00187A70" w:rsidP="00187A70" w:rsidRDefault="00187A70" w14:paraId="254D1296" w14:textId="77777777">
      <w:pPr>
        <w:pStyle w:val="Liststycke"/>
        <w:numPr>
          <w:ilvl w:val="0"/>
          <w:numId w:val="21"/>
        </w:numPr>
        <w:spacing w:after="200"/>
        <w:rPr>
          <w:rFonts w:eastAsia="Arial" w:cs="Arial"/>
          <w:color w:val="000000" w:themeColor="text1"/>
        </w:rPr>
      </w:pPr>
      <w:r w:rsidRPr="6DF84EE6">
        <w:rPr>
          <w:rFonts w:eastAsia="Arial" w:cs="Arial"/>
          <w:color w:val="000000" w:themeColor="text1"/>
        </w:rPr>
        <w:t xml:space="preserve">Tvätt och avfall hanteras som för övriga patienter, d.v.s. mängden förorening avgör om det hanteras som normal tvätt/hushållsavfall eller som Risktvätt/Farligt avfall. Se dokumentet </w:t>
      </w:r>
      <w:hyperlink r:id="rId24">
        <w:r w:rsidRPr="00902F71">
          <w:rPr>
            <w:rStyle w:val="Hyperlnk"/>
            <w:rFonts w:eastAsia="Arial" w:cs="Arial"/>
            <w:iCs/>
          </w:rPr>
          <w:t>”Städöversikt för mottagningar”</w:t>
        </w:r>
      </w:hyperlink>
    </w:p>
    <w:p w:rsidR="00187A70" w:rsidP="00187A70" w:rsidRDefault="00187A70" w14:paraId="18CECC5A" w14:textId="77777777">
      <w:pPr>
        <w:pStyle w:val="Rubrik1"/>
      </w:pPr>
      <w:bookmarkStart w:name="_Toc461104936" w:id="20"/>
      <w:bookmarkStart w:name="_Toc19276722" w:id="21"/>
      <w:bookmarkStart w:name="_Toc68095361" w:id="22"/>
      <w:bookmarkStart w:name="_Toc193887200" w:id="23"/>
      <w:r>
        <w:t>Personal</w:t>
      </w:r>
      <w:bookmarkEnd w:id="20"/>
      <w:bookmarkEnd w:id="21"/>
      <w:bookmarkEnd w:id="22"/>
      <w:bookmarkEnd w:id="23"/>
    </w:p>
    <w:p w:rsidR="00187A70" w:rsidP="00187A70" w:rsidRDefault="00187A70" w14:paraId="50825397" w14:textId="77777777">
      <w:pPr>
        <w:pStyle w:val="Liststycke"/>
        <w:numPr>
          <w:ilvl w:val="0"/>
          <w:numId w:val="13"/>
        </w:numPr>
        <w:spacing w:after="200" w:line="276" w:lineRule="auto"/>
        <w:rPr>
          <w:rFonts w:eastAsia="Arial" w:cs="Arial"/>
          <w:color w:val="000000" w:themeColor="text1"/>
        </w:rPr>
      </w:pPr>
      <w:r w:rsidRPr="6DF84EE6">
        <w:rPr>
          <w:rFonts w:eastAsia="Arial" w:cs="Arial"/>
          <w:color w:val="000000" w:themeColor="text1"/>
        </w:rPr>
        <w:t xml:space="preserve">Följer </w:t>
      </w:r>
      <w:hyperlink r:id="rId25">
        <w:r w:rsidRPr="6DF84EE6">
          <w:rPr>
            <w:rStyle w:val="Hyperlnk"/>
            <w:rFonts w:eastAsia="Arial" w:cs="Arial"/>
          </w:rPr>
          <w:t>Basala hygienrutiner och klädregler</w:t>
        </w:r>
      </w:hyperlink>
    </w:p>
    <w:p w:rsidR="00187A70" w:rsidP="00187A70" w:rsidRDefault="00187A70" w14:paraId="32CD98DB" w14:textId="77777777">
      <w:pPr>
        <w:pStyle w:val="Liststycke"/>
        <w:numPr>
          <w:ilvl w:val="0"/>
          <w:numId w:val="13"/>
        </w:numPr>
        <w:spacing w:after="200"/>
        <w:rPr>
          <w:rFonts w:eastAsia="Arial" w:cs="Arial"/>
          <w:color w:val="000000" w:themeColor="text1"/>
        </w:rPr>
      </w:pPr>
      <w:r w:rsidRPr="6DF84EE6">
        <w:rPr>
          <w:rFonts w:eastAsia="Arial" w:cs="Arial"/>
          <w:color w:val="000000" w:themeColor="text1"/>
        </w:rPr>
        <w:t>Antal personer som deltar i vårdnära arbete av patienten ska begränsas</w:t>
      </w:r>
    </w:p>
    <w:p w:rsidR="00187A70" w:rsidP="00187A70" w:rsidRDefault="00187A70" w14:paraId="146DCA99" w14:textId="0A6A0880">
      <w:pPr>
        <w:pStyle w:val="Liststycke"/>
        <w:numPr>
          <w:ilvl w:val="0"/>
          <w:numId w:val="13"/>
        </w:numPr>
        <w:spacing w:after="200"/>
        <w:rPr>
          <w:rFonts w:eastAsia="Arial" w:cs="Arial"/>
          <w:color w:val="000000" w:themeColor="text1"/>
        </w:rPr>
      </w:pPr>
      <w:r w:rsidRPr="6DF84EE6">
        <w:rPr>
          <w:rFonts w:eastAsia="Arial" w:cs="Arial"/>
          <w:color w:val="000000" w:themeColor="text1"/>
        </w:rPr>
        <w:t>Se</w:t>
      </w:r>
      <w:r w:rsidR="0041289D">
        <w:rPr>
          <w:rFonts w:eastAsia="Arial" w:cs="Arial"/>
          <w:color w:val="000000" w:themeColor="text1"/>
        </w:rPr>
        <w:t xml:space="preserve"> </w:t>
      </w:r>
      <w:hyperlink w:tgtFrame="_blank" w:tooltip="https://vardgivare.regionhalland.se/app/plugins/region-halland-api-styrda-dokument/download/get_dokument.php?documentGUID=RH-13890" w:history="1" r:id="rId26">
        <w:r w:rsidRPr="0041289D" w:rsidR="0041289D">
          <w:rPr>
            <w:rStyle w:val="Hyperlnk"/>
            <w:rFonts w:eastAsia="Arial" w:cs="Arial"/>
          </w:rPr>
          <w:t>MRSA 3 - Screening av personal och st</w:t>
        </w:r>
        <w:r w:rsidRPr="0041289D" w:rsidR="0041289D">
          <w:rPr>
            <w:rStyle w:val="Hyperlnk"/>
            <w:rFonts w:eastAsia="Arial" w:cs="Arial"/>
          </w:rPr>
          <w:t>u</w:t>
        </w:r>
        <w:r w:rsidRPr="0041289D" w:rsidR="0041289D">
          <w:rPr>
            <w:rStyle w:val="Hyperlnk"/>
            <w:rFonts w:eastAsia="Arial" w:cs="Arial"/>
          </w:rPr>
          <w:t>derande som arbetat vård-/patientnära med nyupptäckt eller känd MRSA-positiv patient</w:t>
        </w:r>
      </w:hyperlink>
      <w:r w:rsidRPr="6DF84EE6">
        <w:rPr>
          <w:rFonts w:eastAsia="Arial" w:cs="Arial"/>
          <w:color w:val="0000FF"/>
        </w:rPr>
        <w:t xml:space="preserve"> </w:t>
      </w:r>
      <w:r w:rsidRPr="6DF84EE6">
        <w:rPr>
          <w:rFonts w:eastAsia="Arial" w:cs="Arial"/>
          <w:color w:val="000000" w:themeColor="text1"/>
        </w:rPr>
        <w:t>om screening är aktuell</w:t>
      </w:r>
    </w:p>
    <w:p w:rsidR="00187A70" w:rsidP="00187A70" w:rsidRDefault="00187A70" w14:paraId="53021C88" w14:textId="77777777">
      <w:pPr>
        <w:pStyle w:val="Rubrik1"/>
        <w:ind w:left="357" w:hanging="357"/>
        <w:rPr>
          <w:rFonts w:eastAsia="Arial"/>
          <w:color w:val="000000" w:themeColor="text1"/>
        </w:rPr>
      </w:pPr>
      <w:bookmarkStart w:name="_Toc68095362" w:id="24"/>
      <w:bookmarkStart w:name="_Toc193887201" w:id="25"/>
      <w:r w:rsidRPr="6DF84EE6">
        <w:rPr>
          <w:rFonts w:eastAsia="Arial"/>
          <w:color w:val="000000" w:themeColor="text1"/>
        </w:rPr>
        <w:t>Fynd av nyupptäckt MRSA</w:t>
      </w:r>
      <w:bookmarkEnd w:id="24"/>
      <w:bookmarkEnd w:id="25"/>
    </w:p>
    <w:p w:rsidRPr="00902F71" w:rsidR="00187A70" w:rsidP="00187A70" w:rsidRDefault="00187A70" w14:paraId="130D7C27" w14:textId="77777777">
      <w:pPr>
        <w:pStyle w:val="Liststycke"/>
        <w:numPr>
          <w:ilvl w:val="0"/>
          <w:numId w:val="20"/>
        </w:numPr>
        <w:rPr>
          <w:rFonts w:eastAsia="Arial" w:cs="Arial"/>
          <w:color w:val="000000" w:themeColor="text1"/>
        </w:rPr>
      </w:pPr>
      <w:r w:rsidRPr="59BE95FA">
        <w:rPr>
          <w:rFonts w:eastAsia="Arial" w:cs="Arial"/>
          <w:color w:val="000000" w:themeColor="text1"/>
        </w:rPr>
        <w:t xml:space="preserve">Behandlande läkare eller ersättare till denna ger patienten skriftlig och muntlig information enligt </w:t>
      </w:r>
      <w:hyperlink w:anchor="page=1" r:id="rId27">
        <w:r w:rsidRPr="59BE95FA">
          <w:rPr>
            <w:rStyle w:val="Hyperlnk"/>
            <w:rFonts w:eastAsia="Arial" w:cs="Arial"/>
          </w:rPr>
          <w:t>Smittskyddsblad</w:t>
        </w:r>
      </w:hyperlink>
      <w:r w:rsidRPr="59BE95FA">
        <w:rPr>
          <w:rFonts w:eastAsia="Arial" w:cs="Arial"/>
          <w:color w:val="000000" w:themeColor="text1"/>
        </w:rPr>
        <w:t xml:space="preserve"> samt handlägger patienten enligt </w:t>
      </w:r>
      <w:hyperlink w:history="1" r:id="rId28">
        <w:r w:rsidRPr="00D96F3F">
          <w:rPr>
            <w:rStyle w:val="Hyperlnk"/>
            <w:rFonts w:eastAsia="Arial" w:cs="Arial"/>
          </w:rPr>
          <w:t>MRSA 2 - Nyupptäckt MRSA-positiv patient - Vägledning och uppföljning för behandlande läkare</w:t>
        </w:r>
      </w:hyperlink>
      <w:r w:rsidRPr="00D96F3F">
        <w:rPr>
          <w:rStyle w:val="Hyperlnk"/>
          <w:rFonts w:eastAsia="Arial" w:cs="Arial"/>
          <w:color w:val="auto"/>
        </w:rPr>
        <w:t xml:space="preserve"> </w:t>
      </w:r>
    </w:p>
    <w:p w:rsidRPr="00F07FF7" w:rsidR="00187A70" w:rsidP="00187A70" w:rsidRDefault="00187A70" w14:paraId="0760A97B" w14:textId="77777777">
      <w:pPr>
        <w:pStyle w:val="Liststycke"/>
        <w:numPr>
          <w:ilvl w:val="0"/>
          <w:numId w:val="20"/>
        </w:numPr>
        <w:rPr>
          <w:rFonts w:eastAsia="Arial" w:cs="Arial"/>
          <w:color w:val="000000" w:themeColor="text1"/>
        </w:rPr>
      </w:pPr>
      <w:r w:rsidRPr="6DF84EE6">
        <w:rPr>
          <w:rFonts w:eastAsia="Arial" w:cs="Arial"/>
          <w:color w:val="000000" w:themeColor="text1"/>
        </w:rPr>
        <w:t xml:space="preserve">Vårdhygien Halland märker journal</w:t>
      </w:r>
      <w:r>
        <w:rPr>
          <w:rFonts w:eastAsia="Arial" w:cs="Arial"/>
          <w:color w:val="000000" w:themeColor="text1"/>
        </w:rPr>
        <w:t/>
      </w:r>
    </w:p>
    <w:p w:rsidR="00187A70" w:rsidP="00187A70" w:rsidRDefault="00187A70" w14:paraId="225287D6" w14:textId="77777777">
      <w:pPr>
        <w:rPr>
          <w:rFonts w:eastAsia="Arial"/>
          <w:color w:val="000000" w:themeColor="text1"/>
          <w:szCs w:val="22"/>
        </w:rPr>
      </w:pPr>
    </w:p>
    <w:p w:rsidR="00187A70" w:rsidP="00187A70" w:rsidRDefault="00187A70" w14:paraId="5331E067" w14:textId="77777777">
      <w:pPr>
        <w:pStyle w:val="Rubrik1"/>
        <w:ind w:left="357" w:hanging="357"/>
        <w:rPr>
          <w:rFonts w:eastAsia="Arial"/>
          <w:bCs/>
          <w:color w:val="000000" w:themeColor="text1"/>
          <w:sz w:val="22"/>
          <w:szCs w:val="22"/>
        </w:rPr>
      </w:pPr>
      <w:bookmarkStart w:name="_Toc68095364" w:id="26"/>
      <w:bookmarkStart w:name="_Toc193887202" w:id="27"/>
      <w:r w:rsidRPr="15B3634C">
        <w:rPr>
          <w:rFonts w:eastAsia="Arial"/>
          <w:bCs/>
          <w:color w:val="000000" w:themeColor="text1"/>
          <w:sz w:val="22"/>
          <w:szCs w:val="22"/>
        </w:rPr>
        <w:t>Smittspårning bland vårdpersonal</w:t>
      </w:r>
      <w:bookmarkEnd w:id="26"/>
      <w:bookmarkEnd w:id="27"/>
    </w:p>
    <w:p w:rsidR="00187A70" w:rsidP="00187A70" w:rsidRDefault="00187A70" w14:paraId="3B7AAA15" w14:textId="2C92E929">
      <w:pPr>
        <w:rPr>
          <w:color w:val="000000" w:themeColor="text1"/>
          <w:szCs w:val="22"/>
          <w:highlight w:val="red"/>
        </w:rPr>
      </w:pPr>
      <w:r w:rsidRPr="15B3634C">
        <w:rPr>
          <w:rFonts w:eastAsia="Arial"/>
          <w:color w:val="000000" w:themeColor="text1"/>
          <w:szCs w:val="22"/>
        </w:rPr>
        <w:t>Personal som varit i vårdnära kontakt screenas enligt</w:t>
      </w:r>
      <w:r w:rsidR="00533E53">
        <w:rPr>
          <w:rFonts w:eastAsia="Arial"/>
          <w:color w:val="000000" w:themeColor="text1"/>
          <w:szCs w:val="22"/>
        </w:rPr>
        <w:t xml:space="preserve"> </w:t>
      </w:r>
      <w:hyperlink w:tgtFrame="_blank" w:tooltip="https://vardgivare.regionhalland.se/app/plugins/region-halland-api-styrda-dokument/download/get_dokument.php?documentGUID=RH-13890" w:history="1" r:id="rId29">
        <w:r w:rsidRPr="00533E53" w:rsidR="00533E53">
          <w:rPr>
            <w:rStyle w:val="Hyperlnk"/>
            <w:rFonts w:eastAsia="Arial"/>
            <w:szCs w:val="22"/>
          </w:rPr>
          <w:t>MRSA 3 - Screening av personal och studerande som arbetat vård-/patientnära med nyupptäckt eller känd MRSA-positiv patient</w:t>
        </w:r>
      </w:hyperlink>
    </w:p>
    <w:p w:rsidRPr="001A6EDA" w:rsidR="00187A70" w:rsidP="00187A70" w:rsidRDefault="00187A70" w14:paraId="6BDBB939" w14:textId="77777777">
      <w:pPr>
        <w:rPr>
          <w:lang w:eastAsia="en-US"/>
        </w:rPr>
      </w:pPr>
      <w:bookmarkStart w:name="_Toc433102752" w:id="28"/>
      <w:bookmarkStart w:name="_Toc468788144" w:id="29"/>
      <w:bookmarkStart w:name="_Toc19276727" w:id="30"/>
      <w:bookmarkStart w:name="_Toc68095365" w:id="31"/>
      <w:bookmarkStart w:name="_Toc461104940" w:id="32"/>
      <w:bookmarkStart w:name="_Toc382230947" w:id="33"/>
      <w:bookmarkStart w:name="_Toc349124717" w:id="34"/>
    </w:p>
    <w:p w:rsidR="00187A70" w:rsidP="00187A70" w:rsidRDefault="00187A70" w14:paraId="675DB87D" w14:textId="77777777">
      <w:pPr>
        <w:pStyle w:val="Rubrik1"/>
      </w:pPr>
      <w:bookmarkStart w:name="_Toc193887203" w:id="35"/>
      <w:r>
        <w:t>Förflyttning av patient</w:t>
      </w:r>
      <w:bookmarkEnd w:id="28"/>
      <w:bookmarkEnd w:id="29"/>
      <w:bookmarkEnd w:id="30"/>
      <w:bookmarkEnd w:id="31"/>
      <w:bookmarkEnd w:id="35"/>
    </w:p>
    <w:p w:rsidR="00187A70" w:rsidP="00187A70" w:rsidRDefault="00187A70" w14:paraId="117B8C1F" w14:textId="77777777">
      <w:pPr>
        <w:pStyle w:val="Liststycke"/>
        <w:numPr>
          <w:ilvl w:val="0"/>
          <w:numId w:val="16"/>
        </w:numPr>
        <w:spacing w:after="200" w:line="276" w:lineRule="auto"/>
        <w:rPr>
          <w:rFonts w:cs="Arial"/>
        </w:rPr>
      </w:pPr>
      <w:r w:rsidRPr="000A5ED7">
        <w:rPr>
          <w:rFonts w:cs="Arial"/>
        </w:rPr>
        <w:t>Kontakta alltid Vårdhygien Halland inför byte av vårdform/enhet eller vid vårdplanering till regional eller kommunal vård och/eller omsorg</w:t>
      </w:r>
    </w:p>
    <w:p w:rsidRPr="000C3FC3" w:rsidR="00187A70" w:rsidP="00187A70" w:rsidRDefault="00187A70" w14:paraId="4BBB4CA4" w14:textId="77777777">
      <w:pPr>
        <w:pStyle w:val="Liststycke"/>
        <w:numPr>
          <w:ilvl w:val="0"/>
          <w:numId w:val="16"/>
        </w:numPr>
        <w:spacing w:after="200" w:line="276" w:lineRule="auto"/>
        <w:rPr>
          <w:rFonts w:cs="Arial"/>
        </w:rPr>
      </w:pPr>
      <w:r w:rsidRPr="000C3FC3">
        <w:rPr>
          <w:rFonts w:cs="Arial"/>
        </w:rPr>
        <w:t xml:space="preserve">Vid akut förflyttning av patient: Meddela alltid vid ambulansbeställning samt mottagande enhet om smittbärarskap hos patienten</w:t>
      </w:r>
      <w:proofErr w:type="spellStart"/>
      <w:r w:rsidRPr="000C3FC3">
        <w:rPr>
          <w:rFonts w:cs="Arial"/>
        </w:rPr>
        <w:t/>
      </w:r>
      <w:proofErr w:type="spellEnd"/>
      <w:r w:rsidRPr="000C3FC3">
        <w:rPr>
          <w:rFonts w:cs="Arial"/>
        </w:rPr>
        <w:t xml:space="preserve"/>
      </w:r>
    </w:p>
    <w:p w:rsidR="00187A70" w:rsidP="00187A70" w:rsidRDefault="00187A70" w14:paraId="6B77FF13" w14:textId="77777777">
      <w:pPr>
        <w:pStyle w:val="Rubrik1"/>
      </w:pPr>
      <w:bookmarkStart w:name="_Toc19276728" w:id="36"/>
      <w:bookmarkStart w:name="_Toc68095366" w:id="37"/>
      <w:bookmarkStart w:name="_Toc193887204" w:id="38"/>
      <w:r>
        <w:t>Avliden patient</w:t>
      </w:r>
      <w:bookmarkEnd w:id="32"/>
      <w:bookmarkEnd w:id="33"/>
      <w:bookmarkEnd w:id="34"/>
      <w:bookmarkEnd w:id="36"/>
      <w:bookmarkEnd w:id="37"/>
      <w:bookmarkEnd w:id="38"/>
    </w:p>
    <w:p w:rsidRPr="00390359" w:rsidR="00187A70" w:rsidP="00187A70" w:rsidRDefault="00187A70" w14:paraId="75817163" w14:textId="77777777">
      <w:pPr>
        <w:pStyle w:val="Liststycke"/>
        <w:numPr>
          <w:ilvl w:val="0"/>
          <w:numId w:val="15"/>
        </w:numPr>
        <w:rPr>
          <w:rFonts w:cs="Arial"/>
          <w:b/>
          <w:bCs/>
        </w:rPr>
      </w:pPr>
      <w:r w:rsidRPr="6DF84EE6">
        <w:rPr>
          <w:rFonts w:cs="Arial"/>
        </w:rPr>
        <w:t>Omhändertagande av avliden MRSA-patient sker som för övriga patienter</w:t>
      </w:r>
    </w:p>
    <w:p w:rsidR="00187A70" w:rsidP="00187A70" w:rsidRDefault="00187A70" w14:paraId="01E7DBFA" w14:textId="77777777"/>
    <w:p w:rsidRPr="00390359" w:rsidR="00187A70" w:rsidP="00187A70" w:rsidRDefault="00187A70" w14:paraId="36EEC6C9" w14:textId="77777777">
      <w:pPr>
        <w:rPr>
          <w:b/>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050"/>
      </w:tblGrid>
      <w:tr w:rsidRPr="009D5FFA" w:rsidR="00187A70" w:rsidTr="00AB2E7A" w14:paraId="5CCFA036" w14:textId="77777777">
        <w:trPr>
          <w:trHeight w:val="555"/>
        </w:trPr>
        <w:tc>
          <w:tcPr>
            <w:tcW w:w="9050"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FFFFFF" w:themeFill="background1"/>
            <w:vAlign w:val="center"/>
          </w:tcPr>
          <w:p w:rsidRPr="009D5FFA" w:rsidR="00187A70" w:rsidP="00AB2E7A" w:rsidRDefault="00187A70" w14:paraId="014CD302" w14:textId="77777777">
            <w:pPr>
              <w:pStyle w:val="Rubrik1"/>
            </w:pPr>
            <w:bookmarkStart w:name="_Toc338760679" w:id="39"/>
            <w:bookmarkStart w:name="_Toc338760703" w:id="40"/>
            <w:bookmarkStart w:name="_Toc68095367" w:id="41"/>
            <w:bookmarkStart w:name="_Toc193887205" w:id="42"/>
            <w:r>
              <w:t>Uppdaterat från föregående version</w:t>
            </w:r>
            <w:bookmarkEnd w:id="39"/>
            <w:bookmarkEnd w:id="40"/>
            <w:bookmarkEnd w:id="41"/>
            <w:bookmarkEnd w:id="42"/>
          </w:p>
          <w:p w:rsidRPr="00810CC5" w:rsidR="00187A70" w:rsidP="00AB2E7A" w:rsidRDefault="00187A70" w14:paraId="7B47B0DD" w14:textId="77777777">
            <w:pPr>
              <w:spacing w:line="257" w:lineRule="auto"/>
              <w:rPr>
                <w:rFonts w:eastAsia="Calibri"/>
                <w:color w:val="808080" w:themeColor="background1" w:themeShade="80"/>
                <w:szCs w:val="22"/>
              </w:rPr>
            </w:pPr>
            <w:r w:rsidRPr="00810CC5">
              <w:rPr>
                <w:rFonts w:eastAsia="Calibri"/>
                <w:color w:val="808080" w:themeColor="background1" w:themeShade="80"/>
                <w:szCs w:val="22"/>
              </w:rPr>
              <w:t>2024-08-28 Årlig genomgång av dokumentet utförd, inga ändringar gjorda</w:t>
            </w:r>
          </w:p>
          <w:p w:rsidRPr="00320A5F" w:rsidR="00187A70" w:rsidP="00AB2E7A" w:rsidRDefault="00187A70" w14:paraId="0F71B15A" w14:textId="77777777">
            <w:pPr>
              <w:spacing w:line="257" w:lineRule="auto"/>
              <w:rPr>
                <w:rFonts w:eastAsia="Calibri"/>
                <w:color w:val="BFBFBF" w:themeColor="background1" w:themeShade="BF"/>
                <w:szCs w:val="22"/>
              </w:rPr>
            </w:pPr>
            <w:r w:rsidRPr="00320A5F">
              <w:rPr>
                <w:rFonts w:eastAsia="Calibri"/>
                <w:color w:val="BFBFBF" w:themeColor="background1" w:themeShade="BF"/>
                <w:szCs w:val="22"/>
              </w:rPr>
              <w:t>2025-03-27 Uppdaterad enligt nytt journalsystem</w:t>
            </w:r>
          </w:p>
          <w:p w:rsidRPr="00390359" w:rsidR="00533E53" w:rsidP="00AB2E7A" w:rsidRDefault="00320A5F" w14:paraId="085916E2" w14:textId="02FA9D51">
            <w:pPr>
              <w:spacing w:line="257" w:lineRule="auto"/>
            </w:pPr>
            <w:r>
              <w:rPr>
                <w:rFonts w:eastAsia="Calibri"/>
              </w:rPr>
              <w:t>2025-06-11 Redaktionell uppdatering av länktext</w:t>
            </w:r>
          </w:p>
        </w:tc>
      </w:tr>
    </w:tbl>
    <w:p w:rsidRPr="00935541" w:rsidR="00187A70" w:rsidP="00187A70" w:rsidRDefault="00187A70" w14:paraId="244215BB" w14:textId="77777777"/>
    <w:p w:rsidR="00D41D1D" w:rsidP="00EA3323" w:rsidRDefault="00D41D1D" w14:paraId="4897DC09" w14:textId="77777777"/>
    <w:sectPr w:rsidR="00D41D1D" w:rsidSect="006F5846">
      <w:headerReference w:type="even" r:id="rId30"/>
      <w:headerReference w:type="default" r:id="rId31"/>
      <w:footerReference w:type="even" r:id="rId32"/>
      <w:footerReference w:type="default" r:id="rId33"/>
      <w:headerReference w:type="first" r:id="rId34"/>
      <w:footerReference w:type="first" r:id="rId35"/>
      <w:type w:val="continuous"/>
      <w:pgSz w:w="11906" w:h="16838" w:code="9"/>
      <w:pgMar w:top="1758" w:right="1418" w:bottom="1701" w:left="1418" w:header="567" w:footer="9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6F3B5" w14:textId="77777777" w:rsidR="002D179B" w:rsidRDefault="002D179B" w:rsidP="00332D94">
      <w:r>
        <w:separator/>
      </w:r>
    </w:p>
  </w:endnote>
  <w:endnote w:type="continuationSeparator" w:id="0">
    <w:p w14:paraId="0A0DB8C4" w14:textId="77777777" w:rsidR="002D179B" w:rsidRDefault="002D179B"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83"/>
      <w:gridCol w:w="1933"/>
    </w:tblGrid>
    <w:tr w:rsidR="32D0BB37" w:rsidTr="32D0BB37" w14:paraId="017BC0F3" w14:textId="77777777">
      <w:trPr>
        <w:trHeight w:val="300"/>
      </w:trPr>
      <w:tc>
        <w:tcPr>
          <w:tcW w:w="7083" w:type="dxa"/>
        </w:tcPr>
        <w:p w:rsidR="00320A5F" w:rsidP="32D0BB37" w:rsidRDefault="00320A5F" w14:paraId="1C99A132" w14:textId="77777777">
          <w:pPr>
            <w:pStyle w:val="Sidfot"/>
            <w:rPr>
              <w:sz w:val="20"/>
              <w:szCs w:val="20"/>
            </w:rPr>
          </w:pPr>
          <w:r w:rsidRPr="32D0BB37">
            <w:rPr>
              <w:sz w:val="20"/>
              <w:szCs w:val="20"/>
            </w:rPr>
            <w:t xml:space="preserve">Vårdriktlinje: MRSA 4 – Vård och behandling av känd MRSA-patient på psykiatrisk vårdavdelning och mottagning </w:t>
          </w:r>
        </w:p>
        <w:p w:rsidR="00320A5F" w:rsidP="32D0BB37" w:rsidRDefault="00320A5F" w14:paraId="48635B06" w14:textId="09BBB852">
          <w:pPr>
            <w:pStyle w:val="Sidfot"/>
            <w:rPr>
              <w:sz w:val="20"/>
              <w:szCs w:val="20"/>
            </w:rPr>
          </w:pPr>
          <w:r w:rsidRPr="32D0BB37">
            <w:rPr>
              <w:rStyle w:val="normaltextrun"/>
              <w:color w:val="000000" w:themeColor="text1"/>
              <w:sz w:val="20"/>
              <w:szCs w:val="20"/>
            </w:rPr>
            <w:t>RH-13891</w:t>
          </w:r>
        </w:p>
      </w:tc>
      <w:tc>
        <w:tcPr>
          <w:tcW w:w="1933" w:type="dxa"/>
        </w:tcPr>
        <w:p w:rsidR="00320A5F" w:rsidP="32D0BB37" w:rsidRDefault="00320A5F" w14:paraId="111CDA38" w14:textId="77777777">
          <w:pPr>
            <w:pStyle w:val="Sidfot"/>
            <w:jc w:val="right"/>
          </w:pPr>
          <w:r w:rsidRPr="32D0BB37">
            <w:rPr>
              <w:sz w:val="20"/>
              <w:szCs w:val="20"/>
            </w:rPr>
            <w:t xml:space="preserve">Sida </w:t>
          </w:r>
          <w:r w:rsidRPr="32D0BB37">
            <w:rPr>
              <w:noProof/>
              <w:sz w:val="20"/>
              <w:szCs w:val="20"/>
            </w:rPr>
            <w:fldChar w:fldCharType="begin"/>
          </w:r>
          <w:r w:rsidRPr="32D0BB37">
            <w:rPr>
              <w:sz w:val="20"/>
              <w:szCs w:val="20"/>
            </w:rPr>
            <w:instrText xml:space="preserve"> PAGE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r w:rsidRPr="32D0BB37">
            <w:rPr>
              <w:sz w:val="20"/>
              <w:szCs w:val="20"/>
            </w:rPr>
            <w:t xml:space="preserve"> av </w:t>
          </w:r>
          <w:r w:rsidRPr="32D0BB37">
            <w:rPr>
              <w:noProof/>
              <w:sz w:val="20"/>
              <w:szCs w:val="20"/>
            </w:rPr>
            <w:fldChar w:fldCharType="begin"/>
          </w:r>
          <w:r w:rsidRPr="32D0BB37">
            <w:rPr>
              <w:sz w:val="20"/>
              <w:szCs w:val="20"/>
            </w:rPr>
            <w:instrText xml:space="preserve"> NUMPAGES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p>
      </w:tc>
    </w:tr>
    <w:tr w:rsidR="32D0BB37" w:rsidTr="32D0BB37" w14:paraId="7915D61E" w14:textId="77777777">
      <w:trPr>
        <w:trHeight w:val="300"/>
      </w:trPr>
      <w:tc>
        <w:tcPr>
          <w:tcW w:w="7083" w:type="dxa"/>
        </w:tcPr>
        <w:p w:rsidR="00320A5F" w:rsidP="32D0BB37" w:rsidRDefault="00320A5F" w14:paraId="417A3718" w14:textId="43C6CFEA">
          <w:pPr>
            <w:pStyle w:val="Sidfot"/>
            <w:rPr>
              <w:sz w:val="20"/>
              <w:szCs w:val="20"/>
            </w:rPr>
          </w:pPr>
          <w:r w:rsidRPr="32D0BB37">
            <w:rPr>
              <w:sz w:val="20"/>
              <w:szCs w:val="20"/>
            </w:rPr>
            <w:t>Fastställd av: Regional samordnande chefläkare, Fastställt: 2024-08-28</w:t>
          </w:r>
        </w:p>
      </w:tc>
      <w:tc>
        <w:tcPr>
          <w:tcW w:w="1933" w:type="dxa"/>
        </w:tcPr>
        <w:p w:rsidR="00320A5F" w:rsidP="32D0BB37" w:rsidRDefault="00320A5F" w14:paraId="62A32663" w14:textId="77777777">
          <w:pPr>
            <w:pStyle w:val="Sidfot"/>
            <w:jc w:val="right"/>
            <w:rPr>
              <w:sz w:val="20"/>
              <w:szCs w:val="20"/>
            </w:rPr>
          </w:pPr>
        </w:p>
      </w:tc>
    </w:tr>
    <w:tr w:rsidR="32D0BB37" w:rsidTr="32D0BB37" w14:paraId="394410BA" w14:textId="77777777">
      <w:trPr>
        <w:trHeight w:val="300"/>
      </w:trPr>
      <w:tc>
        <w:tcPr>
          <w:tcW w:w="7083" w:type="dxa"/>
        </w:tcPr>
        <w:p w:rsidR="00320A5F" w:rsidP="32D0BB37" w:rsidRDefault="00320A5F" w14:paraId="748D302C" w14:textId="77777777">
          <w:pPr>
            <w:pStyle w:val="Sidfot"/>
            <w:rPr>
              <w:sz w:val="20"/>
              <w:szCs w:val="20"/>
            </w:rPr>
          </w:pPr>
          <w:r w:rsidRPr="32D0BB37">
            <w:rPr>
              <w:sz w:val="20"/>
              <w:szCs w:val="20"/>
            </w:rPr>
            <w:t>Huvudförfattare: Melin Ellinor ADH MIB</w:t>
          </w:r>
        </w:p>
      </w:tc>
      <w:tc>
        <w:tcPr>
          <w:tcW w:w="1933" w:type="dxa"/>
        </w:tcPr>
        <w:p w:rsidR="00320A5F" w:rsidP="32D0BB37" w:rsidRDefault="00320A5F" w14:paraId="65D51256" w14:textId="77777777">
          <w:pPr>
            <w:pStyle w:val="Sidfot"/>
            <w:jc w:val="right"/>
            <w:rPr>
              <w:sz w:val="20"/>
              <w:szCs w:val="20"/>
            </w:rPr>
          </w:pPr>
        </w:p>
      </w:tc>
    </w:tr>
  </w:tbl>
  <w:p w:rsidR="00320A5F" w:rsidP="32D0BB37" w:rsidRDefault="00320A5F" w14:paraId="0821A336" w14:textId="7B3A964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00320A5F" w:rsidP="0086669C" w:rsidRDefault="00320A5F" w14:paraId="588F3A48" w14:textId="77777777">
          <w:pPr>
            <w:pStyle w:val="Sidfot"/>
            <w:rPr>
              <w:sz w:val="20"/>
            </w:rPr>
          </w:pPr>
          <w:r w:rsidRPr="00730DA5">
            <w:rPr>
              <w:sz w:val="20"/>
            </w:rPr>
            <w:t xml:space="preserve">Vårdriktlinje: MRSA 4 – Vård och behandling av känd MRSA-patient på psykiatrisk vårdavdelning och mottagning </w:t>
          </w:r>
        </w:p>
        <w:p w:rsidRPr="00A26938" w:rsidR="00320A5F" w:rsidP="0086669C" w:rsidRDefault="00320A5F" w14:paraId="3D266039" w14:textId="09BBB852">
          <w:pPr>
            <w:pStyle w:val="Sidfot"/>
            <w:rPr>
              <w:sz w:val="20"/>
            </w:rPr>
          </w:pPr>
          <w:r>
            <w:rPr>
              <w:rStyle w:val="normaltextrun"/>
              <w:color w:val="000000"/>
              <w:sz w:val="20"/>
              <w:szCs w:val="20"/>
              <w:shd w:val="clear" w:color="auto" w:fill="FFFFFF"/>
            </w:rPr>
            <w:t>RH-13891</w:t>
          </w:r>
        </w:p>
      </w:tc>
      <w:tc>
        <w:tcPr>
          <w:tcW w:w="1933" w:type="dxa"/>
        </w:tcPr>
        <w:p w:rsidR="00320A5F" w:rsidP="0086669C" w:rsidRDefault="00320A5F" w14:paraId="04464393"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320A5F" w:rsidP="0086669C" w:rsidRDefault="00320A5F" w14:paraId="587C5A37" w14:textId="43C6CFEA">
          <w:pPr>
            <w:pStyle w:val="Sidfot"/>
            <w:rPr>
              <w:sz w:val="20"/>
            </w:rPr>
          </w:pPr>
          <w:r w:rsidRPr="37904626">
            <w:rPr>
              <w:sz w:val="20"/>
              <w:szCs w:val="20"/>
            </w:rPr>
            <w:t xml:space="preserve">Fastställd av: Regional samordnande chefläkare, Fastställt: 2024-08-28</w:t>
          </w:r>
          <w:r>
            <w:rPr>
              <w:sz w:val="20"/>
              <w:szCs w:val="20"/>
            </w:rPr>
            <w:t/>
          </w:r>
          <w:r w:rsidRPr="37904626">
            <w:rPr>
              <w:sz w:val="20"/>
              <w:szCs w:val="20"/>
            </w:rPr>
            <w:t/>
          </w:r>
          <w:r w:rsidRPr="00306A86">
            <w:rPr>
              <w:sz w:val="20"/>
              <w:szCs w:val="20"/>
            </w:rPr>
            <w:t/>
          </w:r>
          <w:r>
            <w:rPr>
              <w:sz w:val="20"/>
              <w:szCs w:val="20"/>
            </w:rPr>
            <w:t/>
          </w:r>
          <w:r w:rsidRPr="37904626">
            <w:rPr>
              <w:sz w:val="20"/>
              <w:szCs w:val="20"/>
            </w:rPr>
            <w:t/>
          </w:r>
        </w:p>
      </w:tc>
      <w:tc>
        <w:tcPr>
          <w:tcW w:w="1933" w:type="dxa"/>
        </w:tcPr>
        <w:p w:rsidRPr="00CE3B56" w:rsidR="00320A5F" w:rsidP="0086669C" w:rsidRDefault="00320A5F" w14:paraId="359DDFB3" w14:textId="77777777">
          <w:pPr>
            <w:pStyle w:val="Sidfot"/>
            <w:jc w:val="right"/>
            <w:rPr>
              <w:sz w:val="20"/>
            </w:rPr>
          </w:pPr>
        </w:p>
      </w:tc>
    </w:tr>
    <w:tr w:rsidR="0086669C" w:rsidTr="00220BF1" w14:paraId="450F38E4" w14:textId="77777777">
      <w:tc>
        <w:tcPr>
          <w:tcW w:w="7083" w:type="dxa"/>
        </w:tcPr>
        <w:p w:rsidRPr="37904626" w:rsidR="00320A5F" w:rsidP="0086669C" w:rsidRDefault="00320A5F" w14:paraId="62B6D4D4"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320A5F" w:rsidP="0086669C" w:rsidRDefault="00320A5F" w14:paraId="1B0FB7E9" w14:textId="77777777">
          <w:pPr>
            <w:pStyle w:val="Sidfot"/>
            <w:jc w:val="right"/>
            <w:rPr>
              <w:sz w:val="20"/>
            </w:rPr>
          </w:pPr>
        </w:p>
      </w:tc>
    </w:tr>
  </w:tbl>
  <w:p w:rsidR="00320A5F" w:rsidRDefault="00320A5F" w14:paraId="3D4C8F68"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83"/>
      <w:gridCol w:w="1933"/>
    </w:tblGrid>
    <w:tr w:rsidR="32D0BB37" w:rsidTr="32D0BB37" w14:paraId="12FF0E0F" w14:textId="77777777">
      <w:trPr>
        <w:trHeight w:val="300"/>
      </w:trPr>
      <w:tc>
        <w:tcPr>
          <w:tcW w:w="7083" w:type="dxa"/>
        </w:tcPr>
        <w:p w:rsidR="00320A5F" w:rsidP="32D0BB37" w:rsidRDefault="00320A5F" w14:paraId="3656FA7B" w14:textId="77777777">
          <w:pPr>
            <w:pStyle w:val="Sidfot"/>
            <w:rPr>
              <w:sz w:val="20"/>
              <w:szCs w:val="20"/>
            </w:rPr>
          </w:pPr>
          <w:r w:rsidRPr="32D0BB37">
            <w:rPr>
              <w:sz w:val="20"/>
              <w:szCs w:val="20"/>
            </w:rPr>
            <w:t xml:space="preserve">Vårdriktlinje: MRSA 4 – Vård och behandling av känd MRSA-patient på psykiatrisk vårdavdelning och mottagning </w:t>
          </w:r>
        </w:p>
        <w:p w:rsidR="00320A5F" w:rsidP="32D0BB37" w:rsidRDefault="00320A5F" w14:paraId="173DEEEE" w14:textId="09BBB852">
          <w:pPr>
            <w:pStyle w:val="Sidfot"/>
            <w:rPr>
              <w:sz w:val="20"/>
              <w:szCs w:val="20"/>
            </w:rPr>
          </w:pPr>
          <w:r w:rsidRPr="32D0BB37">
            <w:rPr>
              <w:rStyle w:val="normaltextrun"/>
              <w:color w:val="000000" w:themeColor="text1"/>
              <w:sz w:val="20"/>
              <w:szCs w:val="20"/>
            </w:rPr>
            <w:t>RH-13891</w:t>
          </w:r>
        </w:p>
      </w:tc>
      <w:tc>
        <w:tcPr>
          <w:tcW w:w="1933" w:type="dxa"/>
        </w:tcPr>
        <w:p w:rsidR="00320A5F" w:rsidP="32D0BB37" w:rsidRDefault="00320A5F" w14:paraId="3FDD9BE0" w14:textId="77777777">
          <w:pPr>
            <w:pStyle w:val="Sidfot"/>
            <w:jc w:val="right"/>
          </w:pPr>
          <w:r w:rsidRPr="32D0BB37">
            <w:rPr>
              <w:sz w:val="20"/>
              <w:szCs w:val="20"/>
            </w:rPr>
            <w:t xml:space="preserve">Sida </w:t>
          </w:r>
          <w:r w:rsidRPr="32D0BB37">
            <w:rPr>
              <w:noProof/>
              <w:sz w:val="20"/>
              <w:szCs w:val="20"/>
            </w:rPr>
            <w:fldChar w:fldCharType="begin"/>
          </w:r>
          <w:r w:rsidRPr="32D0BB37">
            <w:rPr>
              <w:sz w:val="20"/>
              <w:szCs w:val="20"/>
            </w:rPr>
            <w:instrText xml:space="preserve"> PAGE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r w:rsidRPr="32D0BB37">
            <w:rPr>
              <w:sz w:val="20"/>
              <w:szCs w:val="20"/>
            </w:rPr>
            <w:t xml:space="preserve"> av </w:t>
          </w:r>
          <w:r w:rsidRPr="32D0BB37">
            <w:rPr>
              <w:noProof/>
              <w:sz w:val="20"/>
              <w:szCs w:val="20"/>
            </w:rPr>
            <w:fldChar w:fldCharType="begin"/>
          </w:r>
          <w:r w:rsidRPr="32D0BB37">
            <w:rPr>
              <w:sz w:val="20"/>
              <w:szCs w:val="20"/>
            </w:rPr>
            <w:instrText xml:space="preserve"> NUMPAGES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p>
      </w:tc>
    </w:tr>
    <w:tr w:rsidR="32D0BB37" w:rsidTr="32D0BB37" w14:paraId="09CEC9C0" w14:textId="77777777">
      <w:trPr>
        <w:trHeight w:val="300"/>
      </w:trPr>
      <w:tc>
        <w:tcPr>
          <w:tcW w:w="7083" w:type="dxa"/>
        </w:tcPr>
        <w:p w:rsidR="00320A5F" w:rsidP="32D0BB37" w:rsidRDefault="00320A5F" w14:paraId="1BDD982F" w14:textId="43C6CFEA">
          <w:pPr>
            <w:pStyle w:val="Sidfot"/>
            <w:rPr>
              <w:sz w:val="20"/>
              <w:szCs w:val="20"/>
            </w:rPr>
          </w:pPr>
          <w:r w:rsidRPr="32D0BB37">
            <w:rPr>
              <w:sz w:val="20"/>
              <w:szCs w:val="20"/>
            </w:rPr>
            <w:t>Fastställd av: Regional samordnande chefläkare, Fastställt: 2024-08-28</w:t>
          </w:r>
        </w:p>
      </w:tc>
      <w:tc>
        <w:tcPr>
          <w:tcW w:w="1933" w:type="dxa"/>
        </w:tcPr>
        <w:p w:rsidR="00320A5F" w:rsidP="32D0BB37" w:rsidRDefault="00320A5F" w14:paraId="399BE1A4" w14:textId="77777777">
          <w:pPr>
            <w:pStyle w:val="Sidfot"/>
            <w:jc w:val="right"/>
            <w:rPr>
              <w:sz w:val="20"/>
              <w:szCs w:val="20"/>
            </w:rPr>
          </w:pPr>
        </w:p>
      </w:tc>
    </w:tr>
    <w:tr w:rsidR="32D0BB37" w:rsidTr="32D0BB37" w14:paraId="30237FFB" w14:textId="77777777">
      <w:trPr>
        <w:trHeight w:val="300"/>
      </w:trPr>
      <w:tc>
        <w:tcPr>
          <w:tcW w:w="7083" w:type="dxa"/>
        </w:tcPr>
        <w:p w:rsidR="00320A5F" w:rsidP="32D0BB37" w:rsidRDefault="00320A5F" w14:paraId="411591E4" w14:textId="77777777">
          <w:pPr>
            <w:pStyle w:val="Sidfot"/>
            <w:rPr>
              <w:sz w:val="20"/>
              <w:szCs w:val="20"/>
            </w:rPr>
          </w:pPr>
          <w:r w:rsidRPr="32D0BB37">
            <w:rPr>
              <w:sz w:val="20"/>
              <w:szCs w:val="20"/>
            </w:rPr>
            <w:t>Huvudförfattare: Melin Ellinor ADH MIB</w:t>
          </w:r>
        </w:p>
      </w:tc>
      <w:tc>
        <w:tcPr>
          <w:tcW w:w="1933" w:type="dxa"/>
        </w:tcPr>
        <w:p w:rsidR="00320A5F" w:rsidP="32D0BB37" w:rsidRDefault="00320A5F" w14:paraId="2ABD1A73" w14:textId="77777777">
          <w:pPr>
            <w:pStyle w:val="Sidfot"/>
            <w:jc w:val="right"/>
            <w:rPr>
              <w:sz w:val="20"/>
              <w:szCs w:val="20"/>
            </w:rPr>
          </w:pPr>
        </w:p>
      </w:tc>
    </w:tr>
  </w:tbl>
  <w:p w:rsidR="00320A5F" w:rsidRDefault="00320A5F" w14:paraId="2E4ECF54" w14:textId="40E7B76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90"/>
      <w:gridCol w:w="1390"/>
      <w:gridCol w:w="1390"/>
    </w:tblGrid>
    <w:tr w:rsidR="32D0BB37" w:rsidTr="32D0BB37" w14:paraId="2D0CBDCD" w14:textId="77777777">
      <w:trPr>
        <w:trHeight w:val="300"/>
      </w:trPr>
      <w:tc>
        <w:tcPr>
          <w:tcW w:w="1390" w:type="dxa"/>
        </w:tcPr>
        <w:p w:rsidR="00320A5F" w:rsidP="32D0BB37" w:rsidRDefault="00320A5F" w14:paraId="60A59DCF" w14:textId="5B7BBE2D">
          <w:pPr>
            <w:pStyle w:val="Sidhuvud"/>
            <w:ind w:left="-115"/>
          </w:pPr>
        </w:p>
      </w:tc>
      <w:tc>
        <w:tcPr>
          <w:tcW w:w="1390" w:type="dxa"/>
        </w:tcPr>
        <w:p w:rsidR="00320A5F" w:rsidP="32D0BB37" w:rsidRDefault="00320A5F" w14:paraId="48C797FD" w14:textId="17942C65">
          <w:pPr>
            <w:pStyle w:val="Sidhuvud"/>
            <w:jc w:val="center"/>
          </w:pPr>
        </w:p>
      </w:tc>
      <w:tc>
        <w:tcPr>
          <w:tcW w:w="1390" w:type="dxa"/>
        </w:tcPr>
        <w:p w:rsidR="00320A5F" w:rsidP="32D0BB37" w:rsidRDefault="00320A5F" w14:paraId="276C9C84" w14:textId="36C890C7">
          <w:pPr>
            <w:pStyle w:val="Sidhuvud"/>
            <w:ind w:right="-115"/>
            <w:jc w:val="right"/>
          </w:pPr>
        </w:p>
      </w:tc>
    </w:tr>
  </w:tbl>
  <w:p w:rsidR="00320A5F" w:rsidP="32D0BB37" w:rsidRDefault="00320A5F" w14:paraId="401F27C2" w14:textId="5AC3F01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00320A5F" w:rsidP="000D6F1B" w:rsidRDefault="00320A5F" w14:paraId="5C323B85" w14:textId="77777777">
          <w:pPr>
            <w:pStyle w:val="Sidfot"/>
            <w:rPr>
              <w:sz w:val="20"/>
            </w:rPr>
          </w:pPr>
          <w:r w:rsidRPr="00730DA5">
            <w:rPr>
              <w:sz w:val="20"/>
            </w:rPr>
            <w:t xml:space="preserve">Vårdriktlinje: MRSA 4 – Vård och behandling av känd MRSA-patient på psykiatrisk vårdavdelning och mottagning </w:t>
          </w:r>
        </w:p>
        <w:p w:rsidRPr="00A26938" w:rsidR="00320A5F" w:rsidP="000D6F1B" w:rsidRDefault="00320A5F" w14:paraId="70DA62BB" w14:textId="0E22458C">
          <w:pPr>
            <w:pStyle w:val="Sidfot"/>
            <w:rPr>
              <w:sz w:val="20"/>
            </w:rPr>
          </w:pPr>
          <w:r>
            <w:rPr>
              <w:rStyle w:val="normaltextrun"/>
              <w:color w:val="000000"/>
              <w:sz w:val="20"/>
              <w:szCs w:val="20"/>
              <w:shd w:val="clear" w:color="auto" w:fill="FFFFFF"/>
            </w:rPr>
            <w:t>RH-13891</w:t>
          </w:r>
        </w:p>
      </w:tc>
      <w:tc>
        <w:tcPr>
          <w:tcW w:w="1933" w:type="dxa"/>
        </w:tcPr>
        <w:p w:rsidR="00320A5F" w:rsidP="000D6F1B" w:rsidRDefault="00320A5F" w14:paraId="050A9460"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320A5F" w:rsidP="000D6F1B" w:rsidRDefault="00320A5F" w14:paraId="2B59EE43" w14:textId="3A62E5EF">
          <w:pPr>
            <w:pStyle w:val="Sidfot"/>
            <w:rPr>
              <w:sz w:val="20"/>
            </w:rPr>
          </w:pPr>
          <w:r w:rsidRPr="37904626">
            <w:rPr>
              <w:sz w:val="20"/>
              <w:szCs w:val="20"/>
            </w:rPr>
            <w:t xml:space="preserve">Fastställd av: Regional samordnande chefläkare, Fastställt: 2024-08-28</w:t>
          </w:r>
          <w:r>
            <w:rPr>
              <w:sz w:val="20"/>
              <w:szCs w:val="20"/>
            </w:rPr>
            <w:t/>
          </w:r>
          <w:r w:rsidRPr="37904626">
            <w:rPr>
              <w:sz w:val="20"/>
              <w:szCs w:val="20"/>
            </w:rPr>
            <w:t/>
          </w:r>
          <w:r w:rsidRPr="00306A86">
            <w:rPr>
              <w:sz w:val="20"/>
              <w:szCs w:val="20"/>
            </w:rPr>
            <w:t/>
          </w:r>
          <w:r>
            <w:rPr>
              <w:sz w:val="20"/>
              <w:szCs w:val="20"/>
            </w:rPr>
            <w:t/>
          </w:r>
          <w:r w:rsidRPr="37904626">
            <w:rPr>
              <w:sz w:val="20"/>
              <w:szCs w:val="20"/>
            </w:rPr>
            <w:t/>
          </w:r>
        </w:p>
      </w:tc>
      <w:tc>
        <w:tcPr>
          <w:tcW w:w="1933" w:type="dxa"/>
        </w:tcPr>
        <w:p w:rsidRPr="00CE3B56" w:rsidR="00320A5F" w:rsidP="000D6F1B" w:rsidRDefault="00320A5F" w14:paraId="3416583C" w14:textId="77777777">
          <w:pPr>
            <w:pStyle w:val="Sidfot"/>
            <w:jc w:val="right"/>
            <w:rPr>
              <w:sz w:val="20"/>
            </w:rPr>
          </w:pPr>
        </w:p>
      </w:tc>
    </w:tr>
    <w:tr w:rsidR="000D6F1B" w:rsidTr="00595120" w14:paraId="19CABEE9" w14:textId="77777777">
      <w:tc>
        <w:tcPr>
          <w:tcW w:w="7083" w:type="dxa"/>
        </w:tcPr>
        <w:p w:rsidRPr="37904626" w:rsidR="00320A5F" w:rsidP="000D6F1B" w:rsidRDefault="00320A5F" w14:paraId="3A930822"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320A5F" w:rsidP="000D6F1B" w:rsidRDefault="00320A5F" w14:paraId="35ABC5A9" w14:textId="77777777">
          <w:pPr>
            <w:pStyle w:val="Sidfot"/>
            <w:jc w:val="right"/>
            <w:rPr>
              <w:sz w:val="20"/>
            </w:rPr>
          </w:pPr>
        </w:p>
      </w:tc>
    </w:tr>
  </w:tbl>
  <w:p w:rsidR="00320A5F" w:rsidRDefault="00320A5F" w14:paraId="7A79DF76" w14:textId="777777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A5F" w:rsidRDefault="00320A5F" w14:paraId="52C2877E"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00320A5F" w:rsidP="0086669C" w:rsidRDefault="00320A5F" w14:paraId="187F050A" w14:textId="77777777">
          <w:pPr>
            <w:pStyle w:val="Sidfot"/>
            <w:rPr>
              <w:sz w:val="20"/>
            </w:rPr>
          </w:pPr>
          <w:r w:rsidRPr="00730DA5">
            <w:rPr>
              <w:sz w:val="20"/>
            </w:rPr>
            <w:t xml:space="preserve">Vårdriktlinje: MRSA 4 – Vård och behandling av känd MRSA-patient på psykiatrisk vårdavdelning och mottagning </w:t>
          </w:r>
        </w:p>
        <w:p w:rsidRPr="00A26938" w:rsidR="00320A5F" w:rsidP="0086669C" w:rsidRDefault="00320A5F" w14:paraId="0BD4DF7E" w14:textId="5BF10D8C">
          <w:pPr>
            <w:pStyle w:val="Sidfot"/>
            <w:rPr>
              <w:sz w:val="20"/>
            </w:rPr>
          </w:pPr>
          <w:r>
            <w:rPr>
              <w:rStyle w:val="normaltextrun"/>
              <w:color w:val="000000"/>
              <w:sz w:val="20"/>
              <w:szCs w:val="20"/>
              <w:shd w:val="clear" w:color="auto" w:fill="FFFFFF"/>
            </w:rPr>
            <w:t>RH-13891</w:t>
          </w:r>
        </w:p>
      </w:tc>
      <w:tc>
        <w:tcPr>
          <w:tcW w:w="1933" w:type="dxa"/>
        </w:tcPr>
        <w:p w:rsidR="00320A5F" w:rsidP="0086669C" w:rsidRDefault="00320A5F" w14:paraId="008E9BC6"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320A5F" w:rsidP="0086669C" w:rsidRDefault="00320A5F" w14:paraId="22DEC7FD" w14:textId="0B39334D">
          <w:pPr>
            <w:pStyle w:val="Sidfot"/>
            <w:rPr>
              <w:sz w:val="20"/>
            </w:rPr>
          </w:pPr>
          <w:r w:rsidRPr="37904626">
            <w:rPr>
              <w:sz w:val="20"/>
              <w:szCs w:val="20"/>
            </w:rPr>
            <w:t xml:space="preserve">Fastställd av: Regional samordnande chefläkare, Fastställt: 2024-08-28</w:t>
          </w:r>
          <w:r>
            <w:rPr>
              <w:sz w:val="20"/>
              <w:szCs w:val="20"/>
            </w:rPr>
            <w:t/>
          </w:r>
          <w:r w:rsidRPr="37904626">
            <w:rPr>
              <w:sz w:val="20"/>
              <w:szCs w:val="20"/>
            </w:rPr>
            <w:t/>
          </w:r>
          <w:r w:rsidRPr="00306A86">
            <w:rPr>
              <w:sz w:val="20"/>
              <w:szCs w:val="20"/>
            </w:rPr>
            <w:t/>
          </w:r>
          <w:r>
            <w:rPr>
              <w:sz w:val="20"/>
              <w:szCs w:val="20"/>
            </w:rPr>
            <w:t/>
          </w:r>
          <w:r w:rsidRPr="37904626">
            <w:rPr>
              <w:sz w:val="20"/>
              <w:szCs w:val="20"/>
            </w:rPr>
            <w:t/>
          </w:r>
        </w:p>
      </w:tc>
      <w:tc>
        <w:tcPr>
          <w:tcW w:w="1933" w:type="dxa"/>
        </w:tcPr>
        <w:p w:rsidRPr="00CE3B56" w:rsidR="00320A5F" w:rsidP="0086669C" w:rsidRDefault="00320A5F" w14:paraId="57AAF9EB" w14:textId="77777777">
          <w:pPr>
            <w:pStyle w:val="Sidfot"/>
            <w:jc w:val="right"/>
            <w:rPr>
              <w:sz w:val="20"/>
            </w:rPr>
          </w:pPr>
        </w:p>
      </w:tc>
    </w:tr>
    <w:tr w:rsidR="00256277" w:rsidTr="00220BF1" w14:paraId="0B40B905" w14:textId="77777777">
      <w:tc>
        <w:tcPr>
          <w:tcW w:w="7083" w:type="dxa"/>
        </w:tcPr>
        <w:p w:rsidRPr="37904626" w:rsidR="00320A5F" w:rsidP="0086669C" w:rsidRDefault="00320A5F" w14:paraId="75CFE404"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320A5F" w:rsidP="0086669C" w:rsidRDefault="00320A5F" w14:paraId="436B6CFB" w14:textId="77777777">
          <w:pPr>
            <w:pStyle w:val="Sidfot"/>
            <w:jc w:val="right"/>
            <w:rPr>
              <w:sz w:val="20"/>
            </w:rPr>
          </w:pPr>
        </w:p>
      </w:tc>
    </w:tr>
  </w:tbl>
  <w:p w:rsidR="00320A5F" w:rsidRDefault="00320A5F" w14:paraId="4D06B481" w14:textId="7777777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A5F" w:rsidRDefault="00320A5F" w14:paraId="4BD167EF"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B6BE0" w14:textId="77777777" w:rsidR="002D179B" w:rsidRDefault="002D179B" w:rsidP="00332D94">
      <w:r>
        <w:separator/>
      </w:r>
    </w:p>
  </w:footnote>
  <w:footnote w:type="continuationSeparator" w:id="0">
    <w:p w14:paraId="437B2ABA" w14:textId="77777777" w:rsidR="002D179B" w:rsidRDefault="002D179B" w:rsidP="003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2D0BB37" w:rsidTr="32D0BB37" w14:paraId="4545C8FF" w14:textId="77777777">
      <w:trPr>
        <w:trHeight w:val="300"/>
      </w:trPr>
      <w:tc>
        <w:tcPr>
          <w:tcW w:w="3020" w:type="dxa"/>
        </w:tcPr>
        <w:p w:rsidR="00320A5F" w:rsidP="32D0BB37" w:rsidRDefault="00320A5F" w14:paraId="6A3A8AD1" w14:textId="4AD535CB">
          <w:pPr>
            <w:pStyle w:val="Sidhuvud"/>
            <w:ind w:left="-115"/>
          </w:pPr>
        </w:p>
      </w:tc>
      <w:tc>
        <w:tcPr>
          <w:tcW w:w="3020" w:type="dxa"/>
        </w:tcPr>
        <w:p w:rsidR="00320A5F" w:rsidP="32D0BB37" w:rsidRDefault="00320A5F" w14:paraId="13D89322" w14:textId="18C95986">
          <w:pPr>
            <w:pStyle w:val="Sidhuvud"/>
            <w:jc w:val="center"/>
          </w:pPr>
        </w:p>
      </w:tc>
      <w:tc>
        <w:tcPr>
          <w:tcW w:w="3020" w:type="dxa"/>
        </w:tcPr>
        <w:p w:rsidR="00320A5F" w:rsidP="32D0BB37" w:rsidRDefault="00320A5F" w14:paraId="428EF4DD" w14:textId="7715AB02">
          <w:pPr>
            <w:pStyle w:val="Sidhuvud"/>
            <w:ind w:right="-115"/>
            <w:jc w:val="right"/>
          </w:pPr>
        </w:p>
      </w:tc>
    </w:tr>
  </w:tbl>
  <w:p w:rsidR="00320A5F" w:rsidP="32D0BB37" w:rsidRDefault="00320A5F" w14:paraId="4D87C33F" w14:textId="2534539B">
    <w:pPr>
      <w:pStyle w:val="Sidhuvud"/>
    </w:pPr>
  </w:p>
</w:hdr>
</file>

<file path=word/header2.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29D8B66D" w14:textId="77777777">
      <w:trPr>
        <w:trHeight w:val="841"/>
      </w:trPr>
      <w:tc>
        <w:tcPr>
          <w:tcW w:w="4508" w:type="dxa"/>
        </w:tcPr>
        <w:p w:rsidR="00320A5F" w:rsidP="00DA6B1E" w:rsidRDefault="00320A5F" w14:paraId="44AA4EFF" w14:textId="77777777">
          <w:pPr>
            <w:pStyle w:val="Sidhuvud"/>
            <w:rPr>
              <w:noProof/>
            </w:rPr>
          </w:pPr>
        </w:p>
        <w:p w:rsidR="00320A5F" w:rsidP="00DA6B1E" w:rsidRDefault="00320A5F" w14:paraId="54A56128" w14:textId="77777777">
          <w:pPr>
            <w:pStyle w:val="Sidhuvud"/>
            <w:tabs>
              <w:tab w:val="clear" w:pos="4536"/>
              <w:tab w:val="clear" w:pos="9072"/>
              <w:tab w:val="right" w:pos="4400"/>
            </w:tabs>
          </w:pPr>
          <w:r>
            <w:rPr>
              <w:noProof/>
            </w:rPr>
            <w:drawing>
              <wp:inline distT="0" distB="0" distL="0" distR="0" wp14:anchorId="6D3C5319" wp14:editId="3E4CDD98">
                <wp:extent cx="176212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320A5F" w:rsidP="00DA6B1E" w:rsidRDefault="00320A5F" w14:paraId="678D112C" w14:textId="77777777">
          <w:pPr>
            <w:pStyle w:val="Sidhuvud"/>
            <w:jc w:val="right"/>
          </w:pPr>
          <w:r w:rsidRPr="00CE3B56">
            <w:rPr>
              <w:sz w:val="20"/>
            </w:rPr>
            <w:t>Gäller för:</w:t>
          </w:r>
          <w:r>
            <w:rPr>
              <w:sz w:val="20"/>
            </w:rPr>
            <w:t xml:space="preserve"> </w:t>
          </w:r>
          <w:r w:rsidRPr="0090517B">
            <w:rPr>
              <w:sz w:val="20"/>
            </w:rPr>
            <w:t>Region Halland</w:t>
          </w:r>
        </w:p>
      </w:tc>
    </w:tr>
  </w:tbl>
  <w:p w:rsidRPr="00DA6B1E" w:rsidR="00320A5F" w:rsidP="00DA6B1E" w:rsidRDefault="00320A5F" w14:paraId="1601A7BD" w14:textId="77777777">
    <w:pPr>
      <w:pStyle w:val="Sidhuvud"/>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57F1E" w:rsidTr="001519D7" w14:paraId="5668BD8E" w14:textId="77777777">
      <w:trPr>
        <w:trHeight w:val="841"/>
      </w:trPr>
      <w:tc>
        <w:tcPr>
          <w:tcW w:w="4508" w:type="dxa"/>
        </w:tcPr>
        <w:p w:rsidR="00320A5F" w:rsidP="00A57F1E" w:rsidRDefault="00320A5F" w14:paraId="00DB7CC4" w14:textId="77777777">
          <w:pPr>
            <w:pStyle w:val="Sidhuvud"/>
            <w:rPr>
              <w:noProof/>
            </w:rPr>
          </w:pPr>
        </w:p>
        <w:p w:rsidR="00320A5F" w:rsidP="00A57F1E" w:rsidRDefault="00320A5F" w14:paraId="7F4E1A41" w14:textId="77777777">
          <w:pPr>
            <w:pStyle w:val="Sidhuvud"/>
            <w:tabs>
              <w:tab w:val="clear" w:pos="4536"/>
              <w:tab w:val="clear" w:pos="9072"/>
              <w:tab w:val="right" w:pos="4400"/>
            </w:tabs>
          </w:pPr>
          <w:r>
            <w:rPr>
              <w:noProof/>
            </w:rPr>
            <w:drawing>
              <wp:inline distT="0" distB="0" distL="0" distR="0" wp14:anchorId="37C6B6E8" wp14:editId="5D63B1EE">
                <wp:extent cx="1571625" cy="438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320A5F" w:rsidP="00A57F1E" w:rsidRDefault="00320A5F" w14:paraId="72523283" w14:textId="77777777">
          <w:pPr>
            <w:pStyle w:val="Sidhuvud"/>
            <w:jc w:val="right"/>
          </w:pPr>
          <w:r w:rsidRPr="00CE3B56">
            <w:rPr>
              <w:sz w:val="20"/>
            </w:rPr>
            <w:t>Gäller för:</w:t>
          </w:r>
          <w:r>
            <w:rPr>
              <w:sz w:val="20"/>
            </w:rPr>
            <w:t xml:space="preserve"> </w:t>
          </w:r>
          <w:r w:rsidRPr="0090517B">
            <w:rPr>
              <w:sz w:val="20"/>
            </w:rPr>
            <w:t>Region Halland</w:t>
          </w:r>
        </w:p>
      </w:tc>
    </w:tr>
  </w:tbl>
  <w:p w:rsidRPr="00A57F1E" w:rsidR="00320A5F" w:rsidP="00A57F1E" w:rsidRDefault="00320A5F" w14:paraId="2FC22883" w14:textId="77777777">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90"/>
      <w:gridCol w:w="1390"/>
      <w:gridCol w:w="1390"/>
    </w:tblGrid>
    <w:tr w:rsidR="32D0BB37" w:rsidTr="32D0BB37" w14:paraId="5CA5975D" w14:textId="77777777">
      <w:trPr>
        <w:trHeight w:val="300"/>
      </w:trPr>
      <w:tc>
        <w:tcPr>
          <w:tcW w:w="1390" w:type="dxa"/>
        </w:tcPr>
        <w:p w:rsidR="00320A5F" w:rsidP="32D0BB37" w:rsidRDefault="00320A5F" w14:paraId="0507D072" w14:textId="2E678EF0">
          <w:pPr>
            <w:pStyle w:val="Sidhuvud"/>
            <w:ind w:left="-115"/>
          </w:pPr>
        </w:p>
      </w:tc>
      <w:tc>
        <w:tcPr>
          <w:tcW w:w="1390" w:type="dxa"/>
        </w:tcPr>
        <w:p w:rsidR="00320A5F" w:rsidP="32D0BB37" w:rsidRDefault="00320A5F" w14:paraId="301315C1" w14:textId="4337A11A">
          <w:pPr>
            <w:pStyle w:val="Sidhuvud"/>
            <w:jc w:val="center"/>
          </w:pPr>
        </w:p>
      </w:tc>
      <w:tc>
        <w:tcPr>
          <w:tcW w:w="1390" w:type="dxa"/>
        </w:tcPr>
        <w:p w:rsidR="00320A5F" w:rsidP="32D0BB37" w:rsidRDefault="00320A5F" w14:paraId="2881689D" w14:textId="59CBFAA9">
          <w:pPr>
            <w:pStyle w:val="Sidhuvud"/>
            <w:ind w:right="-115"/>
            <w:jc w:val="right"/>
          </w:pPr>
        </w:p>
      </w:tc>
    </w:tr>
  </w:tbl>
  <w:p w:rsidR="00320A5F" w:rsidP="32D0BB37" w:rsidRDefault="00320A5F" w14:paraId="2292DE1B" w14:textId="61EA036B">
    <w:pPr>
      <w:pStyle w:val="Sidhuvud"/>
    </w:pPr>
  </w:p>
</w:hdr>
</file>

<file path=word/header5.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61071EB5" w14:textId="77777777">
      <w:trPr>
        <w:trHeight w:val="841"/>
      </w:trPr>
      <w:tc>
        <w:tcPr>
          <w:tcW w:w="4508" w:type="dxa"/>
        </w:tcPr>
        <w:p w:rsidR="00320A5F" w:rsidP="008E5301" w:rsidRDefault="00320A5F" w14:paraId="4E576B05" w14:textId="77777777">
          <w:pPr>
            <w:pStyle w:val="Sidhuvud"/>
            <w:rPr>
              <w:noProof/>
            </w:rPr>
          </w:pPr>
        </w:p>
        <w:p w:rsidR="00320A5F" w:rsidP="008E5301" w:rsidRDefault="00320A5F" w14:paraId="0AB183AC" w14:textId="77777777">
          <w:pPr>
            <w:pStyle w:val="Sidhuvud"/>
            <w:tabs>
              <w:tab w:val="clear" w:pos="4536"/>
              <w:tab w:val="clear" w:pos="9072"/>
              <w:tab w:val="right" w:pos="4400"/>
            </w:tabs>
          </w:pPr>
          <w:r>
            <w:rPr>
              <w:noProof/>
            </w:rPr>
            <w:drawing>
              <wp:inline distT="0" distB="0" distL="0" distR="0" wp14:anchorId="3A1F1319" wp14:editId="552C73C8">
                <wp:extent cx="1571625" cy="438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320A5F" w:rsidP="008E5301" w:rsidRDefault="00320A5F" w14:paraId="571523B1" w14:textId="77777777">
          <w:pPr>
            <w:pStyle w:val="Sidhuvud"/>
            <w:jc w:val="right"/>
          </w:pPr>
          <w:r w:rsidRPr="00CE3B56">
            <w:rPr>
              <w:sz w:val="20"/>
            </w:rPr>
            <w:t>Gäller för:</w:t>
          </w:r>
          <w:r>
            <w:rPr>
              <w:sz w:val="20"/>
            </w:rPr>
            <w:t xml:space="preserve"> </w:t>
          </w:r>
          <w:r w:rsidRPr="0090517B">
            <w:rPr>
              <w:sz w:val="20"/>
            </w:rPr>
            <w:t>Region Halland</w:t>
          </w:r>
        </w:p>
      </w:tc>
    </w:tr>
  </w:tbl>
  <w:p w:rsidRPr="008E5301" w:rsidR="00320A5F" w:rsidP="008E5301" w:rsidRDefault="00320A5F" w14:paraId="503DB203" w14:textId="77777777">
    <w:pPr>
      <w:pStyle w:val="Sidhuvud"/>
    </w:pPr>
  </w:p>
</w:hdr>
</file>

<file path=word/header6.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52965E29" w14:textId="77777777">
      <w:trPr>
        <w:trHeight w:val="841"/>
      </w:trPr>
      <w:tc>
        <w:tcPr>
          <w:tcW w:w="4508" w:type="dxa"/>
        </w:tcPr>
        <w:p w:rsidR="00320A5F" w:rsidP="00DA6B1E" w:rsidRDefault="00320A5F" w14:paraId="5A99E50B" w14:textId="77777777">
          <w:pPr>
            <w:pStyle w:val="Sidhuvud"/>
            <w:rPr>
              <w:noProof/>
            </w:rPr>
          </w:pPr>
        </w:p>
        <w:p w:rsidR="00320A5F" w:rsidP="00DA6B1E" w:rsidRDefault="00320A5F" w14:paraId="5CF4CA02" w14:textId="77777777">
          <w:pPr>
            <w:pStyle w:val="Sidhuvud"/>
            <w:tabs>
              <w:tab w:val="clear" w:pos="4536"/>
              <w:tab w:val="clear" w:pos="9072"/>
              <w:tab w:val="right" w:pos="4400"/>
            </w:tabs>
          </w:pPr>
          <w:r>
            <w:rPr>
              <w:noProof/>
            </w:rPr>
            <w:drawing>
              <wp:inline distT="0" distB="0" distL="0" distR="0" wp14:anchorId="40197364" wp14:editId="2B6CA3C3">
                <wp:extent cx="176212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320A5F" w:rsidP="00DA6B1E" w:rsidRDefault="00320A5F" w14:paraId="35F6A7F6" w14:textId="77777777">
          <w:pPr>
            <w:pStyle w:val="Sidhuvud"/>
            <w:jc w:val="right"/>
          </w:pPr>
          <w:r w:rsidRPr="00CE3B56">
            <w:rPr>
              <w:sz w:val="20"/>
            </w:rPr>
            <w:t>Gäller för:</w:t>
          </w:r>
          <w:r>
            <w:rPr>
              <w:sz w:val="20"/>
            </w:rPr>
            <w:t xml:space="preserve"> </w:t>
          </w:r>
          <w:r w:rsidRPr="0090517B">
            <w:rPr>
              <w:sz w:val="20"/>
            </w:rPr>
            <w:t>Region Halland</w:t>
          </w:r>
        </w:p>
      </w:tc>
    </w:tr>
  </w:tbl>
  <w:p w:rsidRPr="00DA6B1E" w:rsidR="00320A5F" w:rsidP="00DA6B1E" w:rsidRDefault="00320A5F" w14:paraId="4666B331" w14:textId="77777777">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A5F" w:rsidRDefault="00320A5F" w14:paraId="2FC20B86"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E7E"/>
    <w:multiLevelType w:val="hybridMultilevel"/>
    <w:tmpl w:val="EB4AFCE4"/>
    <w:lvl w:ilvl="0" w:tplc="51D6D644">
      <w:start w:val="1"/>
      <w:numFmt w:val="bullet"/>
      <w:lvlText w:val=""/>
      <w:lvlJc w:val="left"/>
      <w:pPr>
        <w:ind w:left="360" w:hanging="360"/>
      </w:pPr>
      <w:rPr>
        <w:rFonts w:ascii="Symbol" w:hAnsi="Symbol" w:hint="default"/>
      </w:rPr>
    </w:lvl>
    <w:lvl w:ilvl="1" w:tplc="6A4A07E4">
      <w:start w:val="1"/>
      <w:numFmt w:val="bullet"/>
      <w:lvlText w:val="o"/>
      <w:lvlJc w:val="left"/>
      <w:pPr>
        <w:ind w:left="1080" w:hanging="360"/>
      </w:pPr>
      <w:rPr>
        <w:rFonts w:ascii="Courier New" w:hAnsi="Courier New" w:hint="default"/>
      </w:rPr>
    </w:lvl>
    <w:lvl w:ilvl="2" w:tplc="0EE84440">
      <w:start w:val="1"/>
      <w:numFmt w:val="bullet"/>
      <w:lvlText w:val=""/>
      <w:lvlJc w:val="left"/>
      <w:pPr>
        <w:ind w:left="1800" w:hanging="360"/>
      </w:pPr>
      <w:rPr>
        <w:rFonts w:ascii="Wingdings" w:hAnsi="Wingdings" w:hint="default"/>
      </w:rPr>
    </w:lvl>
    <w:lvl w:ilvl="3" w:tplc="BDF4C566">
      <w:start w:val="1"/>
      <w:numFmt w:val="bullet"/>
      <w:lvlText w:val=""/>
      <w:lvlJc w:val="left"/>
      <w:pPr>
        <w:ind w:left="2520" w:hanging="360"/>
      </w:pPr>
      <w:rPr>
        <w:rFonts w:ascii="Symbol" w:hAnsi="Symbol" w:hint="default"/>
      </w:rPr>
    </w:lvl>
    <w:lvl w:ilvl="4" w:tplc="8466A7B8">
      <w:start w:val="1"/>
      <w:numFmt w:val="bullet"/>
      <w:lvlText w:val="o"/>
      <w:lvlJc w:val="left"/>
      <w:pPr>
        <w:ind w:left="3240" w:hanging="360"/>
      </w:pPr>
      <w:rPr>
        <w:rFonts w:ascii="Courier New" w:hAnsi="Courier New" w:hint="default"/>
      </w:rPr>
    </w:lvl>
    <w:lvl w:ilvl="5" w:tplc="E4CADBB4">
      <w:start w:val="1"/>
      <w:numFmt w:val="bullet"/>
      <w:lvlText w:val=""/>
      <w:lvlJc w:val="left"/>
      <w:pPr>
        <w:ind w:left="3960" w:hanging="360"/>
      </w:pPr>
      <w:rPr>
        <w:rFonts w:ascii="Wingdings" w:hAnsi="Wingdings" w:hint="default"/>
      </w:rPr>
    </w:lvl>
    <w:lvl w:ilvl="6" w:tplc="0F98A03E">
      <w:start w:val="1"/>
      <w:numFmt w:val="bullet"/>
      <w:lvlText w:val=""/>
      <w:lvlJc w:val="left"/>
      <w:pPr>
        <w:ind w:left="4680" w:hanging="360"/>
      </w:pPr>
      <w:rPr>
        <w:rFonts w:ascii="Symbol" w:hAnsi="Symbol" w:hint="default"/>
      </w:rPr>
    </w:lvl>
    <w:lvl w:ilvl="7" w:tplc="11FC6498">
      <w:start w:val="1"/>
      <w:numFmt w:val="bullet"/>
      <w:lvlText w:val="o"/>
      <w:lvlJc w:val="left"/>
      <w:pPr>
        <w:ind w:left="5400" w:hanging="360"/>
      </w:pPr>
      <w:rPr>
        <w:rFonts w:ascii="Courier New" w:hAnsi="Courier New" w:hint="default"/>
      </w:rPr>
    </w:lvl>
    <w:lvl w:ilvl="8" w:tplc="835CD572">
      <w:start w:val="1"/>
      <w:numFmt w:val="bullet"/>
      <w:lvlText w:val=""/>
      <w:lvlJc w:val="left"/>
      <w:pPr>
        <w:ind w:left="6120" w:hanging="360"/>
      </w:pPr>
      <w:rPr>
        <w:rFonts w:ascii="Wingdings" w:hAnsi="Wingdings" w:hint="default"/>
      </w:rPr>
    </w:lvl>
  </w:abstractNum>
  <w:abstractNum w:abstractNumId="1"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E8D7404"/>
    <w:multiLevelType w:val="hybridMultilevel"/>
    <w:tmpl w:val="3E7A4A12"/>
    <w:lvl w:ilvl="0" w:tplc="EEEEE082">
      <w:start w:val="1"/>
      <w:numFmt w:val="bullet"/>
      <w:lvlText w:val=""/>
      <w:lvlJc w:val="left"/>
      <w:pPr>
        <w:ind w:left="360" w:hanging="360"/>
      </w:pPr>
      <w:rPr>
        <w:rFonts w:ascii="Symbol" w:hAnsi="Symbol" w:hint="default"/>
      </w:rPr>
    </w:lvl>
    <w:lvl w:ilvl="1" w:tplc="6882B310">
      <w:start w:val="1"/>
      <w:numFmt w:val="bullet"/>
      <w:lvlText w:val="o"/>
      <w:lvlJc w:val="left"/>
      <w:pPr>
        <w:ind w:left="1080" w:hanging="360"/>
      </w:pPr>
      <w:rPr>
        <w:rFonts w:ascii="Courier New" w:hAnsi="Courier New" w:hint="default"/>
      </w:rPr>
    </w:lvl>
    <w:lvl w:ilvl="2" w:tplc="10D08114">
      <w:start w:val="1"/>
      <w:numFmt w:val="bullet"/>
      <w:lvlText w:val=""/>
      <w:lvlJc w:val="left"/>
      <w:pPr>
        <w:ind w:left="1800" w:hanging="360"/>
      </w:pPr>
      <w:rPr>
        <w:rFonts w:ascii="Wingdings" w:hAnsi="Wingdings" w:hint="default"/>
      </w:rPr>
    </w:lvl>
    <w:lvl w:ilvl="3" w:tplc="5582E77A">
      <w:start w:val="1"/>
      <w:numFmt w:val="bullet"/>
      <w:lvlText w:val=""/>
      <w:lvlJc w:val="left"/>
      <w:pPr>
        <w:ind w:left="2520" w:hanging="360"/>
      </w:pPr>
      <w:rPr>
        <w:rFonts w:ascii="Symbol" w:hAnsi="Symbol" w:hint="default"/>
      </w:rPr>
    </w:lvl>
    <w:lvl w:ilvl="4" w:tplc="F8C40E5E">
      <w:start w:val="1"/>
      <w:numFmt w:val="bullet"/>
      <w:lvlText w:val="o"/>
      <w:lvlJc w:val="left"/>
      <w:pPr>
        <w:ind w:left="3240" w:hanging="360"/>
      </w:pPr>
      <w:rPr>
        <w:rFonts w:ascii="Courier New" w:hAnsi="Courier New" w:hint="default"/>
      </w:rPr>
    </w:lvl>
    <w:lvl w:ilvl="5" w:tplc="AE6AA598">
      <w:start w:val="1"/>
      <w:numFmt w:val="bullet"/>
      <w:lvlText w:val=""/>
      <w:lvlJc w:val="left"/>
      <w:pPr>
        <w:ind w:left="3960" w:hanging="360"/>
      </w:pPr>
      <w:rPr>
        <w:rFonts w:ascii="Wingdings" w:hAnsi="Wingdings" w:hint="default"/>
      </w:rPr>
    </w:lvl>
    <w:lvl w:ilvl="6" w:tplc="5BD8F384">
      <w:start w:val="1"/>
      <w:numFmt w:val="bullet"/>
      <w:lvlText w:val=""/>
      <w:lvlJc w:val="left"/>
      <w:pPr>
        <w:ind w:left="4680" w:hanging="360"/>
      </w:pPr>
      <w:rPr>
        <w:rFonts w:ascii="Symbol" w:hAnsi="Symbol" w:hint="default"/>
      </w:rPr>
    </w:lvl>
    <w:lvl w:ilvl="7" w:tplc="AB8CA234">
      <w:start w:val="1"/>
      <w:numFmt w:val="bullet"/>
      <w:lvlText w:val="o"/>
      <w:lvlJc w:val="left"/>
      <w:pPr>
        <w:ind w:left="5400" w:hanging="360"/>
      </w:pPr>
      <w:rPr>
        <w:rFonts w:ascii="Courier New" w:hAnsi="Courier New" w:hint="default"/>
      </w:rPr>
    </w:lvl>
    <w:lvl w:ilvl="8" w:tplc="48BA9168">
      <w:start w:val="1"/>
      <w:numFmt w:val="bullet"/>
      <w:lvlText w:val=""/>
      <w:lvlJc w:val="left"/>
      <w:pPr>
        <w:ind w:left="6120" w:hanging="360"/>
      </w:pPr>
      <w:rPr>
        <w:rFonts w:ascii="Wingdings" w:hAnsi="Wingdings" w:hint="default"/>
      </w:rPr>
    </w:lvl>
  </w:abstractNum>
  <w:abstractNum w:abstractNumId="3" w15:restartNumberingAfterBreak="0">
    <w:nsid w:val="11BF112A"/>
    <w:multiLevelType w:val="hybridMultilevel"/>
    <w:tmpl w:val="7AFA3916"/>
    <w:lvl w:ilvl="0" w:tplc="791CCC5C">
      <w:start w:val="1"/>
      <w:numFmt w:val="bullet"/>
      <w:lvlText w:val=""/>
      <w:lvlJc w:val="left"/>
      <w:pPr>
        <w:ind w:left="360" w:hanging="360"/>
      </w:pPr>
      <w:rPr>
        <w:rFonts w:ascii="Symbol" w:hAnsi="Symbol" w:hint="default"/>
      </w:rPr>
    </w:lvl>
    <w:lvl w:ilvl="1" w:tplc="987EC2E0">
      <w:start w:val="1"/>
      <w:numFmt w:val="bullet"/>
      <w:lvlText w:val="o"/>
      <w:lvlJc w:val="left"/>
      <w:pPr>
        <w:ind w:left="1080" w:hanging="360"/>
      </w:pPr>
      <w:rPr>
        <w:rFonts w:ascii="Courier New" w:hAnsi="Courier New" w:hint="default"/>
      </w:rPr>
    </w:lvl>
    <w:lvl w:ilvl="2" w:tplc="C8168E7C">
      <w:start w:val="1"/>
      <w:numFmt w:val="bullet"/>
      <w:lvlText w:val=""/>
      <w:lvlJc w:val="left"/>
      <w:pPr>
        <w:ind w:left="1800" w:hanging="360"/>
      </w:pPr>
      <w:rPr>
        <w:rFonts w:ascii="Wingdings" w:hAnsi="Wingdings" w:hint="default"/>
      </w:rPr>
    </w:lvl>
    <w:lvl w:ilvl="3" w:tplc="AA6C77DC">
      <w:start w:val="1"/>
      <w:numFmt w:val="bullet"/>
      <w:lvlText w:val=""/>
      <w:lvlJc w:val="left"/>
      <w:pPr>
        <w:ind w:left="2520" w:hanging="360"/>
      </w:pPr>
      <w:rPr>
        <w:rFonts w:ascii="Symbol" w:hAnsi="Symbol" w:hint="default"/>
      </w:rPr>
    </w:lvl>
    <w:lvl w:ilvl="4" w:tplc="B13CCFE2">
      <w:start w:val="1"/>
      <w:numFmt w:val="bullet"/>
      <w:lvlText w:val="o"/>
      <w:lvlJc w:val="left"/>
      <w:pPr>
        <w:ind w:left="3240" w:hanging="360"/>
      </w:pPr>
      <w:rPr>
        <w:rFonts w:ascii="Courier New" w:hAnsi="Courier New" w:hint="default"/>
      </w:rPr>
    </w:lvl>
    <w:lvl w:ilvl="5" w:tplc="B74EA6BC">
      <w:start w:val="1"/>
      <w:numFmt w:val="bullet"/>
      <w:lvlText w:val=""/>
      <w:lvlJc w:val="left"/>
      <w:pPr>
        <w:ind w:left="3960" w:hanging="360"/>
      </w:pPr>
      <w:rPr>
        <w:rFonts w:ascii="Wingdings" w:hAnsi="Wingdings" w:hint="default"/>
      </w:rPr>
    </w:lvl>
    <w:lvl w:ilvl="6" w:tplc="2340C3B2">
      <w:start w:val="1"/>
      <w:numFmt w:val="bullet"/>
      <w:lvlText w:val=""/>
      <w:lvlJc w:val="left"/>
      <w:pPr>
        <w:ind w:left="4680" w:hanging="360"/>
      </w:pPr>
      <w:rPr>
        <w:rFonts w:ascii="Symbol" w:hAnsi="Symbol" w:hint="default"/>
      </w:rPr>
    </w:lvl>
    <w:lvl w:ilvl="7" w:tplc="F97CD48A">
      <w:start w:val="1"/>
      <w:numFmt w:val="bullet"/>
      <w:lvlText w:val="o"/>
      <w:lvlJc w:val="left"/>
      <w:pPr>
        <w:ind w:left="5400" w:hanging="360"/>
      </w:pPr>
      <w:rPr>
        <w:rFonts w:ascii="Courier New" w:hAnsi="Courier New" w:hint="default"/>
      </w:rPr>
    </w:lvl>
    <w:lvl w:ilvl="8" w:tplc="4C7EE7D6">
      <w:start w:val="1"/>
      <w:numFmt w:val="bullet"/>
      <w:lvlText w:val=""/>
      <w:lvlJc w:val="left"/>
      <w:pPr>
        <w:ind w:left="6120" w:hanging="360"/>
      </w:pPr>
      <w:rPr>
        <w:rFonts w:ascii="Wingdings" w:hAnsi="Wingdings" w:hint="default"/>
      </w:rPr>
    </w:lvl>
  </w:abstractNum>
  <w:abstractNum w:abstractNumId="4" w15:restartNumberingAfterBreak="0">
    <w:nsid w:val="142B6DC1"/>
    <w:multiLevelType w:val="hybridMultilevel"/>
    <w:tmpl w:val="A3A0C4BC"/>
    <w:lvl w:ilvl="0" w:tplc="C1BCD980">
      <w:start w:val="1"/>
      <w:numFmt w:val="bullet"/>
      <w:lvlText w:val=""/>
      <w:lvlJc w:val="left"/>
      <w:pPr>
        <w:ind w:left="360" w:hanging="360"/>
      </w:pPr>
      <w:rPr>
        <w:rFonts w:ascii="Symbol" w:hAnsi="Symbol" w:hint="default"/>
        <w:color w:val="auto"/>
      </w:rPr>
    </w:lvl>
    <w:lvl w:ilvl="1" w:tplc="041D0003" w:tentative="1">
      <w:start w:val="1"/>
      <w:numFmt w:val="bullet"/>
      <w:lvlText w:val="o"/>
      <w:lvlJc w:val="left"/>
      <w:pPr>
        <w:ind w:left="1156" w:hanging="360"/>
      </w:pPr>
      <w:rPr>
        <w:rFonts w:ascii="Courier New" w:hAnsi="Courier New" w:cs="Courier New" w:hint="default"/>
      </w:rPr>
    </w:lvl>
    <w:lvl w:ilvl="2" w:tplc="041D0005" w:tentative="1">
      <w:start w:val="1"/>
      <w:numFmt w:val="bullet"/>
      <w:lvlText w:val=""/>
      <w:lvlJc w:val="left"/>
      <w:pPr>
        <w:ind w:left="1876" w:hanging="360"/>
      </w:pPr>
      <w:rPr>
        <w:rFonts w:ascii="Wingdings" w:hAnsi="Wingdings" w:hint="default"/>
      </w:rPr>
    </w:lvl>
    <w:lvl w:ilvl="3" w:tplc="041D0001" w:tentative="1">
      <w:start w:val="1"/>
      <w:numFmt w:val="bullet"/>
      <w:lvlText w:val=""/>
      <w:lvlJc w:val="left"/>
      <w:pPr>
        <w:ind w:left="2596" w:hanging="360"/>
      </w:pPr>
      <w:rPr>
        <w:rFonts w:ascii="Symbol" w:hAnsi="Symbol" w:hint="default"/>
      </w:rPr>
    </w:lvl>
    <w:lvl w:ilvl="4" w:tplc="041D0003" w:tentative="1">
      <w:start w:val="1"/>
      <w:numFmt w:val="bullet"/>
      <w:lvlText w:val="o"/>
      <w:lvlJc w:val="left"/>
      <w:pPr>
        <w:ind w:left="3316" w:hanging="360"/>
      </w:pPr>
      <w:rPr>
        <w:rFonts w:ascii="Courier New" w:hAnsi="Courier New" w:cs="Courier New" w:hint="default"/>
      </w:rPr>
    </w:lvl>
    <w:lvl w:ilvl="5" w:tplc="041D0005" w:tentative="1">
      <w:start w:val="1"/>
      <w:numFmt w:val="bullet"/>
      <w:lvlText w:val=""/>
      <w:lvlJc w:val="left"/>
      <w:pPr>
        <w:ind w:left="4036" w:hanging="360"/>
      </w:pPr>
      <w:rPr>
        <w:rFonts w:ascii="Wingdings" w:hAnsi="Wingdings" w:hint="default"/>
      </w:rPr>
    </w:lvl>
    <w:lvl w:ilvl="6" w:tplc="041D0001" w:tentative="1">
      <w:start w:val="1"/>
      <w:numFmt w:val="bullet"/>
      <w:lvlText w:val=""/>
      <w:lvlJc w:val="left"/>
      <w:pPr>
        <w:ind w:left="4756" w:hanging="360"/>
      </w:pPr>
      <w:rPr>
        <w:rFonts w:ascii="Symbol" w:hAnsi="Symbol" w:hint="default"/>
      </w:rPr>
    </w:lvl>
    <w:lvl w:ilvl="7" w:tplc="041D0003" w:tentative="1">
      <w:start w:val="1"/>
      <w:numFmt w:val="bullet"/>
      <w:lvlText w:val="o"/>
      <w:lvlJc w:val="left"/>
      <w:pPr>
        <w:ind w:left="5476" w:hanging="360"/>
      </w:pPr>
      <w:rPr>
        <w:rFonts w:ascii="Courier New" w:hAnsi="Courier New" w:cs="Courier New" w:hint="default"/>
      </w:rPr>
    </w:lvl>
    <w:lvl w:ilvl="8" w:tplc="041D0005" w:tentative="1">
      <w:start w:val="1"/>
      <w:numFmt w:val="bullet"/>
      <w:lvlText w:val=""/>
      <w:lvlJc w:val="left"/>
      <w:pPr>
        <w:ind w:left="6196" w:hanging="360"/>
      </w:pPr>
      <w:rPr>
        <w:rFonts w:ascii="Wingdings" w:hAnsi="Wingdings" w:hint="default"/>
      </w:rPr>
    </w:lvl>
  </w:abstractNum>
  <w:abstractNum w:abstractNumId="5" w15:restartNumberingAfterBreak="0">
    <w:nsid w:val="16A74448"/>
    <w:multiLevelType w:val="hybridMultilevel"/>
    <w:tmpl w:val="666809F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E87569"/>
    <w:multiLevelType w:val="hybridMultilevel"/>
    <w:tmpl w:val="FFA052A2"/>
    <w:lvl w:ilvl="0" w:tplc="041D0001">
      <w:start w:val="1"/>
      <w:numFmt w:val="bullet"/>
      <w:lvlText w:val=""/>
      <w:lvlJc w:val="left"/>
      <w:pPr>
        <w:ind w:left="360" w:hanging="360"/>
      </w:pPr>
      <w:rPr>
        <w:rFonts w:ascii="Symbol" w:hAnsi="Symbol" w:hint="default"/>
      </w:rPr>
    </w:lvl>
    <w:lvl w:ilvl="1" w:tplc="916454FA">
      <w:numFmt w:val="bullet"/>
      <w:lvlText w:val="•"/>
      <w:lvlJc w:val="left"/>
      <w:pPr>
        <w:ind w:left="1080" w:hanging="360"/>
      </w:pPr>
      <w:rPr>
        <w:rFonts w:ascii="Arial" w:eastAsia="Times New Roman" w:hAnsi="Arial"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243D63BD"/>
    <w:multiLevelType w:val="hybridMultilevel"/>
    <w:tmpl w:val="117E8C3E"/>
    <w:lvl w:ilvl="0" w:tplc="CBE6E110">
      <w:start w:val="1"/>
      <w:numFmt w:val="bullet"/>
      <w:lvlText w:val=""/>
      <w:lvlJc w:val="left"/>
      <w:pPr>
        <w:ind w:left="720" w:hanging="360"/>
      </w:pPr>
      <w:rPr>
        <w:rFonts w:ascii="Symbol" w:hAnsi="Symbol" w:hint="default"/>
      </w:rPr>
    </w:lvl>
    <w:lvl w:ilvl="1" w:tplc="B0960EB6">
      <w:start w:val="1"/>
      <w:numFmt w:val="bullet"/>
      <w:lvlText w:val="o"/>
      <w:lvlJc w:val="left"/>
      <w:pPr>
        <w:ind w:left="1440" w:hanging="360"/>
      </w:pPr>
      <w:rPr>
        <w:rFonts w:ascii="Courier New" w:hAnsi="Courier New" w:hint="default"/>
      </w:rPr>
    </w:lvl>
    <w:lvl w:ilvl="2" w:tplc="A6AA4A7E">
      <w:start w:val="1"/>
      <w:numFmt w:val="bullet"/>
      <w:lvlText w:val=""/>
      <w:lvlJc w:val="left"/>
      <w:pPr>
        <w:ind w:left="2160" w:hanging="360"/>
      </w:pPr>
      <w:rPr>
        <w:rFonts w:ascii="Wingdings" w:hAnsi="Wingdings" w:hint="default"/>
      </w:rPr>
    </w:lvl>
    <w:lvl w:ilvl="3" w:tplc="1384F812">
      <w:start w:val="1"/>
      <w:numFmt w:val="bullet"/>
      <w:lvlText w:val=""/>
      <w:lvlJc w:val="left"/>
      <w:pPr>
        <w:ind w:left="2880" w:hanging="360"/>
      </w:pPr>
      <w:rPr>
        <w:rFonts w:ascii="Symbol" w:hAnsi="Symbol" w:hint="default"/>
      </w:rPr>
    </w:lvl>
    <w:lvl w:ilvl="4" w:tplc="7AE0694C">
      <w:start w:val="1"/>
      <w:numFmt w:val="bullet"/>
      <w:lvlText w:val="o"/>
      <w:lvlJc w:val="left"/>
      <w:pPr>
        <w:ind w:left="3600" w:hanging="360"/>
      </w:pPr>
      <w:rPr>
        <w:rFonts w:ascii="Courier New" w:hAnsi="Courier New" w:hint="default"/>
      </w:rPr>
    </w:lvl>
    <w:lvl w:ilvl="5" w:tplc="F9BC60C8">
      <w:start w:val="1"/>
      <w:numFmt w:val="bullet"/>
      <w:lvlText w:val=""/>
      <w:lvlJc w:val="left"/>
      <w:pPr>
        <w:ind w:left="4320" w:hanging="360"/>
      </w:pPr>
      <w:rPr>
        <w:rFonts w:ascii="Wingdings" w:hAnsi="Wingdings" w:hint="default"/>
      </w:rPr>
    </w:lvl>
    <w:lvl w:ilvl="6" w:tplc="6EDC5008">
      <w:start w:val="1"/>
      <w:numFmt w:val="bullet"/>
      <w:lvlText w:val=""/>
      <w:lvlJc w:val="left"/>
      <w:pPr>
        <w:ind w:left="5040" w:hanging="360"/>
      </w:pPr>
      <w:rPr>
        <w:rFonts w:ascii="Symbol" w:hAnsi="Symbol" w:hint="default"/>
      </w:rPr>
    </w:lvl>
    <w:lvl w:ilvl="7" w:tplc="9808018A">
      <w:start w:val="1"/>
      <w:numFmt w:val="bullet"/>
      <w:lvlText w:val="o"/>
      <w:lvlJc w:val="left"/>
      <w:pPr>
        <w:ind w:left="5760" w:hanging="360"/>
      </w:pPr>
      <w:rPr>
        <w:rFonts w:ascii="Courier New" w:hAnsi="Courier New" w:hint="default"/>
      </w:rPr>
    </w:lvl>
    <w:lvl w:ilvl="8" w:tplc="68A8743A">
      <w:start w:val="1"/>
      <w:numFmt w:val="bullet"/>
      <w:lvlText w:val=""/>
      <w:lvlJc w:val="left"/>
      <w:pPr>
        <w:ind w:left="6480" w:hanging="360"/>
      </w:pPr>
      <w:rPr>
        <w:rFonts w:ascii="Wingdings" w:hAnsi="Wingdings" w:hint="default"/>
      </w:rPr>
    </w:lvl>
  </w:abstractNum>
  <w:abstractNum w:abstractNumId="9" w15:restartNumberingAfterBreak="0">
    <w:nsid w:val="3F9160C9"/>
    <w:multiLevelType w:val="hybridMultilevel"/>
    <w:tmpl w:val="851E3C7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448028E9"/>
    <w:multiLevelType w:val="hybridMultilevel"/>
    <w:tmpl w:val="37A87F0A"/>
    <w:lvl w:ilvl="0" w:tplc="9E38433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2" w15:restartNumberingAfterBreak="0">
    <w:nsid w:val="44E66D4B"/>
    <w:multiLevelType w:val="hybridMultilevel"/>
    <w:tmpl w:val="58EE2A8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4" w15:restartNumberingAfterBreak="0">
    <w:nsid w:val="476354DA"/>
    <w:multiLevelType w:val="hybridMultilevel"/>
    <w:tmpl w:val="88DCD3A4"/>
    <w:lvl w:ilvl="0" w:tplc="F9E0A426">
      <w:start w:val="1"/>
      <w:numFmt w:val="bullet"/>
      <w:lvlText w:val=""/>
      <w:lvlJc w:val="left"/>
      <w:pPr>
        <w:ind w:left="360" w:hanging="360"/>
      </w:pPr>
      <w:rPr>
        <w:rFonts w:ascii="Symbol" w:hAnsi="Symbol" w:hint="default"/>
        <w:strike w:val="0"/>
        <w:color w:val="auto"/>
      </w:rPr>
    </w:lvl>
    <w:lvl w:ilvl="1" w:tplc="041D0003" w:tentative="1">
      <w:start w:val="1"/>
      <w:numFmt w:val="bullet"/>
      <w:lvlText w:val="o"/>
      <w:lvlJc w:val="left"/>
      <w:pPr>
        <w:ind w:left="1156" w:hanging="360"/>
      </w:pPr>
      <w:rPr>
        <w:rFonts w:ascii="Courier New" w:hAnsi="Courier New" w:hint="default"/>
      </w:rPr>
    </w:lvl>
    <w:lvl w:ilvl="2" w:tplc="041D0005" w:tentative="1">
      <w:start w:val="1"/>
      <w:numFmt w:val="bullet"/>
      <w:lvlText w:val=""/>
      <w:lvlJc w:val="left"/>
      <w:pPr>
        <w:ind w:left="1876" w:hanging="360"/>
      </w:pPr>
      <w:rPr>
        <w:rFonts w:ascii="Wingdings" w:hAnsi="Wingdings" w:hint="default"/>
      </w:rPr>
    </w:lvl>
    <w:lvl w:ilvl="3" w:tplc="041D0001" w:tentative="1">
      <w:start w:val="1"/>
      <w:numFmt w:val="bullet"/>
      <w:lvlText w:val=""/>
      <w:lvlJc w:val="left"/>
      <w:pPr>
        <w:ind w:left="2596" w:hanging="360"/>
      </w:pPr>
      <w:rPr>
        <w:rFonts w:ascii="Symbol" w:hAnsi="Symbol" w:hint="default"/>
      </w:rPr>
    </w:lvl>
    <w:lvl w:ilvl="4" w:tplc="041D0003" w:tentative="1">
      <w:start w:val="1"/>
      <w:numFmt w:val="bullet"/>
      <w:lvlText w:val="o"/>
      <w:lvlJc w:val="left"/>
      <w:pPr>
        <w:ind w:left="3316" w:hanging="360"/>
      </w:pPr>
      <w:rPr>
        <w:rFonts w:ascii="Courier New" w:hAnsi="Courier New" w:hint="default"/>
      </w:rPr>
    </w:lvl>
    <w:lvl w:ilvl="5" w:tplc="041D0005" w:tentative="1">
      <w:start w:val="1"/>
      <w:numFmt w:val="bullet"/>
      <w:lvlText w:val=""/>
      <w:lvlJc w:val="left"/>
      <w:pPr>
        <w:ind w:left="4036" w:hanging="360"/>
      </w:pPr>
      <w:rPr>
        <w:rFonts w:ascii="Wingdings" w:hAnsi="Wingdings" w:hint="default"/>
      </w:rPr>
    </w:lvl>
    <w:lvl w:ilvl="6" w:tplc="041D0001" w:tentative="1">
      <w:start w:val="1"/>
      <w:numFmt w:val="bullet"/>
      <w:lvlText w:val=""/>
      <w:lvlJc w:val="left"/>
      <w:pPr>
        <w:ind w:left="4756" w:hanging="360"/>
      </w:pPr>
      <w:rPr>
        <w:rFonts w:ascii="Symbol" w:hAnsi="Symbol" w:hint="default"/>
      </w:rPr>
    </w:lvl>
    <w:lvl w:ilvl="7" w:tplc="041D0003" w:tentative="1">
      <w:start w:val="1"/>
      <w:numFmt w:val="bullet"/>
      <w:lvlText w:val="o"/>
      <w:lvlJc w:val="left"/>
      <w:pPr>
        <w:ind w:left="5476" w:hanging="360"/>
      </w:pPr>
      <w:rPr>
        <w:rFonts w:ascii="Courier New" w:hAnsi="Courier New" w:hint="default"/>
      </w:rPr>
    </w:lvl>
    <w:lvl w:ilvl="8" w:tplc="041D0005" w:tentative="1">
      <w:start w:val="1"/>
      <w:numFmt w:val="bullet"/>
      <w:lvlText w:val=""/>
      <w:lvlJc w:val="left"/>
      <w:pPr>
        <w:ind w:left="6196" w:hanging="360"/>
      </w:pPr>
      <w:rPr>
        <w:rFonts w:ascii="Wingdings" w:hAnsi="Wingdings" w:hint="default"/>
      </w:rPr>
    </w:lvl>
  </w:abstractNum>
  <w:abstractNum w:abstractNumId="15"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CFE3557"/>
    <w:multiLevelType w:val="hybridMultilevel"/>
    <w:tmpl w:val="30DA66D4"/>
    <w:lvl w:ilvl="0" w:tplc="C1BCD980">
      <w:start w:val="1"/>
      <w:numFmt w:val="bullet"/>
      <w:lvlText w:val=""/>
      <w:lvlJc w:val="left"/>
      <w:pPr>
        <w:ind w:left="360" w:hanging="360"/>
      </w:pPr>
      <w:rPr>
        <w:rFonts w:ascii="Symbol" w:hAnsi="Symbol" w:hint="default"/>
        <w:color w:val="auto"/>
      </w:rPr>
    </w:lvl>
    <w:lvl w:ilvl="1" w:tplc="041D0003" w:tentative="1">
      <w:start w:val="1"/>
      <w:numFmt w:val="bullet"/>
      <w:lvlText w:val="o"/>
      <w:lvlJc w:val="left"/>
      <w:pPr>
        <w:ind w:left="1156" w:hanging="360"/>
      </w:pPr>
      <w:rPr>
        <w:rFonts w:ascii="Courier New" w:hAnsi="Courier New" w:cs="Courier New" w:hint="default"/>
      </w:rPr>
    </w:lvl>
    <w:lvl w:ilvl="2" w:tplc="041D0005" w:tentative="1">
      <w:start w:val="1"/>
      <w:numFmt w:val="bullet"/>
      <w:lvlText w:val=""/>
      <w:lvlJc w:val="left"/>
      <w:pPr>
        <w:ind w:left="1876" w:hanging="360"/>
      </w:pPr>
      <w:rPr>
        <w:rFonts w:ascii="Wingdings" w:hAnsi="Wingdings" w:hint="default"/>
      </w:rPr>
    </w:lvl>
    <w:lvl w:ilvl="3" w:tplc="041D0001" w:tentative="1">
      <w:start w:val="1"/>
      <w:numFmt w:val="bullet"/>
      <w:lvlText w:val=""/>
      <w:lvlJc w:val="left"/>
      <w:pPr>
        <w:ind w:left="2596" w:hanging="360"/>
      </w:pPr>
      <w:rPr>
        <w:rFonts w:ascii="Symbol" w:hAnsi="Symbol" w:hint="default"/>
      </w:rPr>
    </w:lvl>
    <w:lvl w:ilvl="4" w:tplc="041D0003" w:tentative="1">
      <w:start w:val="1"/>
      <w:numFmt w:val="bullet"/>
      <w:lvlText w:val="o"/>
      <w:lvlJc w:val="left"/>
      <w:pPr>
        <w:ind w:left="3316" w:hanging="360"/>
      </w:pPr>
      <w:rPr>
        <w:rFonts w:ascii="Courier New" w:hAnsi="Courier New" w:cs="Courier New" w:hint="default"/>
      </w:rPr>
    </w:lvl>
    <w:lvl w:ilvl="5" w:tplc="041D0005" w:tentative="1">
      <w:start w:val="1"/>
      <w:numFmt w:val="bullet"/>
      <w:lvlText w:val=""/>
      <w:lvlJc w:val="left"/>
      <w:pPr>
        <w:ind w:left="4036" w:hanging="360"/>
      </w:pPr>
      <w:rPr>
        <w:rFonts w:ascii="Wingdings" w:hAnsi="Wingdings" w:hint="default"/>
      </w:rPr>
    </w:lvl>
    <w:lvl w:ilvl="6" w:tplc="041D0001" w:tentative="1">
      <w:start w:val="1"/>
      <w:numFmt w:val="bullet"/>
      <w:lvlText w:val=""/>
      <w:lvlJc w:val="left"/>
      <w:pPr>
        <w:ind w:left="4756" w:hanging="360"/>
      </w:pPr>
      <w:rPr>
        <w:rFonts w:ascii="Symbol" w:hAnsi="Symbol" w:hint="default"/>
      </w:rPr>
    </w:lvl>
    <w:lvl w:ilvl="7" w:tplc="041D0003" w:tentative="1">
      <w:start w:val="1"/>
      <w:numFmt w:val="bullet"/>
      <w:lvlText w:val="o"/>
      <w:lvlJc w:val="left"/>
      <w:pPr>
        <w:ind w:left="5476" w:hanging="360"/>
      </w:pPr>
      <w:rPr>
        <w:rFonts w:ascii="Courier New" w:hAnsi="Courier New" w:cs="Courier New" w:hint="default"/>
      </w:rPr>
    </w:lvl>
    <w:lvl w:ilvl="8" w:tplc="041D0005" w:tentative="1">
      <w:start w:val="1"/>
      <w:numFmt w:val="bullet"/>
      <w:lvlText w:val=""/>
      <w:lvlJc w:val="left"/>
      <w:pPr>
        <w:ind w:left="6196" w:hanging="360"/>
      </w:pPr>
      <w:rPr>
        <w:rFonts w:ascii="Wingdings" w:hAnsi="Wingdings" w:hint="default"/>
      </w:rPr>
    </w:lvl>
  </w:abstractNum>
  <w:abstractNum w:abstractNumId="17"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9" w15:restartNumberingAfterBreak="0">
    <w:nsid w:val="648F7FC2"/>
    <w:multiLevelType w:val="hybridMultilevel"/>
    <w:tmpl w:val="18EC6960"/>
    <w:lvl w:ilvl="0" w:tplc="35EE72B4">
      <w:start w:val="1"/>
      <w:numFmt w:val="bullet"/>
      <w:lvlText w:val=""/>
      <w:lvlJc w:val="left"/>
      <w:pPr>
        <w:ind w:left="360" w:hanging="360"/>
      </w:pPr>
      <w:rPr>
        <w:rFonts w:ascii="Symbol" w:hAnsi="Symbol" w:hint="default"/>
      </w:rPr>
    </w:lvl>
    <w:lvl w:ilvl="1" w:tplc="D2103E5C">
      <w:start w:val="1"/>
      <w:numFmt w:val="bullet"/>
      <w:lvlText w:val="o"/>
      <w:lvlJc w:val="left"/>
      <w:pPr>
        <w:ind w:left="1080" w:hanging="360"/>
      </w:pPr>
      <w:rPr>
        <w:rFonts w:ascii="Courier New" w:hAnsi="Courier New" w:hint="default"/>
      </w:rPr>
    </w:lvl>
    <w:lvl w:ilvl="2" w:tplc="9DC62A44">
      <w:start w:val="1"/>
      <w:numFmt w:val="bullet"/>
      <w:lvlText w:val=""/>
      <w:lvlJc w:val="left"/>
      <w:pPr>
        <w:ind w:left="1800" w:hanging="360"/>
      </w:pPr>
      <w:rPr>
        <w:rFonts w:ascii="Wingdings" w:hAnsi="Wingdings" w:hint="default"/>
      </w:rPr>
    </w:lvl>
    <w:lvl w:ilvl="3" w:tplc="FB5698E6">
      <w:start w:val="1"/>
      <w:numFmt w:val="bullet"/>
      <w:lvlText w:val=""/>
      <w:lvlJc w:val="left"/>
      <w:pPr>
        <w:ind w:left="2520" w:hanging="360"/>
      </w:pPr>
      <w:rPr>
        <w:rFonts w:ascii="Symbol" w:hAnsi="Symbol" w:hint="default"/>
      </w:rPr>
    </w:lvl>
    <w:lvl w:ilvl="4" w:tplc="59962D4C">
      <w:start w:val="1"/>
      <w:numFmt w:val="bullet"/>
      <w:lvlText w:val="o"/>
      <w:lvlJc w:val="left"/>
      <w:pPr>
        <w:ind w:left="3240" w:hanging="360"/>
      </w:pPr>
      <w:rPr>
        <w:rFonts w:ascii="Courier New" w:hAnsi="Courier New" w:hint="default"/>
      </w:rPr>
    </w:lvl>
    <w:lvl w:ilvl="5" w:tplc="1354ECD4">
      <w:start w:val="1"/>
      <w:numFmt w:val="bullet"/>
      <w:lvlText w:val=""/>
      <w:lvlJc w:val="left"/>
      <w:pPr>
        <w:ind w:left="3960" w:hanging="360"/>
      </w:pPr>
      <w:rPr>
        <w:rFonts w:ascii="Wingdings" w:hAnsi="Wingdings" w:hint="default"/>
      </w:rPr>
    </w:lvl>
    <w:lvl w:ilvl="6" w:tplc="40D82EC8">
      <w:start w:val="1"/>
      <w:numFmt w:val="bullet"/>
      <w:lvlText w:val=""/>
      <w:lvlJc w:val="left"/>
      <w:pPr>
        <w:ind w:left="4680" w:hanging="360"/>
      </w:pPr>
      <w:rPr>
        <w:rFonts w:ascii="Symbol" w:hAnsi="Symbol" w:hint="default"/>
      </w:rPr>
    </w:lvl>
    <w:lvl w:ilvl="7" w:tplc="F8E06CCE">
      <w:start w:val="1"/>
      <w:numFmt w:val="bullet"/>
      <w:lvlText w:val="o"/>
      <w:lvlJc w:val="left"/>
      <w:pPr>
        <w:ind w:left="5400" w:hanging="360"/>
      </w:pPr>
      <w:rPr>
        <w:rFonts w:ascii="Courier New" w:hAnsi="Courier New" w:hint="default"/>
      </w:rPr>
    </w:lvl>
    <w:lvl w:ilvl="8" w:tplc="BA1439E0">
      <w:start w:val="1"/>
      <w:numFmt w:val="bullet"/>
      <w:lvlText w:val=""/>
      <w:lvlJc w:val="left"/>
      <w:pPr>
        <w:ind w:left="6120" w:hanging="360"/>
      </w:pPr>
      <w:rPr>
        <w:rFonts w:ascii="Wingdings" w:hAnsi="Wingdings" w:hint="default"/>
      </w:rPr>
    </w:lvl>
  </w:abstractNum>
  <w:abstractNum w:abstractNumId="20" w15:restartNumberingAfterBreak="0">
    <w:nsid w:val="653F756C"/>
    <w:multiLevelType w:val="hybridMultilevel"/>
    <w:tmpl w:val="1B306F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22"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23"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964844877">
    <w:abstractNumId w:val="21"/>
  </w:num>
  <w:num w:numId="2" w16cid:durableId="822769320">
    <w:abstractNumId w:val="23"/>
  </w:num>
  <w:num w:numId="3" w16cid:durableId="1448743858">
    <w:abstractNumId w:val="22"/>
  </w:num>
  <w:num w:numId="4" w16cid:durableId="1372614900">
    <w:abstractNumId w:val="10"/>
  </w:num>
  <w:num w:numId="5" w16cid:durableId="1126657245">
    <w:abstractNumId w:val="13"/>
  </w:num>
  <w:num w:numId="6" w16cid:durableId="1623339924">
    <w:abstractNumId w:val="18"/>
  </w:num>
  <w:num w:numId="7" w16cid:durableId="1474981109">
    <w:abstractNumId w:val="6"/>
  </w:num>
  <w:num w:numId="8" w16cid:durableId="298847230">
    <w:abstractNumId w:val="15"/>
  </w:num>
  <w:num w:numId="9" w16cid:durableId="1874032145">
    <w:abstractNumId w:val="17"/>
  </w:num>
  <w:num w:numId="10" w16cid:durableId="1755663490">
    <w:abstractNumId w:val="11"/>
  </w:num>
  <w:num w:numId="11" w16cid:durableId="1816337661">
    <w:abstractNumId w:val="1"/>
  </w:num>
  <w:num w:numId="12" w16cid:durableId="2069455227">
    <w:abstractNumId w:val="20"/>
  </w:num>
  <w:num w:numId="13" w16cid:durableId="146367507">
    <w:abstractNumId w:val="14"/>
  </w:num>
  <w:num w:numId="14" w16cid:durableId="1392852234">
    <w:abstractNumId w:val="7"/>
  </w:num>
  <w:num w:numId="15" w16cid:durableId="1836384496">
    <w:abstractNumId w:val="9"/>
  </w:num>
  <w:num w:numId="16" w16cid:durableId="1875460186">
    <w:abstractNumId w:val="5"/>
  </w:num>
  <w:num w:numId="17" w16cid:durableId="389033750">
    <w:abstractNumId w:val="16"/>
  </w:num>
  <w:num w:numId="18" w16cid:durableId="1808281609">
    <w:abstractNumId w:val="4"/>
  </w:num>
  <w:num w:numId="19" w16cid:durableId="2093965935">
    <w:abstractNumId w:val="0"/>
  </w:num>
  <w:num w:numId="20" w16cid:durableId="488639524">
    <w:abstractNumId w:val="2"/>
  </w:num>
  <w:num w:numId="21" w16cid:durableId="106049856">
    <w:abstractNumId w:val="19"/>
  </w:num>
  <w:num w:numId="22" w16cid:durableId="327680287">
    <w:abstractNumId w:val="3"/>
  </w:num>
  <w:num w:numId="23" w16cid:durableId="1628077236">
    <w:abstractNumId w:val="8"/>
  </w:num>
  <w:num w:numId="24" w16cid:durableId="5629869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FF6"/>
    <w:rsid w:val="00071C4D"/>
    <w:rsid w:val="00087B68"/>
    <w:rsid w:val="000B0C89"/>
    <w:rsid w:val="001650B8"/>
    <w:rsid w:val="00167844"/>
    <w:rsid w:val="00181282"/>
    <w:rsid w:val="0018206E"/>
    <w:rsid w:val="00187A70"/>
    <w:rsid w:val="00225E0B"/>
    <w:rsid w:val="00246F62"/>
    <w:rsid w:val="00271080"/>
    <w:rsid w:val="002D0241"/>
    <w:rsid w:val="002D179B"/>
    <w:rsid w:val="002E0A96"/>
    <w:rsid w:val="003114AE"/>
    <w:rsid w:val="00311F72"/>
    <w:rsid w:val="00320A5F"/>
    <w:rsid w:val="00332D94"/>
    <w:rsid w:val="00337C47"/>
    <w:rsid w:val="00340F23"/>
    <w:rsid w:val="00385F81"/>
    <w:rsid w:val="003A2FF6"/>
    <w:rsid w:val="003B4F50"/>
    <w:rsid w:val="003C5B41"/>
    <w:rsid w:val="003D2710"/>
    <w:rsid w:val="003E537C"/>
    <w:rsid w:val="00406C20"/>
    <w:rsid w:val="0041289D"/>
    <w:rsid w:val="004625ED"/>
    <w:rsid w:val="00491BC5"/>
    <w:rsid w:val="004A4717"/>
    <w:rsid w:val="005140DE"/>
    <w:rsid w:val="00533E53"/>
    <w:rsid w:val="00557447"/>
    <w:rsid w:val="005D151B"/>
    <w:rsid w:val="00614116"/>
    <w:rsid w:val="00633C84"/>
    <w:rsid w:val="00647E41"/>
    <w:rsid w:val="006534D8"/>
    <w:rsid w:val="00693B29"/>
    <w:rsid w:val="00696200"/>
    <w:rsid w:val="006C4A08"/>
    <w:rsid w:val="006F5846"/>
    <w:rsid w:val="00707549"/>
    <w:rsid w:val="00713D71"/>
    <w:rsid w:val="0074069B"/>
    <w:rsid w:val="0075659A"/>
    <w:rsid w:val="007B7E29"/>
    <w:rsid w:val="00812A82"/>
    <w:rsid w:val="008160E0"/>
    <w:rsid w:val="008520E1"/>
    <w:rsid w:val="008A4A1B"/>
    <w:rsid w:val="008A5B7F"/>
    <w:rsid w:val="00903BFD"/>
    <w:rsid w:val="00910FDD"/>
    <w:rsid w:val="00935541"/>
    <w:rsid w:val="00935632"/>
    <w:rsid w:val="00940ED2"/>
    <w:rsid w:val="00976C47"/>
    <w:rsid w:val="009806F9"/>
    <w:rsid w:val="009872EE"/>
    <w:rsid w:val="009D5FFA"/>
    <w:rsid w:val="009F76CD"/>
    <w:rsid w:val="00A33719"/>
    <w:rsid w:val="00AB0079"/>
    <w:rsid w:val="00AB14D2"/>
    <w:rsid w:val="00AE14D1"/>
    <w:rsid w:val="00B2523E"/>
    <w:rsid w:val="00B758CA"/>
    <w:rsid w:val="00BA0B3B"/>
    <w:rsid w:val="00BD0566"/>
    <w:rsid w:val="00BD31C6"/>
    <w:rsid w:val="00C1580D"/>
    <w:rsid w:val="00C17F9A"/>
    <w:rsid w:val="00C36002"/>
    <w:rsid w:val="00C43323"/>
    <w:rsid w:val="00CB1C26"/>
    <w:rsid w:val="00CB3BB1"/>
    <w:rsid w:val="00D41D1D"/>
    <w:rsid w:val="00D54DCB"/>
    <w:rsid w:val="00D67040"/>
    <w:rsid w:val="00D96F3F"/>
    <w:rsid w:val="00DD12E6"/>
    <w:rsid w:val="00DD7799"/>
    <w:rsid w:val="00DE2267"/>
    <w:rsid w:val="00E03E34"/>
    <w:rsid w:val="00E60A15"/>
    <w:rsid w:val="00E71832"/>
    <w:rsid w:val="00EA3323"/>
    <w:rsid w:val="00F01D75"/>
    <w:rsid w:val="25DD07B7"/>
    <w:rsid w:val="274F9512"/>
    <w:rsid w:val="4A31A6FC"/>
    <w:rsid w:val="56890F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267D3E7"/>
  <w15:docId w15:val="{D7FC38D5-A943-4043-B3EA-9C57AA612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832"/>
    <w:rPr>
      <w:rFonts w:ascii="Arial" w:hAnsi="Arial" w:cs="Arial"/>
      <w:sz w:val="22"/>
      <w:szCs w:val="26"/>
    </w:rPr>
  </w:style>
  <w:style w:type="paragraph" w:styleId="Rubrik1">
    <w:name w:val="heading 1"/>
    <w:basedOn w:val="Liststycke"/>
    <w:next w:val="Normal"/>
    <w:link w:val="Rubrik1Char1"/>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1"/>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customStyle="1" w:styleId="SidfotChar">
    <w:name w:val="Sidfot Char"/>
    <w:uiPriority w:val="99"/>
    <w:rsid w:val="00633C84"/>
  </w:style>
  <w:style w:type="paragraph" w:styleId="Ballongtext">
    <w:name w:val="Balloon Text"/>
    <w:basedOn w:val="Normal"/>
    <w:link w:val="BallongtextChar1"/>
    <w:rsid w:val="009F76CD"/>
    <w:rPr>
      <w:rFonts w:ascii="Tahoma" w:hAnsi="Tahoma" w:cs="Tahoma"/>
      <w:sz w:val="16"/>
      <w:szCs w:val="16"/>
    </w:rPr>
  </w:style>
  <w:style w:type="character" w:customStyle="1" w:styleId="BallongtextChar">
    <w:name w:val="Ballongtext Char"/>
    <w:rsid w:val="009F76CD"/>
    <w:rPr>
      <w:rFonts w:ascii="Tahoma" w:hAnsi="Tahoma" w:cs="Tahoma"/>
      <w:sz w:val="16"/>
      <w:szCs w:val="16"/>
    </w:rPr>
  </w:style>
  <w:style w:type="table" w:styleId="Tabellrutnt">
    <w:name w:val="Table Grid"/>
    <w:basedOn w:val="Normaltabell"/>
    <w:uiPriority w:val="39"/>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1"/>
    <w:qFormat/>
    <w:rsid w:val="00E71832"/>
    <w:rPr>
      <w:sz w:val="32"/>
      <w:szCs w:val="40"/>
    </w:rPr>
  </w:style>
  <w:style w:type="character" w:customStyle="1" w:styleId="RubrikChar">
    <w:name w:val="Rubrik Char"/>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customStyle="1" w:styleId="Rubrik1Char">
    <w:name w:val="Rubrik 1 Char"/>
    <w:basedOn w:val="Standardstycketeckensnitt"/>
    <w:rsid w:val="002D179B"/>
    <w:rPr>
      <w:rFonts w:ascii="Arial" w:eastAsia="Calibri" w:hAnsi="Arial" w:cs="Arial"/>
      <w:b/>
      <w:sz w:val="26"/>
      <w:szCs w:val="28"/>
      <w:lang w:eastAsia="en-US"/>
    </w:rPr>
  </w:style>
  <w:style w:type="paragraph" w:styleId="Ingetavstnd">
    <w:name w:val="No Spacing"/>
    <w:uiPriority w:val="1"/>
    <w:qFormat/>
    <w:rsid w:val="002D179B"/>
    <w:rPr>
      <w:rFonts w:asciiTheme="minorHAnsi" w:eastAsiaTheme="minorHAnsi" w:hAnsiTheme="minorHAnsi" w:cstheme="minorBidi"/>
      <w:sz w:val="22"/>
      <w:szCs w:val="22"/>
      <w:lang w:eastAsia="en-US"/>
    </w:rPr>
  </w:style>
  <w:style w:type="character" w:customStyle="1" w:styleId="normaltextrun">
    <w:name w:val="normaltextrun"/>
    <w:basedOn w:val="Standardstycketeckensnitt"/>
    <w:rsid w:val="00D41D1D"/>
  </w:style>
  <w:style w:type="character" w:customStyle="1" w:styleId="eop">
    <w:name w:val="eop"/>
    <w:basedOn w:val="Standardstycketeckensnitt"/>
    <w:rsid w:val="00D41D1D"/>
  </w:style>
  <w:style w:type="paragraph" w:customStyle="1" w:styleId="Default">
    <w:name w:val="Default"/>
    <w:basedOn w:val="Normal"/>
    <w:rsid w:val="00D41D1D"/>
    <w:rPr>
      <w:color w:val="000000" w:themeColor="text1"/>
      <w:sz w:val="24"/>
      <w:szCs w:val="24"/>
    </w:rPr>
  </w:style>
  <w:style w:type="character" w:styleId="Olstomnmnande">
    <w:name w:val="Unresolved Mention"/>
    <w:basedOn w:val="Standardstycketeckensnitt"/>
    <w:uiPriority w:val="99"/>
    <w:semiHidden/>
    <w:unhideWhenUsed/>
    <w:rsid w:val="00707549"/>
    <w:rPr>
      <w:color w:val="605E5C"/>
      <w:shd w:val="clear" w:color="auto" w:fill="E1DFDD"/>
    </w:rPr>
  </w:style>
  <w:style w:type="character" w:styleId="AnvndHyperlnk">
    <w:name w:val="FollowedHyperlink"/>
    <w:basedOn w:val="Standardstycketeckensnitt"/>
    <w:semiHidden/>
    <w:unhideWhenUsed/>
    <w:rsid w:val="00D54DCB"/>
    <w:rPr>
      <w:color w:val="800080" w:themeColor="followedHyperlink"/>
      <w:u w:val="single"/>
    </w:rPr>
  </w:style>
  <w:style w:type="character" w:customStyle="1" w:styleId="SidfotChar1">
    <w:name w:val="Sidfot Char1"/>
    <w:link w:val="Sidfot"/>
    <w:uiPriority w:val="99"/>
    <w:rsid w:val="00633C84"/>
  </w:style>
  <w:style w:type="character" w:customStyle="1" w:styleId="BallongtextChar1">
    <w:name w:val="Ballongtext Char1"/>
    <w:link w:val="Ballongtext"/>
    <w:rsid w:val="009F76CD"/>
    <w:rPr>
      <w:rFonts w:ascii="Tahoma" w:hAnsi="Tahoma" w:cs="Tahoma"/>
      <w:sz w:val="16"/>
      <w:szCs w:val="16"/>
    </w:rPr>
  </w:style>
  <w:style w:type="character" w:customStyle="1" w:styleId="RubrikChar1">
    <w:name w:val="Rubrik Char1"/>
    <w:link w:val="Rubrik"/>
    <w:rsid w:val="00E71832"/>
    <w:rPr>
      <w:rFonts w:ascii="Arial" w:hAnsi="Arial" w:cs="Arial"/>
      <w:b/>
      <w:sz w:val="32"/>
      <w:szCs w:val="40"/>
    </w:rPr>
  </w:style>
  <w:style w:type="character" w:customStyle="1" w:styleId="Rubrik1Char1">
    <w:name w:val="Rubrik 1 Char1"/>
    <w:basedOn w:val="Standardstycketeckensnitt"/>
    <w:link w:val="Rubrik1"/>
    <w:rsid w:val="00A479E9"/>
    <w:rPr>
      <w:rFonts w:ascii="Arial" w:eastAsia="Calibri" w:hAnsi="Arial" w:cs="Arial"/>
      <w:b/>
      <w:sz w:val="26"/>
      <w:szCs w:val="28"/>
      <w:lang w:eastAsia="en-US"/>
    </w:rPr>
  </w:style>
  <w:style w:type="character" w:customStyle="1" w:styleId="SidhuvudChar">
    <w:name w:val="Sidhuvud Char"/>
    <w:basedOn w:val="Standardstycketeckensnitt"/>
    <w:link w:val="Sidhuvud"/>
    <w:uiPriority w:val="99"/>
    <w:rsid w:val="00E219F1"/>
    <w:rPr>
      <w:rFonts w:ascii="Arial" w:hAnsi="Arial" w:cs="Arial"/>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vardgivare.regionhalland.se/app/plugins/region-halland-api-styrda-dokument/download/get_dokument.php?documentGUID=RH-13890" TargetMode="External"/><Relationship Id="rId21" Type="http://schemas.openxmlformats.org/officeDocument/2006/relationships/hyperlink" Target="https://vardgivare.regionhalland.se/app/plugins/region-halland-api-styrda-dokument/download/get_dokument.php?documentGUID=RH-13947" TargetMode="External"/><Relationship Id="rId34" Type="http://schemas.openxmlformats.org/officeDocument/2006/relationships/header" Target="header7.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vardgivare.regionhalland.se/app/plugins/region-halland-api-styrda-dokument/download/get_dokument.php?documentGUID=RH-13828"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ardgivare.regionhalland.se/app/plugins/region-halland-api-styrda-dokument/download/get_dokument.php?documentGUID=RH-13918" TargetMode="External"/><Relationship Id="rId29" Type="http://schemas.openxmlformats.org/officeDocument/2006/relationships/hyperlink" Target="https://vardgivare.regionhalland.se/app/plugins/region-halland-api-styrda-dokument/download/get_dokument.php?documentGUID=RH-1389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ardgivare.regionhalland.se/app/plugins/region-halland-api-styrda-dokument/download/get_dokument.php?documentGUID=RH-13945" TargetMode="Externa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vardgivare.regionhalland.se/app/plugins/region-halland-api-styrda-dokument/download/get_dokument.php?documentGUID=RH-13945" TargetMode="External"/><Relationship Id="rId28" Type="http://schemas.openxmlformats.org/officeDocument/2006/relationships/hyperlink" Target="https://vardgivare.regionhalland.se/app/plugins/region-halland-api-styrda-dokument/download/get_dokument.php?documentGUID=RH-13880"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vardgivare.regionhalland.se/app/plugins/region-halland-api-styrda-dokument/download/get_dokument.php?documentGUID=RH-13932" TargetMode="External"/><Relationship Id="rId27" Type="http://schemas.openxmlformats.org/officeDocument/2006/relationships/hyperlink" Target="https://vardgivarguiden.se/kunskapsstod/smittskydd/sjukdomar/smittskyddsblad/?" TargetMode="External"/><Relationship Id="rId30" Type="http://schemas.openxmlformats.org/officeDocument/2006/relationships/header" Target="header5.xml"/><Relationship Id="rId35" Type="http://schemas.openxmlformats.org/officeDocument/2006/relationships/footer" Target="footer7.xml"/><Relationship Id="rId8" Type="http://schemas.openxmlformats.org/officeDocument/2006/relationships/settings" Target="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_rels/header5.xml.rels><?xml version="1.0" encoding="UTF-8" standalone="yes"?>
<Relationships xmlns="http://schemas.openxmlformats.org/package/2006/relationships"><Relationship Id="rId1" Type="http://schemas.openxmlformats.org/officeDocument/2006/relationships/image" Target="media/image2.gif"/></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documentManagement>
    <TaxCatchAll xmlns="e5aeddd8-5520-4814-867e-4fc77320ac1b">
      <Value>4</Value>
      <Value>3</Value>
      <Value>9</Value>
      <Value>8</Value>
    </TaxCatchAll>
    <FSCD_DocumentTypeTags xmlns="6a6e3e53-7738-4681-96e2-a07ff9e59365">
      <Terms xmlns="http://schemas.microsoft.com/office/infopath/2007/PartnerControls">
        <TermInfo xmlns="http://schemas.microsoft.com/office/infopath/2007/PartnerControls">
          <TermName xmlns="http://schemas.microsoft.com/office/infopath/2007/PartnerControls">Vårdriktlinje</TermName>
          <TermId xmlns="http://schemas.microsoft.com/office/infopath/2007/PartnerControls">5b1a4777-d19f-4f91-a020-c43668b3d63f</TermId>
        </TermInfo>
      </Terms>
    </FSCD_DocumentTypeTags>
    <ed5dcbbc6bf447f4914095867a924d91 xmlns="e5aeddd8-5520-4814-867e-4fc77320ac1b">
      <Terms xmlns="http://schemas.microsoft.com/office/infopath/2007/PartnerControls">
        <TermInfo xmlns="http://schemas.microsoft.com/office/infopath/2007/PartnerControls">
          <TermName xmlns="http://schemas.microsoft.com/office/infopath/2007/PartnerControls">Vårdhygien</TermName>
          <TermId xmlns="http://schemas.microsoft.com/office/infopath/2007/PartnerControls">c16840ad-041a-495c-bd40-9a9bae3c7c03</TermId>
        </TermInfo>
      </Terms>
    </ed5dcbbc6bf447f4914095867a924d91>
    <FSCD_DocumentIssuer xmlns="e5aeddd8-5520-4814-867e-4fc77320ac1b">
      <UserInfo>
        <DisplayName>Melin Ellinor ADH MIB</DisplayName>
        <AccountId>24</AccountId>
        <AccountType/>
      </UserInfo>
    </FSCD_DocumentIssuer>
    <ee50fad4eda94efda36fd5e8c58dd7d8 xmlns="e5aeddd8-5520-4814-867e-4fc77320ac1b">
      <Terms xmlns="http://schemas.microsoft.com/office/infopath/2007/PartnerControls"/>
    </ee50fad4eda94efda36fd5e8c58dd7d8>
    <RHI_CD_Classification xmlns="e5aeddd8-5520-4814-867e-4fc77320ac1b">1</RHI_CD_Classification>
    <FSCD_DocumentOwner xmlns="e5aeddd8-5520-4814-867e-4fc77320ac1b">
      <UserInfo>
        <DisplayName>Johansson Peter X ADH MIB</DisplayName>
        <AccountId>15</AccountId>
        <AccountType/>
      </UserInfo>
    </FSCD_DocumentOwner>
    <oe6f152a69c245ad8d27926023935b64 xmlns="e5aeddd8-5520-4814-867e-4fc77320ac1b">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oe6f152a69c245ad8d27926023935b64>
    <b32c95ecd78948a7880b638024170a9c xmlns="e5aeddd8-5520-4814-867e-4fc77320ac1b">
      <Terms xmlns="http://schemas.microsoft.com/office/infopath/2007/PartnerControls"/>
    </b32c95ecd78948a7880b638024170a9c>
    <PublishingExpirationDate xmlns="6a6e3e53-7738-4681-96e2-a07ff9e59365" xsi:nil="true"/>
    <RHI_AppliesToOrganizationString xmlns="e5aeddd8-5520-4814-867e-4fc77320ac1b">Region Halland</RHI_AppliesToOrganizationString>
    <PublishingStartDate xmlns="6a6e3e53-7738-4681-96e2-a07ff9e59365" xsi:nil="true"/>
    <RHI_CoAuthorsMulti xmlns="e5aeddd8-5520-4814-867e-4fc77320ac1b">
      <UserInfo>
        <DisplayName/>
        <AccountId xsi:nil="true"/>
        <AccountType/>
      </UserInfo>
    </RHI_CoAuthorsMulti>
    <RHI_ReviewersMulti xmlns="e5aeddd8-5520-4814-867e-4fc77320ac1b">
      <UserInfo>
        <DisplayName/>
        <AccountId xsi:nil="true"/>
        <AccountType/>
      </UserInfo>
    </RHI_ReviewersMulti>
    <FSCD_PublishingInfo xmlns="e5aeddd8-5520-4814-867e-4fc77320ac1b">Publicerad</FSCD_PublishingInfo>
    <da1876de5c294dbea4990ca675aa88b3 xmlns="e5aeddd8-5520-4814-867e-4fc77320ac1b">
      <Terms xmlns="http://schemas.microsoft.com/office/infopath/2007/PartnerControls">
        <TermInfo xmlns="http://schemas.microsoft.com/office/infopath/2007/PartnerControls">
          <TermName xmlns="http://schemas.microsoft.com/office/infopath/2007/PartnerControls">Regional samordnande chefläkare</TermName>
          <TermId xmlns="http://schemas.microsoft.com/office/infopath/2007/PartnerControls">bf85a382-4201-4521-b7f6-89f506dead7b</TermId>
        </TermInfo>
      </Terms>
    </da1876de5c294dbea4990ca675aa88b3>
    <RHI_ApproverDisplay xmlns="e5aeddd8-5520-4814-867e-4fc77320ac1b">Regional samordnande chefläkare</RHI_ApproverDisplay>
    <RHI_ApprovedDate xmlns="e5aeddd8-5520-4814-867e-4fc77320ac1b">2022-06-14T22:00:00+00:00</RHI_ApprovedDate>
    <FSCD_Source xmlns="e5aeddd8-5520-4814-867e-4fc77320ac1b">c6e37928-e5df-4cda-8b3f-96e85adf3531#b0bcfaf8-c0c9-4068-b939-646127bfc391</FSCD_Source>
    <FSCD_DocumentEdition xmlns="e5aeddd8-5520-4814-867e-4fc77320ac1b">4</FSCD_DocumentEdition>
    <FSCD_DocumentId xmlns="e5aeddd8-5520-4814-867e-4fc77320ac1b">1b6aac9a-7105-4bad-9014-db5cde2c9069</FSCD_DocumentId>
    <FSCD_IsPublished xmlns="e5aeddd8-5520-4814-867e-4fc77320ac1b">4.0</FSCD_IsPublished>
    <FSCD_ApprovedBy xmlns="e5aeddd8-5520-4814-867e-4fc77320ac1b">
      <UserInfo>
        <DisplayName/>
        <AccountId>15</AccountId>
        <AccountType/>
      </UserInfo>
    </FSCD_ApprovedBy>
    <RHI_ApproverDisplay_Temp xmlns="6a6e3e53-7738-4681-96e2-a07ff9e59365">Regional samordnande chefläkare</RHI_ApproverDisplay_Temp>
    <RHI_ApprovedRole_Temp xmlns="6a6e3e53-7738-4681-96e2-a07ff9e59365">Regional samordnande chefläkare</RHI_ApprovedRole_Temp>
    <RHI_ApprovedDate_Temp xmlns="6a6e3e53-7738-4681-96e2-a07ff9e59365">2022-06-14T22:00:00+00:00</RHI_ApprovedDate_Temp>
    <FSCD_DocumentId_Temp xmlns="6a6e3e53-7738-4681-96e2-a07ff9e59365">1b6aac9a-7105-4bad-9014-db5cde2c9069</FSCD_DocumentId_Temp>
    <FSCD_DocumentEdition_Temp xmlns="6a6e3e53-7738-4681-96e2-a07ff9e59365">4</FSCD_DocumentEdition_Temp>
    <FSCD_ReviewReminder xmlns="e5aeddd8-5520-4814-867e-4fc77320ac1b">12</FSCD_ReviewReminder>
  </documentManagement>
</p:properties>
</file>

<file path=customXml/item3.xml><?xml version="1.0" encoding="utf-8"?>
<ct:contentTypeSchema xmlns:ct="http://schemas.microsoft.com/office/2006/metadata/contentType" xmlns:ma="http://schemas.microsoft.com/office/2006/metadata/properties/metaAttributes" ct:_="" ma:_="" ma:contentTypeName="Styrt dokument" ma:contentTypeID="0x010100CA7809E68A9F3B4E90F5565C6912959D0034335B963D036442951CC4BEE6CA28E0" ma:contentTypeVersion="26" ma:contentTypeDescription="Skapa ett nytt styrd dokument." ma:contentTypeScope="" ma:versionID="4457fb97cad31a6048bff3594e82e212">
  <xsd:schema xmlns:xsd="http://www.w3.org/2001/XMLSchema" xmlns:xs="http://www.w3.org/2001/XMLSchema" xmlns:p="http://schemas.microsoft.com/office/2006/metadata/properties" xmlns:ns2="e5aeddd8-5520-4814-867e-4fc77320ac1b" xmlns:ns3="6a6e3e53-7738-4681-96e2-a07ff9e59365" targetNamespace="http://schemas.microsoft.com/office/2006/metadata/properties" ma:root="true" ma:fieldsID="3d09eac479c5de6494e51cfbcc582e0f" ns2:_="" ns3:_="">
    <xsd:import namespace="e5aeddd8-5520-4814-867e-4fc77320ac1b"/>
    <xsd:import namespace="6a6e3e53-7738-4681-96e2-a07ff9e59365"/>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da1876de5c294dbea4990ca675aa88b3" minOccurs="0"/>
                <xsd:element ref="ns2:TaxCatchAllLabel" minOccurs="0"/>
                <xsd:element ref="ns2:ed5dcbbc6bf447f4914095867a924d91" minOccurs="0"/>
                <xsd:element ref="ns2:b32c95ecd78948a7880b638024170a9c" minOccurs="0"/>
                <xsd:element ref="ns2:ee50fad4eda94efda36fd5e8c58dd7d8" minOccurs="0"/>
                <xsd:element ref="ns2:oe6f152a69c245ad8d27926023935b64"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eddd8-5520-4814-867e-4fc77320ac1b"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4" ma:internalName="FSCD_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hidden="true"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hidden="true"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hidden="true"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78358ac6-f33d-47f3-bd4d-fc79b199c03f}" ma:internalName="TaxCatchAll" ma:readOnly="false" ma:showField="CatchAllData"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da1876de5c294dbea4990ca675aa88b3" ma:index="33" nillable="true" ma:taxonomy="true" ma:internalName="da1876de5c294dbea4990ca675aa88b3" ma:taxonomyFieldName="RHI_ApprovedRole" ma:displayName="Fastställanderoll" ma:readOnly="true" ma:fieldId="{da1876de-5c29-4dbe-a499-0ca675aa88b3}"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78358ac6-f33d-47f3-bd4d-fc79b199c03f}" ma:internalName="TaxCatchAllLabel" ma:readOnly="true" ma:showField="CatchAllDataLabel"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ed5dcbbc6bf447f4914095867a924d91" ma:index="35" nillable="true" ma:taxonomy="true" ma:internalName="ed5dcbbc6bf447f4914095867a924d91" ma:taxonomyFieldName="RHI_MeSHMulti" ma:displayName="Medicinsk term" ma:readOnly="false" ma:fieldId="{ed5dcbbc-6bf4-47f4-9140-95867a924d91}"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b32c95ecd78948a7880b638024170a9c" ma:index="36" nillable="true" ma:taxonomy="true" ma:internalName="b32c95ecd78948a7880b638024170a9c" ma:taxonomyFieldName="RHI_KeywordsMulti" ma:displayName="Nyckelord" ma:readOnly="false" ma:fieldId="{b32c95ec-d789-48a7-880b-638024170a9c}"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ee50fad4eda94efda36fd5e8c58dd7d8" ma:index="37" nillable="true" ma:taxonomy="true" ma:internalName="ee50fad4eda94efda36fd5e8c58dd7d8" ma:taxonomyFieldName="RHI_MSChapter" ma:displayName="Kapitel" ma:readOnly="false" ma:fieldId="{ee50fad4-eda9-4efd-a36f-d5e8c58dd7d8}"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oe6f152a69c245ad8d27926023935b64" ma:index="38" ma:taxonomy="true" ma:internalName="oe6f152a69c245ad8d27926023935b64" ma:taxonomyFieldName="RHI_AppliesToOrganizationMulti" ma:displayName="Gäller för" ma:readOnly="false" ma:fieldId="{8e6f152a-69c2-45ad-8d27-926023935b64}"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6e3e53-7738-4681-96e2-a07ff9e59365"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maxLength value="255"/>
        </xsd:restriction>
      </xsd:simpleType>
    </xsd:element>
    <xsd:element name="RHI_ApprovedDate_Temp" ma:index="41" nillable="true" ma:displayName="rhFastställd" ma:format="DateOnly"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maxLength value="255"/>
        </xsd:restriction>
      </xsd:simpleType>
    </xsd:element>
    <xsd:element name="FSCD_DocumentEdition_Temp" ma:index="43" nillable="true" ma:displayName="rhDokumentutgåva" ma:internalName="FSCD_DocumentEdition_Temp">
      <xsd:simpleType>
        <xsd:restriction base="dms:Text">
          <xsd:maxLength value="255"/>
        </xsd:restriction>
      </xsd:simpleType>
    </xsd:element>
    <xsd:element name="FSCD_DocumentId_Temp" ma:index="44" nillable="true" ma:displayName="rhDocumentID" ma:internalName="FSCD_DocumentId_Tem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F8F7FE-74F6-4713-B551-382C1F591674}">
  <ds:schemaRefs>
    <ds:schemaRef ds:uri="http://schemas.microsoft.com/office/2006/metadata/customXsn"/>
  </ds:schemaRefs>
</ds:datastoreItem>
</file>

<file path=customXml/itemProps2.xml><?xml version="1.0" encoding="utf-8"?>
<ds:datastoreItem xmlns:ds="http://schemas.openxmlformats.org/officeDocument/2006/customXml" ds:itemID="{73C6A869-F032-41F2-B112-37A19C979E2F}">
  <ds:schemaRefs>
    <ds:schemaRef ds:uri="http://www.w3.org/XML/1998/namespace"/>
    <ds:schemaRef ds:uri="http://purl.org/dc/dcmitype/"/>
    <ds:schemaRef ds:uri="http://schemas.microsoft.com/office/2006/documentManagement/types"/>
    <ds:schemaRef ds:uri="http://purl.org/dc/terms/"/>
    <ds:schemaRef ds:uri="http://schemas.microsoft.com/office/infopath/2007/PartnerControls"/>
    <ds:schemaRef ds:uri="6a6e3e53-7738-4681-96e2-a07ff9e59365"/>
    <ds:schemaRef ds:uri="http://schemas.openxmlformats.org/package/2006/metadata/core-properties"/>
    <ds:schemaRef ds:uri="e5aeddd8-5520-4814-867e-4fc77320ac1b"/>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5CE77D2A-C75C-48B6-9807-E298C4874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eddd8-5520-4814-867e-4fc77320ac1b"/>
    <ds:schemaRef ds:uri="6a6e3e53-7738-4681-96e2-a07ff9e59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CB353A-48F4-4391-8CCC-7C6264537E8D}">
  <ds:schemaRefs>
    <ds:schemaRef ds:uri="http://schemas.openxmlformats.org/officeDocument/2006/bibliography"/>
  </ds:schemaRefs>
</ds:datastoreItem>
</file>

<file path=customXml/itemProps5.xml><?xml version="1.0" encoding="utf-8"?>
<ds:datastoreItem xmlns:ds="http://schemas.openxmlformats.org/officeDocument/2006/customXml" ds:itemID="{CD720D38-0625-4D1B-AE78-193D47B43A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1419</Words>
  <Characters>7523</Characters>
  <Application>Microsoft Office Word</Application>
  <DocSecurity>0</DocSecurity>
  <Lines>62</Lines>
  <Paragraphs>17</Paragraphs>
  <ScaleCrop>false</ScaleCrop>
  <Company>Microsoft</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MRSA 4 – Vård och behandling av känd MRSA-patient på psykiatrisk vårdavdelning och mottagning </dc:title>
  <dc:creator>Johansson Peter X ADH MIB</dc:creator>
  <cp:lastModifiedBy>Johansson Peter X ADH MIB</cp:lastModifiedBy>
  <cp:revision>14</cp:revision>
  <cp:lastPrinted>2013-06-04T11:54:00Z</cp:lastPrinted>
  <dcterms:created xsi:type="dcterms:W3CDTF">2019-09-17T12:11:00Z</dcterms:created>
  <dcterms:modified xsi:type="dcterms:W3CDTF">2025-06-11T08:12:00Z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0x010100CA7809E68A9F3B4E90F5565C6912959D0034335B963D036442951CC4BEE6CA28E0</vt:lpwstr>
  </property>
  <property fmtid="{D5CDD505-2E9C-101B-9397-08002B2CF9AE}" pid="3" name="FSCD_DocumentType">
    <vt:lpwstr>8;#Vårdriktlinje|5b1a4777-d19f-4f91-a020-c43668b3d63f</vt:lpwstr>
  </property>
  <property fmtid="{D5CDD505-2E9C-101B-9397-08002B2CF9AE}" pid="4" name="_dlc_DocIdItemGuid">
    <vt:lpwstr>1b6aac9a-7105-4bad-9014-db5cde2c9069</vt:lpwstr>
  </property>
  <property fmtid="{D5CDD505-2E9C-101B-9397-08002B2CF9AE}" pid="5" name="RHI_MSChapter">
    <vt:lpwstr/>
  </property>
  <property fmtid="{D5CDD505-2E9C-101B-9397-08002B2CF9AE}" pid="6" name="RHI_MeSHMulti">
    <vt:lpwstr>4;#Vårdhygien|c16840ad-041a-495c-bd40-9a9bae3c7c03</vt:lpwstr>
  </property>
  <property fmtid="{D5CDD505-2E9C-101B-9397-08002B2CF9AE}" pid="7" name="RHI_AppliesToOrganizationMulti">
    <vt:lpwstr>3;#Region Halland|d72d8b1f-b373-4815-ab51-a5608c837237</vt:lpwstr>
  </property>
  <property fmtid="{D5CDD505-2E9C-101B-9397-08002B2CF9AE}" pid="8" name="RHI_KeywordsMulti">
    <vt:lpwstr/>
  </property>
  <property fmtid="{D5CDD505-2E9C-101B-9397-08002B2CF9AE}" pid="9" name="RHI_ApprovedRole">
    <vt:lpwstr>9;#Regional samordnande chefläkare|bf85a382-4201-4521-b7f6-89f506dead7b</vt:lpwstr>
  </property>
  <property fmtid="{D5CDD505-2E9C-101B-9397-08002B2CF9AE}" pid="10" name="URL">
    <vt:lpwstr/>
  </property>
</Properties>
</file>