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A2931" w:rsidR="00181282" w:rsidP="00181282" w:rsidRDefault="00BA2931" w14:paraId="182790C6" w14:textId="77777777">
      <w:pPr>
        <w:pStyle w:val="Rubrik"/>
      </w:pPr>
      <w:r w:rsidRPr="004F4423">
        <w:t>Meticillinresistent Stafylokock Aureus (MRSA)</w:t>
      </w:r>
      <w:r w:rsidRPr="00B60668" w:rsidR="00181282">
        <w:rPr>
          <w:b w:val="0"/>
          <w:noProof/>
        </w:rPr>
        <w:t xml:space="preserve"> </w:t>
      </w:r>
      <w:r w:rsidRPr="00BA2931">
        <w:rPr>
          <w:noProof/>
        </w:rPr>
        <w:t>på särskilt boende</w:t>
      </w:r>
    </w:p>
    <w:p w:rsidR="008160E0" w:rsidP="00EA3323" w:rsidRDefault="008160E0" w14:paraId="40E9CDAD"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64844634" w14:textId="77777777">
      <w:pPr>
        <w:rPr>
          <w:b/>
        </w:rPr>
      </w:pPr>
    </w:p>
    <w:p w:rsidR="008160E0" w:rsidP="00EA3323" w:rsidRDefault="008160E0" w14:paraId="4186295C" w14:textId="77777777">
      <w:pPr>
        <w:rPr>
          <w:b/>
        </w:rPr>
      </w:pPr>
      <w:r>
        <w:rPr>
          <w:b/>
        </w:rPr>
        <w:t>Hitta i dokumentet</w:t>
      </w:r>
    </w:p>
    <w:p w:rsidR="008160E0" w:rsidP="00EA3323" w:rsidRDefault="008160E0" w14:paraId="52ED7A8C" w14:textId="77777777">
      <w:pPr>
        <w:rPr>
          <w:b/>
        </w:rPr>
      </w:pPr>
    </w:p>
    <w:p w:rsidR="008160E0" w:rsidP="00EA3323" w:rsidRDefault="008160E0" w14:paraId="7B833BAD" w14:textId="77777777">
      <w:pPr>
        <w:rPr>
          <w:b/>
        </w:rPr>
        <w:sectPr w:rsidR="008160E0" w:rsidSect="006F5846">
          <w:headerReference w:type="even" r:id="rId12"/>
          <w:headerReference w:type="default" r:id="rId13"/>
          <w:footerReference w:type="even" r:id="rId14"/>
          <w:footerReference w:type="default" r:id="rId15"/>
          <w:headerReference w:type="first" r:id="rId16"/>
          <w:footerReference w:type="first" r:id="rId17"/>
          <w:pgSz w:w="11906" w:h="16838" w:code="9"/>
          <w:pgMar w:top="1758" w:right="1418" w:bottom="1701" w:left="1418" w:header="567" w:footer="964" w:gutter="0"/>
          <w:cols w:space="720"/>
          <w:docGrid w:linePitch="299"/>
        </w:sectPr>
      </w:pPr>
    </w:p>
    <w:p w:rsidR="001C70E3" w:rsidRDefault="008160E0" w14:paraId="69E91768" w14:textId="7D5986EA">
      <w:pPr>
        <w:pStyle w:val="Innehll1"/>
        <w:rPr>
          <w:rFonts w:asciiTheme="minorHAnsi" w:hAnsiTheme="minorHAnsi" w:eastAsiaTheme="minorEastAsia" w:cstheme="minorBidi"/>
          <w:color w:val="auto"/>
          <w:sz w:val="22"/>
          <w:szCs w:val="22"/>
          <w:u w:val="none"/>
        </w:rPr>
      </w:pPr>
      <w:r>
        <w:fldChar w:fldCharType="begin"/>
      </w:r>
      <w:r>
        <w:instrText xml:space="preserve"> TOC \o "1-1" \n \h \z \u </w:instrText>
      </w:r>
      <w:r>
        <w:fldChar w:fldCharType="separate"/>
      </w:r>
      <w:hyperlink w:history="1" w:anchor="_Toc132707966">
        <w:r w:rsidRPr="00833B3B" w:rsidR="001C70E3">
          <w:rPr>
            <w:rStyle w:val="Hyperlnk"/>
          </w:rPr>
          <w:t>Bakgrund</w:t>
        </w:r>
      </w:hyperlink>
    </w:p>
    <w:p w:rsidR="001C70E3" w:rsidRDefault="003C377D" w14:paraId="2E33F302" w14:textId="1B26CDEB">
      <w:pPr>
        <w:pStyle w:val="Innehll1"/>
        <w:rPr>
          <w:rFonts w:asciiTheme="minorHAnsi" w:hAnsiTheme="minorHAnsi" w:eastAsiaTheme="minorEastAsia" w:cstheme="minorBidi"/>
          <w:color w:val="auto"/>
          <w:sz w:val="22"/>
          <w:szCs w:val="22"/>
          <w:u w:val="none"/>
        </w:rPr>
      </w:pPr>
      <w:hyperlink w:history="1" w:anchor="_Toc132707967">
        <w:r w:rsidRPr="00833B3B" w:rsidR="001C70E3">
          <w:rPr>
            <w:rStyle w:val="Hyperlnk"/>
          </w:rPr>
          <w:t>Symtom/sjukdomsförlopp</w:t>
        </w:r>
      </w:hyperlink>
    </w:p>
    <w:p w:rsidR="001C70E3" w:rsidRDefault="003C377D" w14:paraId="19FE61BB" w14:textId="04C7AEFD">
      <w:pPr>
        <w:pStyle w:val="Innehll1"/>
        <w:rPr>
          <w:rFonts w:asciiTheme="minorHAnsi" w:hAnsiTheme="minorHAnsi" w:eastAsiaTheme="minorEastAsia" w:cstheme="minorBidi"/>
          <w:color w:val="auto"/>
          <w:sz w:val="22"/>
          <w:szCs w:val="22"/>
          <w:u w:val="none"/>
        </w:rPr>
      </w:pPr>
      <w:hyperlink w:history="1" w:anchor="_Toc132707968">
        <w:r w:rsidRPr="00833B3B" w:rsidR="001C70E3">
          <w:rPr>
            <w:rStyle w:val="Hyperlnk"/>
          </w:rPr>
          <w:t>Smittspridning</w:t>
        </w:r>
      </w:hyperlink>
    </w:p>
    <w:p w:rsidR="001C70E3" w:rsidRDefault="003C377D" w14:paraId="4EF7F9C8" w14:textId="7BF3A6B0">
      <w:pPr>
        <w:pStyle w:val="Innehll1"/>
        <w:rPr>
          <w:rFonts w:asciiTheme="minorHAnsi" w:hAnsiTheme="minorHAnsi" w:eastAsiaTheme="minorEastAsia" w:cstheme="minorBidi"/>
          <w:color w:val="auto"/>
          <w:sz w:val="22"/>
          <w:szCs w:val="22"/>
          <w:u w:val="none"/>
        </w:rPr>
      </w:pPr>
      <w:hyperlink w:history="1" w:anchor="_Toc132707969">
        <w:r w:rsidRPr="00833B3B" w:rsidR="001C70E3">
          <w:rPr>
            <w:rStyle w:val="Hyperlnk"/>
          </w:rPr>
          <w:t>Utbrott</w:t>
        </w:r>
      </w:hyperlink>
    </w:p>
    <w:p w:rsidR="001C70E3" w:rsidRDefault="003C377D" w14:paraId="1A364600" w14:textId="5E4D6EE5">
      <w:pPr>
        <w:pStyle w:val="Innehll1"/>
        <w:rPr>
          <w:rFonts w:asciiTheme="minorHAnsi" w:hAnsiTheme="minorHAnsi" w:eastAsiaTheme="minorEastAsia" w:cstheme="minorBidi"/>
          <w:color w:val="auto"/>
          <w:sz w:val="22"/>
          <w:szCs w:val="22"/>
          <w:u w:val="none"/>
        </w:rPr>
      </w:pPr>
      <w:hyperlink w:history="1" w:anchor="_Toc132707970">
        <w:r w:rsidRPr="00833B3B" w:rsidR="001C70E3">
          <w:rPr>
            <w:rStyle w:val="Hyperlnk"/>
          </w:rPr>
          <w:t>Diagnos/Provtagning/Screening/Behandling/Smittspårning</w:t>
        </w:r>
      </w:hyperlink>
    </w:p>
    <w:p w:rsidR="001C70E3" w:rsidRDefault="003C377D" w14:paraId="2F282765" w14:textId="41F028F3">
      <w:pPr>
        <w:pStyle w:val="Innehll1"/>
        <w:rPr>
          <w:rFonts w:asciiTheme="minorHAnsi" w:hAnsiTheme="minorHAnsi" w:eastAsiaTheme="minorEastAsia" w:cstheme="minorBidi"/>
          <w:color w:val="auto"/>
          <w:sz w:val="22"/>
          <w:szCs w:val="22"/>
          <w:u w:val="none"/>
        </w:rPr>
      </w:pPr>
      <w:hyperlink w:history="1" w:anchor="_Toc132707971">
        <w:r w:rsidRPr="00833B3B" w:rsidR="001C70E3">
          <w:rPr>
            <w:rStyle w:val="Hyperlnk"/>
          </w:rPr>
          <w:t>Personal</w:t>
        </w:r>
      </w:hyperlink>
    </w:p>
    <w:p w:rsidR="001C70E3" w:rsidRDefault="003C377D" w14:paraId="327C2CC7" w14:textId="37CA4533">
      <w:pPr>
        <w:pStyle w:val="Innehll1"/>
        <w:rPr>
          <w:rFonts w:asciiTheme="minorHAnsi" w:hAnsiTheme="minorHAnsi" w:eastAsiaTheme="minorEastAsia" w:cstheme="minorBidi"/>
          <w:color w:val="auto"/>
          <w:sz w:val="22"/>
          <w:szCs w:val="22"/>
          <w:u w:val="none"/>
        </w:rPr>
      </w:pPr>
      <w:hyperlink w:history="1" w:anchor="_Toc132707972">
        <w:r w:rsidRPr="00833B3B" w:rsidR="001C70E3">
          <w:rPr>
            <w:rStyle w:val="Hyperlnk"/>
          </w:rPr>
          <w:t>Patient</w:t>
        </w:r>
      </w:hyperlink>
    </w:p>
    <w:p w:rsidR="001C70E3" w:rsidRDefault="003C377D" w14:paraId="60CE9506" w14:textId="193B83BF">
      <w:pPr>
        <w:pStyle w:val="Innehll1"/>
        <w:rPr>
          <w:rFonts w:asciiTheme="minorHAnsi" w:hAnsiTheme="minorHAnsi" w:eastAsiaTheme="minorEastAsia" w:cstheme="minorBidi"/>
          <w:color w:val="auto"/>
          <w:sz w:val="22"/>
          <w:szCs w:val="22"/>
          <w:u w:val="none"/>
        </w:rPr>
      </w:pPr>
      <w:hyperlink w:history="1" w:anchor="_Toc132707973">
        <w:r w:rsidRPr="00833B3B" w:rsidR="001C70E3">
          <w:rPr>
            <w:rStyle w:val="Hyperlnk"/>
          </w:rPr>
          <w:t>Besökare</w:t>
        </w:r>
      </w:hyperlink>
    </w:p>
    <w:p w:rsidR="001C70E3" w:rsidRDefault="003C377D" w14:paraId="7037F300" w14:textId="1A1ADA73">
      <w:pPr>
        <w:pStyle w:val="Innehll1"/>
        <w:rPr>
          <w:rFonts w:asciiTheme="minorHAnsi" w:hAnsiTheme="minorHAnsi" w:eastAsiaTheme="minorEastAsia" w:cstheme="minorBidi"/>
          <w:color w:val="auto"/>
          <w:sz w:val="22"/>
          <w:szCs w:val="22"/>
          <w:u w:val="none"/>
        </w:rPr>
      </w:pPr>
      <w:hyperlink w:history="1" w:anchor="_Toc132707974">
        <w:r w:rsidRPr="00833B3B" w:rsidR="001C70E3">
          <w:rPr>
            <w:rStyle w:val="Hyperlnk"/>
          </w:rPr>
          <w:t>Vård</w:t>
        </w:r>
      </w:hyperlink>
    </w:p>
    <w:p w:rsidR="001C70E3" w:rsidRDefault="003C377D" w14:paraId="2D722F74" w14:textId="5E46AE7B">
      <w:pPr>
        <w:pStyle w:val="Innehll1"/>
        <w:rPr>
          <w:rFonts w:asciiTheme="minorHAnsi" w:hAnsiTheme="minorHAnsi" w:eastAsiaTheme="minorEastAsia" w:cstheme="minorBidi"/>
          <w:color w:val="auto"/>
          <w:sz w:val="22"/>
          <w:szCs w:val="22"/>
          <w:u w:val="none"/>
        </w:rPr>
      </w:pPr>
      <w:hyperlink w:history="1" w:anchor="_Toc132707975">
        <w:r w:rsidRPr="00833B3B" w:rsidR="001C70E3">
          <w:rPr>
            <w:rStyle w:val="Hyperlnk"/>
          </w:rPr>
          <w:t>Städning och desinfektion vid pågående smitta</w:t>
        </w:r>
      </w:hyperlink>
    </w:p>
    <w:p w:rsidR="001C70E3" w:rsidRDefault="003C377D" w14:paraId="109330B6" w14:textId="24D1566D">
      <w:pPr>
        <w:pStyle w:val="Innehll1"/>
        <w:rPr>
          <w:rFonts w:asciiTheme="minorHAnsi" w:hAnsiTheme="minorHAnsi" w:eastAsiaTheme="minorEastAsia" w:cstheme="minorBidi"/>
          <w:color w:val="auto"/>
          <w:sz w:val="22"/>
          <w:szCs w:val="22"/>
          <w:u w:val="none"/>
        </w:rPr>
      </w:pPr>
      <w:hyperlink w:history="1" w:anchor="_Toc132707976">
        <w:r w:rsidRPr="00833B3B" w:rsidR="001C70E3">
          <w:rPr>
            <w:rStyle w:val="Hyperlnk"/>
          </w:rPr>
          <w:t>Slutstädning</w:t>
        </w:r>
      </w:hyperlink>
    </w:p>
    <w:p w:rsidR="001C70E3" w:rsidRDefault="003C377D" w14:paraId="79C0791A" w14:textId="63E908C5">
      <w:pPr>
        <w:pStyle w:val="Innehll1"/>
        <w:rPr>
          <w:rFonts w:asciiTheme="minorHAnsi" w:hAnsiTheme="minorHAnsi" w:eastAsiaTheme="minorEastAsia" w:cstheme="minorBidi"/>
          <w:color w:val="auto"/>
          <w:sz w:val="22"/>
          <w:szCs w:val="22"/>
          <w:u w:val="none"/>
        </w:rPr>
      </w:pPr>
      <w:hyperlink w:history="1" w:anchor="_Toc132707977">
        <w:r w:rsidRPr="00833B3B" w:rsidR="001C70E3">
          <w:rPr>
            <w:rStyle w:val="Hyperlnk"/>
          </w:rPr>
          <w:t>Tvätthantering</w:t>
        </w:r>
      </w:hyperlink>
    </w:p>
    <w:p w:rsidR="001C70E3" w:rsidRDefault="003C377D" w14:paraId="67F2C31E" w14:textId="3A827B0C">
      <w:pPr>
        <w:pStyle w:val="Innehll1"/>
        <w:rPr>
          <w:rFonts w:asciiTheme="minorHAnsi" w:hAnsiTheme="minorHAnsi" w:eastAsiaTheme="minorEastAsia" w:cstheme="minorBidi"/>
          <w:color w:val="auto"/>
          <w:sz w:val="22"/>
          <w:szCs w:val="22"/>
          <w:u w:val="none"/>
        </w:rPr>
      </w:pPr>
      <w:hyperlink w:history="1" w:anchor="_Toc132707978">
        <w:r w:rsidRPr="00833B3B" w:rsidR="001C70E3">
          <w:rPr>
            <w:rStyle w:val="Hyperlnk"/>
          </w:rPr>
          <w:t>Avfallshantering</w:t>
        </w:r>
      </w:hyperlink>
    </w:p>
    <w:p w:rsidR="001C70E3" w:rsidRDefault="003C377D" w14:paraId="67344CA8" w14:textId="23B17534">
      <w:pPr>
        <w:pStyle w:val="Innehll1"/>
        <w:rPr>
          <w:rFonts w:asciiTheme="minorHAnsi" w:hAnsiTheme="minorHAnsi" w:eastAsiaTheme="minorEastAsia" w:cstheme="minorBidi"/>
          <w:color w:val="auto"/>
          <w:sz w:val="22"/>
          <w:szCs w:val="22"/>
          <w:u w:val="none"/>
        </w:rPr>
      </w:pPr>
      <w:hyperlink w:history="1" w:anchor="_Toc132707979">
        <w:r w:rsidRPr="00833B3B" w:rsidR="001C70E3">
          <w:rPr>
            <w:rStyle w:val="Hyperlnk"/>
          </w:rPr>
          <w:t>Förflyttning av patient</w:t>
        </w:r>
      </w:hyperlink>
    </w:p>
    <w:p w:rsidR="001C70E3" w:rsidRDefault="003C377D" w14:paraId="5C6DC569" w14:textId="56320E8E">
      <w:pPr>
        <w:pStyle w:val="Innehll1"/>
        <w:rPr>
          <w:rFonts w:asciiTheme="minorHAnsi" w:hAnsiTheme="minorHAnsi" w:eastAsiaTheme="minorEastAsia" w:cstheme="minorBidi"/>
          <w:color w:val="auto"/>
          <w:sz w:val="22"/>
          <w:szCs w:val="22"/>
          <w:u w:val="none"/>
        </w:rPr>
      </w:pPr>
      <w:hyperlink w:history="1" w:anchor="_Toc132707980">
        <w:r w:rsidRPr="00833B3B" w:rsidR="001C70E3">
          <w:rPr>
            <w:rStyle w:val="Hyperlnk"/>
          </w:rPr>
          <w:t>Definitioner</w:t>
        </w:r>
      </w:hyperlink>
    </w:p>
    <w:p w:rsidR="001C70E3" w:rsidRDefault="003C377D" w14:paraId="7A3B3B10" w14:textId="1AA4A6EE">
      <w:pPr>
        <w:pStyle w:val="Innehll1"/>
        <w:rPr>
          <w:rFonts w:asciiTheme="minorHAnsi" w:hAnsiTheme="minorHAnsi" w:eastAsiaTheme="minorEastAsia" w:cstheme="minorBidi"/>
          <w:color w:val="auto"/>
          <w:sz w:val="22"/>
          <w:szCs w:val="22"/>
          <w:u w:val="none"/>
        </w:rPr>
      </w:pPr>
      <w:hyperlink w:history="1" w:anchor="_Toc132707981">
        <w:r w:rsidRPr="00833B3B" w:rsidR="001C70E3">
          <w:rPr>
            <w:rStyle w:val="Hyperlnk"/>
          </w:rPr>
          <w:t>Uppdaterat från föregående version</w:t>
        </w:r>
      </w:hyperlink>
    </w:p>
    <w:p w:rsidR="008160E0" w:rsidP="008160E0" w:rsidRDefault="008160E0" w14:paraId="037CE1E8" w14:textId="4D55C08F">
      <w:pPr>
        <w:pStyle w:val="Innehll1"/>
      </w:pPr>
      <w:r>
        <w:fldChar w:fldCharType="end"/>
      </w:r>
    </w:p>
    <w:p w:rsidR="008160E0" w:rsidP="008160E0" w:rsidRDefault="008160E0" w14:paraId="68F337C0" w14:textId="77777777">
      <w:pPr>
        <w:sectPr w:rsidR="008160E0" w:rsidSect="006F5846">
          <w:type w:val="continuous"/>
          <w:pgSz w:w="11906" w:h="16838" w:code="9"/>
          <w:pgMar w:top="1758" w:right="1418" w:bottom="1701" w:left="1418" w:header="567" w:footer="964" w:gutter="0"/>
          <w:cols w:space="720" w:num="2" w:sep="1"/>
          <w:docGrid w:linePitch="272"/>
        </w:sectPr>
      </w:pPr>
    </w:p>
    <w:p w:rsidR="00EA3323" w:rsidP="00EA3323" w:rsidRDefault="00EA3323" w14:paraId="55AEC2F9" w14:textId="77777777">
      <w:pPr>
        <w:rPr>
          <w:b/>
        </w:rPr>
      </w:pPr>
      <w:r>
        <w:rPr>
          <w:b/>
          <w:noProof/>
        </w:rPr>
        <mc:AlternateContent>
          <mc:Choice Requires="wps">
            <w:drawing>
              <wp:anchor distT="0" distB="0" distL="114300" distR="114300" simplePos="0" relativeHeight="251655168" behindDoc="0" locked="0" layoutInCell="1" allowOverlap="1" wp14:editId="5053E3DB" wp14:anchorId="079DEB2D">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ak 10" style="position:absolute;z-index:25165516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from="1.1pt,10.45pt" to="439.65pt,10.45pt" w14:anchorId="3B8EA80A"/>
            </w:pict>
          </mc:Fallback>
        </mc:AlternateContent>
      </w:r>
    </w:p>
    <w:bookmarkEnd w:id="0"/>
    <w:bookmarkEnd w:id="1"/>
    <w:bookmarkEnd w:id="2"/>
    <w:p w:rsidR="00EA3323" w:rsidP="00EA3323" w:rsidRDefault="00EA3323" w14:paraId="2C7ABED2" w14:textId="77777777"/>
    <w:p w:rsidRPr="001013F5" w:rsidR="003C377D" w:rsidP="003C377D" w:rsidRDefault="003C377D" w14:paraId="58C07A2C" w14:textId="77777777">
      <w:pPr>
        <w:pStyle w:val="Rubrik1"/>
      </w:pPr>
      <w:bookmarkStart w:name="_Toc433102738" w:id="3"/>
      <w:bookmarkStart w:name="_Toc132707966" w:id="4"/>
      <w:r w:rsidRPr="001013F5">
        <w:t>Bakgrund</w:t>
      </w:r>
      <w:bookmarkEnd w:id="3"/>
      <w:bookmarkEnd w:id="4"/>
    </w:p>
    <w:p w:rsidRPr="001013F5" w:rsidR="003C377D" w:rsidP="003C377D" w:rsidRDefault="003C377D" w14:paraId="6B1BE1A4" w14:textId="77777777">
      <w:pPr>
        <w:pStyle w:val="Ingetavstnd"/>
        <w:rPr>
          <w:rFonts w:ascii="Arial" w:hAnsi="Arial" w:cs="Arial"/>
          <w:lang w:eastAsia="sv-SE"/>
        </w:rPr>
      </w:pPr>
      <w:r w:rsidRPr="001013F5">
        <w:rPr>
          <w:rFonts w:ascii="Arial" w:hAnsi="Arial" w:cs="Arial"/>
          <w:lang w:eastAsia="sv-SE"/>
        </w:rPr>
        <w:t xml:space="preserve">Staphylococcus aureus (S. aureus) är en vanligt förekommande bakterie som finns hos många friska personer i främre delen av näsan, svalget och även på huden.  </w:t>
      </w:r>
    </w:p>
    <w:p w:rsidRPr="001013F5" w:rsidR="003C377D" w:rsidP="003C377D" w:rsidRDefault="003C377D" w14:paraId="27AC53DB" w14:textId="77777777">
      <w:pPr>
        <w:pStyle w:val="Ingetavstnd"/>
        <w:rPr>
          <w:rFonts w:ascii="Arial" w:hAnsi="Arial" w:cs="Arial"/>
          <w:lang w:eastAsia="sv-SE"/>
        </w:rPr>
      </w:pPr>
      <w:r w:rsidRPr="001013F5">
        <w:rPr>
          <w:rFonts w:ascii="Arial" w:hAnsi="Arial" w:cs="Arial"/>
          <w:lang w:eastAsia="sv-SE"/>
        </w:rPr>
        <w:t xml:space="preserve">S. aureus kan orsaka variga infektioner så som sårinfektioner, impetigo och bölder men kan drabba alla organ och även ge svåra septiska infektioner. MRSA är en förkortning av Meticillin Resistent Staphylococcus Aureus. MRSA är stafylokocker som är resistenta mot vanliga stafylokockantibiotika, såsom penicilliner och cefalosporiner. Många MRSA-stammar är dessutom resistenta mot ett flertal andra antibiotika. MRSA skiljer sig inte från vanliga S. aureus, avseende risk att orsaka sjukdom och smitta. Spridning sker främst genom kontaktsmitta och förebyggs med samma metoder som övrig kontaktsmitta. De flesta som blir smittade får inte någon infektion, men kan bli bärare av bakterien under kort eller lång tid. MRSA hittas vanligtvis i näsöppning, svalg och ljumske. Dessutom kan MRSA finnas i sår, eksem och andra hudlesioner samt i urinen, oftare hos patienter med KAD. </w:t>
      </w:r>
    </w:p>
    <w:p w:rsidRPr="001013F5" w:rsidR="003C377D" w:rsidP="003C377D" w:rsidRDefault="003C377D" w14:paraId="1919B507" w14:textId="77777777">
      <w:pPr>
        <w:pStyle w:val="Ingetavstnd"/>
        <w:rPr>
          <w:rFonts w:ascii="Arial" w:hAnsi="Arial" w:cs="Arial"/>
        </w:rPr>
      </w:pPr>
    </w:p>
    <w:p w:rsidRPr="001013F5" w:rsidR="003C377D" w:rsidP="003C377D" w:rsidRDefault="003C377D" w14:paraId="0A42976D" w14:textId="77777777">
      <w:pPr>
        <w:pStyle w:val="Rubrik1"/>
      </w:pPr>
      <w:bookmarkStart w:name="_Toc433102739" w:id="5"/>
      <w:bookmarkStart w:name="_Toc132707967" w:id="6"/>
      <w:r w:rsidRPr="001013F5">
        <w:t>Symtom/sjukdomsförlopp</w:t>
      </w:r>
      <w:bookmarkEnd w:id="5"/>
      <w:bookmarkEnd w:id="6"/>
    </w:p>
    <w:p w:rsidRPr="001013F5" w:rsidR="003C377D" w:rsidP="003C377D" w:rsidRDefault="003C377D" w14:paraId="37B7E7D2" w14:textId="77777777">
      <w:pPr>
        <w:pStyle w:val="Ingetavstnd"/>
        <w:rPr>
          <w:rFonts w:ascii="Arial" w:hAnsi="Arial" w:cs="Arial"/>
        </w:rPr>
      </w:pPr>
      <w:r w:rsidRPr="001013F5">
        <w:rPr>
          <w:rFonts w:ascii="Arial" w:hAnsi="Arial" w:cs="Arial"/>
        </w:rPr>
        <w:t>Flertalet smittade är endast bärare av de motståndskraftiga bakterierna utan infektion eller andra symtom men ibland drabbas patienter av allvarliga infektioner såsom t ex urinvägsinfektion, sårinfektion och i värsta fall blodförgiftning.</w:t>
      </w:r>
    </w:p>
    <w:p w:rsidRPr="001013F5" w:rsidR="003C377D" w:rsidP="003C377D" w:rsidRDefault="003C377D" w14:paraId="2545381C" w14:textId="77777777">
      <w:pPr>
        <w:pStyle w:val="Ingetavstnd"/>
        <w:rPr>
          <w:rFonts w:ascii="Arial" w:hAnsi="Arial" w:cs="Arial"/>
        </w:rPr>
      </w:pPr>
      <w:r w:rsidRPr="001013F5">
        <w:rPr>
          <w:rFonts w:ascii="Arial" w:hAnsi="Arial" w:cs="Arial"/>
        </w:rPr>
        <w:t>Hur länge patienten kommer vara bärare av bakterien är individuellt. Ibland är bärarskapet kort, ibland längre beroende på vilka riskfaktorer patienten har.</w:t>
      </w:r>
    </w:p>
    <w:p w:rsidRPr="001013F5" w:rsidR="003C377D" w:rsidP="003C377D" w:rsidRDefault="003C377D" w14:paraId="6B865553" w14:textId="77777777">
      <w:pPr>
        <w:pStyle w:val="Ingetavstnd"/>
        <w:rPr>
          <w:rFonts w:ascii="Arial" w:hAnsi="Arial" w:cs="Arial"/>
        </w:rPr>
      </w:pPr>
    </w:p>
    <w:p w:rsidRPr="001013F5" w:rsidR="003C377D" w:rsidP="003C377D" w:rsidRDefault="003C377D" w14:paraId="1B84321D" w14:textId="77777777">
      <w:pPr>
        <w:pStyle w:val="Rubrik1"/>
      </w:pPr>
      <w:bookmarkStart w:name="_Toc433102740" w:id="7"/>
      <w:bookmarkStart w:name="_Toc132707968" w:id="8"/>
      <w:r w:rsidRPr="001013F5">
        <w:t>Smittspridning</w:t>
      </w:r>
      <w:bookmarkEnd w:id="7"/>
      <w:bookmarkEnd w:id="8"/>
    </w:p>
    <w:p w:rsidRPr="001013F5" w:rsidR="003C377D" w:rsidP="003C377D" w:rsidRDefault="003C377D" w14:paraId="398337CF" w14:textId="77777777">
      <w:pPr>
        <w:pStyle w:val="Ingetavstnd"/>
        <w:rPr>
          <w:rFonts w:ascii="Arial" w:hAnsi="Arial" w:cs="Arial"/>
          <w:lang w:eastAsia="sv-SE"/>
        </w:rPr>
      </w:pPr>
      <w:r w:rsidRPr="001013F5">
        <w:rPr>
          <w:rFonts w:ascii="Arial" w:hAnsi="Arial" w:cs="Arial"/>
          <w:lang w:eastAsia="sv-SE"/>
        </w:rPr>
        <w:t>Spridning av MRSA gynnas av bristande hygienrutiner och att MRSA-bärarskap upptäcks</w:t>
      </w:r>
      <w:r>
        <w:rPr>
          <w:rFonts w:ascii="Arial" w:hAnsi="Arial" w:cs="Arial"/>
          <w:lang w:eastAsia="sv-SE"/>
        </w:rPr>
        <w:t xml:space="preserve"> </w:t>
      </w:r>
      <w:r w:rsidRPr="001013F5">
        <w:rPr>
          <w:rFonts w:ascii="Arial" w:hAnsi="Arial" w:cs="Arial"/>
          <w:lang w:eastAsia="sv-SE"/>
        </w:rPr>
        <w:t xml:space="preserve">sent. Grunden för arbetet med att stoppa MRSA-spridningen är: </w:t>
      </w:r>
    </w:p>
    <w:p w:rsidRPr="001013F5" w:rsidR="003C377D" w:rsidP="003C377D" w:rsidRDefault="003C377D" w14:paraId="7A00DFA8" w14:textId="77777777">
      <w:pPr>
        <w:pStyle w:val="Ingetavstnd"/>
        <w:numPr>
          <w:ilvl w:val="0"/>
          <w:numId w:val="22"/>
        </w:numPr>
        <w:rPr>
          <w:rFonts w:ascii="Arial" w:hAnsi="Arial" w:cs="Arial"/>
          <w:lang w:eastAsia="sv-SE"/>
        </w:rPr>
      </w:pPr>
      <w:r w:rsidRPr="001013F5">
        <w:rPr>
          <w:rFonts w:ascii="Arial" w:hAnsi="Arial" w:cs="Arial"/>
          <w:lang w:eastAsia="sv-SE"/>
        </w:rPr>
        <w:t xml:space="preserve">Alltid tillämpa basala hygienrutiner i vårdarbetet </w:t>
      </w:r>
    </w:p>
    <w:p w:rsidRPr="001013F5" w:rsidR="003C377D" w:rsidP="003C377D" w:rsidRDefault="003C377D" w14:paraId="0E91199C" w14:textId="77777777">
      <w:pPr>
        <w:pStyle w:val="Ingetavstnd"/>
        <w:numPr>
          <w:ilvl w:val="0"/>
          <w:numId w:val="22"/>
        </w:numPr>
        <w:rPr>
          <w:rFonts w:ascii="Arial" w:hAnsi="Arial" w:cs="Arial"/>
          <w:lang w:eastAsia="sv-SE"/>
        </w:rPr>
      </w:pPr>
      <w:r w:rsidRPr="001013F5">
        <w:rPr>
          <w:rFonts w:ascii="Arial" w:hAnsi="Arial" w:cs="Arial"/>
          <w:lang w:eastAsia="sv-SE"/>
        </w:rPr>
        <w:t xml:space="preserve">Mikrobiologisk screening för tidig upptäckt av MRSA-bärare  </w:t>
      </w:r>
    </w:p>
    <w:p w:rsidRPr="001013F5" w:rsidR="003C377D" w:rsidP="003C377D" w:rsidRDefault="003C377D" w14:paraId="6F902699" w14:textId="77777777">
      <w:pPr>
        <w:pStyle w:val="Ingetavstnd"/>
        <w:numPr>
          <w:ilvl w:val="0"/>
          <w:numId w:val="22"/>
        </w:numPr>
        <w:rPr>
          <w:rFonts w:ascii="Arial" w:hAnsi="Arial" w:cs="Arial"/>
          <w:lang w:eastAsia="sv-SE"/>
        </w:rPr>
      </w:pPr>
      <w:r w:rsidRPr="001013F5">
        <w:rPr>
          <w:rFonts w:ascii="Arial" w:hAnsi="Arial" w:cs="Arial"/>
          <w:lang w:eastAsia="sv-SE"/>
        </w:rPr>
        <w:t>Muntlig och skriftlig information om förhållningsregler till patienten om MRSA</w:t>
      </w:r>
    </w:p>
    <w:p w:rsidRPr="001013F5" w:rsidR="003C377D" w:rsidP="003C377D" w:rsidRDefault="003C377D" w14:paraId="0825ACE1" w14:textId="77777777">
      <w:pPr>
        <w:pStyle w:val="Ingetavstnd"/>
        <w:numPr>
          <w:ilvl w:val="0"/>
          <w:numId w:val="22"/>
        </w:numPr>
        <w:rPr>
          <w:rFonts w:ascii="Arial" w:hAnsi="Arial" w:eastAsia="Times New Roman" w:cs="Arial"/>
          <w:lang w:eastAsia="sv-SE"/>
        </w:rPr>
      </w:pPr>
      <w:r w:rsidRPr="001013F5">
        <w:rPr>
          <w:rFonts w:ascii="Arial" w:hAnsi="Arial" w:eastAsia="Times New Roman" w:cs="Arial"/>
          <w:lang w:eastAsia="sv-SE"/>
        </w:rPr>
        <w:t xml:space="preserve">Aktiv smittspårning kring nyupptäckta fall </w:t>
      </w:r>
    </w:p>
    <w:p w:rsidRPr="001013F5" w:rsidR="003C377D" w:rsidP="003C377D" w:rsidRDefault="003C377D" w14:paraId="2865D96E" w14:textId="77777777">
      <w:pPr>
        <w:pStyle w:val="Ingetavstnd"/>
        <w:numPr>
          <w:ilvl w:val="0"/>
          <w:numId w:val="22"/>
        </w:numPr>
        <w:rPr>
          <w:rFonts w:ascii="Arial" w:hAnsi="Arial" w:eastAsia="Times New Roman" w:cs="Arial"/>
          <w:lang w:eastAsia="sv-SE"/>
        </w:rPr>
      </w:pPr>
      <w:r w:rsidRPr="001013F5">
        <w:rPr>
          <w:rFonts w:ascii="Arial" w:hAnsi="Arial" w:eastAsia="Times New Roman" w:cs="Arial"/>
          <w:lang w:eastAsia="sv-SE"/>
        </w:rPr>
        <w:t xml:space="preserve">Bra informationsrutiner i samband med att en patient med MRSA överförs från en vårdform till en annan </w:t>
      </w:r>
    </w:p>
    <w:p w:rsidRPr="001013F5" w:rsidR="003C377D" w:rsidP="003C377D" w:rsidRDefault="003C377D" w14:paraId="66531272" w14:textId="77777777">
      <w:pPr>
        <w:pStyle w:val="Ingetavstnd"/>
        <w:numPr>
          <w:ilvl w:val="0"/>
          <w:numId w:val="22"/>
        </w:numPr>
        <w:rPr>
          <w:rFonts w:ascii="Arial" w:hAnsi="Arial" w:eastAsia="Times New Roman" w:cs="Arial"/>
          <w:lang w:eastAsia="sv-SE"/>
        </w:rPr>
      </w:pPr>
      <w:r w:rsidRPr="001013F5">
        <w:rPr>
          <w:rFonts w:ascii="Arial" w:hAnsi="Arial" w:eastAsia="Times New Roman" w:cs="Arial"/>
          <w:lang w:eastAsia="sv-SE"/>
        </w:rPr>
        <w:t>Information till både patient och närstående om vikten av noggrann hygien (speciellt handhygien)</w:t>
      </w:r>
    </w:p>
    <w:p w:rsidRPr="001013F5" w:rsidR="003C377D" w:rsidP="003C377D" w:rsidRDefault="003C377D" w14:paraId="1BF7962E" w14:textId="77777777">
      <w:pPr>
        <w:pStyle w:val="Ingetavstnd"/>
        <w:rPr>
          <w:rFonts w:ascii="Arial" w:hAnsi="Arial" w:cs="Arial"/>
        </w:rPr>
      </w:pPr>
    </w:p>
    <w:p w:rsidRPr="001013F5" w:rsidR="003C377D" w:rsidP="003C377D" w:rsidRDefault="003C377D" w14:paraId="0449125F" w14:textId="77777777">
      <w:pPr>
        <w:pStyle w:val="Ingetavstnd"/>
        <w:rPr>
          <w:rFonts w:ascii="Arial" w:hAnsi="Arial" w:cs="Arial"/>
        </w:rPr>
      </w:pPr>
      <w:r w:rsidRPr="001013F5">
        <w:rPr>
          <w:rFonts w:ascii="Arial" w:hAnsi="Arial" w:cs="Arial"/>
        </w:rPr>
        <w:t>Bakterien kan finnas på huden som en del av normalfloran men man kan även vara bärare av den i t ex urin, sår eller där olika medicintekniska hjälpmedel bryter/penetrerar hudbarriären. Bakterien kan spridas via förorenade händer, kläder eller dåligt rengjorda föremål, mat och sanitär utrustning som direkt och indirekt kontaktsmitta. Bristfälliga basala hygienrutiner är en betydande riskfaktor för smittspridning. Att dela hygienutrymme kan också bidra till ökad risk för smittspridning. Rengöring och desinfektion av vårdlokaler och utrustning begränsar risken för smittspridning.</w:t>
      </w:r>
      <w:r>
        <w:rPr>
          <w:rFonts w:ascii="Arial" w:hAnsi="Arial" w:cs="Arial"/>
        </w:rPr>
        <w:t xml:space="preserve"> </w:t>
      </w:r>
      <w:r w:rsidRPr="001013F5">
        <w:rPr>
          <w:rFonts w:ascii="Arial" w:hAnsi="Arial" w:cs="Arial"/>
        </w:rPr>
        <w:t>MRSA kan överleva lång tid i miljön, därför är rengöring/desinfektion med mekanisk bearbetning viktigt. </w:t>
      </w:r>
    </w:p>
    <w:p w:rsidRPr="001013F5" w:rsidR="003C377D" w:rsidP="003C377D" w:rsidRDefault="003C377D" w14:paraId="025267B6" w14:textId="77777777">
      <w:pPr>
        <w:pStyle w:val="Ingetavstnd"/>
        <w:rPr>
          <w:rFonts w:ascii="Arial" w:hAnsi="Arial" w:cs="Arial"/>
        </w:rPr>
      </w:pPr>
    </w:p>
    <w:p w:rsidRPr="00893776" w:rsidR="003C377D" w:rsidP="003C377D" w:rsidRDefault="003C377D" w14:paraId="2E615024" w14:textId="77777777">
      <w:pPr>
        <w:pStyle w:val="Ingetavstnd"/>
        <w:rPr>
          <w:rFonts w:ascii="Arial" w:hAnsi="Arial" w:cs="Arial"/>
        </w:rPr>
      </w:pPr>
      <w:r w:rsidRPr="00893776">
        <w:rPr>
          <w:rFonts w:ascii="Arial" w:hAnsi="Arial" w:cs="Arial"/>
        </w:rPr>
        <w:t>Det föreligger en ökad risk att sprida MRSA-smitta om patienten t ex har:</w:t>
      </w:r>
    </w:p>
    <w:p w:rsidRPr="00893776" w:rsidR="003C377D" w:rsidP="003C377D" w:rsidRDefault="003C377D" w14:paraId="664C3032" w14:textId="77777777">
      <w:pPr>
        <w:pStyle w:val="Ingetavstnd"/>
        <w:numPr>
          <w:ilvl w:val="0"/>
          <w:numId w:val="21"/>
        </w:numPr>
        <w:rPr>
          <w:rFonts w:ascii="Arial" w:hAnsi="Arial" w:cs="Arial"/>
          <w:lang w:eastAsia="sv-SE"/>
        </w:rPr>
      </w:pPr>
      <w:r w:rsidRPr="00893776">
        <w:rPr>
          <w:rFonts w:ascii="Arial" w:hAnsi="Arial" w:cs="Arial"/>
          <w:lang w:eastAsia="sv-SE"/>
        </w:rPr>
        <w:t>Sår/eksem eller annan hudlesion</w:t>
      </w:r>
    </w:p>
    <w:p w:rsidRPr="00893776" w:rsidR="003C377D" w:rsidP="003C377D" w:rsidRDefault="003C377D" w14:paraId="13E1EB13" w14:textId="77777777">
      <w:pPr>
        <w:pStyle w:val="Ingetavstnd"/>
        <w:numPr>
          <w:ilvl w:val="0"/>
          <w:numId w:val="21"/>
        </w:numPr>
        <w:rPr>
          <w:rFonts w:ascii="Arial" w:hAnsi="Arial" w:cs="Arial"/>
          <w:lang w:eastAsia="sv-SE"/>
        </w:rPr>
      </w:pPr>
      <w:r w:rsidRPr="00893776">
        <w:rPr>
          <w:rFonts w:ascii="Arial" w:hAnsi="Arial" w:cs="Arial"/>
          <w:lang w:eastAsia="sv-SE"/>
        </w:rPr>
        <w:t>Dränage, katetrar, trach och andra ”konstgjorda” kroppsöppningar</w:t>
      </w:r>
    </w:p>
    <w:p w:rsidRPr="001013F5" w:rsidR="003C377D" w:rsidP="003C377D" w:rsidRDefault="003C377D" w14:paraId="5D03E382" w14:textId="77777777">
      <w:pPr>
        <w:pStyle w:val="Ingetavstnd"/>
        <w:rPr>
          <w:rFonts w:ascii="Arial" w:hAnsi="Arial" w:cs="Arial"/>
        </w:rPr>
      </w:pPr>
    </w:p>
    <w:p w:rsidR="003C377D" w:rsidP="003C377D" w:rsidRDefault="003C377D" w14:paraId="793BE77C" w14:textId="77777777">
      <w:pPr>
        <w:pStyle w:val="Ingetavstnd"/>
        <w:rPr>
          <w:rFonts w:ascii="Arial" w:hAnsi="Arial" w:cs="Arial"/>
        </w:rPr>
      </w:pPr>
      <w:r>
        <w:rPr>
          <w:rFonts w:ascii="Arial" w:hAnsi="Arial" w:eastAsia="Times New Roman" w:cs="Arial"/>
          <w:lang w:eastAsia="sv-SE"/>
        </w:rPr>
        <w:t>Vård på eget boenderum med separat hygienutrymme</w:t>
      </w:r>
      <w:r w:rsidRPr="001013F5">
        <w:rPr>
          <w:rFonts w:ascii="Arial" w:hAnsi="Arial" w:cs="Arial"/>
        </w:rPr>
        <w:t xml:space="preserve"> </w:t>
      </w:r>
      <w:r>
        <w:rPr>
          <w:rFonts w:ascii="Arial" w:hAnsi="Arial" w:cs="Arial"/>
        </w:rPr>
        <w:t>samt</w:t>
      </w:r>
      <w:r w:rsidRPr="001013F5">
        <w:rPr>
          <w:rFonts w:ascii="Arial" w:hAnsi="Arial" w:cs="Arial"/>
        </w:rPr>
        <w:t xml:space="preserve"> </w:t>
      </w:r>
      <w:r>
        <w:rPr>
          <w:rFonts w:ascii="Arial" w:hAnsi="Arial" w:cs="Arial"/>
        </w:rPr>
        <w:t xml:space="preserve">välskötta riskfaktorer utan läckage i miljön minskar risken för smittspridning. Med detta menas bl. a fungerande sårförband och inkontinenshjälpmedel som minskar risk för läckage av kroppsvätska. </w:t>
      </w:r>
    </w:p>
    <w:p w:rsidRPr="001013F5" w:rsidR="003C377D" w:rsidP="003C377D" w:rsidRDefault="003C377D" w14:paraId="0A2C8A85" w14:textId="77777777">
      <w:pPr>
        <w:pStyle w:val="Ingetavstnd"/>
        <w:rPr>
          <w:rFonts w:ascii="Arial" w:hAnsi="Arial" w:cs="Arial"/>
        </w:rPr>
      </w:pPr>
    </w:p>
    <w:p w:rsidRPr="0015212B" w:rsidR="003C377D" w:rsidP="003C377D" w:rsidRDefault="003C377D" w14:paraId="69CAB734" w14:textId="77777777">
      <w:pPr>
        <w:pStyle w:val="Rubrik1"/>
      </w:pPr>
      <w:bookmarkStart w:name="_Toc433102741" w:id="9"/>
      <w:bookmarkStart w:name="_Toc132707969" w:id="10"/>
      <w:r w:rsidRPr="0015212B">
        <w:t>Utbrott</w:t>
      </w:r>
      <w:bookmarkEnd w:id="9"/>
      <w:bookmarkEnd w:id="10"/>
    </w:p>
    <w:p w:rsidRPr="0015212B" w:rsidR="003C377D" w:rsidP="003C377D" w:rsidRDefault="003C377D" w14:paraId="20E32A26" w14:textId="77777777">
      <w:pPr>
        <w:rPr>
          <w:szCs w:val="22"/>
        </w:rPr>
      </w:pPr>
      <w:r w:rsidRPr="002A3D18">
        <w:rPr>
          <w:szCs w:val="22"/>
        </w:rPr>
        <w:t>Vid ett fall av MRSA informerar Vårdhygien Halland provansvarig läkare och medicinskt ansvarig sjuksköterska. Den medicinskt ansvariga sjuksköterskan informerar, tillsammans med Vårdhygien, ansvariga inom berörd verksamhet.</w:t>
      </w:r>
      <w:r w:rsidRPr="0015212B">
        <w:rPr>
          <w:szCs w:val="22"/>
        </w:rPr>
        <w:t xml:space="preserve"> </w:t>
      </w:r>
    </w:p>
    <w:p w:rsidRPr="001013F5" w:rsidR="003C377D" w:rsidP="003C377D" w:rsidRDefault="003C377D" w14:paraId="45D4A8A1" w14:textId="77777777">
      <w:pPr>
        <w:pStyle w:val="Ingetavstnd"/>
        <w:rPr>
          <w:rFonts w:ascii="Arial" w:hAnsi="Arial" w:cs="Arial"/>
        </w:rPr>
      </w:pPr>
    </w:p>
    <w:p w:rsidR="003C377D" w:rsidP="003C377D" w:rsidRDefault="003C377D" w14:paraId="0A560481" w14:textId="77777777">
      <w:pPr>
        <w:pStyle w:val="Rubrik1"/>
      </w:pPr>
      <w:bookmarkStart w:name="_Toc433102742" w:id="11"/>
      <w:bookmarkStart w:name="_Toc132707970" w:id="12"/>
      <w:r>
        <w:t>Diagnos/Provtagning/Screening/Behandling/Smittspårning</w:t>
      </w:r>
      <w:bookmarkEnd w:id="11"/>
      <w:bookmarkEnd w:id="12"/>
    </w:p>
    <w:p w:rsidRPr="001013F5" w:rsidR="003C377D" w:rsidP="003C377D" w:rsidRDefault="003C377D" w14:paraId="20F77E70" w14:textId="77777777">
      <w:pPr>
        <w:pStyle w:val="Ingetavstnd"/>
        <w:rPr>
          <w:rFonts w:ascii="Arial" w:hAnsi="Arial" w:cs="Arial"/>
          <w:lang w:eastAsia="sv-SE"/>
        </w:rPr>
      </w:pPr>
      <w:r w:rsidRPr="001013F5">
        <w:rPr>
          <w:rFonts w:ascii="Arial" w:hAnsi="Arial" w:cs="Arial"/>
          <w:lang w:eastAsia="sv-SE"/>
        </w:rPr>
        <w:t xml:space="preserve">När provtagning på patient är aktuellt rekommenderas prov från: </w:t>
      </w:r>
    </w:p>
    <w:p w:rsidRPr="001013F5" w:rsidR="003C377D" w:rsidP="003C377D" w:rsidRDefault="003C377D" w14:paraId="51BA63A8" w14:textId="77777777">
      <w:pPr>
        <w:pStyle w:val="Ingetavstnd"/>
        <w:numPr>
          <w:ilvl w:val="0"/>
          <w:numId w:val="23"/>
        </w:numPr>
        <w:ind w:left="360"/>
        <w:rPr>
          <w:rFonts w:ascii="Arial" w:hAnsi="Arial" w:cs="Arial"/>
          <w:lang w:eastAsia="sv-SE"/>
        </w:rPr>
      </w:pPr>
      <w:r w:rsidRPr="001013F5">
        <w:rPr>
          <w:rFonts w:ascii="Arial" w:hAnsi="Arial" w:cs="Arial"/>
          <w:lang w:eastAsia="sv-SE"/>
        </w:rPr>
        <w:t xml:space="preserve">Näsa (näsöppning, bilateralt med samma pinne, gärna fuktad med steril NaCl-lösning) </w:t>
      </w:r>
    </w:p>
    <w:p w:rsidRPr="001013F5" w:rsidR="003C377D" w:rsidP="003C377D" w:rsidRDefault="003C377D" w14:paraId="768DFD1E" w14:textId="77777777">
      <w:pPr>
        <w:pStyle w:val="Ingetavstnd"/>
        <w:numPr>
          <w:ilvl w:val="0"/>
          <w:numId w:val="23"/>
        </w:numPr>
        <w:ind w:left="360"/>
        <w:rPr>
          <w:rFonts w:ascii="Arial" w:hAnsi="Arial" w:cs="Arial"/>
          <w:lang w:eastAsia="sv-SE"/>
        </w:rPr>
      </w:pPr>
      <w:r w:rsidRPr="001013F5">
        <w:rPr>
          <w:rFonts w:ascii="Arial" w:hAnsi="Arial" w:cs="Arial"/>
          <w:lang w:eastAsia="sv-SE"/>
        </w:rPr>
        <w:t xml:space="preserve">Svalg </w:t>
      </w:r>
    </w:p>
    <w:p w:rsidRPr="001013F5" w:rsidR="003C377D" w:rsidP="003C377D" w:rsidRDefault="003C377D" w14:paraId="403466FA" w14:textId="77777777">
      <w:pPr>
        <w:pStyle w:val="Ingetavstnd"/>
        <w:numPr>
          <w:ilvl w:val="0"/>
          <w:numId w:val="23"/>
        </w:numPr>
        <w:ind w:left="360"/>
        <w:rPr>
          <w:rFonts w:ascii="Arial" w:hAnsi="Arial" w:cs="Arial"/>
          <w:lang w:eastAsia="sv-SE"/>
        </w:rPr>
      </w:pPr>
      <w:r>
        <w:rPr>
          <w:rFonts w:ascii="Arial" w:hAnsi="Arial" w:cs="Arial"/>
          <w:lang w:eastAsia="sv-SE"/>
        </w:rPr>
        <w:t>Ljumske</w:t>
      </w:r>
      <w:r w:rsidRPr="001013F5">
        <w:rPr>
          <w:rFonts w:ascii="Arial" w:hAnsi="Arial" w:cs="Arial"/>
          <w:lang w:eastAsia="sv-SE"/>
        </w:rPr>
        <w:t xml:space="preserve"> </w:t>
      </w:r>
    </w:p>
    <w:p w:rsidRPr="001013F5" w:rsidR="003C377D" w:rsidP="003C377D" w:rsidRDefault="003C377D" w14:paraId="355F610F" w14:textId="77777777">
      <w:pPr>
        <w:pStyle w:val="Ingetavstnd"/>
        <w:numPr>
          <w:ilvl w:val="0"/>
          <w:numId w:val="23"/>
        </w:numPr>
        <w:ind w:left="360"/>
        <w:rPr>
          <w:rFonts w:ascii="Arial" w:hAnsi="Arial" w:cs="Arial"/>
          <w:lang w:eastAsia="sv-SE"/>
        </w:rPr>
      </w:pPr>
      <w:r>
        <w:rPr>
          <w:rFonts w:ascii="Arial" w:hAnsi="Arial" w:cs="Arial"/>
          <w:lang w:eastAsia="sv-SE"/>
        </w:rPr>
        <w:t>Sår och andra hudlesioner såsom t ex eksem</w:t>
      </w:r>
    </w:p>
    <w:p w:rsidRPr="001013F5" w:rsidR="003C377D" w:rsidP="003C377D" w:rsidRDefault="003C377D" w14:paraId="271B46EE" w14:textId="77777777">
      <w:pPr>
        <w:pStyle w:val="Ingetavstnd"/>
        <w:numPr>
          <w:ilvl w:val="0"/>
          <w:numId w:val="23"/>
        </w:numPr>
        <w:ind w:left="360"/>
        <w:rPr>
          <w:rFonts w:ascii="Arial" w:hAnsi="Arial" w:cs="Arial"/>
          <w:lang w:eastAsia="sv-SE"/>
        </w:rPr>
      </w:pPr>
      <w:r w:rsidRPr="001013F5">
        <w:rPr>
          <w:rFonts w:ascii="Arial" w:hAnsi="Arial" w:cs="Arial"/>
          <w:lang w:eastAsia="sv-SE"/>
        </w:rPr>
        <w:t xml:space="preserve">Urin om patient har KAD/RIK </w:t>
      </w:r>
    </w:p>
    <w:p w:rsidRPr="001013F5" w:rsidR="003C377D" w:rsidP="003C377D" w:rsidRDefault="003C377D" w14:paraId="5C7CE111" w14:textId="77777777">
      <w:pPr>
        <w:pStyle w:val="Ingetavstnd"/>
        <w:numPr>
          <w:ilvl w:val="0"/>
          <w:numId w:val="23"/>
        </w:numPr>
        <w:ind w:left="360"/>
        <w:rPr>
          <w:rFonts w:ascii="Arial" w:hAnsi="Arial" w:cs="Arial"/>
          <w:lang w:eastAsia="sv-SE"/>
        </w:rPr>
      </w:pPr>
      <w:r w:rsidRPr="001013F5">
        <w:rPr>
          <w:rFonts w:ascii="Arial" w:hAnsi="Arial" w:cs="Arial"/>
          <w:lang w:eastAsia="sv-SE"/>
        </w:rPr>
        <w:t>Dränage, PEG, stomi, trach och andra ”konstgjorda” kroppsöppningar samt vid annan infart om tecken på infektion</w:t>
      </w:r>
    </w:p>
    <w:p w:rsidRPr="001013F5" w:rsidR="003C377D" w:rsidP="003C377D" w:rsidRDefault="003C377D" w14:paraId="3DD32364" w14:textId="77777777">
      <w:pPr>
        <w:pStyle w:val="Ingetavstnd"/>
        <w:rPr>
          <w:rFonts w:ascii="Arial" w:hAnsi="Arial" w:cs="Arial"/>
        </w:rPr>
      </w:pPr>
    </w:p>
    <w:p w:rsidRPr="001013F5" w:rsidR="003C377D" w:rsidP="003C377D" w:rsidRDefault="003C377D" w14:paraId="6801817A" w14:textId="77777777">
      <w:pPr>
        <w:pStyle w:val="Ingetavstnd"/>
        <w:rPr>
          <w:rFonts w:ascii="Arial" w:hAnsi="Arial" w:cs="Arial"/>
        </w:rPr>
      </w:pPr>
      <w:r w:rsidRPr="001013F5">
        <w:rPr>
          <w:rFonts w:ascii="Arial" w:hAnsi="Arial" w:cs="Arial"/>
        </w:rPr>
        <w:t>All provtagning ska utföras av vårdpersonal, inte patienten själv.</w:t>
      </w:r>
    </w:p>
    <w:p w:rsidRPr="00917CC2" w:rsidR="003C377D" w:rsidP="003C377D" w:rsidRDefault="003C377D" w14:paraId="1CD11078" w14:textId="77777777">
      <w:pPr>
        <w:pStyle w:val="pf0"/>
        <w:rPr>
          <w:rFonts w:ascii="Arial" w:hAnsi="Arial" w:cs="Arial"/>
          <w:sz w:val="22"/>
          <w:szCs w:val="22"/>
        </w:rPr>
      </w:pPr>
      <w:r w:rsidRPr="002A3D18">
        <w:rPr>
          <w:rStyle w:val="cf01"/>
          <w:rFonts w:ascii="Arial" w:hAnsi="Arial" w:cs="Arial"/>
          <w:sz w:val="22"/>
          <w:szCs w:val="22"/>
        </w:rPr>
        <w:t>Patient som uppfyller kriterier för provtagning av multiresistenta bakterier skall screenas/provtas såsom beskrivs i vårdriktlinjen "</w:t>
      </w:r>
      <w:r w:rsidRPr="00917CC2">
        <w:rPr>
          <w:rStyle w:val="cf01"/>
          <w:rFonts w:ascii="Arial" w:hAnsi="Arial" w:cs="Arial"/>
          <w:sz w:val="22"/>
          <w:szCs w:val="22"/>
        </w:rPr>
        <w:t xml:space="preserve"/>
      </w:r>
      <w:hyperlink w:history="1" r:id="rId18">
        <w:r w:rsidRPr="00917CC2">
          <w:rPr>
            <w:rStyle w:val="cf01"/>
            <w:rFonts w:ascii="Arial" w:hAnsi="Arial" w:cs="Arial"/>
            <w:color w:val="0000FF"/>
            <w:sz w:val="22"/>
            <w:szCs w:val="22"/>
            <w:u w:val="single"/>
          </w:rPr>
          <w:t>Screening av patienter för multiresistenta bakterier, Mikrobiologisk</w:t>
        </w:r>
      </w:hyperlink>
      <w:r w:rsidRPr="00917CC2">
        <w:rPr>
          <w:rStyle w:val="cf01"/>
          <w:rFonts w:ascii="Arial" w:hAnsi="Arial" w:cs="Arial"/>
          <w:sz w:val="22"/>
          <w:szCs w:val="22"/>
        </w:rPr>
        <w:t>"</w:t>
      </w:r>
    </w:p>
    <w:p w:rsidRPr="001013F5" w:rsidR="003C377D" w:rsidP="003C377D" w:rsidRDefault="003C377D" w14:paraId="1B719BB2" w14:textId="77777777">
      <w:pPr>
        <w:pStyle w:val="Ingetavstnd"/>
        <w:rPr>
          <w:rFonts w:ascii="Arial" w:hAnsi="Arial" w:cs="Arial"/>
          <w:lang w:eastAsia="sv-SE"/>
        </w:rPr>
      </w:pPr>
      <w:r w:rsidRPr="001013F5">
        <w:rPr>
          <w:rFonts w:ascii="Arial" w:hAnsi="Arial" w:cs="Arial"/>
          <w:lang w:eastAsia="sv-SE"/>
        </w:rPr>
        <w:t>Vid nyupptäckt fall sker alltid smittspårning i samråd med provansvarig läkare, Vårdhygien Halland samt MAS. Som en del i smittspårningen kan andra patienter samt personal på boendet komma att screenas.</w:t>
      </w:r>
      <w:r>
        <w:rPr>
          <w:rFonts w:ascii="Arial" w:hAnsi="Arial" w:cs="Arial"/>
          <w:lang w:eastAsia="sv-SE"/>
        </w:rPr>
        <w:t/>
      </w:r>
      <w:r w:rsidRPr="001013F5">
        <w:rPr>
          <w:rFonts w:ascii="Arial" w:hAnsi="Arial" w:cs="Arial"/>
          <w:lang w:eastAsia="sv-SE"/>
        </w:rPr>
        <w:t xml:space="preserve"/>
      </w:r>
    </w:p>
    <w:p w:rsidR="003C377D" w:rsidP="003C377D" w:rsidRDefault="003C377D" w14:paraId="706EB5CE" w14:textId="77777777">
      <w:pPr>
        <w:pStyle w:val="Ingetavstnd"/>
        <w:rPr>
          <w:rFonts w:ascii="Arial" w:hAnsi="Arial" w:cs="Arial"/>
        </w:rPr>
      </w:pPr>
    </w:p>
    <w:p w:rsidR="003C377D" w:rsidP="003C377D" w:rsidRDefault="003C377D" w14:paraId="62419E3D" w14:textId="77777777">
      <w:pPr>
        <w:pStyle w:val="Ingetavstnd"/>
        <w:rPr>
          <w:rFonts w:ascii="Arial" w:hAnsi="Arial" w:cs="Arial"/>
          <w:lang w:eastAsia="sv-SE"/>
        </w:rPr>
      </w:pPr>
      <w:r>
        <w:rPr>
          <w:rFonts w:ascii="Arial" w:hAnsi="Arial" w:cs="Arial"/>
          <w:lang w:eastAsia="sv-SE"/>
        </w:rPr>
        <w:t>Vid fortsatt vård och omsorg av MRSA-smittad vårdtagare på boendet, följ nedanstående riktlinje för screening av medpatienter och personal:</w:t>
      </w:r>
    </w:p>
    <w:p w:rsidRPr="00DE7E6C" w:rsidR="003C377D" w:rsidP="003C377D" w:rsidRDefault="003C377D" w14:paraId="0A60747D" w14:textId="77777777">
      <w:pPr>
        <w:pStyle w:val="Ingetavstnd"/>
        <w:rPr>
          <w:rFonts w:ascii="Arial" w:hAnsi="Arial" w:cs="Arial"/>
          <w:lang w:eastAsia="sv-SE"/>
        </w:rPr>
      </w:pPr>
      <w:hyperlink w:history="1" r:id="rId19">
        <w:r w:rsidRPr="00DE7E6C">
          <w:rPr>
            <w:rStyle w:val="Hyperlnk"/>
            <w:rFonts w:ascii="Arial" w:hAnsi="Arial" w:cs="Arial"/>
          </w:rPr>
          <w:t>”Screening, Mikrobiologisk av personal och medpatienter vid vård och omsorg av vårdtagare med MRSA inom kommunal vård och omsorg”</w:t>
        </w:r>
      </w:hyperlink>
      <w:r>
        <w:rPr>
          <w:rFonts w:ascii="Arial" w:hAnsi="Arial" w:cs="Arial"/>
        </w:rPr>
        <w:t>.</w:t>
      </w:r>
    </w:p>
    <w:p w:rsidRPr="001013F5" w:rsidR="003C377D" w:rsidP="003C377D" w:rsidRDefault="003C377D" w14:paraId="31618939" w14:textId="77777777">
      <w:pPr>
        <w:pStyle w:val="Ingetavstnd"/>
        <w:rPr>
          <w:rFonts w:ascii="Arial" w:hAnsi="Arial" w:cs="Arial"/>
        </w:rPr>
      </w:pPr>
    </w:p>
    <w:p w:rsidRPr="001013F5" w:rsidR="003C377D" w:rsidP="003C377D" w:rsidRDefault="003C377D" w14:paraId="05DA10D3" w14:textId="77777777">
      <w:pPr>
        <w:pStyle w:val="Ingetavstnd"/>
        <w:rPr>
          <w:rFonts w:ascii="Arial" w:hAnsi="Arial" w:cs="Arial"/>
          <w:lang w:eastAsia="sv-SE"/>
        </w:rPr>
      </w:pPr>
      <w:r w:rsidRPr="001013F5">
        <w:rPr>
          <w:rFonts w:ascii="Arial" w:hAnsi="Arial" w:cs="Arial"/>
          <w:lang w:eastAsia="sv-SE"/>
        </w:rPr>
        <w:lastRenderedPageBreak/>
        <w:t xml:space="preserve">Någon säker definition av smittfrihet avseende MRSA finns inte. Trots negativa odlingar kan MRSA åter odlas fram hos en patient efter månader till år, exempelvis i anslutning till antibiotikabehandling. </w:t>
      </w:r>
    </w:p>
    <w:p w:rsidRPr="00693F93" w:rsidR="003C377D" w:rsidP="003C377D" w:rsidRDefault="003C377D" w14:paraId="19C41C36" w14:textId="77777777">
      <w:pPr>
        <w:rPr>
          <w:color w:val="0000FF"/>
          <w:szCs w:val="22"/>
          <w:u w:val="single"/>
        </w:rPr>
      </w:pPr>
      <w:r w:rsidRPr="002A3D18">
        <w:rPr>
          <w:rStyle w:val="cf01"/>
          <w:rFonts w:ascii="Arial" w:hAnsi="Arial" w:cs="Arial"/>
          <w:sz w:val="22"/>
          <w:szCs w:val="22"/>
        </w:rPr>
        <w:t>Det åligger behandlande läkare att följa</w:t>
      </w:r>
      <w:r w:rsidRPr="00430BC9">
        <w:rPr>
          <w:rStyle w:val="cf01"/>
          <w:rFonts w:ascii="Arial" w:hAnsi="Arial" w:cs="Arial"/>
          <w:sz w:val="22"/>
          <w:szCs w:val="22"/>
        </w:rPr>
        <w:t xml:space="preserve"> </w:t>
      </w:r>
      <w:hyperlink w:history="1" r:id="rId20">
        <w:r w:rsidRPr="00693F93">
          <w:rPr>
            <w:rStyle w:val="Hyperlnk"/>
            <w:szCs w:val="22"/>
          </w:rPr>
          <w:t>vårdriktlinje</w:t>
        </w:r>
      </w:hyperlink>
      <w:r w:rsidRPr="00430BC9">
        <w:rPr>
          <w:rStyle w:val="cf01"/>
          <w:rFonts w:ascii="Arial" w:hAnsi="Arial" w:cs="Arial"/>
          <w:sz w:val="22"/>
          <w:szCs w:val="22"/>
        </w:rPr>
        <w:t xml:space="preserve"> </w:t>
      </w:r>
      <w:r w:rsidRPr="002A3D18">
        <w:rPr>
          <w:rStyle w:val="cf01"/>
          <w:rFonts w:ascii="Arial" w:hAnsi="Arial" w:cs="Arial"/>
          <w:sz w:val="22"/>
          <w:szCs w:val="22"/>
        </w:rPr>
        <w:t>för vägledning och uppföljning av smittad patient.</w:t>
      </w:r>
    </w:p>
    <w:p w:rsidR="003C377D" w:rsidP="003C377D" w:rsidRDefault="003C377D" w14:paraId="137B07E1" w14:textId="77777777">
      <w:pPr>
        <w:pStyle w:val="Rubrik1"/>
      </w:pPr>
      <w:bookmarkStart w:name="_Toc433102743" w:id="13"/>
    </w:p>
    <w:p w:rsidR="003C377D" w:rsidP="003C377D" w:rsidRDefault="003C377D" w14:paraId="71EA086B" w14:textId="77777777">
      <w:pPr>
        <w:pStyle w:val="Rubrik1"/>
      </w:pPr>
      <w:bookmarkStart w:name="_Toc132707971" w:id="14"/>
      <w:r>
        <w:t>Personal</w:t>
      </w:r>
      <w:bookmarkEnd w:id="13"/>
      <w:bookmarkEnd w:id="14"/>
    </w:p>
    <w:p w:rsidR="003C377D" w:rsidP="003C377D" w:rsidRDefault="003C377D" w14:paraId="3A51EE3A" w14:textId="77777777">
      <w:pPr>
        <w:pStyle w:val="Ingetavstnd"/>
        <w:numPr>
          <w:ilvl w:val="0"/>
          <w:numId w:val="25"/>
        </w:numPr>
        <w:rPr>
          <w:rFonts w:ascii="Arial" w:hAnsi="Arial" w:cs="Arial"/>
        </w:rPr>
      </w:pPr>
      <w:r w:rsidRPr="000F0CDC">
        <w:rPr>
          <w:rFonts w:ascii="Arial" w:hAnsi="Arial" w:cs="Arial"/>
        </w:rPr>
        <w:t>Smittmärkning av kommunal journal enligt kommunal rutin</w:t>
      </w:r>
      <w:r w:rsidRPr="0063492B">
        <w:rPr>
          <w:rFonts w:ascii="Arial" w:hAnsi="Arial" w:cs="Arial"/>
        </w:rPr>
        <w:t xml:space="preserve"> </w:t>
      </w:r>
    </w:p>
    <w:p w:rsidRPr="0063492B" w:rsidR="003C377D" w:rsidP="003C377D" w:rsidRDefault="003C377D" w14:paraId="742CFC90" w14:textId="77777777">
      <w:pPr>
        <w:pStyle w:val="Ingetavstnd"/>
        <w:numPr>
          <w:ilvl w:val="0"/>
          <w:numId w:val="25"/>
        </w:numPr>
        <w:rPr>
          <w:rFonts w:ascii="Arial" w:hAnsi="Arial" w:cs="Arial"/>
        </w:rPr>
      </w:pPr>
      <w:r w:rsidRPr="001013F5">
        <w:rPr>
          <w:rFonts w:ascii="Arial" w:hAnsi="Arial" w:cs="Arial"/>
        </w:rPr>
        <w:t>Antal personer som deltar i vårdnära arbete av patienten ska begränsas. Namn noteras.</w:t>
      </w:r>
      <w:r>
        <w:rPr>
          <w:rFonts w:ascii="Arial" w:hAnsi="Arial" w:cs="Arial"/>
        </w:rPr>
        <w:t xml:space="preserve"> </w:t>
      </w:r>
      <w:r w:rsidRPr="001013F5">
        <w:rPr>
          <w:rFonts w:ascii="Arial" w:hAnsi="Arial" w:cs="Arial"/>
        </w:rPr>
        <w:t>Personal med eksem på händer/underarmar skall inte delta i vården</w:t>
      </w:r>
    </w:p>
    <w:p w:rsidRPr="0063492B" w:rsidR="003C377D" w:rsidP="003C377D" w:rsidRDefault="003C377D" w14:paraId="7CE203D0" w14:textId="77777777">
      <w:pPr>
        <w:pStyle w:val="Ingetavstnd"/>
        <w:numPr>
          <w:ilvl w:val="0"/>
          <w:numId w:val="25"/>
        </w:numPr>
        <w:rPr>
          <w:rFonts w:ascii="Arial" w:hAnsi="Arial" w:cs="Arial"/>
        </w:rPr>
      </w:pPr>
      <w:r w:rsidRPr="001013F5">
        <w:rPr>
          <w:rFonts w:ascii="Arial" w:hAnsi="Arial" w:cs="Arial"/>
        </w:rPr>
        <w:t>Informera berörd städpersonal, paramedicinsk personal etc om smittan samt om vikten av följsamhet till basala hygienrutiner</w:t>
      </w:r>
    </w:p>
    <w:p w:rsidRPr="00CA0CA0" w:rsidR="003C377D" w:rsidP="003C377D" w:rsidRDefault="003C377D" w14:paraId="05B94B29" w14:textId="77777777">
      <w:pPr>
        <w:pStyle w:val="Ingetavstnd"/>
        <w:numPr>
          <w:ilvl w:val="0"/>
          <w:numId w:val="25"/>
        </w:numPr>
        <w:rPr>
          <w:rFonts w:ascii="Arial" w:hAnsi="Arial" w:cs="Arial"/>
          <w:lang w:eastAsia="sv-SE"/>
        </w:rPr>
      </w:pPr>
      <w:r w:rsidRPr="001013F5">
        <w:rPr>
          <w:rFonts w:ascii="Arial" w:hAnsi="Arial" w:cs="Arial"/>
          <w:lang w:eastAsia="sv-SE"/>
        </w:rPr>
        <w:t>Vårdpersonalen informerar patienten och närstående om att det finns begränsningar i vistelsen i gemensamhetsutrymmen</w:t>
      </w:r>
    </w:p>
    <w:p w:rsidRPr="001013F5" w:rsidR="003C377D" w:rsidP="003C377D" w:rsidRDefault="003C377D" w14:paraId="30851C77" w14:textId="77777777">
      <w:pPr>
        <w:pStyle w:val="Ingetavstnd"/>
        <w:numPr>
          <w:ilvl w:val="0"/>
          <w:numId w:val="25"/>
        </w:numPr>
        <w:rPr>
          <w:rFonts w:ascii="Arial" w:hAnsi="Arial" w:cs="Arial"/>
        </w:rPr>
      </w:pPr>
      <w:r w:rsidRPr="001013F5">
        <w:rPr>
          <w:rFonts w:ascii="Arial" w:hAnsi="Arial" w:cs="Arial"/>
        </w:rPr>
        <w:t>MRSA-provtagning av vårdpersonal blir oftast aktuell i samband med vård av MRSA-positiv. Kontakta vårdhygien för närmare information</w:t>
      </w:r>
    </w:p>
    <w:p w:rsidR="003C377D" w:rsidP="003C377D" w:rsidRDefault="003C377D" w14:paraId="7DA1E063" w14:textId="77777777">
      <w:pPr>
        <w:pStyle w:val="Ingetavstnd"/>
        <w:rPr>
          <w:rFonts w:ascii="Arial" w:hAnsi="Arial" w:cs="Arial"/>
        </w:rPr>
      </w:pPr>
    </w:p>
    <w:p w:rsidR="003C377D" w:rsidP="003C377D" w:rsidRDefault="003C377D" w14:paraId="462A2A07" w14:textId="77777777">
      <w:pPr>
        <w:pStyle w:val="Rubrik1"/>
      </w:pPr>
      <w:bookmarkStart w:name="_Toc433102744" w:id="15"/>
      <w:bookmarkStart w:name="_Toc132707972" w:id="16"/>
      <w:r>
        <w:t>Patient</w:t>
      </w:r>
      <w:bookmarkEnd w:id="15"/>
      <w:bookmarkEnd w:id="16"/>
    </w:p>
    <w:p w:rsidRPr="001013F5" w:rsidR="003C377D" w:rsidP="003C377D" w:rsidRDefault="003C377D" w14:paraId="5A9B3651" w14:textId="77777777">
      <w:pPr>
        <w:pStyle w:val="Ingetavstnd"/>
        <w:numPr>
          <w:ilvl w:val="0"/>
          <w:numId w:val="14"/>
        </w:numPr>
        <w:rPr>
          <w:rFonts w:ascii="Arial" w:hAnsi="Arial" w:cs="Arial"/>
        </w:rPr>
      </w:pPr>
      <w:r>
        <w:rPr>
          <w:rFonts w:ascii="Arial" w:hAnsi="Arial" w:cs="Arial"/>
        </w:rPr>
        <w:t>Patienten skall ha enkelrum med eget</w:t>
      </w:r>
      <w:r w:rsidRPr="001013F5">
        <w:rPr>
          <w:rFonts w:ascii="Arial" w:hAnsi="Arial" w:cs="Arial"/>
        </w:rPr>
        <w:t xml:space="preserve"> </w:t>
      </w:r>
      <w:r>
        <w:rPr>
          <w:rFonts w:ascii="Arial" w:hAnsi="Arial" w:cs="Arial"/>
        </w:rPr>
        <w:t>hygienutrymme</w:t>
      </w:r>
      <w:r w:rsidRPr="001013F5">
        <w:rPr>
          <w:rFonts w:ascii="Arial" w:hAnsi="Arial" w:cs="Arial"/>
        </w:rPr>
        <w:t xml:space="preserve"> </w:t>
      </w:r>
    </w:p>
    <w:p w:rsidR="003C377D" w:rsidP="003C377D" w:rsidRDefault="003C377D" w14:paraId="0F7FB139" w14:textId="77777777">
      <w:pPr>
        <w:pStyle w:val="Ingetavstnd"/>
        <w:numPr>
          <w:ilvl w:val="0"/>
          <w:numId w:val="14"/>
        </w:numPr>
        <w:rPr>
          <w:rFonts w:ascii="Arial" w:hAnsi="Arial" w:cs="Arial"/>
        </w:rPr>
      </w:pPr>
      <w:r>
        <w:rPr>
          <w:rFonts w:ascii="Arial" w:hAnsi="Arial" w:cs="Arial"/>
        </w:rPr>
        <w:t>Patienten har inte tillträde till kök eller annan lokal för mathantering eller förråd</w:t>
      </w:r>
    </w:p>
    <w:p w:rsidR="003C377D" w:rsidP="003C377D" w:rsidRDefault="003C377D" w14:paraId="30BE8B7C" w14:textId="77777777">
      <w:pPr>
        <w:pStyle w:val="Ingetavstnd"/>
        <w:numPr>
          <w:ilvl w:val="0"/>
          <w:numId w:val="14"/>
        </w:numPr>
        <w:rPr>
          <w:rFonts w:ascii="Arial" w:hAnsi="Arial" w:cs="Arial"/>
        </w:rPr>
      </w:pPr>
      <w:r>
        <w:rPr>
          <w:rFonts w:ascii="Arial" w:hAnsi="Arial" w:cs="Arial"/>
        </w:rPr>
        <w:t>Patientens händer desinfekteras inför vistelse utanför boenderummet</w:t>
      </w:r>
    </w:p>
    <w:p w:rsidR="003C377D" w:rsidP="003C377D" w:rsidRDefault="003C377D" w14:paraId="18F9DB3B" w14:textId="77777777">
      <w:pPr>
        <w:pStyle w:val="Liststycke"/>
        <w:numPr>
          <w:ilvl w:val="0"/>
          <w:numId w:val="14"/>
        </w:numPr>
        <w:spacing w:after="200" w:line="276" w:lineRule="auto"/>
        <w:rPr>
          <w:rFonts w:cs="Arial"/>
        </w:rPr>
      </w:pPr>
      <w:r w:rsidRPr="0057521C">
        <w:rPr>
          <w:rFonts w:cs="Arial"/>
        </w:rPr>
        <w:t>Patient</w:t>
      </w:r>
      <w:r w:rsidRPr="0057521C">
        <w:rPr>
          <w:rFonts w:cs="Arial"/>
          <w:lang w:eastAsia="sv-SE"/>
        </w:rPr>
        <w:t xml:space="preserve"> </w:t>
      </w:r>
      <w:r w:rsidRPr="0057521C">
        <w:rPr>
          <w:rFonts w:cs="Arial"/>
          <w:u w:val="single"/>
          <w:lang w:eastAsia="sv-SE"/>
        </w:rPr>
        <w:t>med</w:t>
      </w:r>
      <w:r w:rsidRPr="0057521C">
        <w:rPr>
          <w:rFonts w:cs="Arial"/>
          <w:lang w:eastAsia="sv-SE"/>
        </w:rPr>
        <w:t xml:space="preserve"> riskfaktorer i form av sår kan vistas i allmänna patientutrymmen under förutsättning att såren är väl täckta med förband. Patient med U-KAD skall ha slutet välskött system utan läckage. Patient med eksem remitteras omgående till hudmottagningen för ställningstagande till korrekt behandling</w:t>
      </w:r>
    </w:p>
    <w:p w:rsidR="003C377D" w:rsidP="003C377D" w:rsidRDefault="003C377D" w14:paraId="445C2F57" w14:textId="77777777">
      <w:pPr>
        <w:pStyle w:val="Liststycke"/>
        <w:numPr>
          <w:ilvl w:val="0"/>
          <w:numId w:val="14"/>
        </w:numPr>
        <w:spacing w:after="200" w:line="276" w:lineRule="auto"/>
        <w:rPr>
          <w:rFonts w:cs="Arial"/>
        </w:rPr>
      </w:pPr>
      <w:r w:rsidRPr="003012F0">
        <w:rPr>
          <w:rFonts w:cs="Arial"/>
        </w:rPr>
        <w:t>Eventuella hjälpmedel skall vara patientbundna</w:t>
      </w:r>
    </w:p>
    <w:p w:rsidR="003C377D" w:rsidP="003C377D" w:rsidRDefault="003C377D" w14:paraId="1F90EC55" w14:textId="77777777">
      <w:pPr>
        <w:pStyle w:val="Liststycke"/>
        <w:numPr>
          <w:ilvl w:val="0"/>
          <w:numId w:val="14"/>
        </w:numPr>
        <w:spacing w:after="200" w:line="276" w:lineRule="auto"/>
        <w:rPr>
          <w:rFonts w:cs="Arial"/>
        </w:rPr>
      </w:pPr>
      <w:r w:rsidRPr="003012F0">
        <w:rPr>
          <w:rFonts w:cs="Arial"/>
        </w:rPr>
        <w:t>Överblivet engångsmaterial som varit inne hos patienten kasseras och får inte användas till andra patienter. Lagra därför inte stora mängder förbrukningsmaterial på rummet</w:t>
      </w:r>
    </w:p>
    <w:p w:rsidR="003C377D" w:rsidP="003C377D" w:rsidRDefault="003C377D" w14:paraId="15C7368C" w14:textId="77777777">
      <w:pPr>
        <w:pStyle w:val="Liststycke"/>
        <w:numPr>
          <w:ilvl w:val="0"/>
          <w:numId w:val="14"/>
        </w:numPr>
        <w:spacing w:after="200" w:line="276" w:lineRule="auto"/>
        <w:rPr>
          <w:rFonts w:cs="Arial"/>
        </w:rPr>
      </w:pPr>
      <w:r w:rsidRPr="003012F0">
        <w:rPr>
          <w:rFonts w:cs="Arial"/>
        </w:rPr>
        <w:t>Patienten ska få hjälp med att duscha minst en gång per vecka. Efter dusch skall byte av sängkläder ske, ev oftare vid behov</w:t>
      </w:r>
    </w:p>
    <w:p w:rsidR="003C377D" w:rsidP="003C377D" w:rsidRDefault="003C377D" w14:paraId="16845F25" w14:textId="77777777">
      <w:pPr>
        <w:pStyle w:val="Rubrik1"/>
      </w:pPr>
      <w:bookmarkStart w:name="_Toc433102745" w:id="17"/>
      <w:bookmarkStart w:name="_Toc132707973" w:id="18"/>
      <w:r>
        <w:t>Besökare</w:t>
      </w:r>
      <w:bookmarkEnd w:id="17"/>
      <w:bookmarkEnd w:id="18"/>
    </w:p>
    <w:p w:rsidRPr="001013F5" w:rsidR="003C377D" w:rsidP="003C377D" w:rsidRDefault="003C377D" w14:paraId="6F42D073" w14:textId="77777777">
      <w:pPr>
        <w:pStyle w:val="Ingetavstnd"/>
        <w:numPr>
          <w:ilvl w:val="0"/>
          <w:numId w:val="13"/>
        </w:numPr>
        <w:rPr>
          <w:rFonts w:ascii="Arial" w:hAnsi="Arial" w:cs="Arial"/>
        </w:rPr>
      </w:pPr>
      <w:r w:rsidRPr="001013F5">
        <w:rPr>
          <w:rFonts w:ascii="Arial" w:hAnsi="Arial" w:cs="Arial"/>
        </w:rPr>
        <w:t xml:space="preserve">Besökare ska ges möjlighet till, och informeras om vikten av, god handhygien före och efter besöket </w:t>
      </w:r>
    </w:p>
    <w:p w:rsidRPr="001013F5" w:rsidR="003C377D" w:rsidP="003C377D" w:rsidRDefault="003C377D" w14:paraId="7143CCF3" w14:textId="77777777">
      <w:pPr>
        <w:pStyle w:val="Ingetavstnd"/>
        <w:numPr>
          <w:ilvl w:val="0"/>
          <w:numId w:val="13"/>
        </w:numPr>
        <w:rPr>
          <w:rFonts w:ascii="Arial" w:hAnsi="Arial" w:cs="Arial"/>
          <w:lang w:eastAsia="sv-SE"/>
        </w:rPr>
      </w:pPr>
      <w:r>
        <w:rPr>
          <w:rFonts w:ascii="Arial" w:hAnsi="Arial" w:cs="Arial"/>
          <w:lang w:eastAsia="sv-SE"/>
        </w:rPr>
        <w:t>Närstående som deltar i patientnära vårdarbetet skall tillämpa basala hygienrutiner. Personalen informerar närstående om detta</w:t>
      </w:r>
    </w:p>
    <w:p w:rsidRPr="001013F5" w:rsidR="003C377D" w:rsidP="003C377D" w:rsidRDefault="003C377D" w14:paraId="511A8C2C" w14:textId="77777777">
      <w:pPr>
        <w:pStyle w:val="Ingetavstnd"/>
        <w:numPr>
          <w:ilvl w:val="0"/>
          <w:numId w:val="13"/>
        </w:numPr>
        <w:rPr>
          <w:rFonts w:ascii="Arial" w:hAnsi="Arial" w:cs="Arial"/>
        </w:rPr>
      </w:pPr>
      <w:r w:rsidRPr="001013F5">
        <w:rPr>
          <w:rFonts w:ascii="Arial" w:hAnsi="Arial" w:cs="Arial"/>
        </w:rPr>
        <w:t>Besökare har inte tillträde till kök eller annan lokal för mathantering eller förråd</w:t>
      </w:r>
    </w:p>
    <w:p w:rsidR="003C377D" w:rsidP="003C377D" w:rsidRDefault="003C377D" w14:paraId="0280649B" w14:textId="77777777">
      <w:pPr>
        <w:pStyle w:val="Ingetavstnd"/>
        <w:rPr>
          <w:rFonts w:ascii="Arial" w:hAnsi="Arial" w:cs="Arial"/>
        </w:rPr>
      </w:pPr>
    </w:p>
    <w:p w:rsidR="003C377D" w:rsidP="003C377D" w:rsidRDefault="003C377D" w14:paraId="12A04203" w14:textId="77777777">
      <w:pPr>
        <w:pStyle w:val="Rubrik1"/>
      </w:pPr>
      <w:bookmarkStart w:name="_Toc433102746" w:id="19"/>
      <w:bookmarkStart w:name="_Toc132707974" w:id="20"/>
      <w:r>
        <w:t>Vård</w:t>
      </w:r>
      <w:bookmarkEnd w:id="19"/>
      <w:bookmarkEnd w:id="20"/>
    </w:p>
    <w:p w:rsidRPr="00D16D08" w:rsidR="003C377D" w:rsidP="003C377D" w:rsidRDefault="003C377D" w14:paraId="29112D4F" w14:textId="77777777">
      <w:pPr>
        <w:pStyle w:val="Ingetavstnd"/>
        <w:numPr>
          <w:ilvl w:val="0"/>
          <w:numId w:val="24"/>
        </w:numPr>
        <w:rPr>
          <w:rFonts w:ascii="Arial" w:hAnsi="Arial" w:cs="Arial"/>
        </w:rPr>
      </w:pPr>
      <w:r w:rsidRPr="001013F5">
        <w:rPr>
          <w:rFonts w:ascii="Arial" w:hAnsi="Arial" w:cs="Arial"/>
        </w:rPr>
        <w:t>Tillämpa basala hygienrutiner vid all vård av patient med infektion eller bärarskap med MRSA</w:t>
      </w:r>
      <w:r>
        <w:rPr>
          <w:rFonts w:ascii="Arial" w:hAnsi="Arial" w:cs="Arial"/>
        </w:rPr>
        <w:t xml:space="preserve"> </w:t>
      </w:r>
    </w:p>
    <w:p w:rsidRPr="00A233AB" w:rsidR="003C377D" w:rsidP="003C377D" w:rsidRDefault="003C377D" w14:paraId="1303ED5E" w14:textId="77777777">
      <w:pPr>
        <w:pStyle w:val="Ingetavstnd"/>
        <w:numPr>
          <w:ilvl w:val="0"/>
          <w:numId w:val="24"/>
        </w:numPr>
        <w:rPr>
          <w:rFonts w:ascii="Arial" w:hAnsi="Arial" w:cs="Arial"/>
        </w:rPr>
      </w:pPr>
      <w:r w:rsidRPr="001013F5">
        <w:rPr>
          <w:rFonts w:ascii="Arial" w:hAnsi="Arial" w:cs="Arial"/>
        </w:rPr>
        <w:t xml:space="preserve">Vårdpersonalen ansvarar för att patienten får möjlighet/hjälp att sköta sin handhygien (Kortklippta och välansade naglar är en förutsättning för detta). Särskilt viktigt är att händerna tvättas efter toalettbesök samt före måltid </w:t>
      </w:r>
    </w:p>
    <w:p w:rsidRPr="001013F5" w:rsidR="003C377D" w:rsidP="003C377D" w:rsidRDefault="003C377D" w14:paraId="18B5F56F" w14:textId="77777777">
      <w:pPr>
        <w:pStyle w:val="Ingetavstnd"/>
        <w:numPr>
          <w:ilvl w:val="0"/>
          <w:numId w:val="24"/>
        </w:numPr>
        <w:rPr>
          <w:rFonts w:ascii="Arial" w:hAnsi="Arial" w:cs="Arial"/>
        </w:rPr>
      </w:pPr>
      <w:r w:rsidRPr="001013F5">
        <w:rPr>
          <w:rFonts w:ascii="Arial" w:hAnsi="Arial" w:cs="Arial"/>
        </w:rPr>
        <w:t>Noggrann hygien är alltid av största vikt hos patienter med MRSA. Regelbundet byte och tvätt (helst 60 grader) av sängkläder, underkläder, handdukar är av vikt. Regelbundet byte av tandborste, kam, rakhyvel etc skall också ske</w:t>
      </w:r>
    </w:p>
    <w:p w:rsidR="003C377D" w:rsidP="003C377D" w:rsidRDefault="003C377D" w14:paraId="17956557" w14:textId="77777777">
      <w:pPr>
        <w:pStyle w:val="Ingetavstnd"/>
        <w:numPr>
          <w:ilvl w:val="0"/>
          <w:numId w:val="18"/>
        </w:numPr>
        <w:rPr>
          <w:rFonts w:ascii="Arial" w:hAnsi="Arial" w:cs="Arial"/>
        </w:rPr>
      </w:pPr>
      <w:r w:rsidRPr="001013F5">
        <w:rPr>
          <w:rFonts w:ascii="Arial" w:hAnsi="Arial" w:cs="Arial"/>
        </w:rPr>
        <w:lastRenderedPageBreak/>
        <w:t>All vård, omvårdnad, undersökning och behandling sker i möjligaste mån i patientens boenderum</w:t>
      </w:r>
    </w:p>
    <w:p w:rsidRPr="002A3D18" w:rsidR="003C377D" w:rsidP="003C377D" w:rsidRDefault="003C377D" w14:paraId="595D6F0E" w14:textId="77777777">
      <w:pPr>
        <w:numPr>
          <w:ilvl w:val="0"/>
          <w:numId w:val="18"/>
        </w:numPr>
        <w:rPr>
          <w:rFonts w:eastAsiaTheme="minorHAnsi"/>
          <w:szCs w:val="22"/>
          <w:lang w:eastAsia="en-US"/>
        </w:rPr>
      </w:pPr>
      <w:r w:rsidRPr="002A3D18">
        <w:rPr>
          <w:rFonts w:eastAsiaTheme="minorHAnsi"/>
          <w:szCs w:val="22"/>
          <w:lang w:eastAsia="en-US"/>
        </w:rPr>
        <w:t xml:space="preserve">Verksamhetens möbler i patientens boenderum, samt möbler i boendets allmänna lokaler, som används av patienten, ska vara avtorkningsbara och kunna gå att desinfektera med alkoholbaserat ytdesinfektionsmedel. Dvs de ska inte vara textilbeklädda eller bestå av annat material som inte går att ytdesinfektera.  </w:t>
      </w:r>
    </w:p>
    <w:p w:rsidR="003C377D" w:rsidP="003C377D" w:rsidRDefault="003C377D" w14:paraId="707A4B9E" w14:textId="77777777">
      <w:pPr>
        <w:pStyle w:val="Ingetavstnd"/>
        <w:numPr>
          <w:ilvl w:val="0"/>
          <w:numId w:val="18"/>
        </w:numPr>
        <w:rPr>
          <w:rFonts w:ascii="Arial" w:hAnsi="Arial" w:cs="Arial"/>
        </w:rPr>
      </w:pPr>
      <w:r w:rsidRPr="001013F5">
        <w:rPr>
          <w:rFonts w:ascii="Arial" w:hAnsi="Arial" w:cs="Arial"/>
        </w:rPr>
        <w:t>Dörren till lägenheten/vårdrummet skall i största möjliga utsträckning hållas stängd speciellt vid vård, bäddning och städning</w:t>
      </w:r>
      <w:r w:rsidRPr="00AB1149">
        <w:rPr>
          <w:rFonts w:ascii="Arial" w:hAnsi="Arial" w:cs="Arial"/>
        </w:rPr>
        <w:t xml:space="preserve"> </w:t>
      </w:r>
    </w:p>
    <w:p w:rsidRPr="00354964" w:rsidR="003C377D" w:rsidP="003C377D" w:rsidRDefault="003C377D" w14:paraId="1EB3DCF1" w14:textId="77777777">
      <w:pPr>
        <w:pStyle w:val="Liststycke"/>
        <w:numPr>
          <w:ilvl w:val="0"/>
          <w:numId w:val="18"/>
        </w:numPr>
        <w:spacing w:after="200" w:line="276" w:lineRule="auto"/>
        <w:rPr>
          <w:rFonts w:cs="Arial"/>
        </w:rPr>
      </w:pPr>
      <w:r>
        <w:rPr>
          <w:rFonts w:cs="Arial"/>
        </w:rPr>
        <w:t>Patienten rekommenderas att använda avtorkningsbara möbler i och utanför boenderummet (ej textila). Möbler desinfekteras efter användning</w:t>
      </w:r>
    </w:p>
    <w:p w:rsidR="003C377D" w:rsidP="003C377D" w:rsidRDefault="003C377D" w14:paraId="752FDCCB" w14:textId="77777777">
      <w:pPr>
        <w:pStyle w:val="Ingetavstnd"/>
      </w:pPr>
      <w:r w:rsidRPr="00A57AE6">
        <w:rPr>
          <w:rFonts w:ascii="Arial" w:hAnsi="Arial" w:cs="Arial" w:eastAsiaTheme="minorEastAsia"/>
          <w:noProof/>
          <w:lang w:eastAsia="sv-SE"/>
        </w:rPr>
        <mc:AlternateContent>
          <mc:Choice Requires="wps">
            <w:drawing>
              <wp:anchor distT="0" distB="0" distL="114300" distR="114300" simplePos="0" relativeHeight="251658240" behindDoc="0" locked="0" layoutInCell="1" allowOverlap="1" wp14:editId="7EB00485" wp14:anchorId="204E80CD">
                <wp:simplePos x="0" y="0"/>
                <wp:positionH relativeFrom="column">
                  <wp:posOffset>-61497</wp:posOffset>
                </wp:positionH>
                <wp:positionV relativeFrom="paragraph">
                  <wp:posOffset>5910</wp:posOffset>
                </wp:positionV>
                <wp:extent cx="5556250" cy="1012825"/>
                <wp:effectExtent l="0" t="0" r="25400" b="15875"/>
                <wp:wrapNone/>
                <wp:docPr id="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0" cy="1012825"/>
                        </a:xfrm>
                        <a:prstGeom prst="rect">
                          <a:avLst/>
                        </a:prstGeom>
                        <a:solidFill>
                          <a:srgbClr val="FFFFFF"/>
                        </a:solidFill>
                        <a:ln w="9525">
                          <a:solidFill>
                            <a:srgbClr val="000000"/>
                          </a:solidFill>
                          <a:miter lim="800000"/>
                          <a:headEnd/>
                          <a:tailEnd/>
                        </a:ln>
                      </wps:spPr>
                      <wps:txbx>
                        <w:txbxContent>
                          <w:p w:rsidRPr="00996474" w:rsidR="003C377D" w:rsidP="003C377D" w:rsidRDefault="003C377D" w14:paraId="3D09CD55" w14:textId="77777777">
                            <w:pPr>
                              <w:pStyle w:val="Ingetavstnd"/>
                              <w:rPr>
                                <w:rFonts w:ascii="Arial" w:hAnsi="Arial" w:cs="Arial"/>
                                <w:sz w:val="20"/>
                                <w:szCs w:val="20"/>
                              </w:rPr>
                            </w:pPr>
                            <w:r>
                              <w:rPr>
                                <w:rFonts w:ascii="Arial" w:hAnsi="Arial" w:cs="Arial"/>
                                <w:sz w:val="20"/>
                                <w:szCs w:val="20"/>
                              </w:rPr>
                              <w:t xml:space="preserve">Patient med MRSA har rätt till samma bemötande och vård som andra patienter och får inte undanhållas behandling/undersökning på grund av MRSA-bärarskapet. Rådgör vid behov med Vårdhygien Halland. </w:t>
                            </w:r>
                          </w:p>
                          <w:p w:rsidRPr="00996474" w:rsidR="003C377D" w:rsidP="003C377D" w:rsidRDefault="003C377D" w14:paraId="3C16FBA3" w14:textId="77777777">
                            <w:pPr>
                              <w:rPr>
                                <w:sz w:val="20"/>
                                <w:szCs w:val="20"/>
                              </w:rPr>
                            </w:pPr>
                            <w:r w:rsidRPr="00996474">
                              <w:rPr>
                                <w:sz w:val="20"/>
                                <w:szCs w:val="20"/>
                              </w:rPr>
                              <w:t>Vård/omhändertagande på eget boenderum får inte innebära att patienten fråntas möjligheten att umgås socialt. Det innebär däremot att vård (av- och påklädning, toalett besök och skötsel av personlig hygien, omläggning av sår, byte av urinpåse etc) ska ske på det egna rummet.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04E80CD">
                <v:stroke joinstyle="miter"/>
                <v:path gradientshapeok="t" o:connecttype="rect"/>
              </v:shapetype>
              <v:shape id="Textruta 2" style="position:absolute;margin-left:-4.85pt;margin-top:.45pt;width:437.5pt;height:7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">
                <v:textbox>
                  <w:txbxContent>
                    <w:p w:rsidRPr="00996474" w:rsidR="003C377D" w:rsidP="003C377D" w:rsidRDefault="003C377D" w14:paraId="3D09CD55" w14:textId="77777777">
                      <w:pPr>
                        <w:pStyle w:val="Ingetavstnd"/>
                        <w:rPr>
                          <w:rFonts w:ascii="Arial" w:hAnsi="Arial" w:cs="Arial"/>
                          <w:sz w:val="20"/>
                          <w:szCs w:val="20"/>
                        </w:rPr>
                      </w:pPr>
                      <w:r>
                        <w:rPr>
                          <w:rFonts w:ascii="Arial" w:hAnsi="Arial" w:cs="Arial"/>
                          <w:sz w:val="20"/>
                          <w:szCs w:val="20"/>
                        </w:rPr>
                        <w:t xml:space="preserve">Patient med MRSA har rätt till samma bemötande och vård som andra patienter och får inte undanhållas behandling/undersökning på grund av MRSA-bärarskapet. Rådgör vid behov med Vårdhygien Halland. </w:t>
                      </w:r>
                    </w:p>
                    <w:p w:rsidRPr="00996474" w:rsidR="003C377D" w:rsidP="003C377D" w:rsidRDefault="003C377D" w14:paraId="3C16FBA3" w14:textId="77777777">
                      <w:pPr>
                        <w:rPr>
                          <w:sz w:val="20"/>
                          <w:szCs w:val="20"/>
                        </w:rPr>
                      </w:pPr>
                      <w:r w:rsidRPr="00996474">
                        <w:rPr>
                          <w:sz w:val="20"/>
                          <w:szCs w:val="20"/>
                        </w:rPr>
                        <w:t>Vård/omhändertagande på eget boenderum får inte innebära att patienten fråntas möjligheten att umgås socialt. Det innebär däremot att vård (av- och påklädning, toalett besök och skötsel av personlig hygien, omläggning av sår, byte av urinpåse etc) ska ske på det egna rummet.</w:t>
                      </w:r>
                    </w:p>
                  </w:txbxContent>
                </v:textbox>
              </v:shape>
            </w:pict>
          </mc:Fallback>
        </mc:AlternateContent>
      </w:r>
      <w:bookmarkStart w:name="_Toc433102747" w:id="21"/>
    </w:p>
    <w:p w:rsidRPr="009B76CC" w:rsidR="003C377D" w:rsidP="003C377D" w:rsidRDefault="003C377D" w14:paraId="48365061" w14:textId="77777777">
      <w:pPr>
        <w:pStyle w:val="Ingetavstnd"/>
        <w:rPr>
          <w:rFonts w:ascii="Arial" w:hAnsi="Arial" w:cs="Arial"/>
          <w:sz w:val="26"/>
          <w:szCs w:val="26"/>
        </w:rPr>
      </w:pPr>
      <w:r w:rsidRPr="009B76CC">
        <w:rPr>
          <w:rFonts w:ascii="Arial" w:hAnsi="Arial" w:cs="Arial"/>
        </w:rPr>
        <w:t>Livsmedelshantering</w:t>
      </w:r>
      <w:bookmarkEnd w:id="21"/>
    </w:p>
    <w:p w:rsidRPr="001013F5" w:rsidR="003C377D" w:rsidP="003C377D" w:rsidRDefault="003C377D" w14:paraId="66B68429" w14:textId="77777777">
      <w:pPr>
        <w:pStyle w:val="Ingetavstnd"/>
        <w:numPr>
          <w:ilvl w:val="0"/>
          <w:numId w:val="18"/>
        </w:numPr>
        <w:rPr>
          <w:rFonts w:ascii="Arial" w:hAnsi="Arial" w:cs="Arial"/>
        </w:rPr>
      </w:pPr>
      <w:r>
        <w:rPr>
          <w:rFonts w:ascii="Arial" w:hAnsi="Arial" w:cs="Arial"/>
        </w:rPr>
        <w:t>Patienten skall serveras mat av personalen men får äta i boendets matsal under förutsättning att patienten har rena, desinfekterade händer och välskötta riskfaktorer</w:t>
      </w:r>
    </w:p>
    <w:p w:rsidRPr="001013F5" w:rsidR="003C377D" w:rsidP="003C377D" w:rsidRDefault="003C377D" w14:paraId="02F8FA75" w14:textId="77777777">
      <w:pPr>
        <w:pStyle w:val="Ingetavstnd"/>
        <w:numPr>
          <w:ilvl w:val="0"/>
          <w:numId w:val="18"/>
        </w:numPr>
        <w:rPr>
          <w:rFonts w:ascii="Arial" w:hAnsi="Arial" w:cs="Arial"/>
        </w:rPr>
      </w:pPr>
      <w:r w:rsidRPr="001013F5">
        <w:rPr>
          <w:rFonts w:ascii="Arial" w:hAnsi="Arial" w:cs="Arial"/>
        </w:rPr>
        <w:t>Porslin, bricka och bestick diskas i diskmaskin</w:t>
      </w:r>
    </w:p>
    <w:p w:rsidRPr="001013F5" w:rsidR="003C377D" w:rsidP="003C377D" w:rsidRDefault="003C377D" w14:paraId="24ACFAA6" w14:textId="77777777">
      <w:pPr>
        <w:pStyle w:val="Ingetavstnd"/>
        <w:numPr>
          <w:ilvl w:val="0"/>
          <w:numId w:val="18"/>
        </w:numPr>
        <w:rPr>
          <w:rFonts w:ascii="Arial" w:hAnsi="Arial" w:cs="Arial"/>
        </w:rPr>
      </w:pPr>
      <w:r>
        <w:rPr>
          <w:rFonts w:ascii="Arial" w:hAnsi="Arial" w:cs="Arial"/>
        </w:rPr>
        <w:t>Initialt vid utbrott skall bufféservering inte förekomma</w:t>
      </w:r>
    </w:p>
    <w:p w:rsidRPr="0098476F" w:rsidR="003C377D" w:rsidP="003C377D" w:rsidRDefault="003C377D" w14:paraId="1B18893A" w14:textId="77777777">
      <w:pPr>
        <w:pStyle w:val="Ingetavstnd"/>
        <w:rPr>
          <w:rFonts w:ascii="Arial" w:hAnsi="Arial" w:cs="Arial"/>
        </w:rPr>
      </w:pPr>
    </w:p>
    <w:p w:rsidR="003C377D" w:rsidP="003C377D" w:rsidRDefault="003C377D" w14:paraId="1755352A" w14:textId="77777777">
      <w:pPr>
        <w:pStyle w:val="Rubrik1"/>
      </w:pPr>
      <w:bookmarkStart w:name="_Toc433102748" w:id="22"/>
      <w:bookmarkStart w:name="_Toc132707975" w:id="23"/>
      <w:r>
        <w:t>Städning och desinfektion vid pågående smitta</w:t>
      </w:r>
      <w:bookmarkEnd w:id="22"/>
      <w:bookmarkEnd w:id="23"/>
    </w:p>
    <w:p w:rsidR="003C377D" w:rsidP="003C377D" w:rsidRDefault="003C377D" w14:paraId="3AE53D7D" w14:textId="77777777">
      <w:pPr>
        <w:pStyle w:val="Ingetavstnd"/>
        <w:rPr>
          <w:rFonts w:ascii="Arial" w:hAnsi="Arial" w:cs="Arial"/>
        </w:rPr>
      </w:pPr>
      <w:r>
        <w:rPr>
          <w:rFonts w:ascii="Arial" w:hAnsi="Arial" w:cs="Arial"/>
        </w:rPr>
        <w:t xml:space="preserve">Patientens rum/bostad: </w:t>
      </w:r>
    </w:p>
    <w:p w:rsidRPr="002A3D18" w:rsidR="003C377D" w:rsidP="003C377D" w:rsidRDefault="003C377D" w14:paraId="0774A4DA" w14:textId="77777777">
      <w:pPr>
        <w:pStyle w:val="Ingetavstnd"/>
        <w:numPr>
          <w:ilvl w:val="0"/>
          <w:numId w:val="17"/>
        </w:numPr>
        <w:rPr>
          <w:rFonts w:ascii="Arial" w:hAnsi="Arial" w:cs="Arial"/>
        </w:rPr>
      </w:pPr>
      <w:r w:rsidRPr="002A3D18">
        <w:rPr>
          <w:rFonts w:ascii="Arial" w:hAnsi="Arial" w:cs="Arial"/>
        </w:rPr>
        <w:t>Boendemiljön skall vara lättstädad. Undvik textilier som inte kan tvättas. Verksamhetens möbler skall kunna desinfekteras med ytdesinfektionsmedel (med tensider)</w:t>
      </w:r>
    </w:p>
    <w:p w:rsidRPr="001013F5" w:rsidR="003C377D" w:rsidP="003C377D" w:rsidRDefault="003C377D" w14:paraId="20E4FAC4" w14:textId="77777777">
      <w:pPr>
        <w:pStyle w:val="Ingetavstnd"/>
        <w:numPr>
          <w:ilvl w:val="0"/>
          <w:numId w:val="17"/>
        </w:numPr>
        <w:rPr>
          <w:rFonts w:ascii="Arial" w:hAnsi="Arial" w:cs="Arial"/>
        </w:rPr>
      </w:pPr>
      <w:r w:rsidRPr="001013F5">
        <w:rPr>
          <w:rFonts w:ascii="Arial" w:hAnsi="Arial" w:cs="Arial"/>
        </w:rPr>
        <w:t xml:space="preserve">Kritiska punkter desinfekteras dagligen i patientens bostad med alkoholbaserat ytdesinfektionsmedel (med tensider). Glöm inte hjälpmedel såsom rollatorer och rullstolar </w:t>
      </w:r>
    </w:p>
    <w:p w:rsidR="003C377D" w:rsidP="003C377D" w:rsidRDefault="003C377D" w14:paraId="0B74F431" w14:textId="77777777">
      <w:pPr>
        <w:pStyle w:val="Ingetavstnd"/>
        <w:numPr>
          <w:ilvl w:val="0"/>
          <w:numId w:val="17"/>
        </w:numPr>
        <w:rPr>
          <w:rFonts w:ascii="Arial" w:hAnsi="Arial" w:cs="Arial"/>
        </w:rPr>
      </w:pPr>
      <w:r w:rsidRPr="001013F5">
        <w:rPr>
          <w:rFonts w:ascii="Arial" w:hAnsi="Arial" w:cs="Arial"/>
        </w:rPr>
        <w:t>Golv i lägenheten städas dagligen med rengöringsmedel och vatten. Rumsbunden städutrustning desinfekteras och rengörs efter varje användning</w:t>
      </w:r>
    </w:p>
    <w:p w:rsidRPr="00A30834" w:rsidR="003C377D" w:rsidP="003C377D" w:rsidRDefault="003C377D" w14:paraId="20C8BE1D" w14:textId="77777777">
      <w:pPr>
        <w:pStyle w:val="Ingetavstnd"/>
        <w:numPr>
          <w:ilvl w:val="0"/>
          <w:numId w:val="17"/>
        </w:numPr>
        <w:rPr>
          <w:rFonts w:ascii="Arial" w:hAnsi="Arial" w:cs="Arial"/>
        </w:rPr>
      </w:pPr>
      <w:r w:rsidRPr="00A30834">
        <w:rPr>
          <w:rFonts w:ascii="Arial" w:hAnsi="Arial" w:eastAsia="Times New Roman" w:cs="Arial"/>
          <w:lang w:eastAsia="sv-SE"/>
        </w:rPr>
        <w:t>Vid kroppsvätskor i miljön används alkoholbaserat ytdesinfektionsmedel</w:t>
      </w:r>
      <w:r w:rsidRPr="00831F6D">
        <w:rPr>
          <w:rFonts w:ascii="Arial" w:hAnsi="Arial" w:eastAsia="Times New Roman" w:cs="Arial"/>
          <w:lang w:eastAsia="sv-SE"/>
        </w:rPr>
        <w:t xml:space="preserve"> </w:t>
      </w:r>
      <w:r w:rsidRPr="00831F6D">
        <w:rPr>
          <w:rFonts w:ascii="Arial" w:hAnsi="Arial" w:cs="Arial"/>
        </w:rPr>
        <w:t>(med tensider) som punktdesinfektion efter upptorkning och rengöring</w:t>
      </w:r>
      <w:r w:rsidRPr="00A30834">
        <w:rPr>
          <w:rFonts w:ascii="Arial" w:hAnsi="Arial" w:eastAsia="Times New Roman" w:cs="Arial"/>
          <w:lang w:eastAsia="sv-SE"/>
        </w:rPr>
        <w:t xml:space="preserve"> </w:t>
      </w:r>
    </w:p>
    <w:p w:rsidRPr="001013F5" w:rsidR="003C377D" w:rsidP="003C377D" w:rsidRDefault="003C377D" w14:paraId="50322EDC" w14:textId="77777777">
      <w:pPr>
        <w:pStyle w:val="Ingetavstnd"/>
        <w:rPr>
          <w:rFonts w:ascii="Arial" w:hAnsi="Arial" w:cs="Arial"/>
          <w:lang w:eastAsia="sv-SE"/>
        </w:rPr>
      </w:pPr>
    </w:p>
    <w:p w:rsidRPr="001013F5" w:rsidR="003C377D" w:rsidP="003C377D" w:rsidRDefault="003C377D" w14:paraId="303C7CF9" w14:textId="77777777">
      <w:pPr>
        <w:pStyle w:val="Ingetavstnd"/>
        <w:rPr>
          <w:rFonts w:ascii="Arial" w:hAnsi="Arial" w:cs="Arial"/>
          <w:lang w:eastAsia="sv-SE"/>
        </w:rPr>
      </w:pPr>
      <w:r w:rsidRPr="001013F5">
        <w:rPr>
          <w:rFonts w:ascii="Arial" w:hAnsi="Arial" w:cs="Arial"/>
          <w:lang w:eastAsia="sv-SE"/>
        </w:rPr>
        <w:t xml:space="preserve">Använda bäcken och urinflaskor rengörs och desinfekteras (smittrenas) i spoldesinfektor. </w:t>
      </w:r>
    </w:p>
    <w:p w:rsidRPr="001013F5" w:rsidR="003C377D" w:rsidP="003C377D" w:rsidRDefault="003C377D" w14:paraId="1B932823" w14:textId="77777777">
      <w:pPr>
        <w:pStyle w:val="Ingetavstnd"/>
        <w:rPr>
          <w:rFonts w:ascii="Arial" w:hAnsi="Arial" w:eastAsia="Times New Roman" w:cs="Arial"/>
          <w:lang w:eastAsia="sv-SE"/>
        </w:rPr>
      </w:pPr>
    </w:p>
    <w:p w:rsidRPr="00A30834" w:rsidR="003C377D" w:rsidP="003C377D" w:rsidRDefault="003C377D" w14:paraId="77778BB9" w14:textId="77777777">
      <w:pPr>
        <w:pStyle w:val="Rubrik1"/>
      </w:pPr>
      <w:bookmarkStart w:name="_Toc433102749" w:id="24"/>
      <w:bookmarkStart w:name="_Toc132707976" w:id="25"/>
      <w:r w:rsidRPr="00A30834">
        <w:t>Slutstädning</w:t>
      </w:r>
      <w:bookmarkEnd w:id="24"/>
      <w:bookmarkEnd w:id="25"/>
    </w:p>
    <w:p w:rsidR="003C377D" w:rsidP="003C377D" w:rsidRDefault="003C377D" w14:paraId="40381D36" w14:textId="77777777">
      <w:pPr>
        <w:pStyle w:val="Ingetavstnd"/>
        <w:numPr>
          <w:ilvl w:val="0"/>
          <w:numId w:val="26"/>
        </w:numPr>
        <w:rPr>
          <w:rFonts w:ascii="Arial" w:hAnsi="Arial" w:eastAsia="Times New Roman" w:cs="Arial"/>
          <w:lang w:eastAsia="sv-SE"/>
        </w:rPr>
      </w:pPr>
      <w:r>
        <w:rPr>
          <w:rFonts w:ascii="Arial" w:hAnsi="Arial" w:eastAsia="Times New Roman" w:cs="Arial"/>
          <w:lang w:eastAsia="sv-SE"/>
        </w:rPr>
        <w:t>Slutstädning sker i samband med att patienten blir smittfrihetsförklarad eller då patienten lämnar sin bostad till ny patient</w:t>
      </w:r>
    </w:p>
    <w:p w:rsidRPr="001013F5" w:rsidR="003C377D" w:rsidP="003C377D" w:rsidRDefault="003C377D" w14:paraId="43C574C3" w14:textId="77777777">
      <w:pPr>
        <w:pStyle w:val="Ingetavstnd"/>
        <w:numPr>
          <w:ilvl w:val="0"/>
          <w:numId w:val="26"/>
        </w:numPr>
        <w:rPr>
          <w:rFonts w:ascii="Arial" w:hAnsi="Arial" w:eastAsia="Times New Roman" w:cs="Arial"/>
          <w:lang w:eastAsia="sv-SE"/>
        </w:rPr>
      </w:pPr>
      <w:r>
        <w:rPr>
          <w:rFonts w:ascii="Arial" w:hAnsi="Arial" w:eastAsia="Times New Roman" w:cs="Arial"/>
          <w:lang w:eastAsia="sv-SE"/>
        </w:rPr>
        <w:t>Då slutstädas rummet inklusive hjälpmedel, inventarier och övrig utrustning med vanligt rengöringsmedel som efterföljs av noggrann mekanisk bearbetning med alkoholbaserad ytdesinfektion (med tensider) på ”kritiska punkter”. Se även vårdriktlinje ”</w:t>
      </w:r>
      <w:bookmarkStart w:name="_Toc382289197" w:id="26"/>
      <w:bookmarkStart w:name="_Toc404246272" w:id="27"/>
      <w:r>
        <w:rPr>
          <w:rFonts w:ascii="Arial" w:hAnsi="Arial" w:cs="Arial"/>
        </w:rPr>
        <w:fldChar w:fldCharType="begin"/>
      </w:r>
      <w:r>
        <w:rPr>
          <w:rFonts w:ascii="Arial" w:hAnsi="Arial" w:cs="Arial"/>
        </w:rPr>
        <w:instrText>HYPERLINK "https://vardgivare.regionhalland.se/app/plugins/region-halland-api-styrda-dokument/download/get_dokument.php?documentGUID=RH-13930"</w:instrText>
      </w:r>
      <w:r>
        <w:rPr>
          <w:rFonts w:ascii="Arial" w:hAnsi="Arial" w:cs="Arial"/>
        </w:rPr>
      </w:r>
      <w:r>
        <w:rPr>
          <w:rFonts w:ascii="Arial" w:hAnsi="Arial" w:cs="Arial"/>
        </w:rPr>
        <w:fldChar w:fldCharType="separate"/>
      </w:r>
      <w:r w:rsidRPr="003D0625">
        <w:rPr>
          <w:rStyle w:val="Hyperlnk"/>
          <w:rFonts w:ascii="Arial" w:hAnsi="Arial" w:cs="Arial"/>
        </w:rPr>
        <w:t xml:space="preserve">Slut-/smittstädning av boende-/vårdrum på </w:t>
      </w:r>
      <w:bookmarkEnd w:id="26"/>
      <w:bookmarkEnd w:id="27"/>
      <w:r w:rsidRPr="003D0625">
        <w:rPr>
          <w:rStyle w:val="Hyperlnk"/>
          <w:rFonts w:ascii="Arial" w:hAnsi="Arial" w:cs="Arial"/>
        </w:rPr>
        <w:t>särskilda boenden</w:t>
      </w:r>
      <w:r>
        <w:rPr>
          <w:rFonts w:ascii="Arial" w:hAnsi="Arial" w:cs="Arial"/>
        </w:rPr>
        <w:fldChar w:fldCharType="end"/>
      </w:r>
      <w:r>
        <w:rPr>
          <w:rFonts w:ascii="Arial" w:hAnsi="Arial" w:eastAsia="Times New Roman" w:cs="Arial"/>
          <w:lang w:eastAsia="sv-SE"/>
        </w:rPr>
        <w:t>”</w:t>
      </w:r>
    </w:p>
    <w:p w:rsidRPr="001013F5" w:rsidR="003C377D" w:rsidP="003C377D" w:rsidRDefault="003C377D" w14:paraId="091D3602" w14:textId="77777777">
      <w:pPr>
        <w:pStyle w:val="Ingetavstnd"/>
        <w:numPr>
          <w:ilvl w:val="0"/>
          <w:numId w:val="26"/>
        </w:numPr>
        <w:rPr>
          <w:rFonts w:ascii="Arial" w:hAnsi="Arial" w:eastAsia="Times New Roman" w:cs="Arial"/>
          <w:lang w:eastAsia="sv-SE"/>
        </w:rPr>
      </w:pPr>
      <w:r w:rsidRPr="001013F5">
        <w:rPr>
          <w:rFonts w:ascii="Arial" w:hAnsi="Arial" w:eastAsia="Times New Roman" w:cs="Arial"/>
          <w:lang w:eastAsia="sv-SE"/>
        </w:rPr>
        <w:t>OBS! Eventuella material som inte tål desinfektion rengörs med rengöringsmedel och vatten alternativt maskintvättas</w:t>
      </w:r>
    </w:p>
    <w:p w:rsidRPr="001013F5" w:rsidR="003C377D" w:rsidP="003C377D" w:rsidRDefault="003C377D" w14:paraId="40ADA40C" w14:textId="77777777">
      <w:pPr>
        <w:pStyle w:val="Ingetavstnd"/>
        <w:numPr>
          <w:ilvl w:val="0"/>
          <w:numId w:val="26"/>
        </w:numPr>
        <w:rPr>
          <w:rFonts w:ascii="Arial" w:hAnsi="Arial" w:eastAsia="Times New Roman" w:cs="Arial"/>
          <w:lang w:eastAsia="sv-SE"/>
        </w:rPr>
      </w:pPr>
      <w:r w:rsidRPr="001013F5">
        <w:rPr>
          <w:rFonts w:ascii="Arial" w:hAnsi="Arial" w:eastAsia="Times New Roman" w:cs="Arial"/>
          <w:lang w:eastAsia="sv-SE"/>
        </w:rPr>
        <w:t>Slutstädningen ska utföras av enhetens personal alternativt städpersonal</w:t>
      </w:r>
    </w:p>
    <w:p w:rsidRPr="001013F5" w:rsidR="003C377D" w:rsidP="003C377D" w:rsidRDefault="003C377D" w14:paraId="607B3879" w14:textId="77777777">
      <w:pPr>
        <w:pStyle w:val="Ingetavstnd"/>
        <w:numPr>
          <w:ilvl w:val="0"/>
          <w:numId w:val="26"/>
        </w:numPr>
        <w:rPr>
          <w:rFonts w:ascii="Arial" w:hAnsi="Arial" w:cs="Arial"/>
        </w:rPr>
      </w:pPr>
      <w:r w:rsidRPr="001013F5">
        <w:rPr>
          <w:rFonts w:ascii="Arial" w:hAnsi="Arial" w:eastAsia="Times New Roman" w:cs="Arial"/>
          <w:lang w:eastAsia="sv-SE"/>
        </w:rPr>
        <w:t>Efter slutstädning av boenderummet kontaktas Vårdhygien Halland för ställningstagande till miljöodling av rum och inventarier. Rummet får beläggas med ny patient först efter negativa miljöodlingssvar</w:t>
      </w:r>
    </w:p>
    <w:p w:rsidR="003C377D" w:rsidP="003C377D" w:rsidRDefault="003C377D" w14:paraId="72326B2C" w14:textId="77777777">
      <w:pPr>
        <w:pStyle w:val="Rubrik1"/>
      </w:pPr>
    </w:p>
    <w:p w:rsidR="003C377D" w:rsidP="003C377D" w:rsidRDefault="003C377D" w14:paraId="1346626F" w14:textId="77777777">
      <w:pPr>
        <w:pStyle w:val="Rubrik1"/>
      </w:pPr>
      <w:bookmarkStart w:name="_Toc433102750" w:id="28"/>
      <w:bookmarkStart w:name="_Toc132707977" w:id="29"/>
      <w:r>
        <w:t>Tvätthantering</w:t>
      </w:r>
      <w:bookmarkEnd w:id="28"/>
      <w:bookmarkEnd w:id="29"/>
    </w:p>
    <w:p w:rsidRPr="001013F5" w:rsidR="003C377D" w:rsidP="003C377D" w:rsidRDefault="003C377D" w14:paraId="0E3B0216" w14:textId="77777777">
      <w:pPr>
        <w:pStyle w:val="Ingetavstnd"/>
        <w:numPr>
          <w:ilvl w:val="0"/>
          <w:numId w:val="15"/>
        </w:numPr>
        <w:rPr>
          <w:rFonts w:ascii="Arial" w:hAnsi="Arial" w:cs="Arial"/>
        </w:rPr>
      </w:pPr>
      <w:r w:rsidRPr="001013F5">
        <w:rPr>
          <w:rFonts w:ascii="Arial" w:hAnsi="Arial" w:cs="Arial"/>
        </w:rPr>
        <w:t>Lägg aldrig smutstvätt på golvet, då det lätt blir nedsmutsat</w:t>
      </w:r>
    </w:p>
    <w:p w:rsidRPr="001013F5" w:rsidR="003C377D" w:rsidP="003C377D" w:rsidRDefault="003C377D" w14:paraId="08CBBD98" w14:textId="77777777">
      <w:pPr>
        <w:pStyle w:val="Ingetavstnd"/>
        <w:numPr>
          <w:ilvl w:val="0"/>
          <w:numId w:val="15"/>
        </w:numPr>
        <w:rPr>
          <w:rFonts w:ascii="Arial" w:hAnsi="Arial" w:cs="Arial"/>
        </w:rPr>
      </w:pPr>
      <w:r w:rsidRPr="001013F5">
        <w:rPr>
          <w:rFonts w:ascii="Arial" w:hAnsi="Arial" w:cs="Arial"/>
        </w:rPr>
        <w:lastRenderedPageBreak/>
        <w:t xml:space="preserve">På särskilda boenden läggs patientens personliga tvätt direkt i en rumsbunden tvättsäck eller i tvättkorg i lägenhetens/vårdrummets hygienrum. Tvätten överförs från tvättbehållaren direkt in i tvättmaskinen </w:t>
      </w:r>
    </w:p>
    <w:p w:rsidRPr="001013F5" w:rsidR="003C377D" w:rsidP="003C377D" w:rsidRDefault="003C377D" w14:paraId="0B351B28" w14:textId="77777777">
      <w:pPr>
        <w:pStyle w:val="Ingetavstnd"/>
        <w:numPr>
          <w:ilvl w:val="0"/>
          <w:numId w:val="15"/>
        </w:numPr>
        <w:rPr>
          <w:rFonts w:ascii="Arial" w:hAnsi="Arial" w:cs="Arial"/>
        </w:rPr>
      </w:pPr>
      <w:r w:rsidRPr="001013F5">
        <w:rPr>
          <w:rFonts w:ascii="Arial" w:hAnsi="Arial" w:cs="Arial"/>
        </w:rPr>
        <w:t xml:space="preserve">Tvätten tvättas separat i så hög temperatur som möjligt. Om denna temperatur understiger 60 grader (oavsett typ av smitta), ska nästa patients tvätt tvättas i minst 60 grader. Om detta inte är möjligt ska en tom maskin köras i minst 60 grader innan tvättmaskinen används till annan patients tvätt </w:t>
      </w:r>
    </w:p>
    <w:p w:rsidRPr="001013F5" w:rsidR="003C377D" w:rsidP="003C377D" w:rsidRDefault="003C377D" w14:paraId="0F5F8415" w14:textId="77777777">
      <w:pPr>
        <w:pStyle w:val="Ingetavstnd"/>
        <w:numPr>
          <w:ilvl w:val="0"/>
          <w:numId w:val="15"/>
        </w:numPr>
        <w:rPr>
          <w:rFonts w:ascii="Arial" w:hAnsi="Arial" w:cs="Arial"/>
        </w:rPr>
      </w:pPr>
      <w:r w:rsidRPr="001013F5">
        <w:rPr>
          <w:rFonts w:ascii="Arial" w:hAnsi="Arial" w:cs="Arial"/>
        </w:rPr>
        <w:t>Tvätt som skickas till tvätteri skickas på sedvanligt sätt. Tvätt betydligt nedsmutsad med kroppsvätskor skall omhändertas som Risktvätt</w:t>
      </w:r>
    </w:p>
    <w:p w:rsidRPr="001013F5" w:rsidR="003C377D" w:rsidP="003C377D" w:rsidRDefault="003C377D" w14:paraId="5E5AD618" w14:textId="77777777">
      <w:pPr>
        <w:pStyle w:val="Ingetavstnd"/>
        <w:numPr>
          <w:ilvl w:val="0"/>
          <w:numId w:val="15"/>
        </w:numPr>
        <w:rPr>
          <w:rFonts w:ascii="Arial" w:hAnsi="Arial" w:cs="Arial"/>
        </w:rPr>
      </w:pPr>
      <w:r w:rsidRPr="001013F5">
        <w:rPr>
          <w:rFonts w:ascii="Arial" w:hAnsi="Arial" w:cs="Arial"/>
        </w:rPr>
        <w:t>Använd alltid engångsförkläden vid smutstvättshantering samt vid behov även handskar vid kontakt med kroppsvätska från smittad patients tvätt</w:t>
      </w:r>
    </w:p>
    <w:p w:rsidRPr="001013F5" w:rsidR="003C377D" w:rsidP="003C377D" w:rsidRDefault="003C377D" w14:paraId="5DD446F6" w14:textId="77777777">
      <w:pPr>
        <w:pStyle w:val="Ingetavstnd"/>
        <w:numPr>
          <w:ilvl w:val="0"/>
          <w:numId w:val="15"/>
        </w:numPr>
        <w:rPr>
          <w:rFonts w:ascii="Arial" w:hAnsi="Arial" w:cs="Arial"/>
        </w:rPr>
      </w:pPr>
      <w:r w:rsidRPr="001013F5">
        <w:rPr>
          <w:rFonts w:ascii="Arial" w:hAnsi="Arial" w:cs="Arial"/>
        </w:rPr>
        <w:t>Rengör och desinfektera tvättmaskinens vred och handtag samt eventuellt tvättsorteringsytor efter användning med alkoholbaserad ytdesinfektion</w:t>
      </w:r>
      <w:r>
        <w:rPr>
          <w:rFonts w:ascii="Arial" w:hAnsi="Arial" w:cs="Arial"/>
        </w:rPr>
        <w:t xml:space="preserve"> </w:t>
      </w:r>
      <w:r w:rsidRPr="00831F6D">
        <w:rPr>
          <w:rFonts w:ascii="Arial" w:hAnsi="Arial" w:cs="Arial"/>
        </w:rPr>
        <w:t>(med tensider)</w:t>
      </w:r>
      <w:r w:rsidRPr="001013F5">
        <w:rPr>
          <w:rFonts w:ascii="Arial" w:hAnsi="Arial" w:cs="Arial"/>
        </w:rPr>
        <w:t xml:space="preserve"> </w:t>
      </w:r>
    </w:p>
    <w:p w:rsidRPr="001013F5" w:rsidR="003C377D" w:rsidP="003C377D" w:rsidRDefault="003C377D" w14:paraId="33B328F4" w14:textId="77777777">
      <w:pPr>
        <w:pStyle w:val="Ingetavstnd"/>
        <w:rPr>
          <w:rFonts w:ascii="Arial" w:hAnsi="Arial" w:cs="Arial"/>
        </w:rPr>
      </w:pPr>
    </w:p>
    <w:p w:rsidR="003C377D" w:rsidP="003C377D" w:rsidRDefault="003C377D" w14:paraId="7B36ED75" w14:textId="77777777">
      <w:pPr>
        <w:pStyle w:val="Rubrik1"/>
      </w:pPr>
      <w:bookmarkStart w:name="_Toc433102751" w:id="30"/>
      <w:bookmarkStart w:name="_Toc132707978" w:id="31"/>
      <w:r>
        <w:t>Avfallshantering</w:t>
      </w:r>
      <w:bookmarkEnd w:id="30"/>
      <w:bookmarkEnd w:id="31"/>
    </w:p>
    <w:p w:rsidRPr="001013F5" w:rsidR="003C377D" w:rsidP="003C377D" w:rsidRDefault="003C377D" w14:paraId="05409306" w14:textId="77777777">
      <w:pPr>
        <w:pStyle w:val="Ingetavstnd"/>
        <w:numPr>
          <w:ilvl w:val="0"/>
          <w:numId w:val="16"/>
        </w:numPr>
        <w:rPr>
          <w:rFonts w:ascii="Arial" w:hAnsi="Arial" w:cs="Arial"/>
        </w:rPr>
      </w:pPr>
      <w:r w:rsidRPr="001013F5">
        <w:rPr>
          <w:rFonts w:ascii="Arial" w:hAnsi="Arial" w:cs="Arial"/>
        </w:rPr>
        <w:t xml:space="preserve">Avfall hanteras som vanligt avfall </w:t>
      </w:r>
    </w:p>
    <w:p w:rsidRPr="001013F5" w:rsidR="003C377D" w:rsidP="003C377D" w:rsidRDefault="003C377D" w14:paraId="195507DA" w14:textId="77777777">
      <w:pPr>
        <w:pStyle w:val="Ingetavstnd"/>
        <w:numPr>
          <w:ilvl w:val="0"/>
          <w:numId w:val="16"/>
        </w:numPr>
        <w:rPr>
          <w:rFonts w:ascii="Arial" w:hAnsi="Arial" w:cs="Arial"/>
        </w:rPr>
      </w:pPr>
      <w:r w:rsidRPr="001013F5">
        <w:rPr>
          <w:rFonts w:ascii="Arial" w:hAnsi="Arial" w:cs="Arial"/>
        </w:rPr>
        <w:t>Avfallspåse ska knytas ihop inne på boenderummet och kastas i avfallssäck</w:t>
      </w:r>
    </w:p>
    <w:p w:rsidRPr="001013F5" w:rsidR="003C377D" w:rsidP="003C377D" w:rsidRDefault="003C377D" w14:paraId="6E1AF249" w14:textId="77777777">
      <w:pPr>
        <w:pStyle w:val="Ingetavstnd"/>
        <w:numPr>
          <w:ilvl w:val="0"/>
          <w:numId w:val="16"/>
        </w:numPr>
        <w:rPr>
          <w:rFonts w:ascii="Arial" w:hAnsi="Arial" w:cs="Arial"/>
        </w:rPr>
      </w:pPr>
      <w:r w:rsidRPr="001013F5">
        <w:rPr>
          <w:rFonts w:ascii="Arial" w:hAnsi="Arial" w:cs="Arial"/>
        </w:rPr>
        <w:t>Avfall betydligt nedsmutsat med kroppsvätskor omhändertas som Farligt avfall</w:t>
      </w:r>
    </w:p>
    <w:p w:rsidR="003C377D" w:rsidP="003C377D" w:rsidRDefault="003C377D" w14:paraId="1ACDCE49" w14:textId="77777777">
      <w:pPr>
        <w:pStyle w:val="Ingetavstnd"/>
        <w:rPr>
          <w:rFonts w:ascii="Arial" w:hAnsi="Arial" w:cs="Arial"/>
        </w:rPr>
      </w:pPr>
    </w:p>
    <w:p w:rsidR="003C377D" w:rsidP="003C377D" w:rsidRDefault="003C377D" w14:paraId="646F926C" w14:textId="77777777">
      <w:pPr>
        <w:pStyle w:val="Rubrik1"/>
      </w:pPr>
      <w:bookmarkStart w:name="_Toc433102752" w:id="32"/>
      <w:bookmarkStart w:name="_Toc132707979" w:id="33"/>
      <w:r>
        <w:t>Förflyttning av patient</w:t>
      </w:r>
      <w:bookmarkEnd w:id="32"/>
      <w:bookmarkEnd w:id="33"/>
    </w:p>
    <w:p w:rsidRPr="00330882" w:rsidR="003C377D" w:rsidP="003C377D" w:rsidRDefault="003C377D" w14:paraId="27511326" w14:textId="77777777">
      <w:pPr>
        <w:pStyle w:val="Ingetavstnd"/>
        <w:numPr>
          <w:ilvl w:val="0"/>
          <w:numId w:val="27"/>
        </w:numPr>
        <w:rPr>
          <w:rFonts w:ascii="Arial" w:hAnsi="Arial" w:cs="Arial"/>
        </w:rPr>
      </w:pPr>
      <w:r w:rsidRPr="001013F5">
        <w:rPr>
          <w:rFonts w:ascii="Arial" w:hAnsi="Arial" w:cs="Arial"/>
        </w:rPr>
        <w:t>Kontakta alltid Vårdhygien Halland inför byte av boende, byte av vårdform eller vid vårdplanering</w:t>
      </w:r>
    </w:p>
    <w:p w:rsidRPr="001013F5" w:rsidR="003C377D" w:rsidP="003C377D" w:rsidRDefault="003C377D" w14:paraId="6C587171" w14:textId="77777777">
      <w:pPr>
        <w:pStyle w:val="Ingetavstnd"/>
        <w:numPr>
          <w:ilvl w:val="0"/>
          <w:numId w:val="27"/>
        </w:numPr>
        <w:rPr>
          <w:rFonts w:ascii="Arial" w:hAnsi="Arial" w:cs="Arial"/>
        </w:rPr>
      </w:pPr>
      <w:r w:rsidRPr="001013F5">
        <w:rPr>
          <w:rFonts w:ascii="Arial" w:hAnsi="Arial" w:cs="Arial"/>
        </w:rPr>
        <w:t>Vid förflyttning av patient: Meddela alltid vid ambulansbeställning samt mottagande enhet eller sjukhus om smittbärarskapet hos patienten</w:t>
      </w:r>
    </w:p>
    <w:p w:rsidR="003C377D" w:rsidP="003C377D" w:rsidRDefault="003C377D" w14:paraId="1804F7AF" w14:textId="77777777">
      <w:pPr>
        <w:pStyle w:val="Ingetavstnd"/>
        <w:rPr>
          <w:rFonts w:ascii="Arial" w:hAnsi="Arial" w:cs="Arial"/>
        </w:rPr>
      </w:pPr>
    </w:p>
    <w:p w:rsidR="003C377D" w:rsidP="003C377D" w:rsidRDefault="003C377D" w14:paraId="119EC354" w14:textId="77777777">
      <w:pPr>
        <w:pStyle w:val="Rubrik1"/>
      </w:pPr>
      <w:bookmarkStart w:name="_Toc433102753" w:id="34"/>
      <w:bookmarkStart w:name="_Toc132707980" w:id="35"/>
      <w:r>
        <w:t>Definitioner</w:t>
      </w:r>
      <w:bookmarkEnd w:id="34"/>
      <w:bookmarkEnd w:id="35"/>
    </w:p>
    <w:p w:rsidR="003C377D" w:rsidP="003C377D" w:rsidRDefault="003C377D" w14:paraId="12B81D53" w14:textId="77777777">
      <w:pPr>
        <w:pStyle w:val="Ingetavstnd"/>
        <w:rPr>
          <w:rFonts w:ascii="Arial" w:hAnsi="Arial" w:eastAsia="Times New Roman" w:cs="Arial"/>
          <w:lang w:eastAsia="sv-SE"/>
        </w:rPr>
      </w:pPr>
      <w:r>
        <w:rPr>
          <w:rFonts w:ascii="Arial" w:hAnsi="Arial" w:eastAsia="Times New Roman" w:cs="Arial"/>
          <w:lang w:eastAsia="sv-SE"/>
        </w:rPr>
        <w:t>Kritiska punkter</w:t>
      </w:r>
    </w:p>
    <w:p w:rsidR="003C377D" w:rsidP="003C377D" w:rsidRDefault="003C377D" w14:paraId="3C49A848" w14:textId="77777777">
      <w:pPr>
        <w:pStyle w:val="Ingetavstnd"/>
        <w:rPr>
          <w:rFonts w:ascii="Arial" w:hAnsi="Arial" w:eastAsia="Times New Roman" w:cs="Arial"/>
          <w:lang w:eastAsia="sv-SE"/>
        </w:rPr>
      </w:pPr>
      <w:r>
        <w:rPr>
          <w:rFonts w:ascii="Arial" w:hAnsi="Arial" w:eastAsia="Times New Roman" w:cs="Arial"/>
          <w:lang w:eastAsia="sv-SE"/>
        </w:rPr>
        <w:t xml:space="preserve">Kritiska punkter är ytor som frekvent berörs av patient och/eller vårdpersonal även kallat tagytor. </w:t>
      </w:r>
    </w:p>
    <w:p w:rsidR="003C377D" w:rsidP="003C377D" w:rsidRDefault="003C377D" w14:paraId="70C9B5A9" w14:textId="77777777">
      <w:pPr>
        <w:pStyle w:val="Ingetavstnd"/>
        <w:rPr>
          <w:rFonts w:ascii="Arial" w:hAnsi="Arial" w:cs="Arial"/>
          <w:lang w:eastAsia="sv-SE"/>
        </w:rPr>
      </w:pPr>
    </w:p>
    <w:p w:rsidR="003C377D" w:rsidP="003C377D" w:rsidRDefault="003C377D" w14:paraId="054AF6A1" w14:textId="77777777">
      <w:pPr>
        <w:pStyle w:val="Ingetavstnd"/>
        <w:rPr>
          <w:rFonts w:ascii="Arial" w:hAnsi="Arial" w:cs="Arial"/>
          <w:lang w:eastAsia="sv-SE"/>
        </w:rPr>
      </w:pPr>
      <w:r>
        <w:rPr>
          <w:rFonts w:ascii="Arial" w:hAnsi="Arial" w:cs="Arial"/>
          <w:lang w:eastAsia="sv-SE"/>
        </w:rPr>
        <w:t xml:space="preserve">Exempel på kritiska punkter: </w:t>
      </w:r>
    </w:p>
    <w:p w:rsidR="003C377D" w:rsidP="003C377D" w:rsidRDefault="003C377D" w14:paraId="27E43710" w14:textId="77777777">
      <w:pPr>
        <w:pStyle w:val="Ingetavstnd"/>
        <w:numPr>
          <w:ilvl w:val="0"/>
          <w:numId w:val="20"/>
        </w:numPr>
        <w:ind w:left="360"/>
        <w:rPr>
          <w:rFonts w:ascii="Arial" w:hAnsi="Arial" w:cs="Arial"/>
          <w:lang w:eastAsia="sv-SE"/>
        </w:rPr>
      </w:pPr>
      <w:r>
        <w:rPr>
          <w:rFonts w:ascii="Arial" w:hAnsi="Arial" w:cs="Arial"/>
          <w:lang w:eastAsia="sv-SE"/>
        </w:rPr>
        <w:t xml:space="preserve">Sängens grindar inklusive madrassens kanter och ovansida samt ev. madrasspump och sänglampa   </w:t>
      </w:r>
    </w:p>
    <w:p w:rsidR="003C377D" w:rsidP="003C377D" w:rsidRDefault="003C377D" w14:paraId="7921199B" w14:textId="77777777">
      <w:pPr>
        <w:pStyle w:val="Ingetavstnd"/>
        <w:numPr>
          <w:ilvl w:val="0"/>
          <w:numId w:val="20"/>
        </w:numPr>
        <w:ind w:left="360"/>
        <w:rPr>
          <w:rFonts w:ascii="Arial" w:hAnsi="Arial" w:cs="Arial"/>
          <w:lang w:eastAsia="sv-SE"/>
        </w:rPr>
      </w:pPr>
      <w:r>
        <w:rPr>
          <w:rFonts w:ascii="Arial" w:hAnsi="Arial" w:cs="Arial"/>
          <w:lang w:eastAsia="sv-SE"/>
        </w:rPr>
        <w:t xml:space="preserve">Sängbordets över och undersida, inklusive lådor, telefon, larmknapp, radio, fjärrkontroll etc </w:t>
      </w:r>
    </w:p>
    <w:p w:rsidR="003C377D" w:rsidP="003C377D" w:rsidRDefault="003C377D" w14:paraId="05E04360" w14:textId="77777777">
      <w:pPr>
        <w:pStyle w:val="Ingetavstnd"/>
        <w:numPr>
          <w:ilvl w:val="0"/>
          <w:numId w:val="20"/>
        </w:numPr>
        <w:ind w:left="360"/>
        <w:rPr>
          <w:rFonts w:ascii="Arial" w:hAnsi="Arial" w:cs="Arial"/>
          <w:lang w:eastAsia="sv-SE"/>
        </w:rPr>
      </w:pPr>
      <w:r>
        <w:rPr>
          <w:rFonts w:ascii="Arial" w:hAnsi="Arial" w:cs="Arial"/>
          <w:lang w:eastAsia="sv-SE"/>
        </w:rPr>
        <w:t xml:space="preserve">Medicinteknisk utrustning (droppställning, volympumpar, lift m.m.) </w:t>
      </w:r>
    </w:p>
    <w:p w:rsidR="003C377D" w:rsidP="003C377D" w:rsidRDefault="003C377D" w14:paraId="07857B4B" w14:textId="77777777">
      <w:pPr>
        <w:pStyle w:val="Ingetavstnd"/>
        <w:numPr>
          <w:ilvl w:val="0"/>
          <w:numId w:val="20"/>
        </w:numPr>
        <w:ind w:left="360"/>
        <w:rPr>
          <w:rFonts w:ascii="Arial" w:hAnsi="Arial" w:cs="Arial"/>
          <w:lang w:eastAsia="sv-SE"/>
        </w:rPr>
      </w:pPr>
      <w:r>
        <w:rPr>
          <w:rFonts w:ascii="Arial" w:hAnsi="Arial" w:cs="Arial"/>
          <w:lang w:eastAsia="sv-SE"/>
        </w:rPr>
        <w:t xml:space="preserve">Rullstolar, rollatorer samt hjälpmedel för förflyttning/träning </w:t>
      </w:r>
    </w:p>
    <w:p w:rsidR="003C377D" w:rsidP="003C377D" w:rsidRDefault="003C377D" w14:paraId="26D78F50" w14:textId="77777777">
      <w:pPr>
        <w:pStyle w:val="Ingetavstnd"/>
        <w:numPr>
          <w:ilvl w:val="0"/>
          <w:numId w:val="20"/>
        </w:numPr>
        <w:ind w:left="360"/>
        <w:rPr>
          <w:rFonts w:ascii="Arial" w:hAnsi="Arial" w:cs="Arial"/>
          <w:lang w:eastAsia="sv-SE"/>
        </w:rPr>
      </w:pPr>
      <w:r>
        <w:rPr>
          <w:rFonts w:ascii="Arial" w:hAnsi="Arial" w:cs="Arial"/>
          <w:lang w:eastAsia="sv-SE"/>
        </w:rPr>
        <w:t>Garderob/skåp, stol/pall/fåtölj, matbord</w:t>
      </w:r>
    </w:p>
    <w:p w:rsidR="003C377D" w:rsidP="003C377D" w:rsidRDefault="003C377D" w14:paraId="36A1CA34" w14:textId="77777777">
      <w:pPr>
        <w:pStyle w:val="Ingetavstnd"/>
        <w:numPr>
          <w:ilvl w:val="0"/>
          <w:numId w:val="20"/>
        </w:numPr>
        <w:ind w:left="360"/>
        <w:rPr>
          <w:rFonts w:ascii="Arial" w:hAnsi="Arial" w:cs="Arial"/>
          <w:lang w:eastAsia="sv-SE"/>
        </w:rPr>
      </w:pPr>
      <w:r>
        <w:rPr>
          <w:rFonts w:ascii="Arial" w:hAnsi="Arial" w:cs="Arial"/>
          <w:lang w:eastAsia="sv-SE"/>
        </w:rPr>
        <w:t>Ledstänger samt dörrhandtag, belysningsknappar och området runt dessa</w:t>
      </w:r>
    </w:p>
    <w:p w:rsidR="003C377D" w:rsidP="003C377D" w:rsidRDefault="003C377D" w14:paraId="77D6F412" w14:textId="77777777">
      <w:pPr>
        <w:pStyle w:val="Ingetavstnd"/>
        <w:numPr>
          <w:ilvl w:val="0"/>
          <w:numId w:val="20"/>
        </w:numPr>
        <w:ind w:left="360"/>
        <w:rPr>
          <w:rFonts w:ascii="Arial" w:hAnsi="Arial" w:cs="Arial"/>
        </w:rPr>
      </w:pPr>
      <w:r>
        <w:rPr>
          <w:rFonts w:ascii="Arial" w:hAnsi="Arial" w:cs="Arial"/>
          <w:lang w:eastAsia="sv-SE"/>
        </w:rPr>
        <w:t>Hygienrummets utrustning såsom handfat, duschpall och handtag samt toalettstol, tvätt/avfallsställning </w:t>
      </w:r>
    </w:p>
    <w:p w:rsidR="003C377D" w:rsidP="003C377D" w:rsidRDefault="003C377D" w14:paraId="0C5E45D0"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286"/>
      </w:tblGrid>
      <w:tr w:rsidR="003C377D" w:rsidTr="004D14D5" w14:paraId="5E4DC0A0" w14:textId="77777777">
        <w:trPr>
          <w:trHeight w:val="555"/>
        </w:trPr>
        <w:tc>
          <w:tcPr>
            <w:tcW w:w="9288" w:type="dxa"/>
            <w:tcBorders>
              <w:top w:val="single" w:color="4F81BD" w:sz="8" w:space="0"/>
              <w:left w:val="single" w:color="4F81BD" w:sz="8" w:space="0"/>
              <w:bottom w:val="single" w:color="4F81BD" w:sz="8" w:space="0"/>
              <w:right w:val="single" w:color="4F81BD" w:sz="8" w:space="0"/>
            </w:tcBorders>
            <w:shd w:val="clear" w:color="auto" w:fill="FFFFFF"/>
            <w:vAlign w:val="center"/>
          </w:tcPr>
          <w:p w:rsidR="003C377D" w:rsidP="004D14D5" w:rsidRDefault="003C377D" w14:paraId="17A8E600" w14:textId="77777777">
            <w:pPr>
              <w:pStyle w:val="Rubrik1"/>
            </w:pPr>
            <w:bookmarkStart w:name="_Toc338760679" w:id="36"/>
            <w:bookmarkStart w:name="_Toc338760703" w:id="37"/>
            <w:bookmarkStart w:name="_Toc382213661" w:id="38"/>
            <w:bookmarkStart w:name="_Toc405893404" w:id="39"/>
            <w:bookmarkStart w:name="_Toc433102754" w:id="40"/>
            <w:bookmarkStart w:name="_Toc132707981" w:id="41"/>
            <w:r>
              <w:t>Uppdaterat från föregående version</w:t>
            </w:r>
            <w:bookmarkEnd w:id="36"/>
            <w:bookmarkEnd w:id="37"/>
            <w:bookmarkEnd w:id="38"/>
            <w:bookmarkEnd w:id="39"/>
            <w:bookmarkEnd w:id="40"/>
            <w:bookmarkEnd w:id="41"/>
          </w:p>
          <w:p w:rsidRPr="00053499" w:rsidR="003C377D" w:rsidP="004D14D5" w:rsidRDefault="003C377D" w14:paraId="334AF961" w14:textId="77777777">
            <w:pPr>
              <w:pStyle w:val="Ingetavstnd"/>
              <w:rPr>
                <w:rFonts w:ascii="Arial" w:hAnsi="Arial" w:cs="Arial"/>
              </w:rPr>
            </w:pPr>
            <w:r w:rsidRPr="00FA716D">
              <w:rPr>
                <w:rFonts w:ascii="Arial" w:hAnsi="Arial" w:cs="Arial"/>
                <w:bCs/>
              </w:rPr>
              <w:t>2024-02-08 Uppdaterat stycket ”Diagnos/Provtagning/Screening/Behandling/Smittspårning” för att harmoniera med uppdatering i vårdriktlinjen</w:t>
            </w:r>
            <w:r w:rsidRPr="00612AD6">
              <w:rPr>
                <w:rFonts w:ascii="Arial" w:hAnsi="Arial" w:cs="Arial"/>
                <w:bCs/>
              </w:rPr>
              <w:t xml:space="preserve"> </w:t>
            </w:r>
            <w:r w:rsidRPr="00612AD6">
              <w:rPr>
                <w:rStyle w:val="cf01"/>
                <w:rFonts w:ascii="Arial" w:hAnsi="Arial" w:cs="Arial"/>
                <w:bCs/>
                <w:sz w:val="22"/>
                <w:szCs w:val="22"/>
              </w:rPr>
              <w:t>"</w:t>
            </w:r>
            <w:hyperlink w:history="1" r:id="rId21">
              <w:r w:rsidRPr="00612AD6">
                <w:rPr>
                  <w:rStyle w:val="cf01"/>
                  <w:rFonts w:ascii="Arial" w:hAnsi="Arial" w:cs="Arial"/>
                  <w:bCs/>
                  <w:color w:val="0000FF"/>
                  <w:sz w:val="22"/>
                  <w:szCs w:val="22"/>
                  <w:u w:val="single"/>
                </w:rPr>
                <w:t>Screening av patienter för multiresistenta bakterier, Mikrobiologisk</w:t>
              </w:r>
            </w:hyperlink>
            <w:r w:rsidRPr="00612AD6">
              <w:rPr>
                <w:rStyle w:val="cf01"/>
                <w:rFonts w:ascii="Arial" w:hAnsi="Arial" w:cs="Arial"/>
                <w:bCs/>
                <w:sz w:val="22"/>
                <w:szCs w:val="22"/>
              </w:rPr>
              <w:t>".</w:t>
            </w:r>
          </w:p>
        </w:tc>
      </w:tr>
    </w:tbl>
    <w:p w:rsidR="003C377D" w:rsidP="003C377D" w:rsidRDefault="003C377D" w14:paraId="67E3916A" w14:textId="77777777"/>
    <w:sectPr w:rsidR="003C377D" w:rsidSect="006F5846">
      <w:headerReference w:type="even" r:id="rId22"/>
      <w:headerReference w:type="default" r:id="rId23"/>
      <w:footerReference w:type="even" r:id="rId24"/>
      <w:footerReference w:type="default" r:id="rId25"/>
      <w:headerReference w:type="first" r:id="rId26"/>
      <w:footerReference w:type="first" r:id="rId27"/>
      <w:type w:val="continuous"/>
      <w:pgSz w:w="11906" w:h="16838" w:code="9"/>
      <w:pgMar w:top="1758" w:right="1418" w:bottom="1701" w:left="1418" w:header="567" w:footer="9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EFE2E" w14:textId="77777777" w:rsidR="00BA2931" w:rsidRDefault="00BA2931" w:rsidP="00332D94">
      <w:r>
        <w:separator/>
      </w:r>
    </w:p>
  </w:endnote>
  <w:endnote w:type="continuationSeparator" w:id="0">
    <w:p w14:paraId="516E7488" w14:textId="77777777" w:rsidR="00BA2931" w:rsidRDefault="00BA2931"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377D" w:rsidRDefault="003C377D" w14:paraId="38BCCB84"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377D" w:rsidRDefault="003C377D" w14:paraId="3B64E7AD"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Pr="00A26938" w:rsidR="003C377D" w:rsidP="0086669C" w:rsidRDefault="00053499" w14:paraId="3D266039" w14:textId="77777777">
          <w:pPr>
            <w:pStyle w:val="Sidfot"/>
            <w:rPr>
              <w:sz w:val="20"/>
            </w:rPr>
          </w:pPr>
          <w:r w:rsidRPr="00730DA5">
            <w:rPr>
              <w:sz w:val="20"/>
            </w:rPr>
            <w:t>Vårdriktlinje: MRSA på särskilt boende</w:t>
          </w:r>
        </w:p>
      </w:tc>
      <w:tc>
        <w:tcPr>
          <w:tcW w:w="1933" w:type="dxa"/>
        </w:tcPr>
        <w:p w:rsidR="003C377D" w:rsidP="0086669C" w:rsidRDefault="00053499"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3C377D" w:rsidP="0086669C" w:rsidRDefault="00053499" w14:paraId="587C5A37" w14:textId="03C78902">
          <w:pPr>
            <w:pStyle w:val="Sidfot"/>
            <w:rPr>
              <w:sz w:val="20"/>
            </w:rPr>
          </w:pPr>
          <w:r w:rsidRPr="37904626">
            <w:rPr>
              <w:sz w:val="20"/>
              <w:szCs w:val="20"/>
            </w:rPr>
            <w:t xml:space="preserve">Fastställd av: Regional samordnande chefläkare, Godkänt: 2024-02-21</w:t>
          </w:r>
          <w:r>
            <w:rPr>
              <w:sz w:val="20"/>
              <w:szCs w:val="20"/>
            </w:rPr>
            <w:t/>
          </w:r>
          <w:r w:rsidRPr="37904626">
            <w:rPr>
              <w:sz w:val="20"/>
              <w:szCs w:val="20"/>
            </w:rPr>
            <w:t/>
          </w:r>
          <w:r w:rsidRPr="00306A86">
            <w:rPr>
              <w:sz w:val="20"/>
              <w:szCs w:val="20"/>
            </w:rPr>
            <w:t/>
          </w:r>
          <w:r>
            <w:rPr>
              <w:sz w:val="20"/>
              <w:szCs w:val="20"/>
            </w:rPr>
            <w:t/>
          </w:r>
          <w:r w:rsidRPr="37904626">
            <w:rPr>
              <w:sz w:val="20"/>
              <w:szCs w:val="20"/>
            </w:rPr>
            <w:t/>
          </w:r>
        </w:p>
      </w:tc>
      <w:tc>
        <w:tcPr>
          <w:tcW w:w="1933" w:type="dxa"/>
        </w:tcPr>
        <w:p w:rsidRPr="00CE3B56" w:rsidR="003C377D" w:rsidP="0086669C" w:rsidRDefault="003C377D" w14:paraId="359DDFB3" w14:textId="77777777">
          <w:pPr>
            <w:pStyle w:val="Sidfot"/>
            <w:jc w:val="right"/>
            <w:rPr>
              <w:sz w:val="20"/>
            </w:rPr>
          </w:pPr>
        </w:p>
      </w:tc>
    </w:tr>
    <w:tr w:rsidR="0086669C" w:rsidTr="00220BF1" w14:paraId="450F38E4" w14:textId="77777777">
      <w:tc>
        <w:tcPr>
          <w:tcW w:w="7083" w:type="dxa"/>
        </w:tcPr>
        <w:p w:rsidRPr="37904626" w:rsidR="003C377D" w:rsidP="0086669C" w:rsidRDefault="00053499" w14:paraId="62B6D4D4"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3C377D" w:rsidP="0086669C" w:rsidRDefault="003C377D" w14:paraId="1B0FB7E9" w14:textId="77777777">
          <w:pPr>
            <w:pStyle w:val="Sidfot"/>
            <w:jc w:val="right"/>
            <w:rPr>
              <w:sz w:val="20"/>
            </w:rPr>
          </w:pPr>
        </w:p>
      </w:tc>
    </w:tr>
  </w:tbl>
  <w:p w:rsidR="003C377D" w:rsidRDefault="003C377D" w14:paraId="3D4C8F68"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3C377D" w:rsidP="000D6F1B" w:rsidRDefault="00053499" w14:paraId="20748AEE" w14:textId="77777777">
          <w:pPr>
            <w:pStyle w:val="Sidfot"/>
            <w:rPr>
              <w:sz w:val="20"/>
            </w:rPr>
          </w:pPr>
          <w:r w:rsidRPr="00730DA5">
            <w:rPr>
              <w:sz w:val="20"/>
            </w:rPr>
            <w:t>Vårdriktlinje: MRSA på särskilt boende</w:t>
          </w:r>
        </w:p>
      </w:tc>
      <w:tc>
        <w:tcPr>
          <w:tcW w:w="1933" w:type="dxa"/>
        </w:tcPr>
        <w:p w:rsidR="003C377D" w:rsidP="000D6F1B" w:rsidRDefault="00053499" w14:paraId="320295E4"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3C377D" w:rsidP="000D6F1B" w:rsidRDefault="00053499" w14:paraId="4CE66246" w14:textId="1B30AB59">
          <w:pPr>
            <w:pStyle w:val="Sidfot"/>
            <w:rPr>
              <w:sz w:val="20"/>
            </w:rPr>
          </w:pPr>
          <w:r w:rsidRPr="37904626">
            <w:rPr>
              <w:sz w:val="20"/>
              <w:szCs w:val="20"/>
            </w:rPr>
            <w:t xml:space="preserve">Fastställd av: Regional samordnande chefläkare, Godkänt: 2024-02-21</w:t>
          </w:r>
          <w:r>
            <w:rPr>
              <w:sz w:val="20"/>
              <w:szCs w:val="20"/>
            </w:rPr>
            <w:t/>
          </w:r>
          <w:r w:rsidRPr="37904626">
            <w:rPr>
              <w:sz w:val="20"/>
              <w:szCs w:val="20"/>
            </w:rPr>
            <w:t/>
          </w:r>
          <w:r w:rsidRPr="00306A86">
            <w:rPr>
              <w:sz w:val="20"/>
              <w:szCs w:val="20"/>
            </w:rPr>
            <w:t/>
          </w:r>
          <w:r>
            <w:rPr>
              <w:sz w:val="20"/>
              <w:szCs w:val="20"/>
            </w:rPr>
            <w:t/>
          </w:r>
          <w:r w:rsidRPr="37904626">
            <w:rPr>
              <w:sz w:val="20"/>
              <w:szCs w:val="20"/>
            </w:rPr>
            <w:t/>
          </w:r>
        </w:p>
      </w:tc>
      <w:tc>
        <w:tcPr>
          <w:tcW w:w="1933" w:type="dxa"/>
        </w:tcPr>
        <w:p w:rsidRPr="00CE3B56" w:rsidR="003C377D" w:rsidP="000D6F1B" w:rsidRDefault="003C377D" w14:paraId="3D5506B3" w14:textId="77777777">
          <w:pPr>
            <w:pStyle w:val="Sidfot"/>
            <w:jc w:val="right"/>
            <w:rPr>
              <w:sz w:val="20"/>
            </w:rPr>
          </w:pPr>
        </w:p>
      </w:tc>
    </w:tr>
    <w:tr w:rsidR="000D6F1B" w:rsidTr="00595120" w14:paraId="0A90BD92" w14:textId="77777777">
      <w:tc>
        <w:tcPr>
          <w:tcW w:w="7083" w:type="dxa"/>
        </w:tcPr>
        <w:p w:rsidRPr="37904626" w:rsidR="003C377D" w:rsidP="000D6F1B" w:rsidRDefault="00053499" w14:paraId="41CB39C8"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3C377D" w:rsidP="000D6F1B" w:rsidRDefault="003C377D" w14:paraId="2C7473F1" w14:textId="77777777">
          <w:pPr>
            <w:pStyle w:val="Sidfot"/>
            <w:jc w:val="right"/>
            <w:rPr>
              <w:sz w:val="20"/>
            </w:rPr>
          </w:pPr>
        </w:p>
      </w:tc>
    </w:tr>
  </w:tbl>
  <w:p w:rsidR="003C377D" w:rsidRDefault="003C377D" w14:paraId="2E4ECF54" w14:textId="7777777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Pr="00A26938" w:rsidR="003C377D" w:rsidP="000D6F1B" w:rsidRDefault="00053499" w14:paraId="70DA62BB" w14:textId="77777777">
          <w:pPr>
            <w:pStyle w:val="Sidfot"/>
            <w:rPr>
              <w:sz w:val="20"/>
            </w:rPr>
          </w:pPr>
          <w:r w:rsidRPr="00730DA5">
            <w:rPr>
              <w:sz w:val="20"/>
            </w:rPr>
            <w:t>Vårdriktlinje: MRSA på särskilt boende</w:t>
          </w:r>
        </w:p>
      </w:tc>
      <w:tc>
        <w:tcPr>
          <w:tcW w:w="1933" w:type="dxa"/>
        </w:tcPr>
        <w:p w:rsidR="003C377D" w:rsidP="000D6F1B" w:rsidRDefault="00053499" w14:paraId="050A9460"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3C377D" w:rsidP="000D6F1B" w:rsidRDefault="00053499" w14:paraId="2B59EE43" w14:textId="7DDD34D0">
          <w:pPr>
            <w:pStyle w:val="Sidfot"/>
            <w:rPr>
              <w:sz w:val="20"/>
            </w:rPr>
          </w:pPr>
          <w:r w:rsidRPr="37904626">
            <w:rPr>
              <w:sz w:val="20"/>
              <w:szCs w:val="20"/>
            </w:rPr>
            <w:t xml:space="preserve">Fastställd av: Regional samordnande chefläkare, Godkänt: 2024-02-21</w:t>
          </w:r>
          <w:r>
            <w:rPr>
              <w:sz w:val="20"/>
              <w:szCs w:val="20"/>
            </w:rPr>
            <w:t/>
          </w:r>
          <w:r w:rsidRPr="37904626">
            <w:rPr>
              <w:sz w:val="20"/>
              <w:szCs w:val="20"/>
            </w:rPr>
            <w:t/>
          </w:r>
          <w:r w:rsidRPr="00306A86">
            <w:rPr>
              <w:sz w:val="20"/>
              <w:szCs w:val="20"/>
            </w:rPr>
            <w:t/>
          </w:r>
          <w:r>
            <w:rPr>
              <w:sz w:val="20"/>
              <w:szCs w:val="20"/>
            </w:rPr>
            <w:t/>
          </w:r>
          <w:r w:rsidRPr="37904626">
            <w:rPr>
              <w:sz w:val="20"/>
              <w:szCs w:val="20"/>
            </w:rPr>
            <w:t/>
          </w:r>
        </w:p>
      </w:tc>
      <w:tc>
        <w:tcPr>
          <w:tcW w:w="1933" w:type="dxa"/>
        </w:tcPr>
        <w:p w:rsidRPr="00CE3B56" w:rsidR="003C377D" w:rsidP="000D6F1B" w:rsidRDefault="003C377D" w14:paraId="3416583C" w14:textId="77777777">
          <w:pPr>
            <w:pStyle w:val="Sidfot"/>
            <w:jc w:val="right"/>
            <w:rPr>
              <w:sz w:val="20"/>
            </w:rPr>
          </w:pPr>
        </w:p>
      </w:tc>
    </w:tr>
    <w:tr w:rsidR="000D6F1B" w:rsidTr="00595120" w14:paraId="19CABEE9" w14:textId="77777777">
      <w:tc>
        <w:tcPr>
          <w:tcW w:w="7083" w:type="dxa"/>
        </w:tcPr>
        <w:p w:rsidRPr="37904626" w:rsidR="003C377D" w:rsidP="000D6F1B" w:rsidRDefault="00053499" w14:paraId="3A930822"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3C377D" w:rsidP="000D6F1B" w:rsidRDefault="003C377D" w14:paraId="35ABC5A9" w14:textId="77777777">
          <w:pPr>
            <w:pStyle w:val="Sidfot"/>
            <w:jc w:val="right"/>
            <w:rPr>
              <w:sz w:val="20"/>
            </w:rPr>
          </w:pPr>
        </w:p>
      </w:tc>
    </w:tr>
  </w:tbl>
  <w:p w:rsidR="003C377D" w:rsidRDefault="003C377D" w14:paraId="7A79DF76" w14:textId="7777777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377D" w:rsidRDefault="003C377D" w14:paraId="52C2877E"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Pr="00A26938" w:rsidR="003C377D" w:rsidP="0086669C" w:rsidRDefault="00053499" w14:paraId="0BD4DF7E" w14:textId="77777777">
          <w:pPr>
            <w:pStyle w:val="Sidfot"/>
            <w:rPr>
              <w:sz w:val="20"/>
            </w:rPr>
          </w:pPr>
          <w:r w:rsidRPr="00730DA5">
            <w:rPr>
              <w:sz w:val="20"/>
            </w:rPr>
            <w:t>Vårdriktlinje: MRSA på särskilt boende</w:t>
          </w:r>
        </w:p>
      </w:tc>
      <w:tc>
        <w:tcPr>
          <w:tcW w:w="1933" w:type="dxa"/>
        </w:tcPr>
        <w:p w:rsidR="003C377D" w:rsidP="0086669C" w:rsidRDefault="00053499" w14:paraId="008E9BC6"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3C377D" w:rsidP="0086669C" w:rsidRDefault="00053499" w14:paraId="22DEC7FD" w14:textId="77777777">
          <w:pPr>
            <w:pStyle w:val="Sidfot"/>
            <w:rPr>
              <w:sz w:val="20"/>
            </w:rPr>
          </w:pPr>
          <w:r w:rsidRPr="37904626">
            <w:rPr>
              <w:sz w:val="20"/>
              <w:szCs w:val="20"/>
            </w:rPr>
            <w:t xml:space="preserve">Fastställd av: Regional samordnande chefläkare, Godkänt: 2024-02-21</w:t>
          </w:r>
          <w:r>
            <w:rPr>
              <w:sz w:val="20"/>
              <w:szCs w:val="20"/>
            </w:rPr>
            <w:t/>
          </w:r>
          <w:r w:rsidRPr="37904626">
            <w:rPr>
              <w:sz w:val="20"/>
              <w:szCs w:val="20"/>
            </w:rPr>
            <w:t/>
          </w:r>
          <w:r w:rsidRPr="00306A86">
            <w:rPr>
              <w:sz w:val="20"/>
              <w:szCs w:val="20"/>
            </w:rPr>
            <w:t/>
          </w:r>
          <w:r>
            <w:rPr>
              <w:sz w:val="20"/>
              <w:szCs w:val="20"/>
            </w:rPr>
            <w:t/>
          </w:r>
          <w:r w:rsidRPr="37904626">
            <w:rPr>
              <w:sz w:val="20"/>
              <w:szCs w:val="20"/>
            </w:rPr>
            <w:t/>
          </w:r>
        </w:p>
      </w:tc>
      <w:tc>
        <w:tcPr>
          <w:tcW w:w="1933" w:type="dxa"/>
        </w:tcPr>
        <w:p w:rsidRPr="00CE3B56" w:rsidR="003C377D" w:rsidP="0086669C" w:rsidRDefault="003C377D" w14:paraId="57AAF9EB" w14:textId="77777777">
          <w:pPr>
            <w:pStyle w:val="Sidfot"/>
            <w:jc w:val="right"/>
            <w:rPr>
              <w:sz w:val="20"/>
            </w:rPr>
          </w:pPr>
        </w:p>
      </w:tc>
    </w:tr>
    <w:tr w:rsidR="00256277" w:rsidTr="00220BF1" w14:paraId="0B40B905" w14:textId="77777777">
      <w:tc>
        <w:tcPr>
          <w:tcW w:w="7083" w:type="dxa"/>
        </w:tcPr>
        <w:p w:rsidRPr="37904626" w:rsidR="003C377D" w:rsidP="0086669C" w:rsidRDefault="00053499" w14:paraId="75CFE404"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3C377D" w:rsidP="0086669C" w:rsidRDefault="003C377D" w14:paraId="436B6CFB" w14:textId="77777777">
          <w:pPr>
            <w:pStyle w:val="Sidfot"/>
            <w:jc w:val="right"/>
            <w:rPr>
              <w:sz w:val="20"/>
            </w:rPr>
          </w:pPr>
        </w:p>
      </w:tc>
    </w:tr>
  </w:tbl>
  <w:p w:rsidR="003C377D" w:rsidRDefault="003C377D" w14:paraId="4D06B481" w14:textId="777777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377D" w:rsidRDefault="003C377D" w14:paraId="4BD167EF"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5BB3A" w14:textId="77777777" w:rsidR="00BA2931" w:rsidRDefault="00BA2931" w:rsidP="00332D94">
      <w:r>
        <w:separator/>
      </w:r>
    </w:p>
  </w:footnote>
  <w:footnote w:type="continuationSeparator" w:id="0">
    <w:p w14:paraId="202F9E95" w14:textId="77777777" w:rsidR="00BA2931" w:rsidRDefault="00BA2931"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377D" w:rsidRDefault="003C377D" w14:paraId="5EE4EA23" w14:textId="77777777">
    <w:pPr>
      <w:pStyle w:val="Sidhuvud"/>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E219F1" w:rsidTr="00220BF1" w14:paraId="46B1816B" w14:textId="77777777">
      <w:trPr>
        <w:trHeight w:val="841"/>
      </w:trPr>
      <w:tc>
        <w:tcPr>
          <w:tcW w:w="4508" w:type="dxa"/>
        </w:tcPr>
        <w:p w:rsidR="003C377D" w:rsidP="00E219F1" w:rsidRDefault="00053499" w14:paraId="7737927F" w14:textId="77777777">
          <w:pPr>
            <w:pStyle w:val="Sidhuvud"/>
          </w:pPr>
          <w:r w:rsidRPr="00CE3B56">
            <w:rPr>
              <w:sz w:val="20"/>
            </w:rPr>
            <w:t>Gäller för:</w:t>
          </w:r>
          <w:r>
            <w:rPr>
              <w:sz w:val="20"/>
            </w:rPr>
            <w:t xml:space="preserve"> </w:t>
          </w:r>
          <w:r w:rsidRPr="0090517B">
            <w:rPr>
              <w:sz w:val="20"/>
            </w:rPr>
            <w:t>Kommuner</w:t>
          </w:r>
        </w:p>
      </w:tc>
      <w:tc>
        <w:tcPr>
          <w:tcW w:w="4508" w:type="dxa"/>
        </w:tcPr>
        <w:p w:rsidR="003C377D" w:rsidP="00E219F1" w:rsidRDefault="00053499" w14:paraId="29FC14AA" w14:textId="77777777">
          <w:pPr>
            <w:pStyle w:val="Sidhuvud"/>
            <w:jc w:val="right"/>
          </w:pPr>
          <w:r>
            <w:rPr>
              <w:noProof/>
            </w:rPr>
            <w:drawing>
              <wp:inline distT="0" distB="0" distL="0" distR="0" wp14:anchorId="22BEC089" wp14:editId="0AED195F">
                <wp:extent cx="1571625" cy="438150"/>
                <wp:effectExtent l="0" t="0" r="9525" b="0"/>
                <wp:docPr id="4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3C377D" w:rsidP="00E219F1" w:rsidRDefault="003C377D" w14:paraId="1601A7BD" w14:textId="77777777">
    <w:pPr>
      <w:pStyle w:val="Sidhuvud"/>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1E211FE8" w14:textId="77777777">
      <w:trPr>
        <w:trHeight w:val="841"/>
      </w:trPr>
      <w:tc>
        <w:tcPr>
          <w:tcW w:w="4508" w:type="dxa"/>
        </w:tcPr>
        <w:p w:rsidR="003C377D" w:rsidP="000D6F1B" w:rsidRDefault="00053499" w14:paraId="19A9EEB7" w14:textId="77777777">
          <w:pPr>
            <w:pStyle w:val="Sidhuvud"/>
          </w:pPr>
          <w:r w:rsidRPr="00CE3B56">
            <w:rPr>
              <w:sz w:val="20"/>
            </w:rPr>
            <w:t>Gäller för:</w:t>
          </w:r>
          <w:r>
            <w:rPr>
              <w:sz w:val="20"/>
            </w:rPr>
            <w:t xml:space="preserve"> </w:t>
          </w:r>
          <w:r w:rsidRPr="0090517B">
            <w:rPr>
              <w:sz w:val="20"/>
            </w:rPr>
            <w:t>Kommuner</w:t>
          </w:r>
        </w:p>
      </w:tc>
      <w:tc>
        <w:tcPr>
          <w:tcW w:w="4508" w:type="dxa"/>
        </w:tcPr>
        <w:p w:rsidR="003C377D" w:rsidP="000D6F1B" w:rsidRDefault="00053499" w14:paraId="2737AE29" w14:textId="77777777">
          <w:pPr>
            <w:pStyle w:val="Sidhuvud"/>
            <w:jc w:val="right"/>
          </w:pPr>
          <w:r>
            <w:rPr>
              <w:noProof/>
            </w:rPr>
            <w:drawing>
              <wp:inline distT="0" distB="0" distL="0" distR="0" wp14:anchorId="77D1C5EB" wp14:editId="45A2C2E1">
                <wp:extent cx="1571625" cy="438150"/>
                <wp:effectExtent l="0" t="0" r="952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3C377D" w:rsidRDefault="003C377D" w14:paraId="2FC22883" w14:textId="77777777">
    <w:pPr>
      <w:pStyle w:val="Sidhuvud"/>
    </w:pPr>
  </w:p>
</w:hdr>
</file>

<file path=word/header4.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07D598F5" w14:textId="77777777">
      <w:trPr>
        <w:trHeight w:val="841"/>
      </w:trPr>
      <w:tc>
        <w:tcPr>
          <w:tcW w:w="4508" w:type="dxa"/>
        </w:tcPr>
        <w:p w:rsidR="003C377D" w:rsidP="000D6F1B" w:rsidRDefault="00053499" w14:paraId="101B0AFB" w14:textId="77777777">
          <w:pPr>
            <w:pStyle w:val="Sidhuvud"/>
          </w:pPr>
          <w:r w:rsidRPr="00CE3B56">
            <w:rPr>
              <w:sz w:val="20"/>
            </w:rPr>
            <w:t>Gäller för:</w:t>
          </w:r>
          <w:r>
            <w:rPr>
              <w:sz w:val="20"/>
            </w:rPr>
            <w:t xml:space="preserve"> </w:t>
          </w:r>
          <w:r w:rsidRPr="0090517B">
            <w:rPr>
              <w:sz w:val="20"/>
            </w:rPr>
            <w:t>Kommuner</w:t>
          </w:r>
        </w:p>
      </w:tc>
      <w:tc>
        <w:tcPr>
          <w:tcW w:w="4508" w:type="dxa"/>
        </w:tcPr>
        <w:p w:rsidR="003C377D" w:rsidP="000D6F1B" w:rsidRDefault="00053499" w14:paraId="7880FF78" w14:textId="77777777">
          <w:pPr>
            <w:pStyle w:val="Sidhuvud"/>
            <w:jc w:val="right"/>
          </w:pPr>
          <w:r>
            <w:rPr>
              <w:noProof/>
            </w:rPr>
            <w:drawing>
              <wp:inline distT="0" distB="0" distL="0" distR="0" wp14:anchorId="285993F2" wp14:editId="0F8D7373">
                <wp:extent cx="1571625" cy="438150"/>
                <wp:effectExtent l="0" t="0" r="9525" b="0"/>
                <wp:docPr id="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Pr="000D6F1B" w:rsidR="003C377D" w:rsidP="000D6F1B" w:rsidRDefault="003C377D" w14:paraId="503DB203" w14:textId="77777777">
    <w:pPr>
      <w:pStyle w:val="Sidhuvud"/>
    </w:pPr>
  </w:p>
</w:hdr>
</file>

<file path=word/header5.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82C54" w:rsidTr="00220BF1" w14:paraId="0B7FF1AA" w14:textId="77777777">
      <w:trPr>
        <w:trHeight w:val="841"/>
      </w:trPr>
      <w:tc>
        <w:tcPr>
          <w:tcW w:w="4508" w:type="dxa"/>
        </w:tcPr>
        <w:p w:rsidR="003C377D" w:rsidP="00E219F1" w:rsidRDefault="00053499" w14:paraId="2A0EA42E" w14:textId="77777777">
          <w:pPr>
            <w:pStyle w:val="Sidhuvud"/>
          </w:pPr>
          <w:r w:rsidRPr="00CE3B56">
            <w:rPr>
              <w:sz w:val="20"/>
            </w:rPr>
            <w:t>Gäller för:</w:t>
          </w:r>
          <w:r>
            <w:rPr>
              <w:sz w:val="20"/>
            </w:rPr>
            <w:t xml:space="preserve"> </w:t>
          </w:r>
          <w:r w:rsidRPr="0090517B">
            <w:rPr>
              <w:sz w:val="20"/>
            </w:rPr>
            <w:t>Kommuner</w:t>
          </w:r>
        </w:p>
      </w:tc>
      <w:tc>
        <w:tcPr>
          <w:tcW w:w="4508" w:type="dxa"/>
        </w:tcPr>
        <w:p w:rsidR="003C377D" w:rsidP="00E219F1" w:rsidRDefault="00053499" w14:paraId="0EBD33FC" w14:textId="77777777">
          <w:pPr>
            <w:pStyle w:val="Sidhuvud"/>
            <w:jc w:val="right"/>
          </w:pPr>
          <w:r>
            <w:rPr>
              <w:noProof/>
            </w:rPr>
            <w:drawing>
              <wp:inline distT="0" distB="0" distL="0" distR="0" wp14:anchorId="6CF52D9F" wp14:editId="14E43044">
                <wp:extent cx="1571625" cy="438150"/>
                <wp:effectExtent l="0" t="0" r="9525" b="0"/>
                <wp:docPr id="1"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3C377D" w:rsidP="00E219F1" w:rsidRDefault="003C377D" w14:paraId="4666B331" w14:textId="77777777">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377D" w:rsidRDefault="003C377D" w14:paraId="2FC20B86"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6FD6"/>
    <w:multiLevelType w:val="hybridMultilevel"/>
    <w:tmpl w:val="49EEAF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3161B87"/>
    <w:multiLevelType w:val="hybridMultilevel"/>
    <w:tmpl w:val="6D04B68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06E51D9A"/>
    <w:multiLevelType w:val="hybridMultilevel"/>
    <w:tmpl w:val="8612C75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20E4673"/>
    <w:multiLevelType w:val="hybridMultilevel"/>
    <w:tmpl w:val="D202151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164801D2"/>
    <w:multiLevelType w:val="hybridMultilevel"/>
    <w:tmpl w:val="F826963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16A74448"/>
    <w:multiLevelType w:val="hybridMultilevel"/>
    <w:tmpl w:val="666809F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175261C9"/>
    <w:multiLevelType w:val="hybridMultilevel"/>
    <w:tmpl w:val="4456258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DDC3CE1"/>
    <w:multiLevelType w:val="hybridMultilevel"/>
    <w:tmpl w:val="9FFC089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250E52EF"/>
    <w:multiLevelType w:val="hybridMultilevel"/>
    <w:tmpl w:val="35BA69D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1" w15:restartNumberingAfterBreak="0">
    <w:nsid w:val="38137A11"/>
    <w:multiLevelType w:val="hybridMultilevel"/>
    <w:tmpl w:val="451A666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2" w15:restartNumberingAfterBreak="0">
    <w:nsid w:val="3F4161A8"/>
    <w:multiLevelType w:val="hybridMultilevel"/>
    <w:tmpl w:val="6A442F6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5"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6" w15:restartNumberingAfterBreak="0">
    <w:nsid w:val="476354DA"/>
    <w:multiLevelType w:val="hybridMultilevel"/>
    <w:tmpl w:val="88DCD3A4"/>
    <w:lvl w:ilvl="0" w:tplc="F9E0A426">
      <w:start w:val="1"/>
      <w:numFmt w:val="bullet"/>
      <w:lvlText w:val=""/>
      <w:lvlJc w:val="left"/>
      <w:pPr>
        <w:ind w:left="360" w:hanging="360"/>
      </w:pPr>
      <w:rPr>
        <w:rFonts w:ascii="Symbol" w:hAnsi="Symbol" w:hint="default"/>
        <w:strike w:val="0"/>
        <w:color w:val="auto"/>
      </w:rPr>
    </w:lvl>
    <w:lvl w:ilvl="1" w:tplc="041D0003" w:tentative="1">
      <w:start w:val="1"/>
      <w:numFmt w:val="bullet"/>
      <w:lvlText w:val="o"/>
      <w:lvlJc w:val="left"/>
      <w:pPr>
        <w:ind w:left="1156" w:hanging="360"/>
      </w:pPr>
      <w:rPr>
        <w:rFonts w:ascii="Courier New" w:hAnsi="Courier New" w:hint="default"/>
      </w:rPr>
    </w:lvl>
    <w:lvl w:ilvl="2" w:tplc="041D0005" w:tentative="1">
      <w:start w:val="1"/>
      <w:numFmt w:val="bullet"/>
      <w:lvlText w:val=""/>
      <w:lvlJc w:val="left"/>
      <w:pPr>
        <w:ind w:left="1876" w:hanging="360"/>
      </w:pPr>
      <w:rPr>
        <w:rFonts w:ascii="Wingdings" w:hAnsi="Wingdings" w:hint="default"/>
      </w:rPr>
    </w:lvl>
    <w:lvl w:ilvl="3" w:tplc="041D0001" w:tentative="1">
      <w:start w:val="1"/>
      <w:numFmt w:val="bullet"/>
      <w:lvlText w:val=""/>
      <w:lvlJc w:val="left"/>
      <w:pPr>
        <w:ind w:left="2596" w:hanging="360"/>
      </w:pPr>
      <w:rPr>
        <w:rFonts w:ascii="Symbol" w:hAnsi="Symbol" w:hint="default"/>
      </w:rPr>
    </w:lvl>
    <w:lvl w:ilvl="4" w:tplc="041D0003" w:tentative="1">
      <w:start w:val="1"/>
      <w:numFmt w:val="bullet"/>
      <w:lvlText w:val="o"/>
      <w:lvlJc w:val="left"/>
      <w:pPr>
        <w:ind w:left="3316" w:hanging="360"/>
      </w:pPr>
      <w:rPr>
        <w:rFonts w:ascii="Courier New" w:hAnsi="Courier New" w:hint="default"/>
      </w:rPr>
    </w:lvl>
    <w:lvl w:ilvl="5" w:tplc="041D0005" w:tentative="1">
      <w:start w:val="1"/>
      <w:numFmt w:val="bullet"/>
      <w:lvlText w:val=""/>
      <w:lvlJc w:val="left"/>
      <w:pPr>
        <w:ind w:left="4036" w:hanging="360"/>
      </w:pPr>
      <w:rPr>
        <w:rFonts w:ascii="Wingdings" w:hAnsi="Wingdings" w:hint="default"/>
      </w:rPr>
    </w:lvl>
    <w:lvl w:ilvl="6" w:tplc="041D0001" w:tentative="1">
      <w:start w:val="1"/>
      <w:numFmt w:val="bullet"/>
      <w:lvlText w:val=""/>
      <w:lvlJc w:val="left"/>
      <w:pPr>
        <w:ind w:left="4756" w:hanging="360"/>
      </w:pPr>
      <w:rPr>
        <w:rFonts w:ascii="Symbol" w:hAnsi="Symbol" w:hint="default"/>
      </w:rPr>
    </w:lvl>
    <w:lvl w:ilvl="7" w:tplc="041D0003" w:tentative="1">
      <w:start w:val="1"/>
      <w:numFmt w:val="bullet"/>
      <w:lvlText w:val="o"/>
      <w:lvlJc w:val="left"/>
      <w:pPr>
        <w:ind w:left="5476" w:hanging="360"/>
      </w:pPr>
      <w:rPr>
        <w:rFonts w:ascii="Courier New" w:hAnsi="Courier New" w:hint="default"/>
      </w:rPr>
    </w:lvl>
    <w:lvl w:ilvl="8" w:tplc="041D0005" w:tentative="1">
      <w:start w:val="1"/>
      <w:numFmt w:val="bullet"/>
      <w:lvlText w:val=""/>
      <w:lvlJc w:val="left"/>
      <w:pPr>
        <w:ind w:left="6196" w:hanging="360"/>
      </w:pPr>
      <w:rPr>
        <w:rFonts w:ascii="Wingdings" w:hAnsi="Wingdings" w:hint="default"/>
      </w:rPr>
    </w:lvl>
  </w:abstractNum>
  <w:abstractNum w:abstractNumId="17"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4FC206D"/>
    <w:multiLevelType w:val="hybridMultilevel"/>
    <w:tmpl w:val="AE824E5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1" w15:restartNumberingAfterBreak="0">
    <w:nsid w:val="653F756C"/>
    <w:multiLevelType w:val="hybridMultilevel"/>
    <w:tmpl w:val="1B306F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7A72D4C"/>
    <w:multiLevelType w:val="hybridMultilevel"/>
    <w:tmpl w:val="F20C51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C320303"/>
    <w:multiLevelType w:val="hybridMultilevel"/>
    <w:tmpl w:val="76B800A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25"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26" w15:restartNumberingAfterBreak="0">
    <w:nsid w:val="78603BA0"/>
    <w:multiLevelType w:val="hybridMultilevel"/>
    <w:tmpl w:val="6A8ACBC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45418517">
    <w:abstractNumId w:val="24"/>
  </w:num>
  <w:num w:numId="2" w16cid:durableId="662199957">
    <w:abstractNumId w:val="27"/>
  </w:num>
  <w:num w:numId="3" w16cid:durableId="263849488">
    <w:abstractNumId w:val="25"/>
  </w:num>
  <w:num w:numId="4" w16cid:durableId="1400862832">
    <w:abstractNumId w:val="13"/>
  </w:num>
  <w:num w:numId="5" w16cid:durableId="543299601">
    <w:abstractNumId w:val="15"/>
  </w:num>
  <w:num w:numId="6" w16cid:durableId="2057388432">
    <w:abstractNumId w:val="20"/>
  </w:num>
  <w:num w:numId="7" w16cid:durableId="2053000661">
    <w:abstractNumId w:val="8"/>
  </w:num>
  <w:num w:numId="8" w16cid:durableId="175846679">
    <w:abstractNumId w:val="17"/>
  </w:num>
  <w:num w:numId="9" w16cid:durableId="48890894">
    <w:abstractNumId w:val="19"/>
  </w:num>
  <w:num w:numId="10" w16cid:durableId="582764488">
    <w:abstractNumId w:val="14"/>
  </w:num>
  <w:num w:numId="11" w16cid:durableId="1682663776">
    <w:abstractNumId w:val="3"/>
  </w:num>
  <w:num w:numId="12" w16cid:durableId="927815004">
    <w:abstractNumId w:val="21"/>
  </w:num>
  <w:num w:numId="13" w16cid:durableId="360014285">
    <w:abstractNumId w:val="23"/>
  </w:num>
  <w:num w:numId="14" w16cid:durableId="1564559281">
    <w:abstractNumId w:val="5"/>
  </w:num>
  <w:num w:numId="15" w16cid:durableId="1386175901">
    <w:abstractNumId w:val="2"/>
  </w:num>
  <w:num w:numId="16" w16cid:durableId="644819471">
    <w:abstractNumId w:val="7"/>
  </w:num>
  <w:num w:numId="17" w16cid:durableId="765807931">
    <w:abstractNumId w:val="18"/>
  </w:num>
  <w:num w:numId="18" w16cid:durableId="1124470129">
    <w:abstractNumId w:val="10"/>
  </w:num>
  <w:num w:numId="19" w16cid:durableId="1418402514">
    <w:abstractNumId w:val="11"/>
  </w:num>
  <w:num w:numId="20" w16cid:durableId="446431620">
    <w:abstractNumId w:val="22"/>
  </w:num>
  <w:num w:numId="21" w16cid:durableId="1607812694">
    <w:abstractNumId w:val="26"/>
  </w:num>
  <w:num w:numId="22" w16cid:durableId="1441293135">
    <w:abstractNumId w:val="9"/>
  </w:num>
  <w:num w:numId="23" w16cid:durableId="1282688596">
    <w:abstractNumId w:val="0"/>
  </w:num>
  <w:num w:numId="24" w16cid:durableId="111678742">
    <w:abstractNumId w:val="4"/>
  </w:num>
  <w:num w:numId="25" w16cid:durableId="968360833">
    <w:abstractNumId w:val="1"/>
  </w:num>
  <w:num w:numId="26" w16cid:durableId="397478000">
    <w:abstractNumId w:val="12"/>
  </w:num>
  <w:num w:numId="27" w16cid:durableId="1341346231">
    <w:abstractNumId w:val="6"/>
  </w:num>
  <w:num w:numId="28" w16cid:durableId="4840523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FF6"/>
    <w:rsid w:val="00053499"/>
    <w:rsid w:val="00053687"/>
    <w:rsid w:val="00071C4D"/>
    <w:rsid w:val="00087B68"/>
    <w:rsid w:val="000B0C89"/>
    <w:rsid w:val="000C5B1D"/>
    <w:rsid w:val="000F06D6"/>
    <w:rsid w:val="000F0CDC"/>
    <w:rsid w:val="001650B8"/>
    <w:rsid w:val="00167844"/>
    <w:rsid w:val="00181282"/>
    <w:rsid w:val="0018206E"/>
    <w:rsid w:val="001C70E3"/>
    <w:rsid w:val="001F511A"/>
    <w:rsid w:val="00225E0B"/>
    <w:rsid w:val="00237439"/>
    <w:rsid w:val="00246F62"/>
    <w:rsid w:val="00271080"/>
    <w:rsid w:val="002D0241"/>
    <w:rsid w:val="002E0A96"/>
    <w:rsid w:val="003012F0"/>
    <w:rsid w:val="00332D94"/>
    <w:rsid w:val="00337C47"/>
    <w:rsid w:val="00354964"/>
    <w:rsid w:val="00385F81"/>
    <w:rsid w:val="003963AB"/>
    <w:rsid w:val="003A2FF6"/>
    <w:rsid w:val="003B4F50"/>
    <w:rsid w:val="003C377D"/>
    <w:rsid w:val="003C5B41"/>
    <w:rsid w:val="003C7A90"/>
    <w:rsid w:val="003D0625"/>
    <w:rsid w:val="003D2710"/>
    <w:rsid w:val="003E537C"/>
    <w:rsid w:val="00406C20"/>
    <w:rsid w:val="004625ED"/>
    <w:rsid w:val="004A4717"/>
    <w:rsid w:val="004A4CD2"/>
    <w:rsid w:val="005140DE"/>
    <w:rsid w:val="0054340F"/>
    <w:rsid w:val="00550737"/>
    <w:rsid w:val="00563339"/>
    <w:rsid w:val="005D151B"/>
    <w:rsid w:val="00611733"/>
    <w:rsid w:val="0061277E"/>
    <w:rsid w:val="00614116"/>
    <w:rsid w:val="00633C84"/>
    <w:rsid w:val="00647E41"/>
    <w:rsid w:val="006534D8"/>
    <w:rsid w:val="00693B29"/>
    <w:rsid w:val="00696200"/>
    <w:rsid w:val="006C4A08"/>
    <w:rsid w:val="006F5846"/>
    <w:rsid w:val="00713D71"/>
    <w:rsid w:val="0074069B"/>
    <w:rsid w:val="0075659A"/>
    <w:rsid w:val="0078622B"/>
    <w:rsid w:val="007B236E"/>
    <w:rsid w:val="007B7E29"/>
    <w:rsid w:val="007D55E0"/>
    <w:rsid w:val="007F1FD3"/>
    <w:rsid w:val="008160E0"/>
    <w:rsid w:val="00831F6D"/>
    <w:rsid w:val="008520E1"/>
    <w:rsid w:val="00875893"/>
    <w:rsid w:val="00893776"/>
    <w:rsid w:val="008A4A1B"/>
    <w:rsid w:val="008A5B7F"/>
    <w:rsid w:val="00903BFD"/>
    <w:rsid w:val="00910FDD"/>
    <w:rsid w:val="00935541"/>
    <w:rsid w:val="00935632"/>
    <w:rsid w:val="00940ED2"/>
    <w:rsid w:val="00966DF2"/>
    <w:rsid w:val="00976C47"/>
    <w:rsid w:val="009806F9"/>
    <w:rsid w:val="009872EE"/>
    <w:rsid w:val="009B76CC"/>
    <w:rsid w:val="009D5FFA"/>
    <w:rsid w:val="009F12AC"/>
    <w:rsid w:val="009F76CD"/>
    <w:rsid w:val="00A10228"/>
    <w:rsid w:val="00A235A5"/>
    <w:rsid w:val="00A33719"/>
    <w:rsid w:val="00AB0079"/>
    <w:rsid w:val="00AB1149"/>
    <w:rsid w:val="00AB14D2"/>
    <w:rsid w:val="00AC1393"/>
    <w:rsid w:val="00AE14D1"/>
    <w:rsid w:val="00B2523E"/>
    <w:rsid w:val="00B445B0"/>
    <w:rsid w:val="00B5339C"/>
    <w:rsid w:val="00B758CA"/>
    <w:rsid w:val="00BA0B3B"/>
    <w:rsid w:val="00BA2931"/>
    <w:rsid w:val="00BD0566"/>
    <w:rsid w:val="00BD31C6"/>
    <w:rsid w:val="00BE2559"/>
    <w:rsid w:val="00C1580D"/>
    <w:rsid w:val="00C17F9A"/>
    <w:rsid w:val="00C43323"/>
    <w:rsid w:val="00C70311"/>
    <w:rsid w:val="00CB1C26"/>
    <w:rsid w:val="00CB3BB1"/>
    <w:rsid w:val="00D67040"/>
    <w:rsid w:val="00D82AD8"/>
    <w:rsid w:val="00DD12E6"/>
    <w:rsid w:val="00DD7799"/>
    <w:rsid w:val="00DE2267"/>
    <w:rsid w:val="00E03E34"/>
    <w:rsid w:val="00E57A2A"/>
    <w:rsid w:val="00E60A15"/>
    <w:rsid w:val="00E71832"/>
    <w:rsid w:val="00EA3323"/>
    <w:rsid w:val="00EC4AF7"/>
    <w:rsid w:val="00ED0225"/>
    <w:rsid w:val="00EF4CBA"/>
    <w:rsid w:val="00F01D75"/>
    <w:rsid w:val="00F543B4"/>
    <w:rsid w:val="00FD35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844E4A2"/>
  <w15:docId w15:val="{572C2CA0-C2BF-4FCB-A423-145039B75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832"/>
    <w:rPr>
      <w:rFonts w:ascii="Arial" w:hAnsi="Arial" w:cs="Arial"/>
      <w:sz w:val="22"/>
      <w:szCs w:val="26"/>
    </w:rPr>
  </w:style>
  <w:style w:type="paragraph" w:styleId="Rubrik1">
    <w:name w:val="heading 1"/>
    <w:basedOn w:val="Liststycke"/>
    <w:next w:val="Normal"/>
    <w:link w:val="Rubrik1Char2"/>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1"/>
    <w:uiPriority w:val="99"/>
    <w:pPr>
      <w:tabs>
        <w:tab w:val="center" w:pos="4536"/>
        <w:tab w:val="right" w:pos="9072"/>
      </w:tabs>
    </w:pPr>
  </w:style>
  <w:style w:type="paragraph" w:styleId="Sidfot">
    <w:name w:val="footer"/>
    <w:basedOn w:val="Normal"/>
    <w:link w:val="SidfotChar2"/>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customStyle="1" w:styleId="SidfotChar">
    <w:name w:val="Sidfot Char"/>
    <w:uiPriority w:val="99"/>
    <w:rsid w:val="00633C84"/>
  </w:style>
  <w:style w:type="paragraph" w:styleId="Ballongtext">
    <w:name w:val="Balloon Text"/>
    <w:basedOn w:val="Normal"/>
    <w:link w:val="BallongtextChar2"/>
    <w:rsid w:val="009F76CD"/>
    <w:rPr>
      <w:rFonts w:ascii="Tahoma" w:hAnsi="Tahoma" w:cs="Tahoma"/>
      <w:sz w:val="16"/>
      <w:szCs w:val="16"/>
    </w:rPr>
  </w:style>
  <w:style w:type="character" w:customStyle="1" w:styleId="BallongtextChar">
    <w:name w:val="Ballongtext Char"/>
    <w:rsid w:val="009F76CD"/>
    <w:rPr>
      <w:rFonts w:ascii="Tahoma" w:hAnsi="Tahoma" w:cs="Tahoma"/>
      <w:sz w:val="16"/>
      <w:szCs w:val="16"/>
    </w:rPr>
  </w:style>
  <w:style w:type="table" w:styleId="Tabellrutnt">
    <w:name w:val="Table Grid"/>
    <w:basedOn w:val="Normaltabell"/>
    <w:uiPriority w:val="39"/>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2"/>
    <w:qFormat/>
    <w:rsid w:val="00E71832"/>
    <w:rPr>
      <w:sz w:val="32"/>
      <w:szCs w:val="40"/>
    </w:rPr>
  </w:style>
  <w:style w:type="character" w:customStyle="1" w:styleId="RubrikChar">
    <w:name w:val="Rubrik Char"/>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customStyle="1" w:styleId="Rubrik1Char">
    <w:name w:val="Rubrik 1 Char"/>
    <w:basedOn w:val="Standardstycketeckensnitt"/>
    <w:rsid w:val="00BA2931"/>
    <w:rPr>
      <w:rFonts w:ascii="Arial" w:eastAsia="Calibri" w:hAnsi="Arial" w:cs="Arial"/>
      <w:b/>
      <w:sz w:val="26"/>
      <w:szCs w:val="28"/>
      <w:lang w:eastAsia="en-US"/>
    </w:rPr>
  </w:style>
  <w:style w:type="paragraph" w:styleId="Ingetavstnd">
    <w:name w:val="No Spacing"/>
    <w:uiPriority w:val="1"/>
    <w:qFormat/>
    <w:rsid w:val="00BA2931"/>
    <w:rPr>
      <w:rFonts w:asciiTheme="minorHAnsi" w:eastAsiaTheme="minorHAnsi" w:hAnsiTheme="minorHAnsi" w:cstheme="minorBidi"/>
      <w:sz w:val="22"/>
      <w:szCs w:val="22"/>
      <w:lang w:eastAsia="en-US"/>
    </w:rPr>
  </w:style>
  <w:style w:type="character" w:customStyle="1" w:styleId="st1">
    <w:name w:val="st1"/>
    <w:basedOn w:val="Standardstycketeckensnitt"/>
    <w:rsid w:val="00BA2931"/>
  </w:style>
  <w:style w:type="character" w:customStyle="1" w:styleId="SidfotChar1">
    <w:name w:val="Sidfot Char1"/>
    <w:uiPriority w:val="99"/>
    <w:rsid w:val="00633C84"/>
  </w:style>
  <w:style w:type="character" w:customStyle="1" w:styleId="BallongtextChar1">
    <w:name w:val="Ballongtext Char1"/>
    <w:rsid w:val="009F76CD"/>
    <w:rPr>
      <w:rFonts w:ascii="Tahoma" w:hAnsi="Tahoma" w:cs="Tahoma"/>
      <w:sz w:val="16"/>
      <w:szCs w:val="16"/>
    </w:rPr>
  </w:style>
  <w:style w:type="character" w:customStyle="1" w:styleId="RubrikChar1">
    <w:name w:val="Rubrik Char1"/>
    <w:rsid w:val="00E71832"/>
    <w:rPr>
      <w:rFonts w:ascii="Arial" w:hAnsi="Arial" w:cs="Arial"/>
      <w:b/>
      <w:sz w:val="32"/>
      <w:szCs w:val="40"/>
    </w:rPr>
  </w:style>
  <w:style w:type="character" w:customStyle="1" w:styleId="Rubrik1Char1">
    <w:name w:val="Rubrik 1 Char1"/>
    <w:basedOn w:val="Standardstycketeckensnitt"/>
    <w:rsid w:val="00A479E9"/>
    <w:rPr>
      <w:rFonts w:ascii="Arial" w:eastAsia="Calibri" w:hAnsi="Arial" w:cs="Arial"/>
      <w:b/>
      <w:sz w:val="26"/>
      <w:szCs w:val="28"/>
      <w:lang w:eastAsia="en-US"/>
    </w:rPr>
  </w:style>
  <w:style w:type="character" w:customStyle="1" w:styleId="SidhuvudChar">
    <w:name w:val="Sidhuvud Char"/>
    <w:basedOn w:val="Standardstycketeckensnitt"/>
    <w:uiPriority w:val="99"/>
    <w:rsid w:val="00E219F1"/>
    <w:rPr>
      <w:rFonts w:ascii="Arial" w:hAnsi="Arial" w:cs="Arial"/>
      <w:sz w:val="22"/>
      <w:szCs w:val="26"/>
    </w:rPr>
  </w:style>
  <w:style w:type="character" w:customStyle="1" w:styleId="normaltextrun">
    <w:name w:val="normaltextrun"/>
    <w:basedOn w:val="Standardstycketeckensnitt"/>
    <w:rsid w:val="00A10228"/>
  </w:style>
  <w:style w:type="character" w:customStyle="1" w:styleId="SidfotChar2">
    <w:name w:val="Sidfot Char2"/>
    <w:link w:val="Sidfot"/>
    <w:uiPriority w:val="99"/>
    <w:rsid w:val="00633C84"/>
  </w:style>
  <w:style w:type="character" w:customStyle="1" w:styleId="BallongtextChar2">
    <w:name w:val="Ballongtext Char2"/>
    <w:link w:val="Ballongtext"/>
    <w:rsid w:val="009F76CD"/>
    <w:rPr>
      <w:rFonts w:ascii="Tahoma" w:hAnsi="Tahoma" w:cs="Tahoma"/>
      <w:sz w:val="16"/>
      <w:szCs w:val="16"/>
    </w:rPr>
  </w:style>
  <w:style w:type="character" w:customStyle="1" w:styleId="RubrikChar2">
    <w:name w:val="Rubrik Char2"/>
    <w:link w:val="Rubrik"/>
    <w:rsid w:val="00E71832"/>
    <w:rPr>
      <w:rFonts w:ascii="Arial" w:hAnsi="Arial" w:cs="Arial"/>
      <w:b/>
      <w:sz w:val="32"/>
      <w:szCs w:val="40"/>
    </w:rPr>
  </w:style>
  <w:style w:type="character" w:customStyle="1" w:styleId="Rubrik1Char2">
    <w:name w:val="Rubrik 1 Char2"/>
    <w:basedOn w:val="Standardstycketeckensnitt"/>
    <w:link w:val="Rubrik1"/>
    <w:rsid w:val="00A479E9"/>
    <w:rPr>
      <w:rFonts w:ascii="Arial" w:eastAsia="Calibri" w:hAnsi="Arial" w:cs="Arial"/>
      <w:b/>
      <w:sz w:val="26"/>
      <w:szCs w:val="28"/>
      <w:lang w:eastAsia="en-US"/>
    </w:rPr>
  </w:style>
  <w:style w:type="character" w:customStyle="1" w:styleId="SidhuvudChar1">
    <w:name w:val="Sidhuvud Char1"/>
    <w:basedOn w:val="Standardstycketeckensnitt"/>
    <w:link w:val="Sidhuvud"/>
    <w:uiPriority w:val="99"/>
    <w:rsid w:val="00E219F1"/>
    <w:rPr>
      <w:rFonts w:ascii="Arial" w:hAnsi="Arial" w:cs="Arial"/>
      <w:sz w:val="22"/>
      <w:szCs w:val="26"/>
    </w:rPr>
  </w:style>
  <w:style w:type="paragraph" w:customStyle="1" w:styleId="pf0">
    <w:name w:val="pf0"/>
    <w:basedOn w:val="Normal"/>
    <w:rsid w:val="003C377D"/>
    <w:pPr>
      <w:spacing w:before="100" w:beforeAutospacing="1" w:after="100" w:afterAutospacing="1"/>
    </w:pPr>
    <w:rPr>
      <w:rFonts w:ascii="Times New Roman" w:hAnsi="Times New Roman" w:cs="Times New Roman"/>
      <w:sz w:val="24"/>
      <w:szCs w:val="24"/>
    </w:rPr>
  </w:style>
  <w:style w:type="character" w:customStyle="1" w:styleId="cf01">
    <w:name w:val="cf01"/>
    <w:basedOn w:val="Standardstycketeckensnitt"/>
    <w:rsid w:val="003C377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vardgivare.regionhalland.se/app/plugins/region-halland-api-styrda-dokument/download/get_dokument.php?documentGUID=RH-13918"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vardgivare.regionhalland.se/app/plugins/region-halland-api-styrda-dokument/download/get_dokument.php?documentGUID=RH-13918"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ardgivare.regionhalland.se/app/plugins/region-halland-api-styrda-dokument/download/get_dokument.php?documentGUID=RH-1388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ardgivare.regionhalland.se/app/plugins/region-halland-api-styrda-dokument/download/get_dokument.php?documentGUID=RH-1392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e5aeddd8-5520-4814-867e-4fc77320ac1b">
      <Value>12</Value>
      <Value>4</Value>
      <Value>9</Value>
      <Value>8</Value>
    </TaxCatchAll>
    <FSCD_DocumentTypeTags xmlns="6a6e3e53-7738-4681-96e2-a07ff9e59365">
      <Terms xmlns="http://schemas.microsoft.com/office/infopath/2007/PartnerControls">
        <TermInfo xmlns="http://schemas.microsoft.com/office/infopath/2007/PartnerControls">
          <TermName xmlns="http://schemas.microsoft.com/office/infopath/2007/PartnerControls">Vårdriktlinje</TermName>
          <TermId xmlns="http://schemas.microsoft.com/office/infopath/2007/PartnerControls">5b1a4777-d19f-4f91-a020-c43668b3d63f</TermId>
        </TermInfo>
      </Terms>
    </FSCD_DocumentTypeTags>
    <ed5dcbbc6bf447f4914095867a924d91 xmlns="e5aeddd8-5520-4814-867e-4fc77320ac1b">
      <Terms xmlns="http://schemas.microsoft.com/office/infopath/2007/PartnerControls">
        <TermInfo xmlns="http://schemas.microsoft.com/office/infopath/2007/PartnerControls">
          <TermName xmlns="http://schemas.microsoft.com/office/infopath/2007/PartnerControls">Vårdhygien</TermName>
          <TermId xmlns="http://schemas.microsoft.com/office/infopath/2007/PartnerControls">c16840ad-041a-495c-bd40-9a9bae3c7c03</TermId>
        </TermInfo>
      </Terms>
    </ed5dcbbc6bf447f4914095867a924d91>
    <FSCD_DocumentIssuer xmlns="e5aeddd8-5520-4814-867e-4fc77320ac1b">
      <UserInfo>
        <DisplayName>Melin Ellinor ADH MIB</DisplayName>
        <AccountId>24</AccountId>
        <AccountType/>
      </UserInfo>
    </FSCD_DocumentIssuer>
    <ee50fad4eda94efda36fd5e8c58dd7d8 xmlns="e5aeddd8-5520-4814-867e-4fc77320ac1b">
      <Terms xmlns="http://schemas.microsoft.com/office/infopath/2007/PartnerControls"/>
    </ee50fad4eda94efda36fd5e8c58dd7d8>
    <FSCD_DocumentOwner xmlns="e5aeddd8-5520-4814-867e-4fc77320ac1b">
      <UserInfo>
        <DisplayName>Johansson Peter X ADH MIB</DisplayName>
        <AccountId>15</AccountId>
        <AccountType/>
      </UserInfo>
    </FSCD_DocumentOwner>
    <oe6f152a69c245ad8d27926023935b64 xmlns="e5aeddd8-5520-4814-867e-4fc77320ac1b">
      <Terms xmlns="http://schemas.microsoft.com/office/infopath/2007/PartnerControls">
        <TermInfo xmlns="http://schemas.microsoft.com/office/infopath/2007/PartnerControls">
          <TermName xmlns="http://schemas.microsoft.com/office/infopath/2007/PartnerControls">Kommuner</TermName>
          <TermId xmlns="http://schemas.microsoft.com/office/infopath/2007/PartnerControls">41414da2-beaf-4484-a106-0b5c700e9446</TermId>
        </TermInfo>
      </Terms>
    </oe6f152a69c245ad8d27926023935b64>
    <b32c95ecd78948a7880b638024170a9c xmlns="e5aeddd8-5520-4814-867e-4fc77320ac1b">
      <Terms xmlns="http://schemas.microsoft.com/office/infopath/2007/PartnerControls"/>
    </b32c95ecd78948a7880b638024170a9c>
    <PublishingExpirationDate xmlns="6a6e3e53-7738-4681-96e2-a07ff9e59365" xsi:nil="true"/>
    <RHI_AppliesToOrganizationString xmlns="e5aeddd8-5520-4814-867e-4fc77320ac1b">Kommuner</RHI_AppliesToOrganizationString>
    <PublishingStartDate xmlns="6a6e3e53-7738-4681-96e2-a07ff9e59365" xsi:nil="true"/>
    <RHI_CoAuthorsMulti xmlns="e5aeddd8-5520-4814-867e-4fc77320ac1b">
      <UserInfo>
        <DisplayName/>
        <AccountId xsi:nil="true"/>
        <AccountType/>
      </UserInfo>
    </RHI_CoAuthorsMulti>
    <RHI_ReviewersMulti xmlns="e5aeddd8-5520-4814-867e-4fc77320ac1b">
      <UserInfo>
        <DisplayName/>
        <AccountId xsi:nil="true"/>
        <AccountType/>
      </UserInfo>
    </RHI_ReviewersMulti>
    <FSCD_PublishingInfo xmlns="e5aeddd8-5520-4814-867e-4fc77320ac1b">Publicerad</FSCD_PublishingInfo>
    <da1876de5c294dbea4990ca675aa88b3 xmlns="e5aeddd8-5520-4814-867e-4fc77320ac1b">
      <Terms xmlns="http://schemas.microsoft.com/office/infopath/2007/PartnerControls">
        <TermInfo xmlns="http://schemas.microsoft.com/office/infopath/2007/PartnerControls">
          <TermName xmlns="http://schemas.microsoft.com/office/infopath/2007/PartnerControls">Regional samordnande chefläkare</TermName>
          <TermId xmlns="http://schemas.microsoft.com/office/infopath/2007/PartnerControls">bf85a382-4201-4521-b7f6-89f506dead7b</TermId>
        </TermInfo>
      </Terms>
    </da1876de5c294dbea4990ca675aa88b3>
    <RHI_ApproverDisplay xmlns="e5aeddd8-5520-4814-867e-4fc77320ac1b">Regional samordnande chefläkare</RHI_ApproverDisplay>
    <RHI_ApprovedDate xmlns="e5aeddd8-5520-4814-867e-4fc77320ac1b">2022-06-14T22:00:00+00:00</RHI_ApprovedDate>
    <FSCD_Source xmlns="e5aeddd8-5520-4814-867e-4fc77320ac1b">c6e37928-e5df-4cda-8b3f-96e85adf3531#b0bcfaf8-c0c9-4068-b939-646127bfc391</FSCD_Source>
    <FSCD_DocumentEdition xmlns="e5aeddd8-5520-4814-867e-4fc77320ac1b">6</FSCD_DocumentEdition>
    <FSCD_ApprovedBy xmlns="e5aeddd8-5520-4814-867e-4fc77320ac1b">
      <UserInfo>
        <DisplayName/>
        <AccountId>15</AccountId>
        <AccountType/>
      </UserInfo>
    </FSCD_ApprovedBy>
    <FSCD_DocumentId xmlns="e5aeddd8-5520-4814-867e-4fc77320ac1b">88cd7544-8c8c-4457-aabf-87180b308a79</FSCD_DocumentId>
    <FSCD_IsPublished xmlns="e5aeddd8-5520-4814-867e-4fc77320ac1b">6.0</FSCD_IsPublished>
    <RHI_CD_Classification xmlns="e5aeddd8-5520-4814-867e-4fc77320ac1b">1</RHI_CD_Classification>
    <RHI_ApproverDisplay_Temp xmlns="6a6e3e53-7738-4681-96e2-a07ff9e59365">Regional samordnande chefläkare</RHI_ApproverDisplay_Temp>
    <RHI_ApprovedRole_Temp xmlns="6a6e3e53-7738-4681-96e2-a07ff9e59365">Regional samordnande chefläkare</RHI_ApprovedRole_Temp>
    <RHI_ApprovedDate_Temp xmlns="6a6e3e53-7738-4681-96e2-a07ff9e59365">2022-06-14T22:00:00+00:00</RHI_ApprovedDate_Temp>
    <FSCD_DocumentId_Temp xmlns="6a6e3e53-7738-4681-96e2-a07ff9e59365">88cd7544-8c8c-4457-aabf-87180b308a79</FSCD_DocumentId_Temp>
    <FSCD_DocumentEdition_Temp xmlns="6a6e3e53-7738-4681-96e2-a07ff9e59365">6</FSCD_DocumentEdition_Temp>
    <FSCD_ReviewReminder xmlns="e5aeddd8-5520-4814-867e-4fc77320ac1b">12</FSCD_ReviewRemind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Styrt dokument" ma:contentTypeID="0x010100CA7809E68A9F3B4E90F5565C6912959D0034335B963D036442951CC4BEE6CA28E0" ma:contentTypeVersion="26" ma:contentTypeDescription="Skapa ett nytt styrd dokument." ma:contentTypeScope="" ma:versionID="4457fb97cad31a6048bff3594e82e212">
  <xsd:schema xmlns:xsd="http://www.w3.org/2001/XMLSchema" xmlns:xs="http://www.w3.org/2001/XMLSchema" xmlns:p="http://schemas.microsoft.com/office/2006/metadata/properties" xmlns:ns2="e5aeddd8-5520-4814-867e-4fc77320ac1b" xmlns:ns3="6a6e3e53-7738-4681-96e2-a07ff9e59365" targetNamespace="http://schemas.microsoft.com/office/2006/metadata/properties" ma:root="true" ma:fieldsID="3d09eac479c5de6494e51cfbcc582e0f" ns2:_="" ns3:_="">
    <xsd:import namespace="e5aeddd8-5520-4814-867e-4fc77320ac1b"/>
    <xsd:import namespace="6a6e3e53-7738-4681-96e2-a07ff9e59365"/>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da1876de5c294dbea4990ca675aa88b3" minOccurs="0"/>
                <xsd:element ref="ns2:TaxCatchAllLabel" minOccurs="0"/>
                <xsd:element ref="ns2:ed5dcbbc6bf447f4914095867a924d91" minOccurs="0"/>
                <xsd:element ref="ns2:b32c95ecd78948a7880b638024170a9c" minOccurs="0"/>
                <xsd:element ref="ns2:ee50fad4eda94efda36fd5e8c58dd7d8" minOccurs="0"/>
                <xsd:element ref="ns2:oe6f152a69c245ad8d27926023935b64"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eddd8-5520-4814-867e-4fc77320ac1b"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4" ma:internalName="FSCD_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hidden="true"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hidden="true"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hidden="true"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78358ac6-f33d-47f3-bd4d-fc79b199c03f}" ma:internalName="TaxCatchAll" ma:readOnly="false" ma:showField="CatchAllData"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da1876de5c294dbea4990ca675aa88b3" ma:index="33" nillable="true" ma:taxonomy="true" ma:internalName="da1876de5c294dbea4990ca675aa88b3" ma:taxonomyFieldName="RHI_ApprovedRole" ma:displayName="Fastställanderoll" ma:readOnly="true" ma:fieldId="{da1876de-5c29-4dbe-a499-0ca675aa88b3}"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78358ac6-f33d-47f3-bd4d-fc79b199c03f}" ma:internalName="TaxCatchAllLabel" ma:readOnly="true" ma:showField="CatchAllDataLabel"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ed5dcbbc6bf447f4914095867a924d91" ma:index="35" nillable="true" ma:taxonomy="true" ma:internalName="ed5dcbbc6bf447f4914095867a924d91" ma:taxonomyFieldName="RHI_MeSHMulti" ma:displayName="Medicinsk term" ma:readOnly="false" ma:fieldId="{ed5dcbbc-6bf4-47f4-9140-95867a924d91}"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b32c95ecd78948a7880b638024170a9c" ma:index="36" nillable="true" ma:taxonomy="true" ma:internalName="b32c95ecd78948a7880b638024170a9c" ma:taxonomyFieldName="RHI_KeywordsMulti" ma:displayName="Nyckelord" ma:readOnly="false" ma:fieldId="{b32c95ec-d789-48a7-880b-638024170a9c}"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ee50fad4eda94efda36fd5e8c58dd7d8" ma:index="37" nillable="true" ma:taxonomy="true" ma:internalName="ee50fad4eda94efda36fd5e8c58dd7d8" ma:taxonomyFieldName="RHI_MSChapter" ma:displayName="Kapitel" ma:readOnly="false" ma:fieldId="{ee50fad4-eda9-4efd-a36f-d5e8c58dd7d8}"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oe6f152a69c245ad8d27926023935b64" ma:index="38" ma:taxonomy="true" ma:internalName="oe6f152a69c245ad8d27926023935b64" ma:taxonomyFieldName="RHI_AppliesToOrganizationMulti" ma:displayName="Gäller för" ma:readOnly="false" ma:fieldId="{8e6f152a-69c2-45ad-8d27-926023935b64}"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6e3e53-7738-4681-96e2-a07ff9e59365"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maxLength value="255"/>
        </xsd:restriction>
      </xsd:simpleType>
    </xsd:element>
    <xsd:element name="RHI_ApprovedDate_Temp" ma:index="41" nillable="true" ma:displayName="rhFastställd" ma:format="DateOnly"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maxLength value="255"/>
        </xsd:restriction>
      </xsd:simpleType>
    </xsd:element>
    <xsd:element name="FSCD_DocumentEdition_Temp" ma:index="43" nillable="true" ma:displayName="rhDokumentutgåva" ma:internalName="FSCD_DocumentEdition_Temp">
      <xsd:simpleType>
        <xsd:restriction base="dms:Text">
          <xsd:maxLength value="255"/>
        </xsd:restriction>
      </xsd:simpleType>
    </xsd:element>
    <xsd:element name="FSCD_DocumentId_Temp" ma:index="44" nillable="true" ma:displayName="rhDocumentID" ma:internalName="FSCD_DocumentId_Tem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2.xml><?xml version="1.0" encoding="utf-8"?>
<ds:datastoreItem xmlns:ds="http://schemas.openxmlformats.org/officeDocument/2006/customXml" ds:itemID="{73C6A869-F032-41F2-B112-37A19C979E2F}">
  <ds:schemaRefs>
    <ds:schemaRef ds:uri="http://schemas.microsoft.com/office/2006/documentManagement/types"/>
    <ds:schemaRef ds:uri="http://www.w3.org/XML/1998/namespace"/>
    <ds:schemaRef ds:uri="e5aeddd8-5520-4814-867e-4fc77320ac1b"/>
    <ds:schemaRef ds:uri="http://purl.org/dc/terms/"/>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6a6e3e53-7738-4681-96e2-a07ff9e59365"/>
  </ds:schemaRefs>
</ds:datastoreItem>
</file>

<file path=customXml/itemProps3.xml><?xml version="1.0" encoding="utf-8"?>
<ds:datastoreItem xmlns:ds="http://schemas.openxmlformats.org/officeDocument/2006/customXml" ds:itemID="{CEDEF67B-35EF-4D06-B8F6-F3C002F6FE69}">
  <ds:schemaRefs>
    <ds:schemaRef ds:uri="http://schemas.openxmlformats.org/officeDocument/2006/bibliography"/>
  </ds:schemaRefs>
</ds:datastoreItem>
</file>

<file path=customXml/itemProps4.xml><?xml version="1.0" encoding="utf-8"?>
<ds:datastoreItem xmlns:ds="http://schemas.openxmlformats.org/officeDocument/2006/customXml" ds:itemID="{513A4076-F510-40B4-9A0C-DCB0DE56A0FC}">
  <ds:schemaRefs>
    <ds:schemaRef ds:uri="http://schemas.microsoft.com/office/2006/metadata/customXsn"/>
  </ds:schemaRefs>
</ds:datastoreItem>
</file>

<file path=customXml/itemProps5.xml><?xml version="1.0" encoding="utf-8"?>
<ds:datastoreItem xmlns:ds="http://schemas.openxmlformats.org/officeDocument/2006/customXml" ds:itemID="{BEEE07D0-B7A4-4182-82A8-A7D60E84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eddd8-5520-4814-867e-4fc77320ac1b"/>
    <ds:schemaRef ds:uri="6a6e3e53-7738-4681-96e2-a07ff9e59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2204</Words>
  <Characters>11687</Characters>
  <Application>Microsoft Office Word</Application>
  <DocSecurity>0</DocSecurity>
  <Lines>97</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Vårdriktlinje</vt:lpstr>
      <vt:lpstr>Innehållsmall styrda dokument (grunddokument)</vt:lpstr>
    </vt:vector>
  </TitlesOfParts>
  <Company>Microsoft</Company>
  <LinksUpToDate>false</LinksUpToDate>
  <CharactersWithSpaces>13864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MRSA på särskilt boende</dc:title>
  <dc:creator>Johansson Peter X ADH MIB</dc:creator>
  <cp:lastModifiedBy>Johansson Peter X ADH MIB</cp:lastModifiedBy>
  <cp:revision>47</cp:revision>
  <cp:lastPrinted>2013-06-04T11:54:00Z</cp:lastPrinted>
  <dcterms:created xsi:type="dcterms:W3CDTF">2016-12-06T10:43:00Z</dcterms:created>
  <dcterms:modified xsi:type="dcterms:W3CDTF">2024-02-08T15:16:00Z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0x010100CA7809E68A9F3B4E90F5565C6912959D0034335B963D036442951CC4BEE6CA28E0</vt:lpwstr>
  </property>
  <property fmtid="{D5CDD505-2E9C-101B-9397-08002B2CF9AE}" pid="3" name="FSCD_DocumentType">
    <vt:lpwstr>8;#Vårdriktlinje|5b1a4777-d19f-4f91-a020-c43668b3d63f</vt:lpwstr>
  </property>
  <property fmtid="{D5CDD505-2E9C-101B-9397-08002B2CF9AE}" pid="4" name="_dlc_DocIdItemGuid">
    <vt:lpwstr>88cd7544-8c8c-4457-aabf-87180b308a79</vt:lpwstr>
  </property>
  <property fmtid="{D5CDD505-2E9C-101B-9397-08002B2CF9AE}" pid="5" name="RHI_MSChapter">
    <vt:lpwstr/>
  </property>
  <property fmtid="{D5CDD505-2E9C-101B-9397-08002B2CF9AE}" pid="6" name="RHI_MeSHMulti">
    <vt:lpwstr>4;#Vårdhygien|c16840ad-041a-495c-bd40-9a9bae3c7c03</vt:lpwstr>
  </property>
  <property fmtid="{D5CDD505-2E9C-101B-9397-08002B2CF9AE}" pid="7" name="RHI_AppliesToOrganizationMulti">
    <vt:lpwstr>12;#Kommuner|41414da2-beaf-4484-a106-0b5c700e9446</vt:lpwstr>
  </property>
  <property fmtid="{D5CDD505-2E9C-101B-9397-08002B2CF9AE}" pid="8" name="RHI_KeywordsMulti">
    <vt:lpwstr/>
  </property>
  <property fmtid="{D5CDD505-2E9C-101B-9397-08002B2CF9AE}" pid="9" name="RHI_ApprovedRole">
    <vt:lpwstr>9;#Regional samordnande chefläkare|bf85a382-4201-4521-b7f6-89f506dead7b</vt:lpwstr>
  </property>
  <property fmtid="{D5CDD505-2E9C-101B-9397-08002B2CF9AE}" pid="10" name="URL">
    <vt:lpwstr/>
  </property>
</Properties>
</file>