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81282" w:rsidP="00181282" w:rsidRDefault="002464F4" w14:paraId="126A5432" w14:textId="77777777">
      <w:pPr>
        <w:pStyle w:val="Rubrik"/>
      </w:pPr>
      <w:r>
        <w:t>Skabb</w:t>
      </w:r>
      <w:r w:rsidRPr="00B60668" w:rsidR="00181282">
        <w:rPr>
          <w:b w:val="0"/>
          <w:noProof/>
        </w:rPr>
        <w:t xml:space="preserve"> </w:t>
      </w:r>
    </w:p>
    <w:p w:rsidR="008160E0" w:rsidP="00EA3323" w:rsidRDefault="008160E0" w14:paraId="142CAFCC"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1160F057" w14:textId="77777777">
      <w:pPr>
        <w:rPr>
          <w:b/>
        </w:rPr>
      </w:pPr>
    </w:p>
    <w:p w:rsidR="008160E0" w:rsidP="00EA3323" w:rsidRDefault="008160E0" w14:paraId="4EF0FB2B" w14:textId="77777777">
      <w:pPr>
        <w:rPr>
          <w:b/>
        </w:rPr>
      </w:pPr>
      <w:r>
        <w:rPr>
          <w:b/>
        </w:rPr>
        <w:t>Hitta i dokumentet</w:t>
      </w:r>
    </w:p>
    <w:p w:rsidR="008160E0" w:rsidP="00EA3323" w:rsidRDefault="008160E0" w14:paraId="0DE077FE" w14:textId="77777777">
      <w:pPr>
        <w:rPr>
          <w:b/>
        </w:rPr>
      </w:pPr>
    </w:p>
    <w:p w:rsidR="008160E0" w:rsidP="00EA3323" w:rsidRDefault="008160E0" w14:paraId="7767F6CE" w14:textId="77777777">
      <w:pPr>
        <w:rPr>
          <w:b/>
        </w:rPr>
        <w:sectPr w:rsidR="008160E0" w:rsidSect="006F5846">
          <w:headerReference w:type="even" r:id="rId12"/>
          <w:headerReference w:type="default" r:id="rId13"/>
          <w:footerReference w:type="even" r:id="rId14"/>
          <w:footerReference w:type="default" r:id="rId15"/>
          <w:headerReference w:type="first" r:id="rId16"/>
          <w:footerReference w:type="first" r:id="rId17"/>
          <w:pgSz w:w="11906" w:h="16838" w:code="9"/>
          <w:pgMar w:top="1758" w:right="1418" w:bottom="1701" w:left="1418" w:header="567" w:footer="964" w:gutter="0"/>
          <w:cols w:space="720"/>
          <w:docGrid w:linePitch="299"/>
        </w:sectPr>
      </w:pPr>
    </w:p>
    <w:p w:rsidR="00CE6AAF" w:rsidRDefault="008160E0" w14:paraId="2300A131" w14:textId="44D210AC">
      <w:pPr>
        <w:pStyle w:val="Innehll1"/>
        <w:rPr>
          <w:rFonts w:asciiTheme="minorHAnsi" w:hAnsiTheme="minorHAnsi" w:eastAsiaTheme="minorEastAsia" w:cstheme="minorBidi"/>
          <w:color w:val="auto"/>
          <w:kern w:val="2"/>
          <w:sz w:val="24"/>
          <w:szCs w:val="24"/>
          <w:u w:val="none"/>
          <w14:ligatures w14:val="standardContextual"/>
        </w:rPr>
      </w:pPr>
      <w:r>
        <w:fldChar w:fldCharType="begin"/>
      </w:r>
      <w:r>
        <w:instrText xml:space="preserve"> TOC \o "1-1" \n \h \z \u </w:instrText>
      </w:r>
      <w:r>
        <w:fldChar w:fldCharType="separate"/>
      </w:r>
      <w:hyperlink w:history="1" w:anchor="_Toc179274101">
        <w:r w:rsidRPr="00776076" w:rsidR="00CE6AAF">
          <w:rPr>
            <w:rStyle w:val="Hyperlnk"/>
          </w:rPr>
          <w:t>Syfte</w:t>
        </w:r>
      </w:hyperlink>
    </w:p>
    <w:p w:rsidR="00CE6AAF" w:rsidRDefault="00CE6AAF" w14:paraId="6A3496CF" w14:textId="428EB29A">
      <w:pPr>
        <w:pStyle w:val="Innehll1"/>
        <w:rPr>
          <w:rFonts w:asciiTheme="minorHAnsi" w:hAnsiTheme="minorHAnsi" w:eastAsiaTheme="minorEastAsia" w:cstheme="minorBidi"/>
          <w:color w:val="auto"/>
          <w:kern w:val="2"/>
          <w:sz w:val="24"/>
          <w:szCs w:val="24"/>
          <w:u w:val="none"/>
          <w14:ligatures w14:val="standardContextual"/>
        </w:rPr>
      </w:pPr>
      <w:hyperlink w:history="1" w:anchor="_Toc179274102">
        <w:r w:rsidRPr="00776076">
          <w:rPr>
            <w:rStyle w:val="Hyperlnk"/>
          </w:rPr>
          <w:t>Dokumentet syftar till att ge en vägledning till korrekt omhändertagande av patient med skabb samt att förhindra smittspridning.</w:t>
        </w:r>
      </w:hyperlink>
    </w:p>
    <w:p w:rsidR="00CE6AAF" w:rsidRDefault="00CE6AAF" w14:paraId="7E8A845F" w14:textId="33BD6401">
      <w:pPr>
        <w:pStyle w:val="Innehll1"/>
        <w:rPr>
          <w:rFonts w:asciiTheme="minorHAnsi" w:hAnsiTheme="minorHAnsi" w:eastAsiaTheme="minorEastAsia" w:cstheme="minorBidi"/>
          <w:color w:val="auto"/>
          <w:kern w:val="2"/>
          <w:sz w:val="24"/>
          <w:szCs w:val="24"/>
          <w:u w:val="none"/>
          <w14:ligatures w14:val="standardContextual"/>
        </w:rPr>
      </w:pPr>
      <w:hyperlink w:history="1" w:anchor="_Toc179274103">
        <w:r w:rsidRPr="00776076">
          <w:rPr>
            <w:rStyle w:val="Hyperlnk"/>
          </w:rPr>
          <w:t>Bakgrund</w:t>
        </w:r>
      </w:hyperlink>
    </w:p>
    <w:p w:rsidR="00CE6AAF" w:rsidRDefault="00CE6AAF" w14:paraId="23053669" w14:textId="6C691425">
      <w:pPr>
        <w:pStyle w:val="Innehll1"/>
        <w:rPr>
          <w:rFonts w:asciiTheme="minorHAnsi" w:hAnsiTheme="minorHAnsi" w:eastAsiaTheme="minorEastAsia" w:cstheme="minorBidi"/>
          <w:color w:val="auto"/>
          <w:kern w:val="2"/>
          <w:sz w:val="24"/>
          <w:szCs w:val="24"/>
          <w:u w:val="none"/>
          <w14:ligatures w14:val="standardContextual"/>
        </w:rPr>
      </w:pPr>
      <w:hyperlink w:history="1" w:anchor="_Toc179274104">
        <w:r w:rsidRPr="00776076">
          <w:rPr>
            <w:rStyle w:val="Hyperlnk"/>
          </w:rPr>
          <w:t>Symtom</w:t>
        </w:r>
      </w:hyperlink>
    </w:p>
    <w:p w:rsidR="00CE6AAF" w:rsidRDefault="00CE6AAF" w14:paraId="1A052467" w14:textId="4DEB9428">
      <w:pPr>
        <w:pStyle w:val="Innehll1"/>
        <w:rPr>
          <w:rFonts w:asciiTheme="minorHAnsi" w:hAnsiTheme="minorHAnsi" w:eastAsiaTheme="minorEastAsia" w:cstheme="minorBidi"/>
          <w:color w:val="auto"/>
          <w:kern w:val="2"/>
          <w:sz w:val="24"/>
          <w:szCs w:val="24"/>
          <w:u w:val="none"/>
          <w14:ligatures w14:val="standardContextual"/>
        </w:rPr>
      </w:pPr>
      <w:hyperlink w:history="1" w:anchor="_Toc179274105">
        <w:r w:rsidRPr="00776076">
          <w:rPr>
            <w:rStyle w:val="Hyperlnk"/>
          </w:rPr>
          <w:t>Smittspridning</w:t>
        </w:r>
      </w:hyperlink>
    </w:p>
    <w:p w:rsidR="00CE6AAF" w:rsidRDefault="00CE6AAF" w14:paraId="5252371E" w14:textId="43419A0E">
      <w:pPr>
        <w:pStyle w:val="Innehll1"/>
        <w:rPr>
          <w:rFonts w:asciiTheme="minorHAnsi" w:hAnsiTheme="minorHAnsi" w:eastAsiaTheme="minorEastAsia" w:cstheme="minorBidi"/>
          <w:color w:val="auto"/>
          <w:kern w:val="2"/>
          <w:sz w:val="24"/>
          <w:szCs w:val="24"/>
          <w:u w:val="none"/>
          <w14:ligatures w14:val="standardContextual"/>
        </w:rPr>
      </w:pPr>
      <w:hyperlink w:history="1" w:anchor="_Toc179274106">
        <w:r w:rsidRPr="00776076">
          <w:rPr>
            <w:rStyle w:val="Hyperlnk"/>
          </w:rPr>
          <w:t>Diagnos</w:t>
        </w:r>
      </w:hyperlink>
    </w:p>
    <w:p w:rsidR="00CE6AAF" w:rsidRDefault="00CE6AAF" w14:paraId="3719607A" w14:textId="4A0ED1A8">
      <w:pPr>
        <w:pStyle w:val="Innehll1"/>
        <w:rPr>
          <w:rFonts w:asciiTheme="minorHAnsi" w:hAnsiTheme="minorHAnsi" w:eastAsiaTheme="minorEastAsia" w:cstheme="minorBidi"/>
          <w:color w:val="auto"/>
          <w:kern w:val="2"/>
          <w:sz w:val="24"/>
          <w:szCs w:val="24"/>
          <w:u w:val="none"/>
          <w14:ligatures w14:val="standardContextual"/>
        </w:rPr>
      </w:pPr>
      <w:hyperlink w:history="1" w:anchor="_Toc179274107">
        <w:r w:rsidRPr="00776076">
          <w:rPr>
            <w:rStyle w:val="Hyperlnk"/>
          </w:rPr>
          <w:t>Patient</w:t>
        </w:r>
      </w:hyperlink>
    </w:p>
    <w:p w:rsidR="00CE6AAF" w:rsidRDefault="00CE6AAF" w14:paraId="6396F558" w14:textId="24EDBFDD">
      <w:pPr>
        <w:pStyle w:val="Innehll1"/>
        <w:rPr>
          <w:rFonts w:asciiTheme="minorHAnsi" w:hAnsiTheme="minorHAnsi" w:eastAsiaTheme="minorEastAsia" w:cstheme="minorBidi"/>
          <w:color w:val="auto"/>
          <w:kern w:val="2"/>
          <w:sz w:val="24"/>
          <w:szCs w:val="24"/>
          <w:u w:val="none"/>
          <w14:ligatures w14:val="standardContextual"/>
        </w:rPr>
      </w:pPr>
      <w:hyperlink w:history="1" w:anchor="_Toc179274108">
        <w:r w:rsidRPr="00776076">
          <w:rPr>
            <w:rStyle w:val="Hyperlnk"/>
          </w:rPr>
          <w:t>Personal</w:t>
        </w:r>
      </w:hyperlink>
    </w:p>
    <w:p w:rsidR="00CE6AAF" w:rsidRDefault="00CE6AAF" w14:paraId="314F26AF" w14:textId="4ED8FF1F">
      <w:pPr>
        <w:pStyle w:val="Innehll1"/>
        <w:rPr>
          <w:rFonts w:asciiTheme="minorHAnsi" w:hAnsiTheme="minorHAnsi" w:eastAsiaTheme="minorEastAsia" w:cstheme="minorBidi"/>
          <w:color w:val="auto"/>
          <w:kern w:val="2"/>
          <w:sz w:val="24"/>
          <w:szCs w:val="24"/>
          <w:u w:val="none"/>
          <w14:ligatures w14:val="standardContextual"/>
        </w:rPr>
      </w:pPr>
      <w:hyperlink w:history="1" w:anchor="_Toc179274109">
        <w:r w:rsidRPr="00776076">
          <w:rPr>
            <w:rStyle w:val="Hyperlnk"/>
          </w:rPr>
          <w:t>Anhörig</w:t>
        </w:r>
      </w:hyperlink>
    </w:p>
    <w:p w:rsidR="00CE6AAF" w:rsidRDefault="00CE6AAF" w14:paraId="448BC8C3" w14:textId="6816E389">
      <w:pPr>
        <w:pStyle w:val="Innehll1"/>
        <w:rPr>
          <w:rFonts w:asciiTheme="minorHAnsi" w:hAnsiTheme="minorHAnsi" w:eastAsiaTheme="minorEastAsia" w:cstheme="minorBidi"/>
          <w:color w:val="auto"/>
          <w:kern w:val="2"/>
          <w:sz w:val="24"/>
          <w:szCs w:val="24"/>
          <w:u w:val="none"/>
          <w14:ligatures w14:val="standardContextual"/>
        </w:rPr>
      </w:pPr>
      <w:hyperlink w:history="1" w:anchor="_Toc179274110">
        <w:r w:rsidRPr="00776076">
          <w:rPr>
            <w:rStyle w:val="Hyperlnk"/>
          </w:rPr>
          <w:t>Vårdhygieniska rutiner</w:t>
        </w:r>
      </w:hyperlink>
    </w:p>
    <w:p w:rsidR="00CE6AAF" w:rsidRDefault="00CE6AAF" w14:paraId="41A1BBBA" w14:textId="6B4FFB44">
      <w:pPr>
        <w:pStyle w:val="Innehll1"/>
        <w:rPr>
          <w:rFonts w:asciiTheme="minorHAnsi" w:hAnsiTheme="minorHAnsi" w:eastAsiaTheme="minorEastAsia" w:cstheme="minorBidi"/>
          <w:color w:val="auto"/>
          <w:kern w:val="2"/>
          <w:sz w:val="24"/>
          <w:szCs w:val="24"/>
          <w:u w:val="none"/>
          <w14:ligatures w14:val="standardContextual"/>
        </w:rPr>
      </w:pPr>
      <w:hyperlink w:history="1" w:anchor="_Toc179274111">
        <w:r w:rsidRPr="00776076">
          <w:rPr>
            <w:rStyle w:val="Hyperlnk"/>
          </w:rPr>
          <w:t>Livsmedelshantering</w:t>
        </w:r>
      </w:hyperlink>
    </w:p>
    <w:p w:rsidR="00CE6AAF" w:rsidRDefault="00CE6AAF" w14:paraId="74ABB512" w14:textId="76306087">
      <w:pPr>
        <w:pStyle w:val="Innehll1"/>
        <w:rPr>
          <w:rFonts w:asciiTheme="minorHAnsi" w:hAnsiTheme="minorHAnsi" w:eastAsiaTheme="minorEastAsia" w:cstheme="minorBidi"/>
          <w:color w:val="auto"/>
          <w:kern w:val="2"/>
          <w:sz w:val="24"/>
          <w:szCs w:val="24"/>
          <w:u w:val="none"/>
          <w14:ligatures w14:val="standardContextual"/>
        </w:rPr>
      </w:pPr>
      <w:hyperlink w:history="1" w:anchor="_Toc179274112">
        <w:r w:rsidRPr="00776076">
          <w:rPr>
            <w:rStyle w:val="Hyperlnk"/>
          </w:rPr>
          <w:t>Städning</w:t>
        </w:r>
      </w:hyperlink>
    </w:p>
    <w:p w:rsidR="00CE6AAF" w:rsidRDefault="00CE6AAF" w14:paraId="7A4E5FF5" w14:textId="04567936">
      <w:pPr>
        <w:pStyle w:val="Innehll1"/>
        <w:rPr>
          <w:rFonts w:asciiTheme="minorHAnsi" w:hAnsiTheme="minorHAnsi" w:eastAsiaTheme="minorEastAsia" w:cstheme="minorBidi"/>
          <w:color w:val="auto"/>
          <w:kern w:val="2"/>
          <w:sz w:val="24"/>
          <w:szCs w:val="24"/>
          <w:u w:val="none"/>
          <w14:ligatures w14:val="standardContextual"/>
        </w:rPr>
      </w:pPr>
      <w:hyperlink w:history="1" w:anchor="_Toc179274113">
        <w:r w:rsidRPr="00776076">
          <w:rPr>
            <w:rStyle w:val="Hyperlnk"/>
          </w:rPr>
          <w:t>Tvätthantering</w:t>
        </w:r>
      </w:hyperlink>
    </w:p>
    <w:p w:rsidR="00CE6AAF" w:rsidRDefault="00CE6AAF" w14:paraId="2BC433EA" w14:textId="0E3687AE">
      <w:pPr>
        <w:pStyle w:val="Innehll1"/>
        <w:rPr>
          <w:rFonts w:asciiTheme="minorHAnsi" w:hAnsiTheme="minorHAnsi" w:eastAsiaTheme="minorEastAsia" w:cstheme="minorBidi"/>
          <w:color w:val="auto"/>
          <w:kern w:val="2"/>
          <w:sz w:val="24"/>
          <w:szCs w:val="24"/>
          <w:u w:val="none"/>
          <w14:ligatures w14:val="standardContextual"/>
        </w:rPr>
      </w:pPr>
      <w:hyperlink w:history="1" w:anchor="_Toc179274114">
        <w:r w:rsidRPr="00776076">
          <w:rPr>
            <w:rStyle w:val="Hyperlnk"/>
          </w:rPr>
          <w:t>Avfallshantering</w:t>
        </w:r>
      </w:hyperlink>
    </w:p>
    <w:p w:rsidR="00CE6AAF" w:rsidRDefault="00CE6AAF" w14:paraId="21085FDE" w14:textId="5B925053">
      <w:pPr>
        <w:pStyle w:val="Innehll1"/>
        <w:rPr>
          <w:rFonts w:asciiTheme="minorHAnsi" w:hAnsiTheme="minorHAnsi" w:eastAsiaTheme="minorEastAsia" w:cstheme="minorBidi"/>
          <w:color w:val="auto"/>
          <w:kern w:val="2"/>
          <w:sz w:val="24"/>
          <w:szCs w:val="24"/>
          <w:u w:val="none"/>
          <w14:ligatures w14:val="standardContextual"/>
        </w:rPr>
      </w:pPr>
      <w:hyperlink w:history="1" w:anchor="_Toc179274115">
        <w:r w:rsidRPr="00776076">
          <w:rPr>
            <w:rStyle w:val="Hyperlnk"/>
          </w:rPr>
          <w:t>Inför undersökning/behandling utanför vårdrummet</w:t>
        </w:r>
      </w:hyperlink>
    </w:p>
    <w:p w:rsidR="00CE6AAF" w:rsidRDefault="00CE6AAF" w14:paraId="5952828A" w14:textId="5336E842">
      <w:pPr>
        <w:pStyle w:val="Innehll1"/>
        <w:rPr>
          <w:rFonts w:asciiTheme="minorHAnsi" w:hAnsiTheme="minorHAnsi" w:eastAsiaTheme="minorEastAsia" w:cstheme="minorBidi"/>
          <w:color w:val="auto"/>
          <w:kern w:val="2"/>
          <w:sz w:val="24"/>
          <w:szCs w:val="24"/>
          <w:u w:val="none"/>
          <w14:ligatures w14:val="standardContextual"/>
        </w:rPr>
      </w:pPr>
      <w:hyperlink w:history="1" w:anchor="_Toc179274116">
        <w:r w:rsidRPr="00776076">
          <w:rPr>
            <w:rStyle w:val="Hyperlnk"/>
          </w:rPr>
          <w:t>Utskrivning till annan vårdenhet</w:t>
        </w:r>
      </w:hyperlink>
    </w:p>
    <w:p w:rsidR="00CE6AAF" w:rsidRDefault="00CE6AAF" w14:paraId="4D66DF7E" w14:textId="4B1486C2">
      <w:pPr>
        <w:pStyle w:val="Innehll1"/>
        <w:rPr>
          <w:rFonts w:asciiTheme="minorHAnsi" w:hAnsiTheme="minorHAnsi" w:eastAsiaTheme="minorEastAsia" w:cstheme="minorBidi"/>
          <w:color w:val="auto"/>
          <w:kern w:val="2"/>
          <w:sz w:val="24"/>
          <w:szCs w:val="24"/>
          <w:u w:val="none"/>
          <w14:ligatures w14:val="standardContextual"/>
        </w:rPr>
      </w:pPr>
      <w:hyperlink w:history="1" w:anchor="_Toc179274117">
        <w:r w:rsidRPr="00776076">
          <w:rPr>
            <w:rStyle w:val="Hyperlnk"/>
          </w:rPr>
          <w:t>Utbrott</w:t>
        </w:r>
      </w:hyperlink>
    </w:p>
    <w:p w:rsidR="00CE6AAF" w:rsidRDefault="00CE6AAF" w14:paraId="7E98CC2C" w14:textId="49410640">
      <w:pPr>
        <w:pStyle w:val="Innehll1"/>
        <w:rPr>
          <w:rFonts w:asciiTheme="minorHAnsi" w:hAnsiTheme="minorHAnsi" w:eastAsiaTheme="minorEastAsia" w:cstheme="minorBidi"/>
          <w:color w:val="auto"/>
          <w:kern w:val="2"/>
          <w:sz w:val="24"/>
          <w:szCs w:val="24"/>
          <w:u w:val="none"/>
          <w14:ligatures w14:val="standardContextual"/>
        </w:rPr>
      </w:pPr>
      <w:hyperlink w:history="1" w:anchor="_Toc179274118">
        <w:r w:rsidRPr="00776076">
          <w:rPr>
            <w:rStyle w:val="Hyperlnk"/>
          </w:rPr>
          <w:t>Vid misstanke om utbrott kontakta Vårdhygien.</w:t>
        </w:r>
      </w:hyperlink>
    </w:p>
    <w:p w:rsidR="00CE6AAF" w:rsidRDefault="00CE6AAF" w14:paraId="46DDA74D" w14:textId="44C41AAF">
      <w:pPr>
        <w:pStyle w:val="Innehll1"/>
        <w:rPr>
          <w:rFonts w:asciiTheme="minorHAnsi" w:hAnsiTheme="minorHAnsi" w:eastAsiaTheme="minorEastAsia" w:cstheme="minorBidi"/>
          <w:color w:val="auto"/>
          <w:kern w:val="2"/>
          <w:sz w:val="24"/>
          <w:szCs w:val="24"/>
          <w:u w:val="none"/>
          <w14:ligatures w14:val="standardContextual"/>
        </w:rPr>
      </w:pPr>
      <w:hyperlink w:history="1" w:anchor="_Toc179274119">
        <w:r w:rsidRPr="00776076">
          <w:rPr>
            <w:rStyle w:val="Hyperlnk"/>
          </w:rPr>
          <w:t>Uppdaterat från föregående version</w:t>
        </w:r>
      </w:hyperlink>
    </w:p>
    <w:p w:rsidR="008160E0" w:rsidP="008160E0" w:rsidRDefault="008160E0" w14:paraId="66F42102" w14:textId="4067FD6E">
      <w:pPr>
        <w:pStyle w:val="Innehll1"/>
      </w:pPr>
      <w:r>
        <w:fldChar w:fldCharType="end"/>
      </w:r>
    </w:p>
    <w:p w:rsidR="008160E0" w:rsidP="008160E0" w:rsidRDefault="008160E0" w14:paraId="3EA3491B" w14:textId="77777777">
      <w:pPr>
        <w:sectPr w:rsidR="008160E0" w:rsidSect="006F5846">
          <w:type w:val="continuous"/>
          <w:pgSz w:w="11906" w:h="16838" w:code="9"/>
          <w:pgMar w:top="1758" w:right="1418" w:bottom="1701" w:left="1418" w:header="567" w:footer="964" w:gutter="0"/>
          <w:cols w:space="720" w:num="2" w:sep="1"/>
          <w:docGrid w:linePitch="272"/>
        </w:sectPr>
      </w:pPr>
    </w:p>
    <w:p w:rsidR="00EA3323" w:rsidP="00EA3323" w:rsidRDefault="00EA3323" w14:paraId="1938628F" w14:textId="77777777">
      <w:pPr>
        <w:rPr>
          <w:b/>
        </w:rPr>
      </w:pPr>
      <w:r>
        <w:rPr>
          <w:b/>
          <w:noProof/>
        </w:rPr>
        <mc:AlternateContent>
          <mc:Choice Requires="wps">
            <w:drawing>
              <wp:anchor distT="0" distB="0" distL="114300" distR="114300" simplePos="0" relativeHeight="251659264" behindDoc="0" locked="0" layoutInCell="1" allowOverlap="1" wp14:editId="617D9DCB" wp14:anchorId="2A3F827C">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k 10"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from="1.1pt,10.45pt" to="439.65pt,10.45pt" w14:anchorId="5EFBBCF6"/>
            </w:pict>
          </mc:Fallback>
        </mc:AlternateContent>
      </w:r>
    </w:p>
    <w:p w:rsidR="002464F4" w:rsidP="002464F4" w:rsidRDefault="002464F4" w14:paraId="2329C1F2" w14:textId="77777777">
      <w:pPr>
        <w:pStyle w:val="Rubrik1"/>
      </w:pPr>
      <w:bookmarkStart w:name="_Toc429471070" w:id="3"/>
      <w:bookmarkEnd w:id="0"/>
      <w:bookmarkEnd w:id="1"/>
      <w:bookmarkEnd w:id="2"/>
    </w:p>
    <w:p w:rsidR="002B7FC3" w:rsidP="002B7FC3" w:rsidRDefault="002B7FC3" w14:paraId="7766E557" w14:textId="77777777">
      <w:pPr>
        <w:pStyle w:val="Rubrik1"/>
      </w:pPr>
      <w:bookmarkStart w:name="_Toc179274101" w:id="4"/>
      <w:bookmarkEnd w:id="3"/>
      <w:r w:rsidRPr="009C39B2">
        <w:t>Syfte</w:t>
      </w:r>
      <w:bookmarkEnd w:id="4"/>
      <w:r w:rsidRPr="009C39B2">
        <w:t xml:space="preserve"> </w:t>
      </w:r>
    </w:p>
    <w:p w:rsidRPr="002464F4" w:rsidR="002B7FC3" w:rsidP="002B7FC3" w:rsidRDefault="002B7FC3" w14:paraId="41792634" w14:textId="77777777">
      <w:pPr>
        <w:pStyle w:val="Rubrik1"/>
        <w:rPr>
          <w:b w:val="0"/>
          <w:sz w:val="22"/>
          <w:szCs w:val="22"/>
        </w:rPr>
      </w:pPr>
      <w:bookmarkStart w:name="_Toc179274102" w:id="5"/>
      <w:r w:rsidRPr="002464F4">
        <w:rPr>
          <w:b w:val="0"/>
          <w:sz w:val="22"/>
          <w:szCs w:val="22"/>
        </w:rPr>
        <w:t>Dokumentet syftar till att ge en vägledning till korrekt omhändertagande av patient med skabb samt att förhindra smittspridning.</w:t>
      </w:r>
      <w:bookmarkEnd w:id="5"/>
      <w:r w:rsidRPr="002464F4">
        <w:rPr>
          <w:b w:val="0"/>
          <w:sz w:val="22"/>
          <w:szCs w:val="22"/>
        </w:rPr>
        <w:t xml:space="preserve">  </w:t>
      </w:r>
    </w:p>
    <w:p w:rsidRPr="002464F4" w:rsidR="002B7FC3" w:rsidP="002B7FC3" w:rsidRDefault="002B7FC3" w14:paraId="5FBB6C6F" w14:textId="77777777">
      <w:pPr>
        <w:rPr>
          <w:szCs w:val="22"/>
        </w:rPr>
      </w:pPr>
      <w:r w:rsidRPr="002464F4">
        <w:rPr>
          <w:szCs w:val="22"/>
        </w:rPr>
        <w:t>Alla patienter har rätt till samma medicinska omhändertagande, bemötande och omvårdnad. Medicinsk utredning och behandling får inte hindras eller fördröjas på grund av skabb.</w:t>
      </w:r>
    </w:p>
    <w:p w:rsidR="002B7FC3" w:rsidP="002B7FC3" w:rsidRDefault="002B7FC3" w14:paraId="343BCC78" w14:textId="77777777">
      <w:pPr>
        <w:pStyle w:val="Rubrik1"/>
        <w:spacing w:line="240" w:lineRule="auto"/>
      </w:pPr>
    </w:p>
    <w:p w:rsidRPr="002464F4" w:rsidR="002B7FC3" w:rsidP="002B7FC3" w:rsidRDefault="002B7FC3" w14:paraId="751FF1E1" w14:textId="77777777">
      <w:pPr>
        <w:pStyle w:val="Rubrik1"/>
      </w:pPr>
      <w:bookmarkStart w:name="_Toc179274103" w:id="6"/>
      <w:r w:rsidRPr="002464F4">
        <w:t>Bakgrund</w:t>
      </w:r>
      <w:bookmarkEnd w:id="6"/>
    </w:p>
    <w:p w:rsidRPr="00D936F1" w:rsidR="002B7FC3" w:rsidP="002B7FC3" w:rsidRDefault="002B7FC3" w14:paraId="658F4038" w14:textId="0AF5CAEE">
      <w:pPr>
        <w:rPr>
          <w:szCs w:val="22"/>
        </w:rPr>
      </w:pPr>
      <w:r w:rsidRPr="007F37E2">
        <w:rPr>
          <w:rStyle w:val="A5"/>
        </w:rPr>
        <w:t>Skabb är en hudsjukdom som orsakas av kvalster, ett 0,3</w:t>
      </w:r>
      <w:r w:rsidR="00CE6AAF">
        <w:rPr>
          <w:rStyle w:val="A5"/>
        </w:rPr>
        <w:t xml:space="preserve"> </w:t>
      </w:r>
      <w:r w:rsidRPr="007F37E2">
        <w:rPr>
          <w:rStyle w:val="A5"/>
        </w:rPr>
        <w:t>-</w:t>
      </w:r>
      <w:r w:rsidR="00CE6AAF">
        <w:rPr>
          <w:rStyle w:val="A5"/>
        </w:rPr>
        <w:t xml:space="preserve"> </w:t>
      </w:r>
      <w:r w:rsidRPr="007F37E2">
        <w:rPr>
          <w:rStyle w:val="A5"/>
        </w:rPr>
        <w:t xml:space="preserve">0,4 mm stort spindeldjur, Sarcoptes</w:t>
      </w:r>
      <w:proofErr w:type="spellStart"/>
      <w:r w:rsidRPr="007F37E2">
        <w:rPr>
          <w:rStyle w:val="A5"/>
        </w:rPr>
        <w:t/>
      </w:r>
      <w:proofErr w:type="spellEnd"/>
      <w:r w:rsidRPr="007F37E2">
        <w:rPr>
          <w:rStyle w:val="A5"/>
        </w:rPr>
        <w:t xml:space="preserve"> </w:t>
      </w:r>
      <w:proofErr w:type="spellStart"/>
      <w:r w:rsidRPr="007F37E2">
        <w:rPr>
          <w:rStyle w:val="A5"/>
        </w:rPr>
        <w:t>scabiei. Honan gräver gångar i huden där hon lägger sina ägg. Äggen kläcks efter 3</w:t>
      </w:r>
      <w:proofErr w:type="spellEnd"/>
      <w:r w:rsidRPr="007F37E2">
        <w:rPr>
          <w:rStyle w:val="A5"/>
        </w:rPr>
        <w:t/>
      </w:r>
      <w:r w:rsidR="00CE6AAF">
        <w:rPr>
          <w:rStyle w:val="A5"/>
        </w:rPr>
        <w:t xml:space="preserve"> </w:t>
      </w:r>
      <w:r w:rsidRPr="007F37E2">
        <w:rPr>
          <w:rStyle w:val="A5"/>
        </w:rPr>
        <w:t>-</w:t>
      </w:r>
      <w:r w:rsidR="00CE6AAF">
        <w:rPr>
          <w:rStyle w:val="A5"/>
        </w:rPr>
        <w:t xml:space="preserve"> </w:t>
      </w:r>
      <w:r w:rsidRPr="007F37E2">
        <w:rPr>
          <w:rStyle w:val="A5"/>
        </w:rPr>
        <w:t>4 dagar och genomgår larv- och nymfstadium innan de är fullvuxna efter 2</w:t>
      </w:r>
      <w:r w:rsidR="00CE6AAF">
        <w:rPr>
          <w:rStyle w:val="A5"/>
        </w:rPr>
        <w:t xml:space="preserve"> </w:t>
      </w:r>
      <w:r w:rsidRPr="007F37E2">
        <w:rPr>
          <w:rStyle w:val="A5"/>
        </w:rPr>
        <w:t>-</w:t>
      </w:r>
      <w:r w:rsidR="00CE6AAF">
        <w:rPr>
          <w:rStyle w:val="A5"/>
        </w:rPr>
        <w:t xml:space="preserve"> </w:t>
      </w:r>
      <w:r w:rsidRPr="007F37E2">
        <w:rPr>
          <w:rStyle w:val="A5"/>
        </w:rPr>
        <w:t>3 veckor.</w:t>
      </w:r>
      <w:r w:rsidRPr="007F37E2">
        <w:rPr>
          <w:szCs w:val="22"/>
        </w:rPr>
        <w:br/>
        <w:t>En vuxen person med skabb har vanligtvis 10</w:t>
      </w:r>
      <w:r w:rsidR="00CE6AAF">
        <w:rPr>
          <w:szCs w:val="22"/>
        </w:rPr>
        <w:t xml:space="preserve"> </w:t>
      </w:r>
      <w:r w:rsidRPr="007F37E2">
        <w:rPr>
          <w:szCs w:val="22"/>
        </w:rPr>
        <w:t>-</w:t>
      </w:r>
      <w:r w:rsidR="00CE6AAF">
        <w:rPr>
          <w:szCs w:val="22"/>
        </w:rPr>
        <w:t xml:space="preserve"> </w:t>
      </w:r>
      <w:r w:rsidRPr="007F37E2">
        <w:rPr>
          <w:szCs w:val="22"/>
        </w:rPr>
        <w:t xml:space="preserve">15 djur på huden. Enstaka personer med nedsatt immunförsvar och äldre personer kan drabbas av s.k. norsk skabb eller krustös skabb. Personen har då i stället en stor mängd djur spridda på kroppen och även i huvudregionen och är mer smittsam. Klåda kan i dessa fall vara mindre uttalad och hudförändringarna kan ha ett atypiskt utseende.</w:t>
      </w:r>
      <w:proofErr w:type="spellStart"/>
      <w:r w:rsidRPr="007F37E2">
        <w:rPr>
          <w:szCs w:val="22"/>
        </w:rPr>
        <w:t/>
      </w:r>
      <w:proofErr w:type="spellEnd"/>
      <w:r w:rsidRPr="007F37E2">
        <w:rPr>
          <w:szCs w:val="22"/>
        </w:rPr>
        <w:t xml:space="preserve"/>
      </w:r>
      <w:r w:rsidRPr="007F37E2" w:rsidR="00CE6AAF">
        <w:rPr>
          <w:szCs w:val="22"/>
        </w:rPr>
        <w:t/>
      </w:r>
      <w:r w:rsidRPr="007F37E2">
        <w:rPr>
          <w:szCs w:val="22"/>
        </w:rPr>
        <w:t xml:space="preserve"/>
      </w:r>
      <w:r w:rsidRPr="00D936F1">
        <w:rPr>
          <w:szCs w:val="22"/>
        </w:rPr>
        <w:t xml:space="preserve"> </w:t>
      </w:r>
    </w:p>
    <w:p w:rsidR="002B7FC3" w:rsidP="002B7FC3" w:rsidRDefault="002B7FC3" w14:paraId="439F8B5F" w14:textId="77777777">
      <w:pPr>
        <w:rPr>
          <w:szCs w:val="22"/>
        </w:rPr>
      </w:pPr>
      <w:r w:rsidRPr="00D936F1">
        <w:rPr>
          <w:szCs w:val="22"/>
        </w:rPr>
        <w:t>Under senare år har man sett en ökad förekomst av skabb i samhället såväl som inom vård och omsorg.</w:t>
      </w:r>
    </w:p>
    <w:p w:rsidR="002B7FC3" w:rsidP="002B7FC3" w:rsidRDefault="002B7FC3" w14:paraId="5AB28BFC" w14:textId="77777777">
      <w:pPr>
        <w:rPr>
          <w:szCs w:val="22"/>
        </w:rPr>
      </w:pPr>
    </w:p>
    <w:p w:rsidRPr="00D936F1" w:rsidR="002B7FC3" w:rsidP="002B7FC3" w:rsidRDefault="002B7FC3" w14:paraId="0EB11F89" w14:textId="77777777">
      <w:pPr>
        <w:pStyle w:val="Rubrik1"/>
      </w:pPr>
      <w:bookmarkStart w:name="_Toc429471071" w:id="7"/>
      <w:bookmarkStart w:name="_Toc179274104" w:id="8"/>
      <w:r w:rsidRPr="00D936F1">
        <w:t>Symtom</w:t>
      </w:r>
      <w:bookmarkEnd w:id="7"/>
      <w:bookmarkEnd w:id="8"/>
    </w:p>
    <w:p w:rsidR="002B7FC3" w:rsidP="002B7FC3" w:rsidRDefault="002B7FC3" w14:paraId="3C138E35" w14:textId="77777777">
      <w:pPr>
        <w:rPr>
          <w:szCs w:val="22"/>
        </w:rPr>
      </w:pPr>
      <w:r w:rsidRPr="00D936F1">
        <w:rPr>
          <w:szCs w:val="22"/>
        </w:rPr>
        <w:t>Vanligt symtom vid skabb är svår klåda, särskilt nattetid. Skabbgångar förekommer ofta i tunna hudpartier till exempel mellan fingrar, i armhålor och insida av armar och lår, genitalregionen, runt bröstvårtor och naveln. I slutet av skabbgången kan ibland ses en liten svart prick, skabbdjuret. Det kan även uppstå små knottror och blåsor på huden, dessa kan likna eksem.</w:t>
      </w:r>
      <w:r w:rsidRPr="00D936F1">
        <w:rPr>
          <w:szCs w:val="22"/>
        </w:rPr>
        <w:br/>
        <w:t xml:space="preserve"> </w:t>
      </w:r>
    </w:p>
    <w:p w:rsidRPr="00595646" w:rsidR="002B7FC3" w:rsidP="002B7FC3" w:rsidRDefault="002B7FC3" w14:paraId="55434D03" w14:textId="77777777">
      <w:pPr>
        <w:rPr>
          <w:b/>
          <w:sz w:val="26"/>
        </w:rPr>
      </w:pPr>
      <w:r w:rsidRPr="00595646">
        <w:rPr>
          <w:b/>
          <w:sz w:val="26"/>
        </w:rPr>
        <w:t>Inkubationstid</w:t>
      </w:r>
    </w:p>
    <w:p w:rsidRPr="00D936F1" w:rsidR="002B7FC3" w:rsidP="002B7FC3" w:rsidRDefault="002B7FC3" w14:paraId="11EE4A0E" w14:textId="7A7F9C7C">
      <w:pPr>
        <w:autoSpaceDE w:val="0"/>
        <w:autoSpaceDN w:val="0"/>
        <w:adjustRightInd w:val="0"/>
        <w:rPr>
          <w:i/>
          <w:szCs w:val="22"/>
        </w:rPr>
      </w:pPr>
      <w:r w:rsidRPr="00D936F1">
        <w:rPr>
          <w:szCs w:val="22"/>
        </w:rPr>
        <w:t>Inkubationstiden är 2</w:t>
      </w:r>
      <w:r w:rsidR="00CE6AAF">
        <w:rPr>
          <w:szCs w:val="22"/>
        </w:rPr>
        <w:t xml:space="preserve"> </w:t>
      </w:r>
      <w:r w:rsidRPr="00D936F1">
        <w:rPr>
          <w:szCs w:val="22"/>
        </w:rPr>
        <w:t>-</w:t>
      </w:r>
      <w:r w:rsidR="00CE6AAF">
        <w:rPr>
          <w:szCs w:val="22"/>
        </w:rPr>
        <w:t xml:space="preserve"> </w:t>
      </w:r>
      <w:r w:rsidRPr="00D936F1">
        <w:rPr>
          <w:szCs w:val="22"/>
        </w:rPr>
        <w:t>10 veckor, i genomsnitt fem veckor. En person kan vara smittsam under inkubationstiden utan att ha symtom. Vid återkommande skabbsmitta hos samma person kan inkubationstiden vara 1</w:t>
      </w:r>
      <w:r w:rsidR="00CE6AAF">
        <w:rPr>
          <w:szCs w:val="22"/>
        </w:rPr>
        <w:t xml:space="preserve"> </w:t>
      </w:r>
      <w:r w:rsidRPr="00D936F1">
        <w:rPr>
          <w:szCs w:val="22"/>
        </w:rPr>
        <w:t>-</w:t>
      </w:r>
      <w:r w:rsidR="00CE6AAF">
        <w:rPr>
          <w:szCs w:val="22"/>
        </w:rPr>
        <w:t xml:space="preserve"> </w:t>
      </w:r>
      <w:r w:rsidRPr="00D936F1">
        <w:rPr>
          <w:szCs w:val="22"/>
        </w:rPr>
        <w:t xml:space="preserve">4 dagar. </w:t>
      </w:r>
      <w:r>
        <w:rPr>
          <w:szCs w:val="22"/>
        </w:rPr>
        <w:t xml:space="preserve"> </w:t>
      </w:r>
    </w:p>
    <w:p w:rsidR="002B7FC3" w:rsidP="002B7FC3" w:rsidRDefault="002B7FC3" w14:paraId="7D9BA604" w14:textId="77777777">
      <w:pPr>
        <w:pStyle w:val="Rubrik1"/>
      </w:pPr>
      <w:bookmarkStart w:name="_Toc429471072" w:id="9"/>
    </w:p>
    <w:p w:rsidR="002B7FC3" w:rsidP="002B7FC3" w:rsidRDefault="002B7FC3" w14:paraId="573CEABA" w14:textId="77777777">
      <w:pPr>
        <w:pStyle w:val="Rubrik1"/>
      </w:pPr>
    </w:p>
    <w:p w:rsidR="002B7FC3" w:rsidP="002B7FC3" w:rsidRDefault="002B7FC3" w14:paraId="5705C466" w14:textId="77777777">
      <w:pPr>
        <w:pStyle w:val="Rubrik1"/>
      </w:pPr>
    </w:p>
    <w:p w:rsidRPr="00D936F1" w:rsidR="002B7FC3" w:rsidP="002B7FC3" w:rsidRDefault="002B7FC3" w14:paraId="134C6D4D" w14:textId="77777777">
      <w:pPr>
        <w:pStyle w:val="Rubrik1"/>
      </w:pPr>
      <w:bookmarkStart w:name="_Toc179274105" w:id="10"/>
      <w:r w:rsidRPr="00D936F1">
        <w:t>Smittspridning</w:t>
      </w:r>
      <w:bookmarkEnd w:id="9"/>
      <w:bookmarkEnd w:id="10"/>
    </w:p>
    <w:p w:rsidRPr="00D936F1" w:rsidR="002B7FC3" w:rsidP="002B7FC3" w:rsidRDefault="002B7FC3" w14:paraId="7609DA31" w14:textId="77777777">
      <w:pPr>
        <w:rPr>
          <w:color w:val="262626"/>
          <w:szCs w:val="22"/>
        </w:rPr>
      </w:pPr>
      <w:r w:rsidRPr="00D936F1">
        <w:rPr>
          <w:szCs w:val="22"/>
        </w:rPr>
        <w:t xml:space="preserve">Skabb smittar genom nära, lite längre kroppskontakt, sannolikt mer än fem minuter. Kläder, handdukar och sängkläder kan sprida smitta. Skabbdjuren kryper på varm hud men kan inte hoppa eller flyga. Skabb är måttligt smittsamt. Smittan har inget med bristande hygien att göra. Enstaka korta hudkontakter, t ex att ta i hand, innebär ingen risk för smittöverföring.</w:t>
      </w:r>
      <w:proofErr w:type="gramStart"/>
      <w:r w:rsidRPr="00D936F1">
        <w:rPr>
          <w:szCs w:val="22"/>
        </w:rPr>
        <w:t/>
      </w:r>
      <w:proofErr w:type="gramEnd"/>
      <w:r w:rsidRPr="00D936F1">
        <w:rPr>
          <w:szCs w:val="22"/>
        </w:rPr>
        <w:t xml:space="preserve"/>
      </w:r>
      <w:r w:rsidRPr="00D936F1">
        <w:rPr>
          <w:szCs w:val="22"/>
        </w:rPr>
        <w:br/>
      </w:r>
      <w:r>
        <w:rPr>
          <w:color w:val="262626"/>
          <w:szCs w:val="22"/>
        </w:rPr>
        <w:br/>
        <w:t>Basala hygienrutiner ska tillämpas i</w:t>
      </w:r>
      <w:r w:rsidRPr="00D936F1">
        <w:rPr>
          <w:color w:val="262626"/>
          <w:szCs w:val="22"/>
        </w:rPr>
        <w:t xml:space="preserve"> det dagliga omsorgs-/omvårdnadsarbetet och då är risken för smitta och smittspridning för medpatienter och personal låg. </w:t>
      </w:r>
    </w:p>
    <w:p w:rsidRPr="00D936F1" w:rsidR="002B7FC3" w:rsidP="002B7FC3" w:rsidRDefault="002B7FC3" w14:paraId="730484FB" w14:textId="77777777">
      <w:pPr>
        <w:autoSpaceDE w:val="0"/>
        <w:autoSpaceDN w:val="0"/>
        <w:adjustRightInd w:val="0"/>
        <w:rPr>
          <w:szCs w:val="22"/>
        </w:rPr>
      </w:pPr>
    </w:p>
    <w:p w:rsidRPr="00D936F1" w:rsidR="002B7FC3" w:rsidP="002B7FC3" w:rsidRDefault="002B7FC3" w14:paraId="0F6E82B4" w14:textId="77777777">
      <w:pPr>
        <w:pStyle w:val="Rubrik1"/>
      </w:pPr>
      <w:bookmarkStart w:name="_Toc429471074" w:id="11"/>
      <w:bookmarkStart w:name="_Toc179274106" w:id="12"/>
      <w:r w:rsidRPr="00D936F1">
        <w:t>Diagnos</w:t>
      </w:r>
      <w:bookmarkEnd w:id="11"/>
      <w:bookmarkEnd w:id="12"/>
    </w:p>
    <w:p w:rsidRPr="00E0057C" w:rsidR="002B7FC3" w:rsidP="002B7FC3" w:rsidRDefault="002B7FC3" w14:paraId="1D98EE10" w14:textId="77777777">
      <w:pPr>
        <w:autoSpaceDE w:val="0"/>
        <w:autoSpaceDN w:val="0"/>
        <w:adjustRightInd w:val="0"/>
        <w:rPr>
          <w:strike/>
          <w:color w:val="262626"/>
          <w:szCs w:val="22"/>
        </w:rPr>
      </w:pPr>
      <w:r>
        <w:rPr>
          <w:szCs w:val="22"/>
        </w:rPr>
        <w:t>Diagnos ställs genom påvisande av skabbdjur vid mikroskopisk undersökning. Kontakt med hudklinik rekommenderas.</w:t>
      </w:r>
    </w:p>
    <w:p w:rsidRPr="00D936F1" w:rsidR="002B7FC3" w:rsidP="002B7FC3" w:rsidRDefault="002B7FC3" w14:paraId="0EF197E9" w14:textId="77777777">
      <w:pPr>
        <w:autoSpaceDE w:val="0"/>
        <w:autoSpaceDN w:val="0"/>
        <w:adjustRightInd w:val="0"/>
        <w:rPr>
          <w:color w:val="262626"/>
          <w:szCs w:val="22"/>
        </w:rPr>
      </w:pPr>
    </w:p>
    <w:p w:rsidR="002B7FC3" w:rsidP="002B7FC3" w:rsidRDefault="002B7FC3" w14:paraId="655D6CAE" w14:textId="77777777">
      <w:pPr>
        <w:autoSpaceDE w:val="0"/>
        <w:autoSpaceDN w:val="0"/>
        <w:adjustRightInd w:val="0"/>
        <w:rPr>
          <w:b/>
          <w:bCs/>
          <w:color w:val="262626"/>
          <w:sz w:val="26"/>
        </w:rPr>
      </w:pPr>
      <w:r w:rsidRPr="006B3C9E">
        <w:rPr>
          <w:b/>
          <w:bCs/>
          <w:color w:val="262626"/>
          <w:sz w:val="26"/>
        </w:rPr>
        <w:t>Behandling</w:t>
      </w:r>
    </w:p>
    <w:p w:rsidRPr="00D936F1" w:rsidR="002B7FC3" w:rsidP="002B7FC3" w:rsidRDefault="002B7FC3" w14:paraId="4C1F4167" w14:textId="77777777">
      <w:pPr>
        <w:autoSpaceDE w:val="0"/>
        <w:autoSpaceDN w:val="0"/>
        <w:adjustRightInd w:val="0"/>
        <w:rPr>
          <w:color w:val="262626"/>
          <w:szCs w:val="22"/>
        </w:rPr>
      </w:pPr>
      <w:r w:rsidRPr="00D936F1">
        <w:rPr>
          <w:bCs/>
          <w:color w:val="262626"/>
          <w:szCs w:val="22"/>
        </w:rPr>
        <w:t xml:space="preserve">Behandling och rengöring </w:t>
      </w:r>
      <w:r w:rsidRPr="00D936F1">
        <w:rPr>
          <w:iCs/>
          <w:color w:val="262626"/>
          <w:szCs w:val="22"/>
        </w:rPr>
        <w:t>samordnas</w:t>
      </w:r>
      <w:r w:rsidRPr="00D936F1">
        <w:rPr>
          <w:i/>
          <w:iCs/>
          <w:color w:val="262626"/>
          <w:szCs w:val="22"/>
        </w:rPr>
        <w:t xml:space="preserve"> </w:t>
      </w:r>
      <w:r w:rsidRPr="00D936F1">
        <w:rPr>
          <w:color w:val="262626"/>
          <w:szCs w:val="22"/>
        </w:rPr>
        <w:t xml:space="preserve">för att minska risken för återsmitta. </w:t>
      </w:r>
      <w:proofErr w:type="gramStart"/>
      <w:r w:rsidRPr="00D936F1">
        <w:rPr>
          <w:color w:val="262626"/>
          <w:szCs w:val="22"/>
        </w:rPr>
        <w:t/>
      </w:r>
      <w:proofErr w:type="gramEnd"/>
      <w:r w:rsidRPr="00D936F1">
        <w:rPr>
          <w:color w:val="262626"/>
          <w:szCs w:val="22"/>
        </w:rPr>
        <w:t xml:space="preserve"/>
      </w:r>
    </w:p>
    <w:p w:rsidRPr="00D936F1" w:rsidR="002B7FC3" w:rsidP="002B7FC3" w:rsidRDefault="002B7FC3" w14:paraId="661CDF5D" w14:textId="77777777">
      <w:pPr>
        <w:pStyle w:val="Ingetavstnd"/>
        <w:rPr>
          <w:rFonts w:ascii="Arial" w:hAnsi="Arial" w:cs="Arial"/>
        </w:rPr>
      </w:pPr>
    </w:p>
    <w:p w:rsidRPr="002464F4" w:rsidR="002B7FC3" w:rsidP="002B7FC3" w:rsidRDefault="002B7FC3" w14:paraId="7CB1CF8B" w14:textId="77777777">
      <w:pPr>
        <w:pStyle w:val="Rubrik1"/>
      </w:pPr>
      <w:bookmarkStart w:name="_Toc429471075" w:id="13"/>
      <w:bookmarkStart w:name="_Toc179274107" w:id="14"/>
      <w:r w:rsidRPr="002464F4">
        <w:t>Patient</w:t>
      </w:r>
      <w:bookmarkEnd w:id="13"/>
      <w:bookmarkEnd w:id="14"/>
    </w:p>
    <w:p w:rsidR="002B7FC3" w:rsidP="002B7FC3" w:rsidRDefault="002B7FC3" w14:paraId="4C7402C1" w14:textId="77777777">
      <w:pPr>
        <w:rPr>
          <w:strike/>
        </w:rPr>
      </w:pPr>
      <w:r>
        <w:t>Vid konstaterad, obehandlad eller misstänkt skabb ska patienten vårdas isolerad på enkelrum.</w:t>
      </w:r>
      <w:r w:rsidRPr="00D936F1">
        <w:t xml:space="preserve"> </w:t>
      </w:r>
    </w:p>
    <w:p w:rsidRPr="006B3C9E" w:rsidR="002B7FC3" w:rsidP="002B7FC3" w:rsidRDefault="002B7FC3" w14:paraId="199A7850" w14:textId="77777777">
      <w:r>
        <w:t>Behandling sker med rekommenderat medel, vanligtvis skabbdödande salva. Följ noga instruktion som medföljer förpackningen.</w:t>
      </w:r>
    </w:p>
    <w:p w:rsidRPr="00D936F1" w:rsidR="002B7FC3" w:rsidP="002B7FC3" w:rsidRDefault="002B7FC3" w14:paraId="56065281" w14:textId="77777777">
      <w:r w:rsidRPr="00D936F1">
        <w:t xml:space="preserve">Var noggrann med smörjning mellan till exempel tår, fingrar och mellan klinkor. </w:t>
      </w:r>
    </w:p>
    <w:p w:rsidRPr="00D936F1" w:rsidR="002B7FC3" w:rsidP="002B7FC3" w:rsidRDefault="002B7FC3" w14:paraId="4B97F69B" w14:textId="77777777">
      <w:r w:rsidRPr="00D936F1">
        <w:t xml:space="preserve">Naglar ska klippas och rengöras. </w:t>
      </w:r>
    </w:p>
    <w:p w:rsidRPr="007F37E2" w:rsidR="002B7FC3" w:rsidP="002B7FC3" w:rsidRDefault="002B7FC3" w14:paraId="1FDC66B0" w14:textId="77777777">
      <w:pPr>
        <w:rPr>
          <w:rStyle w:val="A5"/>
          <w:rFonts w:cs="Arial"/>
          <w:color w:val="auto"/>
          <w:szCs w:val="26"/>
        </w:rPr>
      </w:pPr>
      <w:r w:rsidRPr="00D936F1">
        <w:t xml:space="preserve">Om dusch/tvätt blir nödvändigt under pågående behandling ska ny insmörjning ske av den tvättade kroppsdelen. </w:t>
      </w:r>
    </w:p>
    <w:p w:rsidR="002B7FC3" w:rsidP="002B7FC3" w:rsidRDefault="002B7FC3" w14:paraId="655C2143" w14:textId="77777777">
      <w:pPr>
        <w:rPr>
          <w:rStyle w:val="A5"/>
          <w:strike/>
        </w:rPr>
      </w:pPr>
    </w:p>
    <w:p w:rsidR="002B7FC3" w:rsidP="002B7FC3" w:rsidRDefault="002B7FC3" w14:paraId="1A74F171" w14:textId="464DB9BC">
      <w:pPr>
        <w:rPr>
          <w:color w:val="000000"/>
          <w:highlight w:val="yellow"/>
        </w:rPr>
      </w:pPr>
      <w:r w:rsidRPr="00E6767F">
        <w:rPr>
          <w:color w:val="000000"/>
        </w:rPr>
        <w:t>När behandlingen avslutats ska kläder, handdukar och sängkläder tvättas i minst 60 grader. Kläder, skor, huvudbonad och handskar som inte kan tvättas ska vädras i 3</w:t>
      </w:r>
      <w:r w:rsidR="00840A31">
        <w:rPr>
          <w:color w:val="000000"/>
        </w:rPr>
        <w:t xml:space="preserve"> </w:t>
      </w:r>
      <w:r w:rsidRPr="00E6767F">
        <w:rPr>
          <w:color w:val="000000"/>
        </w:rPr>
        <w:t>-</w:t>
      </w:r>
      <w:r w:rsidR="00840A31">
        <w:rPr>
          <w:color w:val="000000"/>
        </w:rPr>
        <w:t xml:space="preserve"> </w:t>
      </w:r>
      <w:r w:rsidRPr="00E6767F">
        <w:rPr>
          <w:color w:val="000000"/>
        </w:rPr>
        <w:t>5 dygn eller packas i plastpåse i 5 dygn. Finns det medpatienter som delat rum, ska ställningstagande ske till eventuell behandling</w:t>
      </w:r>
      <w:r>
        <w:rPr>
          <w:color w:val="000000"/>
        </w:rPr>
        <w:t/>
      </w:r>
    </w:p>
    <w:p w:rsidRPr="00C1046A" w:rsidR="002B7FC3" w:rsidP="002B7FC3" w:rsidRDefault="002B7FC3" w14:paraId="135F3752" w14:textId="2AEBA5BA">
      <w:pPr>
        <w:rPr>
          <w:color w:val="000000"/>
        </w:rPr>
      </w:pPr>
      <w:r w:rsidRPr="00C1046A">
        <w:rPr>
          <w:color w:val="262626"/>
          <w:szCs w:val="22"/>
        </w:rPr>
        <w:t xml:space="preserve">Smittfrihet uppnås vanligen efter 24 timmar vid korrekt utförd behandling med kutan emulsion. Klåda kan dock kvarstå i 2 - 4 veckor. Huden kan bli uttorkad och irriterad. Var noga med hudvård efter avslutad behandling. Mjukgörande kräm rekommenderas.</w:t>
      </w:r>
      <w:proofErr w:type="spellStart"/>
      <w:r w:rsidRPr="00C1046A">
        <w:rPr>
          <w:color w:val="262626"/>
          <w:szCs w:val="22"/>
        </w:rPr>
        <w:t/>
      </w:r>
      <w:proofErr w:type="spellEnd"/>
      <w:r w:rsidRPr="00C1046A">
        <w:rPr>
          <w:color w:val="262626"/>
          <w:szCs w:val="22"/>
        </w:rPr>
        <w:t xml:space="preserve"/>
      </w:r>
      <w:r w:rsidR="00840A31">
        <w:rPr>
          <w:color w:val="262626"/>
          <w:szCs w:val="22"/>
        </w:rPr>
        <w:t xml:space="preserve"/>
      </w:r>
      <w:r w:rsidRPr="00C1046A">
        <w:rPr>
          <w:color w:val="262626"/>
          <w:szCs w:val="22"/>
        </w:rPr>
        <w:t/>
      </w:r>
      <w:r w:rsidR="00840A31">
        <w:rPr>
          <w:color w:val="262626"/>
          <w:szCs w:val="22"/>
        </w:rPr>
        <w:t xml:space="preserve"/>
      </w:r>
      <w:r w:rsidRPr="00C1046A">
        <w:rPr>
          <w:color w:val="262626"/>
          <w:szCs w:val="22"/>
        </w:rPr>
        <w:t/>
      </w:r>
    </w:p>
    <w:p w:rsidRPr="00D936F1" w:rsidR="002B7FC3" w:rsidP="002B7FC3" w:rsidRDefault="002B7FC3" w14:paraId="46DA1244" w14:textId="77777777">
      <w:pPr>
        <w:autoSpaceDE w:val="0"/>
        <w:autoSpaceDN w:val="0"/>
        <w:adjustRightInd w:val="0"/>
        <w:rPr>
          <w:color w:val="262626"/>
          <w:szCs w:val="22"/>
        </w:rPr>
      </w:pPr>
    </w:p>
    <w:p w:rsidRPr="002464F4" w:rsidR="002B7FC3" w:rsidP="002B7FC3" w:rsidRDefault="002B7FC3" w14:paraId="36FB8D80" w14:textId="77777777">
      <w:pPr>
        <w:pStyle w:val="Rubrik1"/>
      </w:pPr>
      <w:bookmarkStart w:name="_Toc429471076" w:id="15"/>
      <w:bookmarkStart w:name="_Toc179274108" w:id="16"/>
      <w:r w:rsidRPr="002464F4">
        <w:t>Personal</w:t>
      </w:r>
      <w:bookmarkEnd w:id="15"/>
      <w:bookmarkEnd w:id="16"/>
    </w:p>
    <w:p w:rsidRPr="00D936F1" w:rsidR="002B7FC3" w:rsidP="002B7FC3" w:rsidRDefault="002B7FC3" w14:paraId="6B703652" w14:textId="77777777">
      <w:pPr>
        <w:pStyle w:val="Liststycke"/>
        <w:numPr>
          <w:ilvl w:val="0"/>
          <w:numId w:val="13"/>
        </w:numPr>
        <w:autoSpaceDE w:val="0"/>
        <w:autoSpaceDN w:val="0"/>
        <w:adjustRightInd w:val="0"/>
        <w:ind w:left="360"/>
        <w:rPr>
          <w:rFonts w:cs="Arial"/>
          <w:color w:val="262626"/>
        </w:rPr>
      </w:pPr>
      <w:r w:rsidRPr="00D936F1">
        <w:rPr>
          <w:rFonts w:cs="Arial"/>
          <w:color w:val="262626"/>
        </w:rPr>
        <w:t xml:space="preserve">Vid konstaterad skabbsmitta hos personal gäller behandling som ovan </w:t>
      </w:r>
    </w:p>
    <w:p w:rsidRPr="00D936F1" w:rsidR="002B7FC3" w:rsidP="002B7FC3" w:rsidRDefault="002B7FC3" w14:paraId="4AE0EB4A" w14:textId="77777777">
      <w:pPr>
        <w:pStyle w:val="Liststycke"/>
        <w:numPr>
          <w:ilvl w:val="0"/>
          <w:numId w:val="13"/>
        </w:numPr>
        <w:autoSpaceDE w:val="0"/>
        <w:autoSpaceDN w:val="0"/>
        <w:adjustRightInd w:val="0"/>
        <w:ind w:left="360"/>
        <w:rPr>
          <w:rFonts w:cs="Arial"/>
          <w:color w:val="262626"/>
        </w:rPr>
      </w:pPr>
      <w:r>
        <w:rPr>
          <w:rFonts w:cs="Arial"/>
          <w:color w:val="262626"/>
        </w:rPr>
        <w:t>Vårdpersonal med skabb skall vara hemma under behandlingstiden eftersom basala hygienrutiner inte kan följas (ny insmörjning efter varje handrengöring)</w:t>
      </w:r>
    </w:p>
    <w:p w:rsidRPr="00D936F1" w:rsidR="002B7FC3" w:rsidP="002B7FC3" w:rsidRDefault="002B7FC3" w14:paraId="2C504C5D" w14:textId="77777777">
      <w:pPr>
        <w:autoSpaceDE w:val="0"/>
        <w:autoSpaceDN w:val="0"/>
        <w:adjustRightInd w:val="0"/>
        <w:rPr>
          <w:color w:val="262626"/>
          <w:szCs w:val="22"/>
        </w:rPr>
      </w:pPr>
    </w:p>
    <w:p w:rsidRPr="002464F4" w:rsidR="002B7FC3" w:rsidP="002B7FC3" w:rsidRDefault="002B7FC3" w14:paraId="1F8E6660" w14:textId="77777777">
      <w:pPr>
        <w:pStyle w:val="Rubrik1"/>
      </w:pPr>
      <w:bookmarkStart w:name="_Toc429471077" w:id="17"/>
      <w:bookmarkStart w:name="_Toc179274109" w:id="18"/>
      <w:r w:rsidRPr="002464F4">
        <w:t>Anhörig</w:t>
      </w:r>
      <w:bookmarkEnd w:id="17"/>
      <w:bookmarkEnd w:id="18"/>
    </w:p>
    <w:p w:rsidRPr="00D936F1" w:rsidR="002B7FC3" w:rsidP="002B7FC3" w:rsidRDefault="002B7FC3" w14:paraId="34FA3B81" w14:textId="77777777">
      <w:pPr>
        <w:pStyle w:val="Liststycke"/>
        <w:numPr>
          <w:ilvl w:val="0"/>
          <w:numId w:val="14"/>
        </w:numPr>
        <w:autoSpaceDE w:val="0"/>
        <w:autoSpaceDN w:val="0"/>
        <w:adjustRightInd w:val="0"/>
        <w:rPr>
          <w:rFonts w:cs="Arial"/>
          <w:color w:val="262626"/>
        </w:rPr>
      </w:pPr>
      <w:r w:rsidRPr="00D936F1">
        <w:rPr>
          <w:rFonts w:cs="Arial"/>
          <w:color w:val="262626"/>
        </w:rPr>
        <w:t>Anhörig till patient eller personal som diagnostiserats med skabb kan behöva behandlas om dessa haft nära fysisk kontakt</w:t>
      </w:r>
    </w:p>
    <w:p w:rsidRPr="00D936F1" w:rsidR="002B7FC3" w:rsidP="002B7FC3" w:rsidRDefault="002B7FC3" w14:paraId="7EC99A67" w14:textId="77777777">
      <w:pPr>
        <w:pStyle w:val="Liststycke"/>
        <w:numPr>
          <w:ilvl w:val="0"/>
          <w:numId w:val="14"/>
        </w:numPr>
        <w:autoSpaceDE w:val="0"/>
        <w:autoSpaceDN w:val="0"/>
        <w:adjustRightInd w:val="0"/>
        <w:rPr>
          <w:rFonts w:cs="Arial"/>
        </w:rPr>
      </w:pPr>
      <w:r w:rsidRPr="00D936F1">
        <w:rPr>
          <w:rFonts w:cs="Arial"/>
          <w:color w:val="262626"/>
        </w:rPr>
        <w:t>Anhöriga hänvisas till sin vårdcentral för diagnos och eventuell behandling</w:t>
      </w:r>
    </w:p>
    <w:p w:rsidR="002B7FC3" w:rsidP="002B7FC3" w:rsidRDefault="002B7FC3" w14:paraId="173559C1" w14:textId="77777777">
      <w:pPr>
        <w:pStyle w:val="Rubrik1"/>
      </w:pPr>
      <w:bookmarkStart w:name="_Toc429471078" w:id="19"/>
    </w:p>
    <w:p w:rsidRPr="00D936F1" w:rsidR="002B7FC3" w:rsidP="002B7FC3" w:rsidRDefault="002B7FC3" w14:paraId="74C11029" w14:textId="77777777">
      <w:pPr>
        <w:pStyle w:val="Rubrik1"/>
      </w:pPr>
      <w:bookmarkStart w:name="_Toc179274110" w:id="20"/>
      <w:r>
        <w:t>Vårdhygieniska rutiner</w:t>
      </w:r>
      <w:bookmarkEnd w:id="19"/>
      <w:bookmarkEnd w:id="20"/>
    </w:p>
    <w:p w:rsidR="002B7FC3" w:rsidP="002B7FC3" w:rsidRDefault="002B7FC3" w14:paraId="2D95E6F0" w14:textId="77777777">
      <w:pPr>
        <w:rPr>
          <w:color w:val="262626"/>
          <w:szCs w:val="22"/>
        </w:rPr>
      </w:pPr>
    </w:p>
    <w:p w:rsidRPr="00AE0958" w:rsidR="002B7FC3" w:rsidP="002B7FC3" w:rsidRDefault="002B7FC3" w14:paraId="6AC94A58" w14:textId="77777777">
      <w:pPr>
        <w:pStyle w:val="Liststycke"/>
        <w:numPr>
          <w:ilvl w:val="0"/>
          <w:numId w:val="17"/>
        </w:numPr>
        <w:rPr>
          <w:color w:val="262626"/>
        </w:rPr>
      </w:pPr>
      <w:r w:rsidRPr="00AE0958">
        <w:rPr>
          <w:color w:val="262626"/>
        </w:rPr>
        <w:t>Tillämpa basala hygienrutiner</w:t>
      </w:r>
    </w:p>
    <w:p w:rsidRPr="00AE0958" w:rsidR="002B7FC3" w:rsidP="002B7FC3" w:rsidRDefault="002B7FC3" w14:paraId="473604E9" w14:textId="77777777">
      <w:pPr>
        <w:pStyle w:val="Liststycke"/>
        <w:numPr>
          <w:ilvl w:val="0"/>
          <w:numId w:val="17"/>
        </w:numPr>
        <w:rPr>
          <w:color w:val="262626"/>
        </w:rPr>
      </w:pPr>
      <w:r w:rsidRPr="00AE0958">
        <w:rPr>
          <w:color w:val="262626"/>
        </w:rPr>
        <w:t>Använd långärmat plastförkläde/engångsrock, samt handskar vid direktkontakt med patient och dennes säng, sängkläder och kläder. Det ska sluta tätt mellan plastförkläde/engångsrock och handske</w:t>
      </w:r>
    </w:p>
    <w:p w:rsidRPr="00D936F1" w:rsidR="002B7FC3" w:rsidP="002B7FC3" w:rsidRDefault="002B7FC3" w14:paraId="7E672AB1" w14:textId="77777777">
      <w:pPr>
        <w:rPr>
          <w:rStyle w:val="Rubrik1Char"/>
        </w:rPr>
      </w:pPr>
      <w:r w:rsidRPr="00D936F1">
        <w:rPr>
          <w:color w:val="262626"/>
          <w:szCs w:val="22"/>
        </w:rPr>
        <w:br/>
      </w:r>
      <w:bookmarkStart w:name="_Toc179274111" w:id="21"/>
      <w:r w:rsidRPr="00D936F1">
        <w:rPr>
          <w:rStyle w:val="Rubrik1Char"/>
        </w:rPr>
        <w:t>Livsmedelshantering</w:t>
      </w:r>
      <w:bookmarkEnd w:id="21"/>
    </w:p>
    <w:p w:rsidRPr="00D936F1" w:rsidR="002B7FC3" w:rsidP="002B7FC3" w:rsidRDefault="002B7FC3" w14:paraId="56DDD683" w14:textId="77777777">
      <w:pPr>
        <w:pStyle w:val="Liststycke"/>
        <w:numPr>
          <w:ilvl w:val="0"/>
          <w:numId w:val="15"/>
        </w:numPr>
        <w:rPr>
          <w:rFonts w:cs="Arial"/>
          <w:bCs/>
          <w:iCs/>
        </w:rPr>
      </w:pPr>
      <w:r>
        <w:rPr>
          <w:rFonts w:cs="Arial"/>
        </w:rPr>
        <w:t>Måltider serveras på rummet</w:t>
      </w:r>
    </w:p>
    <w:p w:rsidRPr="00D936F1" w:rsidR="002B7FC3" w:rsidP="002B7FC3" w:rsidRDefault="002B7FC3" w14:paraId="177B5681" w14:textId="77777777">
      <w:pPr>
        <w:pStyle w:val="Liststycke"/>
        <w:numPr>
          <w:ilvl w:val="0"/>
          <w:numId w:val="15"/>
        </w:numPr>
        <w:autoSpaceDE w:val="0"/>
        <w:autoSpaceDN w:val="0"/>
        <w:adjustRightInd w:val="0"/>
        <w:rPr>
          <w:rFonts w:cs="Arial"/>
          <w:color w:val="262626"/>
        </w:rPr>
      </w:pPr>
      <w:r>
        <w:rPr>
          <w:rFonts w:cs="Arial"/>
          <w:color w:val="262626"/>
        </w:rPr>
        <w:t>Använt porslin placeras direkt i diskmaskin eller placeras i brickvagn och skickas på sedvanligt sätt</w:t>
      </w:r>
    </w:p>
    <w:p w:rsidRPr="00D936F1" w:rsidR="002B7FC3" w:rsidP="002B7FC3" w:rsidRDefault="002B7FC3" w14:paraId="71B25074" w14:textId="77777777">
      <w:pPr>
        <w:autoSpaceDE w:val="0"/>
        <w:autoSpaceDN w:val="0"/>
        <w:adjustRightInd w:val="0"/>
        <w:rPr>
          <w:color w:val="262626"/>
        </w:rPr>
      </w:pPr>
    </w:p>
    <w:p w:rsidRPr="00D936F1" w:rsidR="002B7FC3" w:rsidP="002B7FC3" w:rsidRDefault="002B7FC3" w14:paraId="60C557D1" w14:textId="77777777">
      <w:pPr>
        <w:pStyle w:val="Rubrik1"/>
      </w:pPr>
      <w:bookmarkStart w:name="_Toc429471079" w:id="22"/>
      <w:bookmarkStart w:name="_Toc179274112" w:id="23"/>
      <w:r w:rsidRPr="00D936F1">
        <w:t>Städning</w:t>
      </w:r>
      <w:bookmarkEnd w:id="22"/>
      <w:bookmarkEnd w:id="23"/>
    </w:p>
    <w:p w:rsidRPr="0094617B" w:rsidR="002B7FC3" w:rsidP="002B7FC3" w:rsidRDefault="002B7FC3" w14:paraId="0DC6D980" w14:textId="67B003D9">
      <w:pPr>
        <w:autoSpaceDE w:val="0"/>
        <w:autoSpaceDN w:val="0"/>
        <w:adjustRightInd w:val="0"/>
        <w:rPr>
          <w:szCs w:val="22"/>
        </w:rPr>
      </w:pPr>
      <w:r w:rsidRPr="00D936F1">
        <w:rPr>
          <w:bCs/>
          <w:color w:val="262626"/>
          <w:szCs w:val="22"/>
        </w:rPr>
        <w:t xml:space="preserve">Behandling och rengöring ska </w:t>
      </w:r>
      <w:r w:rsidRPr="00D936F1">
        <w:rPr>
          <w:iCs/>
          <w:color w:val="262626"/>
          <w:szCs w:val="22"/>
        </w:rPr>
        <w:t>samordnas</w:t>
      </w:r>
      <w:r w:rsidRPr="00D936F1">
        <w:rPr>
          <w:i/>
          <w:iCs/>
          <w:color w:val="262626"/>
          <w:szCs w:val="22"/>
        </w:rPr>
        <w:t xml:space="preserve"> </w:t>
      </w:r>
      <w:r w:rsidRPr="00D936F1">
        <w:rPr>
          <w:color w:val="262626"/>
          <w:szCs w:val="22"/>
        </w:rPr>
        <w:t xml:space="preserve">för att minska risken för att återsmittas. </w:t>
      </w:r>
      <w:r w:rsidR="008E3A2F">
        <w:rPr>
          <w:color w:val="262626"/>
          <w:szCs w:val="22"/>
        </w:rPr>
        <w:t xml:space="preserve"/>
      </w:r>
      <w:r w:rsidRPr="00D936F1">
        <w:rPr>
          <w:color w:val="262626"/>
          <w:szCs w:val="22"/>
        </w:rPr>
        <w:t xml:space="preserve"/>
      </w:r>
      <w:r w:rsidR="008E3A2F">
        <w:rPr>
          <w:color w:val="262626"/>
          <w:szCs w:val="22"/>
        </w:rPr>
        <w:t/>
      </w:r>
      <w:r w:rsidRPr="00D936F1">
        <w:rPr>
          <w:color w:val="262626"/>
          <w:szCs w:val="22"/>
        </w:rPr>
        <w:t xml:space="preserve"/>
      </w:r>
      <w:r w:rsidRPr="00D936F1">
        <w:rPr>
          <w:color w:val="262626"/>
          <w:szCs w:val="22"/>
        </w:rPr>
        <w:br/>
      </w:r>
    </w:p>
    <w:p w:rsidRPr="0094617B" w:rsidR="002B7FC3" w:rsidP="002B7FC3" w:rsidRDefault="002B7FC3" w14:paraId="2092BE8C" w14:textId="5288A76C">
      <w:pPr>
        <w:pStyle w:val="Ingetavstnd"/>
        <w:rPr>
          <w:rFonts w:ascii="Arial" w:hAnsi="Arial" w:cs="Arial"/>
        </w:rPr>
      </w:pPr>
      <w:r w:rsidRPr="0094617B">
        <w:rPr>
          <w:rFonts w:ascii="Arial" w:hAnsi="Arial" w:cs="Arial"/>
        </w:rPr>
        <w:t>Skabbdjuren är känsliga för värme och uttorkning. Vid rumstemperatur och normal luftfuktighet dör de efter 2</w:t>
      </w:r>
      <w:r w:rsidR="008E3A2F">
        <w:rPr>
          <w:rFonts w:ascii="Arial" w:hAnsi="Arial" w:cs="Arial"/>
        </w:rPr>
        <w:t xml:space="preserve"> </w:t>
      </w:r>
      <w:r w:rsidRPr="0094617B">
        <w:rPr>
          <w:rFonts w:ascii="Arial" w:hAnsi="Arial" w:cs="Arial"/>
        </w:rPr>
        <w:t>-</w:t>
      </w:r>
      <w:r w:rsidR="008E3A2F">
        <w:rPr>
          <w:rFonts w:ascii="Arial" w:hAnsi="Arial" w:cs="Arial"/>
        </w:rPr>
        <w:t xml:space="preserve"> </w:t>
      </w:r>
      <w:r w:rsidRPr="0094617B">
        <w:rPr>
          <w:rFonts w:ascii="Arial" w:hAnsi="Arial" w:cs="Arial"/>
        </w:rPr>
        <w:t>3 dagar. I hudfjäll och krustor kan skabbdjur överleva 3</w:t>
      </w:r>
      <w:r w:rsidR="00840A31">
        <w:rPr>
          <w:rFonts w:ascii="Arial" w:hAnsi="Arial" w:cs="Arial"/>
        </w:rPr>
        <w:t xml:space="preserve"> </w:t>
      </w:r>
      <w:r w:rsidRPr="0094617B">
        <w:rPr>
          <w:rFonts w:ascii="Arial" w:hAnsi="Arial" w:cs="Arial"/>
        </w:rPr>
        <w:t>-</w:t>
      </w:r>
      <w:r w:rsidR="00840A31">
        <w:rPr>
          <w:rFonts w:ascii="Arial" w:hAnsi="Arial" w:cs="Arial"/>
        </w:rPr>
        <w:t xml:space="preserve"> </w:t>
      </w:r>
      <w:r w:rsidRPr="0094617B">
        <w:rPr>
          <w:rFonts w:ascii="Arial" w:hAnsi="Arial" w:cs="Arial"/>
        </w:rPr>
        <w:t>7 dygn utanför sitt värddjur, människan. Vid maskintvätt i 60°</w:t>
      </w:r>
      <w:r>
        <w:rPr>
          <w:rFonts w:ascii="Arial" w:hAnsi="Arial" w:cs="Arial"/>
        </w:rPr>
        <w:t xml:space="preserve"> </w:t>
      </w:r>
      <w:r w:rsidRPr="0094617B">
        <w:rPr>
          <w:rFonts w:ascii="Arial" w:hAnsi="Arial" w:cs="Arial"/>
        </w:rPr>
        <w:t>C dör skabbdjuren.</w:t>
      </w:r>
    </w:p>
    <w:p w:rsidRPr="00D936F1" w:rsidR="002B7FC3" w:rsidP="002B7FC3" w:rsidRDefault="002B7FC3" w14:paraId="38A4B96E" w14:textId="77777777">
      <w:pPr>
        <w:autoSpaceDE w:val="0"/>
        <w:autoSpaceDN w:val="0"/>
        <w:adjustRightInd w:val="0"/>
        <w:rPr>
          <w:szCs w:val="22"/>
        </w:rPr>
      </w:pPr>
    </w:p>
    <w:p w:rsidRPr="00E55BD8" w:rsidR="002B7FC3" w:rsidP="002B7FC3" w:rsidRDefault="002B7FC3" w14:paraId="226A901F" w14:textId="77777777">
      <w:pPr>
        <w:pStyle w:val="Liststycke"/>
        <w:numPr>
          <w:ilvl w:val="0"/>
          <w:numId w:val="16"/>
        </w:numPr>
        <w:autoSpaceDE w:val="0"/>
        <w:autoSpaceDN w:val="0"/>
        <w:adjustRightInd w:val="0"/>
        <w:rPr>
          <w:rFonts w:cs="Arial"/>
        </w:rPr>
      </w:pPr>
      <w:r w:rsidRPr="00E55BD8">
        <w:rPr>
          <w:rFonts w:cs="Arial"/>
        </w:rPr>
        <w:t>Släng engångsmaterial som stått framme</w:t>
      </w:r>
    </w:p>
    <w:p w:rsidRPr="00E55BD8" w:rsidR="002B7FC3" w:rsidP="002B7FC3" w:rsidRDefault="002B7FC3" w14:paraId="6D27C2F6" w14:textId="77777777">
      <w:pPr>
        <w:pStyle w:val="Liststycke"/>
        <w:numPr>
          <w:ilvl w:val="0"/>
          <w:numId w:val="16"/>
        </w:numPr>
        <w:autoSpaceDE w:val="0"/>
        <w:autoSpaceDN w:val="0"/>
        <w:adjustRightInd w:val="0"/>
        <w:rPr>
          <w:rFonts w:cs="Arial"/>
        </w:rPr>
      </w:pPr>
      <w:r w:rsidRPr="00E55BD8">
        <w:rPr>
          <w:rFonts w:cs="Arial"/>
        </w:rPr>
        <w:t>Flergångsmaterial desinfekteras i disk-/spoldesinfektor</w:t>
      </w:r>
      <w:proofErr w:type="spellStart"/>
      <w:r w:rsidRPr="00E55BD8">
        <w:rPr>
          <w:rFonts w:cs="Arial"/>
        </w:rPr>
        <w:t/>
      </w:r>
      <w:proofErr w:type="spellEnd"/>
    </w:p>
    <w:p w:rsidRPr="00E55BD8" w:rsidR="002B7FC3" w:rsidP="002B7FC3" w:rsidRDefault="002B7FC3" w14:paraId="296F3F12" w14:textId="77777777">
      <w:pPr>
        <w:pStyle w:val="Liststycke"/>
        <w:numPr>
          <w:ilvl w:val="0"/>
          <w:numId w:val="16"/>
        </w:numPr>
        <w:autoSpaceDE w:val="0"/>
        <w:autoSpaceDN w:val="0"/>
        <w:adjustRightInd w:val="0"/>
        <w:rPr>
          <w:rFonts w:cs="Arial"/>
        </w:rPr>
      </w:pPr>
      <w:r w:rsidRPr="00E55BD8">
        <w:rPr>
          <w:rFonts w:cs="Arial"/>
        </w:rPr>
        <w:t xml:space="preserve">Städning sker med rengöringsmedel och noggrann mekanisk bearbetning. Därefter torkas kritiska punkter med alkoholbaserat ytdesinfektionsmedel</w:t>
      </w:r>
      <w:proofErr w:type="spellStart"/>
      <w:r w:rsidRPr="00E55BD8">
        <w:rPr>
          <w:rFonts w:cs="Arial"/>
        </w:rPr>
        <w:t/>
      </w:r>
      <w:proofErr w:type="spellEnd"/>
      <w:r>
        <w:rPr>
          <w:rFonts w:cs="Arial"/>
        </w:rPr>
        <w:t xml:space="preserve"> </w:t>
      </w:r>
      <w:r>
        <w:t>(med tensider)</w:t>
      </w:r>
    </w:p>
    <w:p w:rsidRPr="00E55BD8" w:rsidR="002B7FC3" w:rsidP="002B7FC3" w:rsidRDefault="002B7FC3" w14:paraId="2BD35801" w14:textId="77777777">
      <w:pPr>
        <w:pStyle w:val="Liststycke"/>
        <w:numPr>
          <w:ilvl w:val="0"/>
          <w:numId w:val="16"/>
        </w:numPr>
        <w:autoSpaceDE w:val="0"/>
        <w:autoSpaceDN w:val="0"/>
        <w:adjustRightInd w:val="0"/>
        <w:rPr>
          <w:rFonts w:cs="Arial"/>
        </w:rPr>
      </w:pPr>
      <w:r w:rsidRPr="00E55BD8">
        <w:rPr>
          <w:rFonts w:cs="Arial"/>
        </w:rPr>
        <w:t>Textila möbler och annat poröst material som ej kan tvättas täcks med plast och ställs undan i fem dagar</w:t>
      </w:r>
    </w:p>
    <w:p w:rsidRPr="00E55BD8" w:rsidR="002B7FC3" w:rsidP="002B7FC3" w:rsidRDefault="002B7FC3" w14:paraId="65E3D642" w14:textId="77777777">
      <w:pPr>
        <w:pStyle w:val="Liststycke"/>
        <w:numPr>
          <w:ilvl w:val="0"/>
          <w:numId w:val="16"/>
        </w:numPr>
        <w:autoSpaceDE w:val="0"/>
        <w:autoSpaceDN w:val="0"/>
        <w:adjustRightInd w:val="0"/>
        <w:rPr>
          <w:rFonts w:cs="Arial"/>
        </w:rPr>
      </w:pPr>
      <w:r>
        <w:rPr>
          <w:rFonts w:cs="Arial"/>
        </w:rPr>
        <w:t>Glöm inte flergångshjälpmedel och personliga tillhörigheter</w:t>
      </w:r>
    </w:p>
    <w:p w:rsidRPr="00D936F1" w:rsidR="002B7FC3" w:rsidP="002B7FC3" w:rsidRDefault="002B7FC3" w14:paraId="709F8F25" w14:textId="77777777">
      <w:pPr>
        <w:autoSpaceDE w:val="0"/>
        <w:autoSpaceDN w:val="0"/>
        <w:adjustRightInd w:val="0"/>
        <w:rPr>
          <w:color w:val="262626"/>
        </w:rPr>
      </w:pPr>
    </w:p>
    <w:p w:rsidRPr="00D936F1" w:rsidR="002B7FC3" w:rsidP="002B7FC3" w:rsidRDefault="002B7FC3" w14:paraId="3443713C" w14:textId="77777777">
      <w:pPr>
        <w:pStyle w:val="Rubrik1"/>
      </w:pPr>
      <w:bookmarkStart w:name="_Toc429471080" w:id="24"/>
      <w:bookmarkStart w:name="_Toc179274113" w:id="25"/>
      <w:proofErr w:type="spellStart"/>
      <w:r w:rsidRPr="00D936F1">
        <w:t>Tvätthantering</w:t>
      </w:r>
      <w:bookmarkEnd w:id="24"/>
      <w:bookmarkEnd w:id="25"/>
      <w:proofErr w:type="spellEnd"/>
    </w:p>
    <w:p w:rsidRPr="004202CE" w:rsidR="002B7FC3" w:rsidP="002B7FC3" w:rsidRDefault="002B7FC3" w14:paraId="1A5BC8C4" w14:textId="77777777">
      <w:pPr>
        <w:pStyle w:val="Liststycke"/>
        <w:numPr>
          <w:ilvl w:val="0"/>
          <w:numId w:val="16"/>
        </w:numPr>
        <w:autoSpaceDE w:val="0"/>
        <w:autoSpaceDN w:val="0"/>
        <w:adjustRightInd w:val="0"/>
        <w:rPr>
          <w:rFonts w:cs="Arial"/>
        </w:rPr>
      </w:pPr>
      <w:r>
        <w:rPr>
          <w:rFonts w:cs="Arial"/>
        </w:rPr>
        <w:t xml:space="preserve">Tvätt hanteras som risktvätt. Tvättsäck försluts på vårdrummet.</w:t>
      </w:r>
      <w:proofErr w:type="spellStart"/>
      <w:r>
        <w:rPr>
          <w:rFonts w:cs="Arial"/>
        </w:rPr>
        <w:t/>
      </w:r>
      <w:proofErr w:type="spellEnd"/>
      <w:r>
        <w:rPr>
          <w:rFonts w:cs="Arial"/>
        </w:rPr>
        <w:t xml:space="preserve"/>
      </w:r>
    </w:p>
    <w:p w:rsidR="002B7FC3" w:rsidP="002B7FC3" w:rsidRDefault="002B7FC3" w14:paraId="4E31C2FF" w14:textId="77777777">
      <w:pPr>
        <w:pStyle w:val="Rubrik1"/>
      </w:pPr>
    </w:p>
    <w:p w:rsidRPr="00D936F1" w:rsidR="002B7FC3" w:rsidP="002B7FC3" w:rsidRDefault="002B7FC3" w14:paraId="66128887" w14:textId="77777777">
      <w:pPr>
        <w:pStyle w:val="Rubrik1"/>
      </w:pPr>
      <w:bookmarkStart w:name="_Toc429471081" w:id="26"/>
      <w:bookmarkStart w:name="_Toc179274114" w:id="27"/>
      <w:r w:rsidRPr="00D936F1">
        <w:t>Avfallshantering</w:t>
      </w:r>
      <w:bookmarkEnd w:id="26"/>
      <w:bookmarkEnd w:id="27"/>
      <w:r w:rsidRPr="00D936F1">
        <w:t xml:space="preserve"> </w:t>
      </w:r>
    </w:p>
    <w:p w:rsidRPr="00357DFC" w:rsidR="002B7FC3" w:rsidP="002B7FC3" w:rsidRDefault="002B7FC3" w14:paraId="700C7F5A" w14:textId="77777777">
      <w:pPr>
        <w:pStyle w:val="Liststycke"/>
        <w:numPr>
          <w:ilvl w:val="0"/>
          <w:numId w:val="16"/>
        </w:numPr>
        <w:rPr>
          <w:rFonts w:eastAsiaTheme="minorHAnsi"/>
        </w:rPr>
      </w:pPr>
      <w:r w:rsidRPr="00357DFC">
        <w:rPr>
          <w:color w:val="262626"/>
        </w:rPr>
        <w:t>Avfall hanteras som vanligt avfall. Förslut påsen på vårdrummet.</w:t>
      </w:r>
      <w:r w:rsidRPr="00357DFC">
        <w:rPr>
          <w:color w:val="262626"/>
        </w:rPr>
        <w:br/>
      </w:r>
    </w:p>
    <w:p w:rsidRPr="001108D7" w:rsidR="002B7FC3" w:rsidP="002B7FC3" w:rsidRDefault="002B7FC3" w14:paraId="2A7E9782" w14:textId="77777777">
      <w:pPr>
        <w:pStyle w:val="Rubrik1"/>
      </w:pPr>
      <w:bookmarkStart w:name="_Toc349124715" w:id="28"/>
      <w:bookmarkStart w:name="_Toc382230945" w:id="29"/>
      <w:bookmarkStart w:name="_Toc404236682" w:id="30"/>
      <w:bookmarkStart w:name="_Toc179274115" w:id="31"/>
      <w:r w:rsidRPr="001108D7">
        <w:t>Inför undersökning/behandling utanför vårdrummet</w:t>
      </w:r>
      <w:bookmarkEnd w:id="28"/>
      <w:bookmarkEnd w:id="29"/>
      <w:bookmarkEnd w:id="30"/>
      <w:bookmarkEnd w:id="31"/>
    </w:p>
    <w:p w:rsidRPr="00FA34FC" w:rsidR="002B7FC3" w:rsidP="002B7FC3" w:rsidRDefault="002B7FC3" w14:paraId="55871AC9" w14:textId="77777777">
      <w:pPr>
        <w:pStyle w:val="Liststycke"/>
        <w:numPr>
          <w:ilvl w:val="0"/>
          <w:numId w:val="18"/>
        </w:numPr>
        <w:spacing w:after="200" w:line="276" w:lineRule="auto"/>
        <w:rPr>
          <w:rFonts w:cs="Arial"/>
          <w:b/>
        </w:rPr>
      </w:pPr>
      <w:r w:rsidRPr="004C0E69">
        <w:rPr>
          <w:rFonts w:cs="Arial"/>
        </w:rPr>
        <w:t>Underrätta mottagande enhet i förväg om misstänkt eller konstaterad skabb</w:t>
      </w:r>
    </w:p>
    <w:p w:rsidRPr="004C0E69" w:rsidR="002B7FC3" w:rsidP="002B7FC3" w:rsidRDefault="002B7FC3" w14:paraId="3B1B7294" w14:textId="77777777">
      <w:pPr>
        <w:pStyle w:val="Liststycke"/>
        <w:numPr>
          <w:ilvl w:val="0"/>
          <w:numId w:val="18"/>
        </w:numPr>
        <w:spacing w:after="200" w:line="276" w:lineRule="auto"/>
        <w:rPr>
          <w:rFonts w:cs="Arial"/>
          <w:b/>
        </w:rPr>
      </w:pPr>
      <w:r>
        <w:rPr>
          <w:rFonts w:cs="Arial"/>
        </w:rPr>
        <w:t>Informera om vårdhygieniska rutiner</w:t>
      </w:r>
    </w:p>
    <w:p w:rsidRPr="004C0E69" w:rsidR="002B7FC3" w:rsidP="002B7FC3" w:rsidRDefault="002B7FC3" w14:paraId="27075E46" w14:textId="77777777">
      <w:pPr>
        <w:pStyle w:val="Liststycke"/>
        <w:numPr>
          <w:ilvl w:val="0"/>
          <w:numId w:val="18"/>
        </w:numPr>
        <w:spacing w:after="200" w:line="276" w:lineRule="auto"/>
        <w:rPr>
          <w:rFonts w:cs="Arial"/>
          <w:b/>
        </w:rPr>
      </w:pPr>
      <w:r w:rsidRPr="004C0E69">
        <w:rPr>
          <w:rFonts w:cs="Arial"/>
        </w:rPr>
        <w:t xml:space="preserve">Undvik väntrumsvistelse för patient </w:t>
      </w:r>
    </w:p>
    <w:p w:rsidR="002B7FC3" w:rsidP="002B7FC3" w:rsidRDefault="002B7FC3" w14:paraId="60B87A58" w14:textId="77777777">
      <w:pPr>
        <w:pStyle w:val="Rubrik1"/>
      </w:pPr>
      <w:bookmarkStart w:name="_Toc179274116" w:id="32"/>
      <w:r w:rsidRPr="004202CE">
        <w:t>Utskrivning till annan vårdenhet</w:t>
      </w:r>
      <w:bookmarkEnd w:id="32"/>
    </w:p>
    <w:p w:rsidRPr="004202CE" w:rsidR="002B7FC3" w:rsidP="002B7FC3" w:rsidRDefault="002B7FC3" w14:paraId="203A76C9" w14:textId="77777777">
      <w:pPr>
        <w:rPr>
          <w:lang w:eastAsia="en-US"/>
        </w:rPr>
      </w:pPr>
      <w:r>
        <w:rPr>
          <w:lang w:eastAsia="en-US"/>
        </w:rPr>
        <w:t>Informera mottagande enhet i förväg om patienten och aktuella vårdhygieniska riktlinjer.</w:t>
      </w:r>
    </w:p>
    <w:p w:rsidR="002B7FC3" w:rsidP="002B7FC3" w:rsidRDefault="002B7FC3" w14:paraId="7DEBB74F" w14:textId="77777777">
      <w:pPr>
        <w:pStyle w:val="Rubrik1"/>
        <w:rPr>
          <w:strike/>
        </w:rPr>
      </w:pPr>
    </w:p>
    <w:p w:rsidRPr="00D936F1" w:rsidR="002B7FC3" w:rsidP="002B7FC3" w:rsidRDefault="002B7FC3" w14:paraId="56E45E0A" w14:textId="77777777">
      <w:pPr>
        <w:pStyle w:val="Rubrik1"/>
      </w:pPr>
      <w:bookmarkStart w:name="_Toc429471073" w:id="33"/>
      <w:bookmarkStart w:name="_Toc179274117" w:id="34"/>
      <w:r w:rsidRPr="00D936F1">
        <w:t>Utbrott</w:t>
      </w:r>
      <w:bookmarkEnd w:id="33"/>
      <w:bookmarkEnd w:id="34"/>
    </w:p>
    <w:p w:rsidRPr="00E55BD8" w:rsidR="002B7FC3" w:rsidP="002B7FC3" w:rsidRDefault="002B7FC3" w14:paraId="11F887B8" w14:textId="63F0DC4B">
      <w:pPr>
        <w:pStyle w:val="Rubrik1"/>
        <w:rPr>
          <w:b w:val="0"/>
          <w:sz w:val="22"/>
          <w:szCs w:val="22"/>
        </w:rPr>
      </w:pPr>
      <w:bookmarkStart w:name="_Toc179274118" w:id="35"/>
      <w:r w:rsidRPr="00E55BD8">
        <w:rPr>
          <w:b w:val="0"/>
          <w:sz w:val="22"/>
          <w:szCs w:val="22"/>
        </w:rPr>
        <w:t xml:space="preserve">Vid misstanke om utbrott kontakta Vårdhygien.</w:t>
      </w:r>
      <w:r>
        <w:rPr>
          <w:b w:val="0"/>
          <w:sz w:val="22"/>
          <w:szCs w:val="22"/>
        </w:rPr>
        <w:t/>
      </w:r>
      <w:r w:rsidRPr="00E55BD8">
        <w:rPr>
          <w:b w:val="0"/>
          <w:sz w:val="22"/>
          <w:szCs w:val="22"/>
        </w:rPr>
        <w:t/>
      </w:r>
      <w:bookmarkEnd w:id="35"/>
    </w:p>
    <w:p w:rsidR="002B7FC3" w:rsidP="002B7FC3" w:rsidRDefault="002B7FC3" w14:paraId="067B4868" w14:textId="77777777"/>
    <w:tbl>
      <w:tblPr>
        <w:tblStyle w:val="NormalTable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6"/>
      </w:tblGrid>
      <w:tr w:rsidRPr="009D5FFA" w:rsidR="002B7FC3" w:rsidTr="0097228B" w14:paraId="243A9A13" w14:textId="77777777">
        <w:trPr>
          <w:trHeight w:val="555"/>
        </w:trPr>
        <w:tc>
          <w:tcPr>
            <w:tcW w:w="9288"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FFFFFF" w:themeFill="background1"/>
            <w:vAlign w:val="center"/>
          </w:tcPr>
          <w:p w:rsidRPr="007B7E29" w:rsidR="002B7FC3" w:rsidP="0097228B" w:rsidRDefault="002B7FC3" w14:paraId="429577DA" w14:textId="77777777">
            <w:pPr>
              <w:pStyle w:val="Rubrik1"/>
            </w:pPr>
            <w:bookmarkStart w:name="_Toc338760679" w:id="36"/>
            <w:bookmarkStart w:name="_Toc338760703" w:id="37"/>
            <w:bookmarkStart w:name="_Toc179274119" w:id="38"/>
            <w:r>
              <w:lastRenderedPageBreak/>
              <w:t>Uppdaterat från föregående version</w:t>
            </w:r>
            <w:bookmarkEnd w:id="36"/>
            <w:bookmarkEnd w:id="37"/>
            <w:bookmarkEnd w:id="38"/>
          </w:p>
          <w:p w:rsidRPr="009D5FFA" w:rsidR="002B7FC3" w:rsidP="0097228B" w:rsidRDefault="002B7FC3" w14:paraId="7B23B744" w14:textId="40C5CA69">
            <w:pPr>
              <w:spacing w:line="257" w:lineRule="auto"/>
            </w:pPr>
            <w:r w:rsidRPr="285BC561">
              <w:rPr>
                <w:rFonts w:ascii="Calibri" w:hAnsi="Calibri" w:eastAsia="Calibri" w:cs="Calibri"/>
                <w:szCs w:val="22"/>
              </w:rPr>
              <w:t>2024-10-08 Redaktionell korrigering</w:t>
            </w:r>
            <w:r>
              <w:rPr>
                <w:rFonts w:ascii="Calibri" w:hAnsi="Calibri" w:eastAsia="Calibri" w:cs="Calibri"/>
                <w:szCs w:val="22"/>
              </w:rPr>
              <w:t xml:space="preserve"/>
            </w:r>
            <w:r>
              <w:rPr>
                <w:rFonts w:ascii="Calibri" w:hAnsi="Calibri" w:eastAsia="Calibri" w:cs="Calibri"/>
                <w:szCs w:val="22"/>
              </w:rPr>
              <w:t/>
            </w:r>
            <w:r>
              <w:rPr>
                <w:rFonts w:ascii="Calibri" w:hAnsi="Calibri" w:eastAsia="Calibri" w:cs="Calibri"/>
                <w:szCs w:val="22"/>
              </w:rPr>
              <w:t xml:space="preserve"> </w:t>
            </w:r>
          </w:p>
        </w:tc>
      </w:tr>
    </w:tbl>
    <w:p w:rsidR="002B7FC3" w:rsidP="002B7FC3" w:rsidRDefault="002B7FC3" w14:paraId="773593CE" w14:textId="77777777"/>
    <w:p w:rsidRPr="00935541" w:rsidR="006C4A08" w:rsidP="00181282" w:rsidRDefault="006C4A08" w14:paraId="23B32281" w14:textId="77777777"/>
    <w:sectPr w:rsidRPr="00935541" w:rsidR="006C4A08" w:rsidSect="006F5846">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1758" w:right="1418" w:bottom="1701" w:left="1418" w:header="567" w:footer="9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E35500" w14:textId="77777777" w:rsidR="002464F4" w:rsidRDefault="002464F4" w:rsidP="00332D94">
      <w:r>
        <w:separator/>
      </w:r>
    </w:p>
  </w:endnote>
  <w:endnote w:type="continuationSeparator" w:id="0">
    <w:p w14:paraId="07CD1C7C" w14:textId="77777777" w:rsidR="002464F4" w:rsidRDefault="002464F4"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Frutiger LT Std 55 Roman">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052D6" w:rsidRDefault="005052D6" w14:paraId="38BCCB84" w14:textId="77777777">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052D6" w:rsidRDefault="005052D6" w14:paraId="3B64E7AD" w14:textId="77777777">
    <w:pPr>
      <w:pStyle w:val="footer0"/>
    </w:pPr>
  </w:p>
  <w:tbl>
    <w:tblPr>
      <w:tblStyle w:val="TableGrid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005052D6" w:rsidP="0086669C" w:rsidRDefault="005052D6" w14:paraId="588F3A48" w14:textId="77777777">
          <w:pPr>
            <w:pStyle w:val="footer0"/>
            <w:rPr>
              <w:sz w:val="20"/>
            </w:rPr>
          </w:pPr>
          <w:r w:rsidRPr="00730DA5">
            <w:rPr>
              <w:sz w:val="20"/>
            </w:rPr>
            <w:t>Vårdriktlinje: Skabb</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p w:rsidRPr="00A26938" w:rsidR="005052D6" w:rsidP="0086669C" w:rsidRDefault="005052D6" w14:paraId="3D266039" w14:textId="09BBB852">
          <w:pPr>
            <w:pStyle w:val="footer0"/>
            <w:rPr>
              <w:sz w:val="20"/>
            </w:rPr>
          </w:pPr>
          <w:r>
            <w:rPr>
              <w:rStyle w:val="normaltextrun"/>
              <w:color w:val="000000"/>
              <w:sz w:val="20"/>
              <w:szCs w:val="20"/>
              <w:shd w:val="clear" w:color="auto" w:fill="FFFFFF"/>
            </w:rPr>
            <w:t>RH-13927</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5052D6" w:rsidP="0086669C" w:rsidRDefault="005052D6" w14:paraId="04464393" w14:textId="77777777">
          <w:pPr>
            <w:pStyle w:val="footer0"/>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5052D6" w:rsidP="0086669C" w:rsidRDefault="005052D6" w14:paraId="587C5A37" w14:textId="43C6CFEA">
          <w:pPr>
            <w:pStyle w:val="footer0"/>
            <w:rPr>
              <w:sz w:val="20"/>
            </w:rPr>
          </w:pPr>
          <w:r w:rsidRPr="37904626">
            <w:rPr>
              <w:sz w:val="20"/>
              <w:szCs w:val="20"/>
            </w:rPr>
            <w:t>Fastställd av: Regional samordnande chefläkare, Fastställt: 2024-08-28</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5052D6" w:rsidP="0086669C" w:rsidRDefault="005052D6" w14:paraId="359DDFB3" w14:textId="77777777">
          <w:pPr>
            <w:pStyle w:val="footer0"/>
            <w:jc w:val="right"/>
            <w:rPr>
              <w:sz w:val="20"/>
            </w:rPr>
          </w:pPr>
        </w:p>
      </w:tc>
    </w:tr>
    <w:tr w:rsidR="0086669C" w:rsidTr="00220BF1" w14:paraId="450F38E4" w14:textId="77777777">
      <w:tc>
        <w:tcPr>
          <w:tcW w:w="7083" w:type="dxa"/>
        </w:tcPr>
        <w:p w:rsidRPr="37904626" w:rsidR="005052D6" w:rsidP="0086669C" w:rsidRDefault="005052D6" w14:paraId="62B6D4D4" w14:textId="77777777">
          <w:pPr>
            <w:pStyle w:val="footer0"/>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5052D6" w:rsidP="0086669C" w:rsidRDefault="005052D6" w14:paraId="1B0FB7E9" w14:textId="77777777">
          <w:pPr>
            <w:pStyle w:val="footer0"/>
            <w:jc w:val="right"/>
            <w:rPr>
              <w:sz w:val="20"/>
            </w:rPr>
          </w:pPr>
        </w:p>
      </w:tc>
    </w:tr>
  </w:tbl>
  <w:p w:rsidR="005052D6" w:rsidRDefault="005052D6" w14:paraId="3D4C8F68" w14:textId="77777777">
    <w:pPr>
      <w:pStyle w:val="foo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5052D6" w:rsidP="000D6F1B" w:rsidRDefault="005052D6" w14:paraId="20748AEE" w14:textId="77777777">
          <w:pPr>
            <w:pStyle w:val="footer0"/>
            <w:rPr>
              <w:sz w:val="20"/>
            </w:rPr>
          </w:pPr>
          <w:r w:rsidRPr="00730DA5">
            <w:rPr>
              <w:sz w:val="20"/>
            </w:rPr>
            <w:t>Vårdriktlinje: Skabb</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5052D6" w:rsidP="000D6F1B" w:rsidRDefault="005052D6" w14:paraId="320295E4" w14:textId="77777777">
          <w:pPr>
            <w:pStyle w:val="footer0"/>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5052D6" w:rsidP="000D6F1B" w:rsidRDefault="005052D6" w14:paraId="4CE66246" w14:textId="1B30AB59">
          <w:pPr>
            <w:pStyle w:val="footer0"/>
            <w:rPr>
              <w:sz w:val="20"/>
            </w:rPr>
          </w:pPr>
          <w:r w:rsidRPr="37904626">
            <w:rPr>
              <w:sz w:val="20"/>
              <w:szCs w:val="20"/>
            </w:rPr>
            <w:t>Fastställd av: Regional samordnande chefläkare, Godkänt: 2024-08-28</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5052D6" w:rsidP="000D6F1B" w:rsidRDefault="005052D6" w14:paraId="3D5506B3" w14:textId="77777777">
          <w:pPr>
            <w:pStyle w:val="footer0"/>
            <w:jc w:val="right"/>
            <w:rPr>
              <w:sz w:val="20"/>
            </w:rPr>
          </w:pPr>
        </w:p>
      </w:tc>
    </w:tr>
    <w:tr w:rsidR="000D6F1B" w:rsidTr="00595120" w14:paraId="0A90BD92" w14:textId="77777777">
      <w:tc>
        <w:tcPr>
          <w:tcW w:w="7083" w:type="dxa"/>
        </w:tcPr>
        <w:p w:rsidRPr="37904626" w:rsidR="005052D6" w:rsidP="000D6F1B" w:rsidRDefault="005052D6" w14:paraId="41CB39C8" w14:textId="77777777">
          <w:pPr>
            <w:pStyle w:val="footer0"/>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5052D6" w:rsidP="000D6F1B" w:rsidRDefault="005052D6" w14:paraId="2C7473F1" w14:textId="77777777">
          <w:pPr>
            <w:pStyle w:val="footer0"/>
            <w:jc w:val="right"/>
            <w:rPr>
              <w:sz w:val="20"/>
            </w:rPr>
          </w:pPr>
        </w:p>
      </w:tc>
    </w:tr>
  </w:tbl>
  <w:p w:rsidR="005052D6" w:rsidRDefault="005052D6" w14:paraId="2E4ECF54" w14:textId="77777777">
    <w:pPr>
      <w:pStyle w:val="foo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005052D6" w:rsidP="000D6F1B" w:rsidRDefault="005052D6" w14:paraId="5C323B85" w14:textId="77777777">
          <w:pPr>
            <w:pStyle w:val="footer0"/>
            <w:rPr>
              <w:sz w:val="20"/>
            </w:rPr>
          </w:pPr>
          <w:r w:rsidRPr="00730DA5">
            <w:rPr>
              <w:sz w:val="20"/>
            </w:rPr>
            <w:t>Vårdriktlinje: Skabb</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p w:rsidRPr="00A26938" w:rsidR="005052D6" w:rsidP="000D6F1B" w:rsidRDefault="005052D6" w14:paraId="70DA62BB" w14:textId="0E22458C">
          <w:pPr>
            <w:pStyle w:val="footer0"/>
            <w:rPr>
              <w:sz w:val="20"/>
            </w:rPr>
          </w:pPr>
          <w:r>
            <w:rPr>
              <w:rStyle w:val="normaltextrun"/>
              <w:color w:val="000000"/>
              <w:sz w:val="20"/>
              <w:szCs w:val="20"/>
              <w:shd w:val="clear" w:color="auto" w:fill="FFFFFF"/>
            </w:rPr>
            <w:t>RH-13927</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5052D6" w:rsidP="000D6F1B" w:rsidRDefault="005052D6" w14:paraId="050A9460" w14:textId="77777777">
          <w:pPr>
            <w:pStyle w:val="footer0"/>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5052D6" w:rsidP="000D6F1B" w:rsidRDefault="005052D6" w14:paraId="2B59EE43" w14:textId="3A62E5EF">
          <w:pPr>
            <w:pStyle w:val="footer0"/>
            <w:rPr>
              <w:sz w:val="20"/>
            </w:rPr>
          </w:pPr>
          <w:r w:rsidRPr="37904626">
            <w:rPr>
              <w:sz w:val="20"/>
              <w:szCs w:val="20"/>
            </w:rPr>
            <w:t>Fastställd av: Regional samordnande chefläkare, Fastställt: 2024-08-28</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5052D6" w:rsidP="000D6F1B" w:rsidRDefault="005052D6" w14:paraId="3416583C" w14:textId="77777777">
          <w:pPr>
            <w:pStyle w:val="footer0"/>
            <w:jc w:val="right"/>
            <w:rPr>
              <w:sz w:val="20"/>
            </w:rPr>
          </w:pPr>
        </w:p>
      </w:tc>
    </w:tr>
    <w:tr w:rsidR="000D6F1B" w:rsidTr="00595120" w14:paraId="19CABEE9" w14:textId="77777777">
      <w:tc>
        <w:tcPr>
          <w:tcW w:w="7083" w:type="dxa"/>
        </w:tcPr>
        <w:p w:rsidRPr="37904626" w:rsidR="005052D6" w:rsidP="000D6F1B" w:rsidRDefault="005052D6" w14:paraId="3A930822" w14:textId="77777777">
          <w:pPr>
            <w:pStyle w:val="footer0"/>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5052D6" w:rsidP="000D6F1B" w:rsidRDefault="005052D6" w14:paraId="35ABC5A9" w14:textId="77777777">
          <w:pPr>
            <w:pStyle w:val="footer0"/>
            <w:jc w:val="right"/>
            <w:rPr>
              <w:sz w:val="20"/>
            </w:rPr>
          </w:pPr>
        </w:p>
      </w:tc>
    </w:tr>
  </w:tbl>
  <w:p w:rsidR="005052D6" w:rsidRDefault="005052D6" w14:paraId="7A79DF76" w14:textId="77777777">
    <w:pPr>
      <w:pStyle w:val="footer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052D6" w:rsidRDefault="005052D6" w14:paraId="52C2877E" w14:textId="77777777">
    <w:pPr>
      <w:pStyle w:val="footer0"/>
    </w:pPr>
  </w:p>
  <w:tbl>
    <w:tblPr>
      <w:tblStyle w:val="TableGrid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005052D6" w:rsidP="0086669C" w:rsidRDefault="005052D6" w14:paraId="187F050A" w14:textId="77777777">
          <w:pPr>
            <w:pStyle w:val="footer0"/>
            <w:rPr>
              <w:sz w:val="20"/>
            </w:rPr>
          </w:pPr>
          <w:r w:rsidRPr="00730DA5">
            <w:rPr>
              <w:sz w:val="20"/>
            </w:rPr>
            <w:t>Vårdriktlinje: Skabb</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p w:rsidRPr="00A26938" w:rsidR="005052D6" w:rsidP="0086669C" w:rsidRDefault="005052D6" w14:paraId="0BD4DF7E" w14:textId="5BF10D8C">
          <w:pPr>
            <w:pStyle w:val="footer0"/>
            <w:rPr>
              <w:sz w:val="20"/>
            </w:rPr>
          </w:pPr>
          <w:r>
            <w:rPr>
              <w:rStyle w:val="normaltextrun"/>
              <w:color w:val="000000"/>
              <w:sz w:val="20"/>
              <w:szCs w:val="20"/>
              <w:shd w:val="clear" w:color="auto" w:fill="FFFFFF"/>
            </w:rPr>
            <w:t>RH-13927</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5052D6" w:rsidP="0086669C" w:rsidRDefault="005052D6" w14:paraId="008E9BC6" w14:textId="77777777">
          <w:pPr>
            <w:pStyle w:val="footer0"/>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5052D6" w:rsidP="0086669C" w:rsidRDefault="005052D6" w14:paraId="22DEC7FD" w14:textId="0B39334D">
          <w:pPr>
            <w:pStyle w:val="footer0"/>
            <w:rPr>
              <w:sz w:val="20"/>
            </w:rPr>
          </w:pPr>
          <w:r w:rsidRPr="37904626">
            <w:rPr>
              <w:sz w:val="20"/>
              <w:szCs w:val="20"/>
            </w:rPr>
            <w:t>Fastställd av: Regional samordnande chefläkare, Fastställt: 2024-08-28</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5052D6" w:rsidP="0086669C" w:rsidRDefault="005052D6" w14:paraId="57AAF9EB" w14:textId="77777777">
          <w:pPr>
            <w:pStyle w:val="footer0"/>
            <w:jc w:val="right"/>
            <w:rPr>
              <w:sz w:val="20"/>
            </w:rPr>
          </w:pPr>
        </w:p>
      </w:tc>
    </w:tr>
    <w:tr w:rsidR="00256277" w:rsidTr="00220BF1" w14:paraId="0B40B905" w14:textId="77777777">
      <w:tc>
        <w:tcPr>
          <w:tcW w:w="7083" w:type="dxa"/>
        </w:tcPr>
        <w:p w:rsidRPr="37904626" w:rsidR="005052D6" w:rsidP="0086669C" w:rsidRDefault="005052D6" w14:paraId="75CFE404" w14:textId="77777777">
          <w:pPr>
            <w:pStyle w:val="footer0"/>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5052D6" w:rsidP="0086669C" w:rsidRDefault="005052D6" w14:paraId="436B6CFB" w14:textId="77777777">
          <w:pPr>
            <w:pStyle w:val="footer0"/>
            <w:jc w:val="right"/>
            <w:rPr>
              <w:sz w:val="20"/>
            </w:rPr>
          </w:pPr>
        </w:p>
      </w:tc>
    </w:tr>
  </w:tbl>
  <w:p w:rsidR="005052D6" w:rsidRDefault="005052D6" w14:paraId="4D06B481" w14:textId="77777777">
    <w:pPr>
      <w:pStyle w:val="footer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052D6" w:rsidRDefault="005052D6" w14:paraId="4BD167EF" w14:textId="77777777">
    <w:pPr>
      <w:pStyle w:val="foo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B7147" w14:textId="77777777" w:rsidR="002464F4" w:rsidRDefault="002464F4" w:rsidP="00332D94">
      <w:r>
        <w:separator/>
      </w:r>
    </w:p>
  </w:footnote>
  <w:footnote w:type="continuationSeparator" w:id="0">
    <w:p w14:paraId="588D8206" w14:textId="77777777" w:rsidR="002464F4" w:rsidRDefault="002464F4"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052D6" w:rsidRDefault="005052D6" w14:paraId="5EE4EA23" w14:textId="77777777">
    <w:pPr>
      <w:pStyle w:val="header0"/>
    </w:pP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0"/>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29D8B66D" w14:textId="77777777">
      <w:trPr>
        <w:trHeight w:val="841"/>
      </w:trPr>
      <w:tc>
        <w:tcPr>
          <w:tcW w:w="4508" w:type="dxa"/>
        </w:tcPr>
        <w:p w:rsidR="005052D6" w:rsidP="00DA6B1E" w:rsidRDefault="005052D6" w14:paraId="44AA4EFF" w14:textId="77777777">
          <w:pPr>
            <w:pStyle w:val="header0"/>
            <w:rPr>
              <w:noProof/>
            </w:rPr>
          </w:pPr>
        </w:p>
        <w:p w:rsidR="005052D6" w:rsidP="00DA6B1E" w:rsidRDefault="005052D6" w14:paraId="54A56128" w14:textId="77777777">
          <w:pPr>
            <w:pStyle w:val="header0"/>
            <w:tabs>
              <w:tab w:val="clear" w:pos="4536"/>
              <w:tab w:val="clear" w:pos="9072"/>
              <w:tab w:val="right" w:pos="4400"/>
            </w:tabs>
          </w:pPr>
          <w:r>
            <w:rPr>
              <w:noProof/>
            </w:rPr>
            <w:drawing>
              <wp:inline distT="0" distB="0" distL="0" distR="0" wp14:anchorId="6D3C5319" wp14:editId="3E4CDD98">
                <wp:extent cx="17621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5052D6" w:rsidP="00DA6B1E" w:rsidRDefault="005052D6" w14:paraId="678D112C" w14:textId="77777777">
          <w:pPr>
            <w:pStyle w:val="header0"/>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DA6B1E" w:rsidR="005052D6" w:rsidP="00DA6B1E" w:rsidRDefault="005052D6" w14:paraId="1601A7BD" w14:textId="77777777">
    <w:pPr>
      <w:pStyle w:val="header0"/>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0"/>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57F1E" w:rsidTr="001519D7" w14:paraId="5668BD8E" w14:textId="77777777">
      <w:trPr>
        <w:trHeight w:val="841"/>
      </w:trPr>
      <w:tc>
        <w:tcPr>
          <w:tcW w:w="4508" w:type="dxa"/>
        </w:tcPr>
        <w:p w:rsidR="005052D6" w:rsidP="00A57F1E" w:rsidRDefault="005052D6" w14:paraId="00DB7CC4" w14:textId="77777777">
          <w:pPr>
            <w:pStyle w:val="header0"/>
            <w:rPr>
              <w:noProof/>
            </w:rPr>
          </w:pPr>
        </w:p>
        <w:p w:rsidR="005052D6" w:rsidP="00A57F1E" w:rsidRDefault="005052D6" w14:paraId="7F4E1A41" w14:textId="77777777">
          <w:pPr>
            <w:pStyle w:val="header0"/>
            <w:tabs>
              <w:tab w:val="clear" w:pos="4536"/>
              <w:tab w:val="clear" w:pos="9072"/>
              <w:tab w:val="right" w:pos="4400"/>
            </w:tabs>
          </w:pPr>
          <w:r>
            <w:rPr>
              <w:noProof/>
            </w:rPr>
            <w:drawing>
              <wp:inline distT="0" distB="0" distL="0" distR="0" wp14:anchorId="37C6B6E8" wp14:editId="5D63B1EE">
                <wp:extent cx="157162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5052D6" w:rsidP="00A57F1E" w:rsidRDefault="005052D6" w14:paraId="72523283" w14:textId="77777777">
          <w:pPr>
            <w:pStyle w:val="header0"/>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A57F1E" w:rsidR="005052D6" w:rsidP="00A57F1E" w:rsidRDefault="005052D6" w14:paraId="2FC22883" w14:textId="77777777">
    <w:pPr>
      <w:pStyle w:val="header0"/>
    </w:pPr>
  </w:p>
</w:hdr>
</file>

<file path=word/header4.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0"/>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61071EB5" w14:textId="77777777">
      <w:trPr>
        <w:trHeight w:val="841"/>
      </w:trPr>
      <w:tc>
        <w:tcPr>
          <w:tcW w:w="4508" w:type="dxa"/>
        </w:tcPr>
        <w:p w:rsidR="005052D6" w:rsidP="008E5301" w:rsidRDefault="005052D6" w14:paraId="4E576B05" w14:textId="77777777">
          <w:pPr>
            <w:pStyle w:val="header0"/>
            <w:rPr>
              <w:noProof/>
            </w:rPr>
          </w:pPr>
        </w:p>
        <w:p w:rsidR="005052D6" w:rsidP="008E5301" w:rsidRDefault="005052D6" w14:paraId="0AB183AC" w14:textId="77777777">
          <w:pPr>
            <w:pStyle w:val="header0"/>
            <w:tabs>
              <w:tab w:val="clear" w:pos="4536"/>
              <w:tab w:val="clear" w:pos="9072"/>
              <w:tab w:val="right" w:pos="4400"/>
            </w:tabs>
          </w:pPr>
          <w:r>
            <w:rPr>
              <w:noProof/>
            </w:rPr>
            <w:drawing>
              <wp:inline distT="0" distB="0" distL="0" distR="0" wp14:anchorId="3A1F1319" wp14:editId="552C73C8">
                <wp:extent cx="1571625" cy="438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5052D6" w:rsidP="008E5301" w:rsidRDefault="005052D6" w14:paraId="571523B1" w14:textId="77777777">
          <w:pPr>
            <w:pStyle w:val="header0"/>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8E5301" w:rsidR="005052D6" w:rsidP="008E5301" w:rsidRDefault="005052D6" w14:paraId="503DB203" w14:textId="77777777">
    <w:pPr>
      <w:pStyle w:val="header0"/>
    </w:pPr>
  </w:p>
</w:hdr>
</file>

<file path=word/header5.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0"/>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52965E29" w14:textId="77777777">
      <w:trPr>
        <w:trHeight w:val="841"/>
      </w:trPr>
      <w:tc>
        <w:tcPr>
          <w:tcW w:w="4508" w:type="dxa"/>
        </w:tcPr>
        <w:p w:rsidR="005052D6" w:rsidP="00DA6B1E" w:rsidRDefault="005052D6" w14:paraId="5A99E50B" w14:textId="77777777">
          <w:pPr>
            <w:pStyle w:val="header0"/>
            <w:rPr>
              <w:noProof/>
            </w:rPr>
          </w:pPr>
        </w:p>
        <w:p w:rsidR="005052D6" w:rsidP="00DA6B1E" w:rsidRDefault="005052D6" w14:paraId="5CF4CA02" w14:textId="77777777">
          <w:pPr>
            <w:pStyle w:val="header0"/>
            <w:tabs>
              <w:tab w:val="clear" w:pos="4536"/>
              <w:tab w:val="clear" w:pos="9072"/>
              <w:tab w:val="right" w:pos="4400"/>
            </w:tabs>
          </w:pPr>
          <w:r>
            <w:rPr>
              <w:noProof/>
            </w:rPr>
            <w:drawing>
              <wp:inline distT="0" distB="0" distL="0" distR="0" wp14:anchorId="40197364" wp14:editId="2B6CA3C3">
                <wp:extent cx="17621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5052D6" w:rsidP="00DA6B1E" w:rsidRDefault="005052D6" w14:paraId="35F6A7F6" w14:textId="77777777">
          <w:pPr>
            <w:pStyle w:val="header0"/>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DA6B1E" w:rsidR="005052D6" w:rsidP="00DA6B1E" w:rsidRDefault="005052D6" w14:paraId="4666B331" w14:textId="77777777">
    <w:pPr>
      <w:pStyle w:val="header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052D6" w:rsidRDefault="005052D6" w14:paraId="2FC20B86" w14:textId="77777777">
    <w:pPr>
      <w:pStyle w:val="head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C5D01F6"/>
    <w:multiLevelType w:val="hybridMultilevel"/>
    <w:tmpl w:val="634832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E87569"/>
    <w:multiLevelType w:val="hybridMultilevel"/>
    <w:tmpl w:val="FFA052A2"/>
    <w:lvl w:ilvl="0" w:tplc="041D0001">
      <w:start w:val="1"/>
      <w:numFmt w:val="bullet"/>
      <w:lvlText w:val=""/>
      <w:lvlJc w:val="left"/>
      <w:pPr>
        <w:ind w:left="720" w:hanging="360"/>
      </w:pPr>
      <w:rPr>
        <w:rFonts w:ascii="Symbol" w:hAnsi="Symbol" w:hint="default"/>
      </w:rPr>
    </w:lvl>
    <w:lvl w:ilvl="1" w:tplc="916454FA">
      <w:numFmt w:val="bullet"/>
      <w:lvlText w:val="•"/>
      <w:lvlJc w:val="left"/>
      <w:pPr>
        <w:ind w:left="1440" w:hanging="360"/>
      </w:pPr>
      <w:rPr>
        <w:rFonts w:ascii="Arial" w:eastAsia="Times New Roman" w:hAnsi="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3A15BFF"/>
    <w:multiLevelType w:val="hybridMultilevel"/>
    <w:tmpl w:val="EDDE004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405E1CAE"/>
    <w:multiLevelType w:val="hybridMultilevel"/>
    <w:tmpl w:val="6F7C82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441F15AF"/>
    <w:multiLevelType w:val="hybridMultilevel"/>
    <w:tmpl w:val="273EDFD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9" w15:restartNumberingAfterBreak="0">
    <w:nsid w:val="45645CD4"/>
    <w:multiLevelType w:val="hybridMultilevel"/>
    <w:tmpl w:val="B76416E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1"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14757A8"/>
    <w:multiLevelType w:val="hybridMultilevel"/>
    <w:tmpl w:val="E4C282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5"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6"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7"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506481730">
    <w:abstractNumId w:val="15"/>
  </w:num>
  <w:num w:numId="2" w16cid:durableId="397553833">
    <w:abstractNumId w:val="17"/>
  </w:num>
  <w:num w:numId="3" w16cid:durableId="1397433258">
    <w:abstractNumId w:val="16"/>
  </w:num>
  <w:num w:numId="4" w16cid:durableId="1574967455">
    <w:abstractNumId w:val="6"/>
  </w:num>
  <w:num w:numId="5" w16cid:durableId="43070299">
    <w:abstractNumId w:val="10"/>
  </w:num>
  <w:num w:numId="6" w16cid:durableId="330983630">
    <w:abstractNumId w:val="14"/>
  </w:num>
  <w:num w:numId="7" w16cid:durableId="296644225">
    <w:abstractNumId w:val="2"/>
  </w:num>
  <w:num w:numId="8" w16cid:durableId="1990985775">
    <w:abstractNumId w:val="11"/>
  </w:num>
  <w:num w:numId="9" w16cid:durableId="1178957118">
    <w:abstractNumId w:val="13"/>
  </w:num>
  <w:num w:numId="10" w16cid:durableId="181601489">
    <w:abstractNumId w:val="8"/>
  </w:num>
  <w:num w:numId="11" w16cid:durableId="814416993">
    <w:abstractNumId w:val="0"/>
  </w:num>
  <w:num w:numId="12" w16cid:durableId="874659411">
    <w:abstractNumId w:val="7"/>
  </w:num>
  <w:num w:numId="13" w16cid:durableId="1941138507">
    <w:abstractNumId w:val="12"/>
  </w:num>
  <w:num w:numId="14" w16cid:durableId="1490824074">
    <w:abstractNumId w:val="4"/>
  </w:num>
  <w:num w:numId="15" w16cid:durableId="2099325498">
    <w:abstractNumId w:val="1"/>
  </w:num>
  <w:num w:numId="16" w16cid:durableId="871459352">
    <w:abstractNumId w:val="9"/>
  </w:num>
  <w:num w:numId="17" w16cid:durableId="993797408">
    <w:abstractNumId w:val="5"/>
  </w:num>
  <w:num w:numId="18" w16cid:durableId="18587393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F6"/>
    <w:rsid w:val="00071C4D"/>
    <w:rsid w:val="00087B68"/>
    <w:rsid w:val="000B0C89"/>
    <w:rsid w:val="001650B8"/>
    <w:rsid w:val="00167844"/>
    <w:rsid w:val="00181282"/>
    <w:rsid w:val="0018206E"/>
    <w:rsid w:val="00225E0B"/>
    <w:rsid w:val="002464F4"/>
    <w:rsid w:val="00246F62"/>
    <w:rsid w:val="00271080"/>
    <w:rsid w:val="00294D99"/>
    <w:rsid w:val="002B7FC3"/>
    <w:rsid w:val="002D0241"/>
    <w:rsid w:val="002E0A96"/>
    <w:rsid w:val="002E78B5"/>
    <w:rsid w:val="00332D94"/>
    <w:rsid w:val="00337C47"/>
    <w:rsid w:val="00385F81"/>
    <w:rsid w:val="003A2FF6"/>
    <w:rsid w:val="003C5B41"/>
    <w:rsid w:val="003D2710"/>
    <w:rsid w:val="003E537C"/>
    <w:rsid w:val="00406C20"/>
    <w:rsid w:val="004625ED"/>
    <w:rsid w:val="004A4717"/>
    <w:rsid w:val="005052D6"/>
    <w:rsid w:val="005140DE"/>
    <w:rsid w:val="005D151B"/>
    <w:rsid w:val="00614116"/>
    <w:rsid w:val="00633C84"/>
    <w:rsid w:val="006441CB"/>
    <w:rsid w:val="00647E41"/>
    <w:rsid w:val="006534D8"/>
    <w:rsid w:val="00693B29"/>
    <w:rsid w:val="00696200"/>
    <w:rsid w:val="006C4A08"/>
    <w:rsid w:val="006F5846"/>
    <w:rsid w:val="00713D71"/>
    <w:rsid w:val="0074069B"/>
    <w:rsid w:val="0075659A"/>
    <w:rsid w:val="007A54A5"/>
    <w:rsid w:val="007B7E29"/>
    <w:rsid w:val="008160E0"/>
    <w:rsid w:val="00840A31"/>
    <w:rsid w:val="008520E1"/>
    <w:rsid w:val="008A4A1B"/>
    <w:rsid w:val="008A5B7F"/>
    <w:rsid w:val="008D1293"/>
    <w:rsid w:val="008E3A2F"/>
    <w:rsid w:val="00903BFD"/>
    <w:rsid w:val="00910FDD"/>
    <w:rsid w:val="009217BA"/>
    <w:rsid w:val="00935541"/>
    <w:rsid w:val="00935632"/>
    <w:rsid w:val="00940ED2"/>
    <w:rsid w:val="00976C47"/>
    <w:rsid w:val="009806F9"/>
    <w:rsid w:val="009872EE"/>
    <w:rsid w:val="00997702"/>
    <w:rsid w:val="009A0F27"/>
    <w:rsid w:val="009D5FFA"/>
    <w:rsid w:val="009F76CD"/>
    <w:rsid w:val="00A33719"/>
    <w:rsid w:val="00AA5363"/>
    <w:rsid w:val="00AB0079"/>
    <w:rsid w:val="00AB14D2"/>
    <w:rsid w:val="00AE14D1"/>
    <w:rsid w:val="00B2523E"/>
    <w:rsid w:val="00B758CA"/>
    <w:rsid w:val="00B9061B"/>
    <w:rsid w:val="00BA0B3B"/>
    <w:rsid w:val="00BD0566"/>
    <w:rsid w:val="00BD31C6"/>
    <w:rsid w:val="00C1580D"/>
    <w:rsid w:val="00C17F9A"/>
    <w:rsid w:val="00C43323"/>
    <w:rsid w:val="00CB1C26"/>
    <w:rsid w:val="00CB3BB1"/>
    <w:rsid w:val="00CE6AAF"/>
    <w:rsid w:val="00D67040"/>
    <w:rsid w:val="00DD12E6"/>
    <w:rsid w:val="00DD7799"/>
    <w:rsid w:val="00DE2267"/>
    <w:rsid w:val="00E03E34"/>
    <w:rsid w:val="00E60A15"/>
    <w:rsid w:val="00E71832"/>
    <w:rsid w:val="00EA3323"/>
    <w:rsid w:val="00F01D75"/>
    <w:rsid w:val="0616CDDB"/>
    <w:rsid w:val="285BC5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6E407A8"/>
  <w15:docId w15:val="{9CA7FB7D-D2D6-458F-90AE-3CECBA6C8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832"/>
    <w:rPr>
      <w:rFonts w:ascii="Arial" w:hAnsi="Arial" w:cs="Arial"/>
      <w:sz w:val="22"/>
      <w:szCs w:val="26"/>
    </w:rPr>
  </w:style>
  <w:style w:type="paragraph" w:styleId="Rubrik1">
    <w:name w:val="heading 1"/>
    <w:basedOn w:val="Liststycke"/>
    <w:next w:val="Normal"/>
    <w:link w:val="Rubrik1Char"/>
    <w:qFormat/>
    <w:rsid w:val="00337C47"/>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paragraph" w:styleId="Liststycke">
    <w:name w:val="List Paragraph"/>
    <w:basedOn w:val="Normal"/>
    <w:uiPriority w:val="99"/>
    <w:qFormat/>
    <w:rsid w:val="00BD0566"/>
    <w:pPr>
      <w:numPr>
        <w:numId w:val="10"/>
      </w:numPr>
      <w:ind w:left="1434" w:hanging="357"/>
      <w:contextualSpacing/>
    </w:pPr>
    <w:rPr>
      <w:rFonts w:eastAsia="Calibri" w:cs="Times New Roman"/>
      <w:szCs w:val="22"/>
      <w:lang w:eastAsia="en-US"/>
    </w:rPr>
  </w:style>
  <w:style w:type="character" w:customStyle="1" w:styleId="SidfotChar">
    <w:name w:val="Sidfot Char"/>
    <w:link w:val="Sidfot"/>
    <w:uiPriority w:val="99"/>
    <w:rsid w:val="00633C84"/>
  </w:style>
  <w:style w:type="paragraph" w:styleId="Ballongtext">
    <w:name w:val="Balloon Text"/>
    <w:basedOn w:val="Normal"/>
    <w:link w:val="BallongtextChar"/>
    <w:rsid w:val="009F76CD"/>
    <w:rPr>
      <w:rFonts w:ascii="Tahoma" w:hAnsi="Tahoma" w:cs="Tahoma"/>
      <w:sz w:val="16"/>
      <w:szCs w:val="16"/>
    </w:rPr>
  </w:style>
  <w:style w:type="character" w:customStyle="1" w:styleId="BallongtextChar">
    <w:name w:val="Ballongtext Char"/>
    <w:link w:val="Ballongtext"/>
    <w:rsid w:val="009F76CD"/>
    <w:rPr>
      <w:rFonts w:ascii="Tahoma" w:hAnsi="Tahoma" w:cs="Tahoma"/>
      <w:sz w:val="16"/>
      <w:szCs w:val="16"/>
    </w:rPr>
  </w:style>
  <w:style w:type="table" w:styleId="Tabellrutnt">
    <w:name w:val="Table Grid"/>
    <w:basedOn w:val="Normaltabell"/>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
    <w:qFormat/>
    <w:rsid w:val="00E71832"/>
    <w:rPr>
      <w:sz w:val="32"/>
      <w:szCs w:val="40"/>
    </w:rPr>
  </w:style>
  <w:style w:type="character" w:customStyle="1" w:styleId="RubrikChar">
    <w:name w:val="Rubrik Char"/>
    <w:link w:val="Rubrik"/>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customStyle="1" w:styleId="Rubrik1Char">
    <w:name w:val="Rubrik 1 Char"/>
    <w:basedOn w:val="Standardstycketeckensnitt"/>
    <w:link w:val="Rubrik1"/>
    <w:rsid w:val="002464F4"/>
    <w:rPr>
      <w:rFonts w:ascii="Arial" w:eastAsia="Calibri" w:hAnsi="Arial" w:cs="Arial"/>
      <w:b/>
      <w:sz w:val="26"/>
      <w:szCs w:val="28"/>
      <w:lang w:eastAsia="en-US"/>
    </w:rPr>
  </w:style>
  <w:style w:type="paragraph" w:styleId="Ingetavstnd">
    <w:name w:val="No Spacing"/>
    <w:uiPriority w:val="1"/>
    <w:qFormat/>
    <w:rsid w:val="002464F4"/>
    <w:rPr>
      <w:rFonts w:asciiTheme="minorHAnsi" w:eastAsiaTheme="minorHAnsi" w:hAnsiTheme="minorHAnsi" w:cstheme="minorBidi"/>
      <w:sz w:val="22"/>
      <w:szCs w:val="22"/>
      <w:lang w:eastAsia="en-US"/>
    </w:rPr>
  </w:style>
  <w:style w:type="character" w:customStyle="1" w:styleId="A5">
    <w:name w:val="A5"/>
    <w:uiPriority w:val="99"/>
    <w:rsid w:val="002464F4"/>
    <w:rPr>
      <w:rFonts w:cs="Frutiger LT Std 45 Light"/>
      <w:color w:val="000000"/>
      <w:sz w:val="22"/>
      <w:szCs w:val="22"/>
    </w:rPr>
  </w:style>
  <w:style w:type="paragraph" w:customStyle="1" w:styleId="Pa5">
    <w:name w:val="Pa5"/>
    <w:basedOn w:val="Normal"/>
    <w:next w:val="Normal"/>
    <w:uiPriority w:val="99"/>
    <w:rsid w:val="002464F4"/>
    <w:pPr>
      <w:autoSpaceDE w:val="0"/>
      <w:autoSpaceDN w:val="0"/>
      <w:adjustRightInd w:val="0"/>
      <w:spacing w:line="241" w:lineRule="atLeast"/>
    </w:pPr>
    <w:rPr>
      <w:rFonts w:ascii="Frutiger LT Std 55 Roman" w:hAnsi="Frutiger LT Std 55 Roman" w:cs="Times New Roman"/>
      <w:sz w:val="24"/>
      <w:szCs w:val="24"/>
    </w:rPr>
  </w:style>
  <w:style w:type="paragraph" w:customStyle="1" w:styleId="heading10">
    <w:name w:val="heading 10"/>
    <w:basedOn w:val="ListParagraph0"/>
    <w:next w:val="Normal"/>
    <w:link w:val="Heading1Char"/>
    <w:qFormat/>
    <w:rsid w:val="00A479E9"/>
    <w:pPr>
      <w:spacing w:line="276" w:lineRule="auto"/>
      <w:ind w:left="0" w:firstLine="0"/>
      <w:contextualSpacing w:val="0"/>
      <w:outlineLvl w:val="0"/>
    </w:pPr>
    <w:rPr>
      <w:rFonts w:cs="Arial"/>
      <w:b/>
      <w:sz w:val="26"/>
      <w:szCs w:val="28"/>
    </w:rPr>
  </w:style>
  <w:style w:type="paragraph" w:customStyle="1" w:styleId="heading20">
    <w:name w:val="heading 20"/>
    <w:basedOn w:val="Normal"/>
    <w:next w:val="Normal"/>
    <w:qFormat/>
    <w:rsid w:val="00BD0566"/>
    <w:pPr>
      <w:keepNext/>
      <w:outlineLvl w:val="1"/>
    </w:pPr>
    <w:rPr>
      <w:b/>
    </w:rPr>
  </w:style>
  <w:style w:type="paragraph" w:customStyle="1" w:styleId="heading30">
    <w:name w:val="heading 30"/>
    <w:basedOn w:val="Normal"/>
    <w:next w:val="Normal"/>
    <w:qFormat/>
    <w:pPr>
      <w:keepNext/>
      <w:outlineLvl w:val="2"/>
    </w:pPr>
  </w:style>
  <w:style w:type="character" w:customStyle="1" w:styleId="DefaultParagraphFont0">
    <w:name w:val="Default Paragraph Font0"/>
    <w:uiPriority w:val="1"/>
    <w:semiHidden/>
    <w:unhideWhenUsed/>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numbering" w:customStyle="1" w:styleId="NoList0">
    <w:name w:val="No List0"/>
    <w:uiPriority w:val="99"/>
    <w:semiHidden/>
    <w:unhideWhenUsed/>
  </w:style>
  <w:style w:type="paragraph" w:customStyle="1" w:styleId="header0">
    <w:name w:val="header0"/>
    <w:basedOn w:val="Normal"/>
    <w:link w:val="HeaderChar"/>
    <w:uiPriority w:val="99"/>
    <w:pPr>
      <w:tabs>
        <w:tab w:val="center" w:pos="4536"/>
        <w:tab w:val="right" w:pos="9072"/>
      </w:tabs>
    </w:pPr>
  </w:style>
  <w:style w:type="paragraph" w:customStyle="1" w:styleId="footer0">
    <w:name w:val="footer0"/>
    <w:basedOn w:val="Normal"/>
    <w:link w:val="FooterChar"/>
    <w:uiPriority w:val="99"/>
    <w:pPr>
      <w:tabs>
        <w:tab w:val="center" w:pos="4536"/>
        <w:tab w:val="right" w:pos="9072"/>
      </w:tabs>
    </w:pPr>
  </w:style>
  <w:style w:type="paragraph" w:customStyle="1" w:styleId="ListParagraph0">
    <w:name w:val="List Paragraph0"/>
    <w:basedOn w:val="Normal"/>
    <w:uiPriority w:val="34"/>
    <w:qFormat/>
    <w:rsid w:val="00BD0566"/>
    <w:pPr>
      <w:ind w:left="1434" w:hanging="357"/>
      <w:contextualSpacing/>
    </w:pPr>
    <w:rPr>
      <w:rFonts w:eastAsia="Calibri" w:cs="Times New Roman"/>
      <w:szCs w:val="22"/>
      <w:lang w:eastAsia="en-US"/>
    </w:rPr>
  </w:style>
  <w:style w:type="character" w:customStyle="1" w:styleId="FooterChar">
    <w:name w:val="Footer Char"/>
    <w:link w:val="footer0"/>
    <w:uiPriority w:val="99"/>
    <w:rsid w:val="00633C84"/>
  </w:style>
  <w:style w:type="paragraph" w:customStyle="1" w:styleId="BalloonText0">
    <w:name w:val="Balloon Text0"/>
    <w:basedOn w:val="Normal"/>
    <w:link w:val="BalloonTextChar"/>
    <w:rsid w:val="009F76CD"/>
    <w:rPr>
      <w:rFonts w:ascii="Tahoma" w:hAnsi="Tahoma" w:cs="Tahoma"/>
      <w:sz w:val="16"/>
      <w:szCs w:val="16"/>
    </w:rPr>
  </w:style>
  <w:style w:type="character" w:customStyle="1" w:styleId="BalloonTextChar">
    <w:name w:val="Balloon Text Char"/>
    <w:link w:val="BalloonText0"/>
    <w:rsid w:val="009F76CD"/>
    <w:rPr>
      <w:rFonts w:ascii="Tahoma" w:hAnsi="Tahoma" w:cs="Tahoma"/>
      <w:sz w:val="16"/>
      <w:szCs w:val="16"/>
    </w:rPr>
  </w:style>
  <w:style w:type="table" w:customStyle="1" w:styleId="TableGrid0">
    <w:name w:val="Table Grid0"/>
    <w:basedOn w:val="NormalTable0"/>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uiPriority w:val="99"/>
    <w:unhideWhenUsed/>
    <w:rsid w:val="00647E41"/>
    <w:rPr>
      <w:color w:val="0000FF"/>
      <w:u w:val="single"/>
    </w:rPr>
  </w:style>
  <w:style w:type="paragraph" w:customStyle="1" w:styleId="NormalWeb0">
    <w:name w:val="Normal (Web)0"/>
    <w:basedOn w:val="Normal"/>
    <w:uiPriority w:val="99"/>
    <w:unhideWhenUsed/>
    <w:rsid w:val="00647E41"/>
    <w:pPr>
      <w:spacing w:before="100" w:beforeAutospacing="1" w:after="100" w:afterAutospacing="1"/>
    </w:pPr>
    <w:rPr>
      <w:szCs w:val="24"/>
    </w:rPr>
  </w:style>
  <w:style w:type="paragraph" w:customStyle="1" w:styleId="Title0">
    <w:name w:val="Title0"/>
    <w:basedOn w:val="heading20"/>
    <w:next w:val="Normal"/>
    <w:link w:val="TitleChar"/>
    <w:qFormat/>
    <w:rsid w:val="00E71832"/>
    <w:rPr>
      <w:sz w:val="32"/>
      <w:szCs w:val="40"/>
    </w:rPr>
  </w:style>
  <w:style w:type="character" w:customStyle="1" w:styleId="TitleChar">
    <w:name w:val="Title Char"/>
    <w:link w:val="Title0"/>
    <w:rsid w:val="00E71832"/>
    <w:rPr>
      <w:rFonts w:ascii="Arial" w:hAnsi="Arial" w:cs="Arial"/>
      <w:b/>
      <w:sz w:val="32"/>
      <w:szCs w:val="40"/>
    </w:rPr>
  </w:style>
  <w:style w:type="paragraph" w:customStyle="1" w:styleId="TOCHeading0">
    <w:name w:val="TOC Heading0"/>
    <w:basedOn w:val="heading10"/>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customStyle="1" w:styleId="toc20">
    <w:name w:val="toc 20"/>
    <w:basedOn w:val="Normal"/>
    <w:next w:val="Normal"/>
    <w:autoRedefine/>
    <w:uiPriority w:val="39"/>
    <w:rsid w:val="00332D94"/>
    <w:pPr>
      <w:ind w:left="260"/>
    </w:pPr>
  </w:style>
  <w:style w:type="paragraph" w:customStyle="1" w:styleId="toc10">
    <w:name w:val="toc 10"/>
    <w:basedOn w:val="Normal"/>
    <w:next w:val="Normal"/>
    <w:autoRedefine/>
    <w:uiPriority w:val="39"/>
    <w:rsid w:val="008160E0"/>
    <w:pPr>
      <w:tabs>
        <w:tab w:val="right" w:leader="dot" w:pos="4171"/>
      </w:tabs>
    </w:pPr>
    <w:rPr>
      <w:noProof/>
      <w:color w:val="1F497D" w:themeColor="text2"/>
      <w:sz w:val="20"/>
      <w:u w:val="single"/>
    </w:rPr>
  </w:style>
  <w:style w:type="character" w:customStyle="1" w:styleId="Heading1Char">
    <w:name w:val="Heading 1 Char"/>
    <w:basedOn w:val="DefaultParagraphFont0"/>
    <w:link w:val="heading10"/>
    <w:rsid w:val="00A479E9"/>
    <w:rPr>
      <w:rFonts w:ascii="Arial" w:eastAsia="Calibri" w:hAnsi="Arial" w:cs="Arial"/>
      <w:b/>
      <w:sz w:val="26"/>
      <w:szCs w:val="28"/>
      <w:lang w:eastAsia="en-US"/>
    </w:rPr>
  </w:style>
  <w:style w:type="character" w:customStyle="1" w:styleId="HeaderChar">
    <w:name w:val="Header Char"/>
    <w:basedOn w:val="DefaultParagraphFont0"/>
    <w:link w:val="header0"/>
    <w:uiPriority w:val="99"/>
    <w:rsid w:val="00E219F1"/>
    <w:rPr>
      <w:rFonts w:ascii="Arial" w:hAnsi="Arial" w:cs="Arial"/>
      <w:sz w:val="22"/>
      <w:szCs w:val="26"/>
    </w:rPr>
  </w:style>
  <w:style w:type="character" w:customStyle="1" w:styleId="normaltextrun">
    <w:name w:val="normaltextrun"/>
    <w:basedOn w:val="DefaultParagraphFont0"/>
    <w:rsid w:val="00B66C97"/>
  </w:style>
  <w:style w:type="character" w:styleId="Olstomnmnande">
    <w:name w:val="Unresolved Mention"/>
    <w:basedOn w:val="DefaultParagraphFont0"/>
    <w:uiPriority w:val="99"/>
    <w:semiHidden/>
    <w:unhideWhenUsed/>
    <w:rsid w:val="00B66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header4.xml.rels><?xml version="1.0" encoding="UTF-8" standalone="yes"?>
<Relationships xmlns="http://schemas.openxmlformats.org/package/2006/relationships"><Relationship Id="rId1" Type="http://schemas.openxmlformats.org/officeDocument/2006/relationships/image" Target="media/image2.gif"/></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TaxCatchAll xmlns="e5aeddd8-5520-4814-867e-4fc77320ac1b">
      <Value>4</Value>
      <Value>3</Value>
      <Value>9</Value>
      <Value>8</Value>
    </TaxCatchAll>
    <FSCD_DocumentTypeTags xmlns="6a6e3e53-7738-4681-96e2-a07ff9e59365">
      <Terms xmlns="http://schemas.microsoft.com/office/infopath/2007/PartnerControls">
        <TermInfo xmlns="http://schemas.microsoft.com/office/infopath/2007/PartnerControls">
          <TermName xmlns="http://schemas.microsoft.com/office/infopath/2007/PartnerControls">Vårdriktlinje</TermName>
          <TermId xmlns="http://schemas.microsoft.com/office/infopath/2007/PartnerControls">5b1a4777-d19f-4f91-a020-c43668b3d63f</TermId>
        </TermInfo>
      </Terms>
    </FSCD_DocumentTypeTags>
    <ed5dcbbc6bf447f4914095867a924d91 xmlns="e5aeddd8-5520-4814-867e-4fc77320ac1b">
      <Terms xmlns="http://schemas.microsoft.com/office/infopath/2007/PartnerControls">
        <TermInfo xmlns="http://schemas.microsoft.com/office/infopath/2007/PartnerControls">
          <TermName xmlns="http://schemas.microsoft.com/office/infopath/2007/PartnerControls">Vårdhygien</TermName>
          <TermId xmlns="http://schemas.microsoft.com/office/infopath/2007/PartnerControls">c16840ad-041a-495c-bd40-9a9bae3c7c03</TermId>
        </TermInfo>
      </Terms>
    </ed5dcbbc6bf447f4914095867a924d91>
    <FSCD_DocumentIssuer xmlns="e5aeddd8-5520-4814-867e-4fc77320ac1b">
      <UserInfo>
        <DisplayName>Kötz Arne ADH MIB</DisplayName>
        <AccountId>20</AccountId>
        <AccountType/>
      </UserInfo>
    </FSCD_DocumentIssuer>
    <ee50fad4eda94efda36fd5e8c58dd7d8 xmlns="e5aeddd8-5520-4814-867e-4fc77320ac1b">
      <Terms xmlns="http://schemas.microsoft.com/office/infopath/2007/PartnerControls"/>
    </ee50fad4eda94efda36fd5e8c58dd7d8>
    <FSCD_DocumentOwner xmlns="e5aeddd8-5520-4814-867e-4fc77320ac1b">
      <UserInfo>
        <DisplayName>Johansson Peter X ADH MIB</DisplayName>
        <AccountId>15</AccountId>
        <AccountType/>
      </UserInfo>
    </FSCD_DocumentOwner>
    <oe6f152a69c245ad8d27926023935b64 xmlns="e5aeddd8-5520-4814-867e-4fc77320ac1b">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oe6f152a69c245ad8d27926023935b64>
    <b32c95ecd78948a7880b638024170a9c xmlns="e5aeddd8-5520-4814-867e-4fc77320ac1b">
      <Terms xmlns="http://schemas.microsoft.com/office/infopath/2007/PartnerControls"/>
    </b32c95ecd78948a7880b638024170a9c>
    <PublishingExpirationDate xmlns="6a6e3e53-7738-4681-96e2-a07ff9e59365" xsi:nil="true"/>
    <RHI_AppliesToOrganizationString xmlns="e5aeddd8-5520-4814-867e-4fc77320ac1b">Region Halland</RHI_AppliesToOrganizationString>
    <PublishingStartDate xmlns="6a6e3e53-7738-4681-96e2-a07ff9e59365" xsi:nil="true"/>
    <RHI_CoAuthorsMulti xmlns="e5aeddd8-5520-4814-867e-4fc77320ac1b">
      <UserInfo>
        <DisplayName/>
        <AccountId xsi:nil="true"/>
        <AccountType/>
      </UserInfo>
    </RHI_CoAuthorsMulti>
    <RHI_ReviewersMulti xmlns="e5aeddd8-5520-4814-867e-4fc77320ac1b">
      <UserInfo>
        <DisplayName/>
        <AccountId xsi:nil="true"/>
        <AccountType/>
      </UserInfo>
    </RHI_ReviewersMulti>
    <FSCD_PublishingInfo xmlns="e5aeddd8-5520-4814-867e-4fc77320ac1b">Publicerad</FSCD_PublishingInfo>
    <da1876de5c294dbea4990ca675aa88b3 xmlns="e5aeddd8-5520-4814-867e-4fc77320ac1b">
      <Terms xmlns="http://schemas.microsoft.com/office/infopath/2007/PartnerControls">
        <TermInfo xmlns="http://schemas.microsoft.com/office/infopath/2007/PartnerControls">
          <TermName xmlns="http://schemas.microsoft.com/office/infopath/2007/PartnerControls">Regional samordnande chefläkare</TermName>
          <TermId xmlns="http://schemas.microsoft.com/office/infopath/2007/PartnerControls">bf85a382-4201-4521-b7f6-89f506dead7b</TermId>
        </TermInfo>
      </Terms>
    </da1876de5c294dbea4990ca675aa88b3>
    <RHI_ApproverDisplay xmlns="e5aeddd8-5520-4814-867e-4fc77320ac1b">Regional samordnande chefläkare</RHI_ApproverDisplay>
    <RHI_ApprovedDate xmlns="e5aeddd8-5520-4814-867e-4fc77320ac1b">2022-03-07T23:00:00+00:00</RHI_ApprovedDate>
    <FSCD_Source xmlns="e5aeddd8-5520-4814-867e-4fc77320ac1b">c6e37928-e5df-4cda-8b3f-96e85adf3531#b0bcfaf8-c0c9-4068-b939-646127bfc391</FSCD_Source>
    <FSCD_DocumentEdition xmlns="e5aeddd8-5520-4814-867e-4fc77320ac1b">5</FSCD_DocumentEdition>
    <FSCD_ApprovedBy xmlns="e5aeddd8-5520-4814-867e-4fc77320ac1b">
      <UserInfo>
        <DisplayName/>
        <AccountId>15</AccountId>
        <AccountType/>
      </UserInfo>
    </FSCD_ApprovedBy>
    <FSCD_DocumentId xmlns="e5aeddd8-5520-4814-867e-4fc77320ac1b">dfb1641f-afe9-41ac-917d-6f09cac570be</FSCD_DocumentId>
    <FSCD_IsPublished xmlns="e5aeddd8-5520-4814-867e-4fc77320ac1b">5.0</FSCD_IsPublished>
    <RHI_CD_Classification xmlns="e5aeddd8-5520-4814-867e-4fc77320ac1b">1</RHI_CD_Classification>
    <RHI_ApproverDisplay_Temp xmlns="6a6e3e53-7738-4681-96e2-a07ff9e59365">Regional samordnande chefläkare</RHI_ApproverDisplay_Temp>
    <RHI_ApprovedRole_Temp xmlns="6a6e3e53-7738-4681-96e2-a07ff9e59365">Regional samordnande chefläkare</RHI_ApprovedRole_Temp>
    <RHI_ApprovedDate_Temp xmlns="6a6e3e53-7738-4681-96e2-a07ff9e59365">2022-03-07T23:00:00+00:00</RHI_ApprovedDate_Temp>
    <FSCD_DocumentId_Temp xmlns="6a6e3e53-7738-4681-96e2-a07ff9e59365">dfb1641f-afe9-41ac-917d-6f09cac570be</FSCD_DocumentId_Temp>
    <FSCD_DocumentEdition_Temp xmlns="6a6e3e53-7738-4681-96e2-a07ff9e59365">5</FSCD_DocumentEdition_Temp>
    <FSCD_ReviewReminder xmlns="e5aeddd8-5520-4814-867e-4fc77320ac1b">12</FSCD_ReviewReminder>
  </documentManagement>
</p:properties>
</file>

<file path=customXml/item2.xml><?xml version="1.0" encoding="utf-8"?>
<ct:contentTypeSchema xmlns:ct="http://schemas.microsoft.com/office/2006/metadata/contentType" xmlns:ma="http://schemas.microsoft.com/office/2006/metadata/properties/metaAttributes" ct:_="" ma:_="" ma:contentTypeName="Styrt dokument" ma:contentTypeID="0x010100CA7809E68A9F3B4E90F5565C6912959D0034335B963D036442951CC4BEE6CA28E0" ma:contentTypeVersion="26" ma:contentTypeDescription="Skapa ett nytt styrd dokument." ma:contentTypeScope="" ma:versionID="4457fb97cad31a6048bff3594e82e212">
  <xsd:schema xmlns:xsd="http://www.w3.org/2001/XMLSchema" xmlns:xs="http://www.w3.org/2001/XMLSchema" xmlns:p="http://schemas.microsoft.com/office/2006/metadata/properties" xmlns:ns2="e5aeddd8-5520-4814-867e-4fc77320ac1b" xmlns:ns3="6a6e3e53-7738-4681-96e2-a07ff9e59365" targetNamespace="http://schemas.microsoft.com/office/2006/metadata/properties" ma:root="true" ma:fieldsID="3d09eac479c5de6494e51cfbcc582e0f" ns2:_="" ns3:_="">
    <xsd:import namespace="e5aeddd8-5520-4814-867e-4fc77320ac1b"/>
    <xsd:import namespace="6a6e3e53-7738-4681-96e2-a07ff9e59365"/>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da1876de5c294dbea4990ca675aa88b3" minOccurs="0"/>
                <xsd:element ref="ns2:TaxCatchAllLabel" minOccurs="0"/>
                <xsd:element ref="ns2:ed5dcbbc6bf447f4914095867a924d91" minOccurs="0"/>
                <xsd:element ref="ns2:b32c95ecd78948a7880b638024170a9c" minOccurs="0"/>
                <xsd:element ref="ns2:ee50fad4eda94efda36fd5e8c58dd7d8" minOccurs="0"/>
                <xsd:element ref="ns2:oe6f152a69c245ad8d27926023935b64"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eddd8-5520-4814-867e-4fc77320ac1b"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4" ma:internalName="FSCD_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hidden="true"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hidden="true"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hidden="true"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78358ac6-f33d-47f3-bd4d-fc79b199c03f}" ma:internalName="TaxCatchAll" ma:readOnly="false" ma:showField="CatchAllData"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da1876de5c294dbea4990ca675aa88b3" ma:index="33" nillable="true" ma:taxonomy="true" ma:internalName="da1876de5c294dbea4990ca675aa88b3" ma:taxonomyFieldName="RHI_ApprovedRole" ma:displayName="Fastställanderoll" ma:readOnly="true" ma:fieldId="{da1876de-5c29-4dbe-a499-0ca675aa88b3}"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78358ac6-f33d-47f3-bd4d-fc79b199c03f}" ma:internalName="TaxCatchAllLabel" ma:readOnly="true" ma:showField="CatchAllDataLabel"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ed5dcbbc6bf447f4914095867a924d91" ma:index="35" nillable="true" ma:taxonomy="true" ma:internalName="ed5dcbbc6bf447f4914095867a924d91" ma:taxonomyFieldName="RHI_MeSHMulti" ma:displayName="Medicinsk term" ma:readOnly="false" ma:fieldId="{ed5dcbbc-6bf4-47f4-9140-95867a924d91}"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b32c95ecd78948a7880b638024170a9c" ma:index="36" nillable="true" ma:taxonomy="true" ma:internalName="b32c95ecd78948a7880b638024170a9c" ma:taxonomyFieldName="RHI_KeywordsMulti" ma:displayName="Nyckelord" ma:readOnly="false" ma:fieldId="{b32c95ec-d789-48a7-880b-638024170a9c}"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ee50fad4eda94efda36fd5e8c58dd7d8" ma:index="37" nillable="true" ma:taxonomy="true" ma:internalName="ee50fad4eda94efda36fd5e8c58dd7d8" ma:taxonomyFieldName="RHI_MSChapter" ma:displayName="Kapitel" ma:readOnly="false" ma:fieldId="{ee50fad4-eda9-4efd-a36f-d5e8c58dd7d8}"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oe6f152a69c245ad8d27926023935b64" ma:index="38" ma:taxonomy="true" ma:internalName="oe6f152a69c245ad8d27926023935b64" ma:taxonomyFieldName="RHI_AppliesToOrganizationMulti" ma:displayName="Gäller för" ma:readOnly="false" ma:fieldId="{8e6f152a-69c2-45ad-8d27-926023935b64}"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6e3e53-7738-4681-96e2-a07ff9e59365"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maxLength value="255"/>
        </xsd:restriction>
      </xsd:simpleType>
    </xsd:element>
    <xsd:element name="RHI_ApprovedDate_Temp" ma:index="41" nillable="true" ma:displayName="rhFastställd" ma:format="DateOnly"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maxLength value="255"/>
        </xsd:restriction>
      </xsd:simpleType>
    </xsd:element>
    <xsd:element name="FSCD_DocumentEdition_Temp" ma:index="43" nillable="true" ma:displayName="rhDokumentutgåva" ma:internalName="FSCD_DocumentEdition_Temp">
      <xsd:simpleType>
        <xsd:restriction base="dms:Text">
          <xsd:maxLength value="255"/>
        </xsd:restriction>
      </xsd:simpleType>
    </xsd:element>
    <xsd:element name="FSCD_DocumentId_Temp" ma:index="44" nillable="true" ma:displayName="rhDocumentID" ma:internalName="FSCD_DocumentId_Tem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C6A869-F032-41F2-B112-37A19C979E2F}">
  <ds:schemaRefs>
    <ds:schemaRef ds:uri="http://www.w3.org/XML/1998/namespace"/>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microsoft.com/office/2006/metadata/properties"/>
    <ds:schemaRef ds:uri="e5aeddd8-5520-4814-867e-4fc77320ac1b"/>
    <ds:schemaRef ds:uri="http://schemas.openxmlformats.org/package/2006/metadata/core-properties"/>
    <ds:schemaRef ds:uri="6a6e3e53-7738-4681-96e2-a07ff9e59365"/>
  </ds:schemaRefs>
</ds:datastoreItem>
</file>

<file path=customXml/itemProps2.xml><?xml version="1.0" encoding="utf-8"?>
<ds:datastoreItem xmlns:ds="http://schemas.openxmlformats.org/officeDocument/2006/customXml" ds:itemID="{CE34726A-3B10-4BAA-BEBD-B051FECD4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eddd8-5520-4814-867e-4fc77320ac1b"/>
    <ds:schemaRef ds:uri="6a6e3e53-7738-4681-96e2-a07ff9e59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0B906F-E996-4E59-8C35-1CB0DBC51387}">
  <ds:schemaRefs>
    <ds:schemaRef ds:uri="http://schemas.microsoft.com/office/2006/metadata/customXsn"/>
  </ds:schemaRefs>
</ds:datastoreItem>
</file>

<file path=customXml/itemProps4.xml><?xml version="1.0" encoding="utf-8"?>
<ds:datastoreItem xmlns:ds="http://schemas.openxmlformats.org/officeDocument/2006/customXml" ds:itemID="{7789FC52-D861-4387-93C7-5084FDB2CF4B}">
  <ds:schemaRefs>
    <ds:schemaRef ds:uri="http://schemas.openxmlformats.org/officeDocument/2006/bibliography"/>
  </ds:schemaRefs>
</ds:datastoreItem>
</file>

<file path=customXml/itemProps5.xml><?xml version="1.0" encoding="utf-8"?>
<ds:datastoreItem xmlns:ds="http://schemas.openxmlformats.org/officeDocument/2006/customXml" ds:itemID="{CD720D38-0625-4D1B-AE78-193D47B43A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1081</Words>
  <Characters>5733</Characters>
  <Application>Microsoft Office Word</Application>
  <DocSecurity>0</DocSecurity>
  <Lines>47</Lines>
  <Paragraphs>13</Paragraphs>
  <ScaleCrop>false</ScaleCrop>
  <Company>Microsoft</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Skabb</dc:title>
  <dc:creator>Johansson Peter X AMD MIB</dc:creator>
  <cp:lastModifiedBy>Johansson Peter X ADH MIB</cp:lastModifiedBy>
  <cp:revision>13</cp:revision>
  <cp:lastPrinted>2013-06-04T11:54:00Z</cp:lastPrinted>
  <dcterms:created xsi:type="dcterms:W3CDTF">2015-12-11T09:16:00Z</dcterms:created>
  <dcterms:modified xsi:type="dcterms:W3CDTF">2024-10-08T08:03:00Z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0x010100CA7809E68A9F3B4E90F5565C6912959D0034335B963D036442951CC4BEE6CA28E0</vt:lpwstr>
  </property>
  <property fmtid="{D5CDD505-2E9C-101B-9397-08002B2CF9AE}" pid="3" name="FSCD_DocumentType">
    <vt:lpwstr>8;#Vårdriktlinje|5b1a4777-d19f-4f91-a020-c43668b3d63f</vt:lpwstr>
  </property>
  <property fmtid="{D5CDD505-2E9C-101B-9397-08002B2CF9AE}" pid="4" name="_dlc_DocIdItemGuid">
    <vt:lpwstr>dfb1641f-afe9-41ac-917d-6f09cac570be</vt:lpwstr>
  </property>
  <property fmtid="{D5CDD505-2E9C-101B-9397-08002B2CF9AE}" pid="5" name="RHI_MSChapter">
    <vt:lpwstr/>
  </property>
  <property fmtid="{D5CDD505-2E9C-101B-9397-08002B2CF9AE}" pid="6" name="RHI_MeSHMulti">
    <vt:lpwstr>4;#Vårdhygien|c16840ad-041a-495c-bd40-9a9bae3c7c03</vt:lpwstr>
  </property>
  <property fmtid="{D5CDD505-2E9C-101B-9397-08002B2CF9AE}" pid="7" name="RHI_AppliesToOrganizationMulti">
    <vt:lpwstr>3;#Region Halland|d72d8b1f-b373-4815-ab51-a5608c837237</vt:lpwstr>
  </property>
  <property fmtid="{D5CDD505-2E9C-101B-9397-08002B2CF9AE}" pid="8" name="RHI_KeywordsMulti">
    <vt:lpwstr/>
  </property>
  <property fmtid="{D5CDD505-2E9C-101B-9397-08002B2CF9AE}" pid="9" name="RHI_ApprovedRole">
    <vt:lpwstr>9;#Regional samordnande chefläkare|bf85a382-4201-4521-b7f6-89f506dead7b</vt:lpwstr>
  </property>
  <property fmtid="{D5CDD505-2E9C-101B-9397-08002B2CF9AE}" pid="10" name="URL">
    <vt:lpwstr/>
  </property>
</Properties>
</file>