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181282" w:rsidP="00181282" w:rsidRDefault="000E6A7D" w14:paraId="1EC29EF3" w14:textId="77777777">
      <w:pPr>
        <w:pStyle w:val="Title"/>
      </w:pPr>
      <w:r>
        <w:t>Spol- och diskdesinfektorer, Kvalitetssäkring av</w:t>
      </w:r>
      <w:r w:rsidRPr="00B60668" w:rsidR="00181282">
        <w:rPr>
          <w:b w:val="0"/>
          <w:noProof/>
        </w:rPr>
        <w:t xml:space="preserve"> </w:t>
      </w:r>
    </w:p>
    <w:p w:rsidR="008160E0" w:rsidP="00EA3323" w:rsidRDefault="008160E0" w14:paraId="2B58A3C0"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028EBD91" w14:textId="77777777">
      <w:pPr>
        <w:rPr>
          <w:b/>
        </w:rPr>
      </w:pPr>
    </w:p>
    <w:p w:rsidR="008160E0" w:rsidP="00EA3323" w:rsidRDefault="008160E0" w14:paraId="390B1BB9" w14:textId="77777777">
      <w:pPr>
        <w:rPr>
          <w:b/>
        </w:rPr>
      </w:pPr>
      <w:r>
        <w:rPr>
          <w:b/>
        </w:rPr>
        <w:t>Hitta i dokumentet</w:t>
      </w:r>
    </w:p>
    <w:p w:rsidR="008160E0" w:rsidP="00EA3323" w:rsidRDefault="008160E0" w14:paraId="7A335CF3" w14:textId="77777777">
      <w:pPr>
        <w:rPr>
          <w:b/>
        </w:rPr>
      </w:pPr>
    </w:p>
    <w:p w:rsidR="008160E0" w:rsidP="00EA3323" w:rsidRDefault="008160E0" w14:paraId="1F81D7D5" w14:textId="77777777">
      <w:pPr>
        <w:rPr>
          <w:b/>
        </w:rPr>
        <w:sectPr w:rsidR="008160E0" w:rsidSect="00BA0B3B">
          <w:headerReference w:type="even" r:id="rId12"/>
          <w:footerReference w:type="even" r:id="rId14"/>
          <w:pgSz w:w="11906" w:h="16838" w:orient="portrait" w:code="9"/>
          <w:pgMar w:top="1758" w:right="1418" w:bottom="1701" w:left="1418" w:header="567" w:footer="964" w:gutter="0"/>
          <w:cols w:space="720"/>
          <w:docGrid w:linePitch="299"/>
          <w:headerReference w:type="default" r:id="Ra290bb91a0d54831"/>
          <w:headerReference w:type="first" r:id="Rbaef05b22690485c"/>
          <w:footerReference w:type="default" r:id="R533bdcc5cbdf4033"/>
          <w:footerReference w:type="first" r:id="R77b4274df7104751"/>
        </w:sectPr>
      </w:pPr>
    </w:p>
    <w:p w:rsidR="00F5051B" w:rsidRDefault="008160E0" w14:paraId="30D784A8" w14:textId="77777777">
      <w:pPr>
        <w:pStyle w:val="TOC1"/>
        <w:rPr>
          <w:rFonts w:asciiTheme="minorHAnsi" w:hAnsiTheme="minorHAnsi" w:eastAsiaTheme="minorEastAsia" w:cstheme="minorBidi"/>
          <w:color w:val="auto"/>
          <w:sz w:val="22"/>
          <w:szCs w:val="22"/>
          <w:u w:val="none"/>
        </w:rPr>
      </w:pPr>
      <w:r>
        <w:fldChar w:fldCharType="begin"/>
      </w:r>
      <w:r>
        <w:instrText xml:space="preserve"> TOC \o "1-1" \n \h \z \u </w:instrText>
      </w:r>
      <w:r>
        <w:fldChar w:fldCharType="separate"/>
      </w:r>
      <w:hyperlink w:history="1" w:anchor="_Toc80167889">
        <w:r w:rsidRPr="00A77A84" w:rsidR="00F5051B">
          <w:rPr>
            <w:rStyle w:val="Hyperlink"/>
          </w:rPr>
          <w:t>Syfte</w:t>
        </w:r>
      </w:hyperlink>
    </w:p>
    <w:p w:rsidR="00F5051B" w:rsidRDefault="00BA2733" w14:paraId="5708F0C1" w14:textId="77777777">
      <w:pPr>
        <w:pStyle w:val="TOC1"/>
        <w:rPr>
          <w:rFonts w:asciiTheme="minorHAnsi" w:hAnsiTheme="minorHAnsi" w:eastAsiaTheme="minorEastAsia" w:cstheme="minorBidi"/>
          <w:color w:val="auto"/>
          <w:sz w:val="22"/>
          <w:szCs w:val="22"/>
          <w:u w:val="none"/>
        </w:rPr>
      </w:pPr>
      <w:hyperlink w:history="1" w:anchor="_Toc80167890">
        <w:r w:rsidRPr="00A77A84" w:rsidR="00F5051B">
          <w:rPr>
            <w:rStyle w:val="Hyperlink"/>
          </w:rPr>
          <w:t>Bakgrund</w:t>
        </w:r>
      </w:hyperlink>
    </w:p>
    <w:p w:rsidR="00F5051B" w:rsidRDefault="00BA2733" w14:paraId="0D090025" w14:textId="77777777">
      <w:pPr>
        <w:pStyle w:val="TOC1"/>
        <w:rPr>
          <w:rFonts w:asciiTheme="minorHAnsi" w:hAnsiTheme="minorHAnsi" w:eastAsiaTheme="minorEastAsia" w:cstheme="minorBidi"/>
          <w:color w:val="auto"/>
          <w:sz w:val="22"/>
          <w:szCs w:val="22"/>
          <w:u w:val="none"/>
        </w:rPr>
      </w:pPr>
      <w:hyperlink w:history="1" w:anchor="_Toc80167891">
        <w:r w:rsidRPr="00A77A84" w:rsidR="00F5051B">
          <w:rPr>
            <w:rStyle w:val="Hyperlink"/>
          </w:rPr>
          <w:t>Ansvar</w:t>
        </w:r>
      </w:hyperlink>
    </w:p>
    <w:p w:rsidR="00F5051B" w:rsidRDefault="00BA2733" w14:paraId="2D5751BA" w14:textId="77777777">
      <w:pPr>
        <w:pStyle w:val="TOC1"/>
        <w:rPr>
          <w:rFonts w:asciiTheme="minorHAnsi" w:hAnsiTheme="minorHAnsi" w:eastAsiaTheme="minorEastAsia" w:cstheme="minorBidi"/>
          <w:color w:val="auto"/>
          <w:sz w:val="22"/>
          <w:szCs w:val="22"/>
          <w:u w:val="none"/>
        </w:rPr>
      </w:pPr>
      <w:hyperlink w:history="1" w:anchor="_Toc80167892">
        <w:r w:rsidRPr="00A77A84" w:rsidR="00F5051B">
          <w:rPr>
            <w:rStyle w:val="Hyperlink"/>
          </w:rPr>
          <w:t>Användningsområde</w:t>
        </w:r>
      </w:hyperlink>
    </w:p>
    <w:p w:rsidR="00F5051B" w:rsidRDefault="00BA2733" w14:paraId="09E70E96" w14:textId="77777777">
      <w:pPr>
        <w:pStyle w:val="TOC1"/>
        <w:rPr>
          <w:rFonts w:asciiTheme="minorHAnsi" w:hAnsiTheme="minorHAnsi" w:eastAsiaTheme="minorEastAsia" w:cstheme="minorBidi"/>
          <w:color w:val="auto"/>
          <w:sz w:val="22"/>
          <w:szCs w:val="22"/>
          <w:u w:val="none"/>
        </w:rPr>
      </w:pPr>
      <w:hyperlink w:history="1" w:anchor="_Toc80167893">
        <w:r w:rsidRPr="00A77A84" w:rsidR="00F5051B">
          <w:rPr>
            <w:rStyle w:val="Hyperlink"/>
          </w:rPr>
          <w:t>Processanknuten kontroll</w:t>
        </w:r>
      </w:hyperlink>
    </w:p>
    <w:p w:rsidR="00F5051B" w:rsidRDefault="00BA2733" w14:paraId="002744F2" w14:textId="77777777">
      <w:pPr>
        <w:pStyle w:val="TOC1"/>
        <w:rPr>
          <w:rFonts w:asciiTheme="minorHAnsi" w:hAnsiTheme="minorHAnsi" w:eastAsiaTheme="minorEastAsia" w:cstheme="minorBidi"/>
          <w:color w:val="auto"/>
          <w:sz w:val="22"/>
          <w:szCs w:val="22"/>
          <w:u w:val="none"/>
        </w:rPr>
      </w:pPr>
      <w:hyperlink w:history="1" w:anchor="_Toc80167894">
        <w:r w:rsidRPr="00A77A84" w:rsidR="00F5051B">
          <w:rPr>
            <w:rStyle w:val="Hyperlink"/>
          </w:rPr>
          <w:t>Dagligt underhåll och kontroller</w:t>
        </w:r>
      </w:hyperlink>
    </w:p>
    <w:p w:rsidR="00F5051B" w:rsidRDefault="00BA2733" w14:paraId="7D8CB115" w14:textId="77777777">
      <w:pPr>
        <w:pStyle w:val="TOC1"/>
        <w:rPr>
          <w:rFonts w:asciiTheme="minorHAnsi" w:hAnsiTheme="minorHAnsi" w:eastAsiaTheme="minorEastAsia" w:cstheme="minorBidi"/>
          <w:color w:val="auto"/>
          <w:sz w:val="22"/>
          <w:szCs w:val="22"/>
          <w:u w:val="none"/>
        </w:rPr>
      </w:pPr>
      <w:hyperlink w:history="1" w:anchor="_Toc80167895">
        <w:r w:rsidRPr="00A77A84" w:rsidR="00F5051B">
          <w:rPr>
            <w:rStyle w:val="Hyperlink"/>
          </w:rPr>
          <w:t>Dokumentation och loggbok</w:t>
        </w:r>
      </w:hyperlink>
    </w:p>
    <w:p w:rsidR="00F5051B" w:rsidRDefault="00BA2733" w14:paraId="1972632D" w14:textId="77777777">
      <w:pPr>
        <w:pStyle w:val="TOC1"/>
        <w:rPr>
          <w:rFonts w:asciiTheme="minorHAnsi" w:hAnsiTheme="minorHAnsi" w:eastAsiaTheme="minorEastAsia" w:cstheme="minorBidi"/>
          <w:color w:val="auto"/>
          <w:sz w:val="22"/>
          <w:szCs w:val="22"/>
          <w:u w:val="none"/>
        </w:rPr>
      </w:pPr>
      <w:hyperlink w:history="1" w:anchor="_Toc80167896">
        <w:r w:rsidRPr="00A77A84" w:rsidR="00F5051B">
          <w:rPr>
            <w:rStyle w:val="Hyperlink"/>
          </w:rPr>
          <w:t>Validering (giltighet) och rutinkontroll</w:t>
        </w:r>
      </w:hyperlink>
    </w:p>
    <w:p w:rsidR="00F5051B" w:rsidRDefault="00BA2733" w14:paraId="54537077" w14:textId="77777777">
      <w:pPr>
        <w:pStyle w:val="TOC1"/>
        <w:rPr>
          <w:rFonts w:asciiTheme="minorHAnsi" w:hAnsiTheme="minorHAnsi" w:eastAsiaTheme="minorEastAsia" w:cstheme="minorBidi"/>
          <w:color w:val="auto"/>
          <w:sz w:val="22"/>
          <w:szCs w:val="22"/>
          <w:u w:val="none"/>
        </w:rPr>
      </w:pPr>
      <w:hyperlink w:history="1" w:anchor="_Toc80167897">
        <w:r w:rsidRPr="00A77A84" w:rsidR="00F5051B">
          <w:rPr>
            <w:rStyle w:val="Hyperlink"/>
          </w:rPr>
          <w:t>Arkivering av dokumentation gällande diskdesinfektorer utan skrivare samt spoldesinfektor</w:t>
        </w:r>
      </w:hyperlink>
    </w:p>
    <w:p w:rsidR="00F5051B" w:rsidRDefault="00BA2733" w14:paraId="200E6B23" w14:textId="77777777">
      <w:pPr>
        <w:pStyle w:val="TOC1"/>
        <w:rPr>
          <w:rFonts w:asciiTheme="minorHAnsi" w:hAnsiTheme="minorHAnsi" w:eastAsiaTheme="minorEastAsia" w:cstheme="minorBidi"/>
          <w:color w:val="auto"/>
          <w:sz w:val="22"/>
          <w:szCs w:val="22"/>
          <w:u w:val="none"/>
        </w:rPr>
      </w:pPr>
      <w:hyperlink w:history="1" w:anchor="_Toc80167898">
        <w:r w:rsidRPr="00A77A84" w:rsidR="00F5051B">
          <w:rPr>
            <w:rStyle w:val="Hyperlink"/>
          </w:rPr>
          <w:t>Arkivering av dokumentation gällande diskdesinfektorer med skrivare</w:t>
        </w:r>
      </w:hyperlink>
    </w:p>
    <w:p w:rsidR="00F5051B" w:rsidRDefault="00BA2733" w14:paraId="6430D263" w14:textId="77777777">
      <w:pPr>
        <w:pStyle w:val="TOC1"/>
        <w:rPr>
          <w:rFonts w:asciiTheme="minorHAnsi" w:hAnsiTheme="minorHAnsi" w:eastAsiaTheme="minorEastAsia" w:cstheme="minorBidi"/>
          <w:color w:val="auto"/>
          <w:sz w:val="22"/>
          <w:szCs w:val="22"/>
          <w:u w:val="none"/>
        </w:rPr>
      </w:pPr>
      <w:hyperlink w:history="1" w:anchor="_Toc80167899">
        <w:r w:rsidRPr="00A77A84" w:rsidR="00F5051B">
          <w:rPr>
            <w:rStyle w:val="Hyperlink"/>
          </w:rPr>
          <w:t>Anskaffningsprocess</w:t>
        </w:r>
      </w:hyperlink>
    </w:p>
    <w:p w:rsidR="00F5051B" w:rsidRDefault="00BA2733" w14:paraId="40041467" w14:textId="77777777">
      <w:pPr>
        <w:pStyle w:val="TOC1"/>
        <w:rPr>
          <w:rFonts w:asciiTheme="minorHAnsi" w:hAnsiTheme="minorHAnsi" w:eastAsiaTheme="minorEastAsia" w:cstheme="minorBidi"/>
          <w:color w:val="auto"/>
          <w:sz w:val="22"/>
          <w:szCs w:val="22"/>
          <w:u w:val="none"/>
        </w:rPr>
      </w:pPr>
      <w:hyperlink w:history="1" w:anchor="_Toc80167900">
        <w:r w:rsidRPr="00A77A84" w:rsidR="00F5051B">
          <w:rPr>
            <w:rStyle w:val="Hyperlink"/>
          </w:rPr>
          <w:t>Referenser:</w:t>
        </w:r>
      </w:hyperlink>
    </w:p>
    <w:p w:rsidR="00F5051B" w:rsidRDefault="00BA2733" w14:paraId="778F9798" w14:textId="77777777">
      <w:pPr>
        <w:pStyle w:val="TOC1"/>
        <w:rPr>
          <w:rFonts w:asciiTheme="minorHAnsi" w:hAnsiTheme="minorHAnsi" w:eastAsiaTheme="minorEastAsia" w:cstheme="minorBidi"/>
          <w:color w:val="auto"/>
          <w:sz w:val="22"/>
          <w:szCs w:val="22"/>
          <w:u w:val="none"/>
        </w:rPr>
      </w:pPr>
      <w:hyperlink w:history="1" w:anchor="_Toc80167901">
        <w:r w:rsidRPr="00A77A84" w:rsidR="00F5051B">
          <w:rPr>
            <w:rStyle w:val="Hyperlink"/>
          </w:rPr>
          <w:t>Bilagor</w:t>
        </w:r>
      </w:hyperlink>
    </w:p>
    <w:p w:rsidR="00F5051B" w:rsidRDefault="00BA2733" w14:paraId="5AB79CCD" w14:textId="77777777">
      <w:pPr>
        <w:pStyle w:val="TOC1"/>
        <w:rPr>
          <w:rFonts w:asciiTheme="minorHAnsi" w:hAnsiTheme="minorHAnsi" w:eastAsiaTheme="minorEastAsia" w:cstheme="minorBidi"/>
          <w:color w:val="auto"/>
          <w:sz w:val="22"/>
          <w:szCs w:val="22"/>
          <w:u w:val="none"/>
        </w:rPr>
      </w:pPr>
      <w:hyperlink w:history="1" w:anchor="_Toc80167902">
        <w:r w:rsidRPr="00A77A84" w:rsidR="00F5051B">
          <w:rPr>
            <w:rStyle w:val="Hyperlink"/>
          </w:rPr>
          <w:t>Uppdaterat från föregående version</w:t>
        </w:r>
      </w:hyperlink>
    </w:p>
    <w:p w:rsidR="008160E0" w:rsidP="008160E0" w:rsidRDefault="008160E0" w14:paraId="342A399A" w14:textId="5107449B">
      <w:pPr>
        <w:pStyle w:val="TOC1"/>
      </w:pPr>
      <w:r>
        <w:fldChar w:fldCharType="end"/>
      </w:r>
    </w:p>
    <w:p w:rsidR="008160E0" w:rsidP="008160E0" w:rsidRDefault="008160E0" w14:paraId="52F090CD" w14:textId="77777777">
      <w:pPr>
        <w:sectPr w:rsidR="008160E0" w:rsidSect="00BA0B3B">
          <w:type w:val="continuous"/>
          <w:pgSz w:w="11906" w:h="16838" w:orient="portrait" w:code="9"/>
          <w:pgMar w:top="1758" w:right="1418" w:bottom="1701" w:left="1418" w:header="567" w:footer="964" w:gutter="0"/>
          <w:cols w:space="720" w:num="2" w:sep="1"/>
          <w:docGrid w:linePitch="272"/>
        </w:sectPr>
      </w:pPr>
    </w:p>
    <w:p w:rsidR="00EA3323" w:rsidP="00EA3323" w:rsidRDefault="00EA3323" w14:paraId="71EFE9BA" w14:textId="77777777">
      <w:pPr>
        <w:rPr>
          <w:b/>
        </w:rPr>
      </w:pPr>
      <w:r>
        <w:rPr>
          <w:b/>
          <w:noProof/>
        </w:rPr>
        <mc:AlternateContent>
          <mc:Choice Requires="wps">
            <w:drawing>
              <wp:anchor distT="0" distB="0" distL="114300" distR="114300" simplePos="0" relativeHeight="251659264" behindDoc="0" locked="0" layoutInCell="1" allowOverlap="1" wp14:editId="2E50B37F" wp14:anchorId="3F2CA207">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Rak 10"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from="1.1pt,10.45pt" to="439.65pt,10.45pt" w14:anchorId="758E2D98"/>
            </w:pict>
          </mc:Fallback>
        </mc:AlternateContent>
      </w:r>
    </w:p>
    <w:bookmarkEnd w:id="0"/>
    <w:bookmarkEnd w:id="1"/>
    <w:bookmarkEnd w:id="2"/>
    <w:p w:rsidR="00EA3323" w:rsidP="00EA3323" w:rsidRDefault="00EA3323" w14:paraId="1BE67BEF" w14:textId="2189E50E"/>
    <w:p w:rsidR="00F5051B" w:rsidP="00F5051B" w:rsidRDefault="00F5051B" w14:paraId="24E31827" w14:textId="77777777">
      <w:pPr>
        <w:pStyle w:val="Heading1"/>
      </w:pPr>
      <w:bookmarkStart w:name="_Toc400090264" w:id="3"/>
      <w:bookmarkStart w:name="_Toc72310669" w:id="4"/>
      <w:bookmarkStart w:name="_Toc80167889" w:id="5"/>
      <w:bookmarkStart w:name="_Toc342508847" w:id="6"/>
      <w:r>
        <w:t>Syfte</w:t>
      </w:r>
      <w:bookmarkEnd w:id="3"/>
      <w:bookmarkEnd w:id="4"/>
      <w:bookmarkEnd w:id="5"/>
    </w:p>
    <w:p w:rsidR="00F5051B" w:rsidP="00F5051B" w:rsidRDefault="00F5051B" w14:paraId="37225494" w14:textId="77777777">
      <w:r>
        <w:t xml:space="preserve">Att säkerställa korrekt hantering och desinfektion av instrument och annat gods genom värmedesinfektion.</w:t>
      </w:r>
      <w:r w:rsidRPr="00D33950">
        <w:t/>
      </w:r>
      <w:r>
        <w:t xml:space="preserve"/>
      </w:r>
    </w:p>
    <w:p w:rsidR="00F5051B" w:rsidP="00F5051B" w:rsidRDefault="00F5051B" w14:paraId="3B138563" w14:textId="77777777"/>
    <w:p w:rsidR="00F5051B" w:rsidP="00F5051B" w:rsidRDefault="00F5051B" w14:paraId="76F0F5B6" w14:textId="77777777">
      <w:pPr>
        <w:pStyle w:val="Heading1"/>
      </w:pPr>
      <w:bookmarkStart w:name="_Toc400090265" w:id="7"/>
      <w:bookmarkStart w:name="_Toc72310670" w:id="8"/>
      <w:bookmarkStart w:name="_Toc80167890" w:id="9"/>
      <w:r>
        <w:t>Bakgrund</w:t>
      </w:r>
      <w:bookmarkEnd w:id="7"/>
      <w:bookmarkEnd w:id="8"/>
      <w:bookmarkEnd w:id="9"/>
    </w:p>
    <w:p w:rsidR="00F5051B" w:rsidP="00F5051B" w:rsidRDefault="00F5051B" w14:paraId="150F43A7" w14:textId="77777777">
      <w:r>
        <w:t>Instrument och gods för flergångsbruk ska efter användning rengöras och desinfekteras.</w:t>
      </w:r>
    </w:p>
    <w:p w:rsidR="00F5051B" w:rsidP="00F5051B" w:rsidRDefault="00F5051B" w14:paraId="05A30CF4" w14:textId="77777777">
      <w:r>
        <w:t>Desinfektion med fuktig värme vid 90° C i &gt;1 minut är en effektiv, ekonomisk och miljövänlig metod för att avdöda mikroorganismer och därmed förhindra smittspridning.</w:t>
      </w:r>
    </w:p>
    <w:p w:rsidR="00F5051B" w:rsidP="00F5051B" w:rsidRDefault="00F5051B" w14:paraId="5B34915B" w14:textId="77777777"/>
    <w:p w:rsidR="00F5051B" w:rsidP="00F5051B" w:rsidRDefault="00F5051B" w14:paraId="0AB92A0D" w14:textId="77777777">
      <w:r>
        <w:t xml:space="preserve">Spoldesinfektor har utslagsfunktion (jmf toalett) och är konstruerad för rengöring och smittrening av enkelt gods som bäcken, urinflaskor och handfat. </w:t>
      </w:r>
    </w:p>
    <w:p w:rsidR="00F5051B" w:rsidP="00F5051B" w:rsidRDefault="00F5051B" w14:paraId="7C8EEDF7" w14:textId="77777777"/>
    <w:p w:rsidR="00F5051B" w:rsidP="00F5051B" w:rsidRDefault="00F5051B" w14:paraId="124C143F" w14:textId="77777777">
      <w:pPr>
        <w:rPr>
          <w:strike/>
        </w:rPr>
      </w:pPr>
      <w:r>
        <w:t xml:space="preserve">Diskdesinfektor saknar utslagsfunktion (jmf hushållsdiskmaskin). Diskdesinfektorn har en längre processtid vilken är nödvändig för rengöring och desinfektion av utrustning och instrument. För komplicerad utrustning som t.ex. slangar och rörformiga instrument krävs speciella tillbehör för genomspolning. </w:t>
      </w:r>
      <w:r w:rsidRPr="18989227">
        <w:rPr>
          <w:rFonts w:eastAsia="Arial"/>
          <w:color w:val="000000" w:themeColor="text1"/>
          <w:szCs w:val="22"/>
        </w:rPr>
        <w:t/>
      </w:r>
      <w:r>
        <w:t xml:space="preserve"/>
      </w:r>
    </w:p>
    <w:p w:rsidR="00F5051B" w:rsidP="00F5051B" w:rsidRDefault="00F5051B" w14:paraId="0BB15D94" w14:textId="77777777"/>
    <w:p w:rsidR="00F5051B" w:rsidP="00F5051B" w:rsidRDefault="00F5051B" w14:paraId="2E5F9C15" w14:textId="77777777">
      <w:pPr>
        <w:pStyle w:val="Heading1"/>
      </w:pPr>
      <w:bookmarkStart w:name="_Toc72310671" w:id="10"/>
      <w:bookmarkStart w:name="_Toc80167891" w:id="11"/>
      <w:r>
        <w:t>Ansvar</w:t>
      </w:r>
      <w:bookmarkEnd w:id="10"/>
      <w:bookmarkEnd w:id="11"/>
    </w:p>
    <w:p w:rsidR="00F5051B" w:rsidP="00F5051B" w:rsidRDefault="00F5051B" w14:paraId="24F396A4" w14:textId="77777777">
      <w:r>
        <w:t xml:space="preserve">Verksamhetschef/Enhetschef ansvarar för att all personal som använder spol- och diskdesinfektorer får utbildning avseende skötsel, tillåten godstyp, korrekt lastning samt att egenkontroll utförs. </w:t>
      </w:r>
    </w:p>
    <w:p w:rsidR="00F5051B" w:rsidP="00F5051B" w:rsidRDefault="00F5051B" w14:paraId="2FE6D038" w14:textId="77777777"/>
    <w:p w:rsidR="00F5051B" w:rsidP="00F5051B" w:rsidRDefault="00F5051B" w14:paraId="44CEC87D" w14:textId="77777777">
      <w:pPr>
        <w:rPr>
          <w:szCs w:val="22"/>
        </w:rPr>
      </w:pPr>
      <w:r>
        <w:t>Det är av stor vikt att rengöringsprocessen är kontrollerad i spol- och diskdesinfektorer eftersom grundlig rengöring av flergångsprodukter är förutsättningen för att efterföljande desinfektion/sterilisering ska bli effektiv. Desinfektionsfasen ligger i slutet av programmet efter rengörings- och sköljningsfasen.</w:t>
      </w:r>
    </w:p>
    <w:p w:rsidR="00F5051B" w:rsidP="00F5051B" w:rsidRDefault="00F5051B" w14:paraId="4BEE3C93" w14:textId="77777777">
      <w:pPr>
        <w:rPr>
          <w:szCs w:val="22"/>
        </w:rPr>
      </w:pPr>
    </w:p>
    <w:p w:rsidR="00F5051B" w:rsidP="00F5051B" w:rsidRDefault="00F5051B" w14:paraId="0D96B317" w14:textId="19EB5F09">
      <w:r>
        <w:t xml:space="preserve">För att denna process ska säkerställas ställs krav på utrustning och kunskap hos användare. Utvärderade metoder för rengöring och desinfektion av flergångsprodukter måste vara väl kända samt att regelbundna funktions- och processkontroller utförs och dokumenteras. Verksamhetschef eller utsedd person ansvarar för att årligen gå igenom dokumentation från dagliga och processanknutna kontroller. </w:t>
      </w:r>
    </w:p>
    <w:p w:rsidR="00F5051B" w:rsidP="00F5051B" w:rsidRDefault="00F5051B" w14:paraId="75A9A89E" w14:textId="77777777"/>
    <w:p w:rsidR="00F5051B" w:rsidP="00F5051B" w:rsidRDefault="00F5051B" w14:paraId="69612B1B" w14:textId="77777777">
      <w:pPr>
        <w:pStyle w:val="Heading1"/>
      </w:pPr>
      <w:bookmarkStart w:name="_Toc400090267" w:id="12"/>
    </w:p>
    <w:p w:rsidR="00F5051B" w:rsidP="00F5051B" w:rsidRDefault="00F5051B" w14:paraId="4FBF9C06" w14:textId="77777777">
      <w:pPr>
        <w:pStyle w:val="Heading1"/>
      </w:pPr>
      <w:bookmarkStart w:name="_Toc72310672" w:id="13"/>
      <w:bookmarkStart w:name="_Toc80167892" w:id="14"/>
      <w:r>
        <w:t>Användningsområde</w:t>
      </w:r>
      <w:bookmarkEnd w:id="12"/>
      <w:bookmarkEnd w:id="13"/>
      <w:bookmarkEnd w:id="14"/>
    </w:p>
    <w:p w:rsidR="00F5051B" w:rsidP="00F5051B" w:rsidRDefault="00F5051B" w14:paraId="04D17DA1" w14:textId="77777777">
      <w:pPr>
        <w:rPr>
          <w:rFonts w:eastAsia="Arial"/>
        </w:rPr>
      </w:pPr>
      <w:r w:rsidRPr="18989227">
        <w:rPr>
          <w:rFonts w:eastAsia="Arial"/>
        </w:rPr>
        <w:t xml:space="preserve">Spol- och diskdesinfektorer är avsedda för rengöring och desinfektion av flergångsartiklar i material som tål 90° C och inte rostar, t.ex. rostfritt stål, aluminium, plast och glas. </w:t>
      </w:r>
    </w:p>
    <w:p w:rsidR="00F5051B" w:rsidP="00F5051B" w:rsidRDefault="00F5051B" w14:paraId="73CD4F18" w14:textId="77777777">
      <w:pPr>
        <w:pStyle w:val="ListParagraph"/>
        <w:numPr>
          <w:ilvl w:val="0"/>
          <w:numId w:val="12"/>
        </w:numPr>
        <w:rPr>
          <w:rFonts w:eastAsia="Arial" w:cs="Arial"/>
        </w:rPr>
      </w:pPr>
      <w:r w:rsidRPr="18989227">
        <w:rPr>
          <w:rFonts w:eastAsia="Arial" w:cs="Arial"/>
        </w:rPr>
        <w:t xml:space="preserve">Rostigt material får aldrig köras i spol- och diskdesinfektorn eftersom rost kan smitta mellan t.ex. instrument och maskin</w:t>
      </w:r>
      <w:r>
        <w:rPr>
          <w:rFonts w:eastAsia="Arial" w:cs="Arial"/>
        </w:rPr>
        <w:t/>
      </w:r>
      <w:r w:rsidRPr="18989227">
        <w:rPr>
          <w:rFonts w:eastAsia="Arial" w:cs="Arial"/>
        </w:rPr>
        <w:t/>
      </w:r>
    </w:p>
    <w:p w:rsidR="00F5051B" w:rsidP="00F5051B" w:rsidRDefault="00F5051B" w14:paraId="2660421B" w14:textId="77777777">
      <w:pPr>
        <w:pStyle w:val="ListParagraph"/>
        <w:numPr>
          <w:ilvl w:val="0"/>
          <w:numId w:val="12"/>
        </w:numPr>
        <w:rPr>
          <w:rFonts w:eastAsia="Arial" w:cs="Arial"/>
        </w:rPr>
      </w:pPr>
      <w:r w:rsidRPr="316041F0">
        <w:rPr>
          <w:rFonts w:eastAsia="Arial" w:cs="Arial"/>
        </w:rPr>
        <w:t xml:space="preserve">Poröst material (textil, disktrasor, etc.) får aldrig lastas i spol- och diskdesinfektorn, värmefördelningen blir felaktig och desinfektionen ofullständig</w:t>
      </w:r>
      <w:r>
        <w:rPr>
          <w:rFonts w:eastAsia="Arial" w:cs="Arial"/>
        </w:rPr>
        <w:t/>
      </w:r>
      <w:r w:rsidRPr="316041F0">
        <w:rPr>
          <w:rFonts w:eastAsia="Arial" w:cs="Arial"/>
        </w:rPr>
        <w:t/>
      </w:r>
    </w:p>
    <w:p w:rsidRPr="00CD0D1F" w:rsidR="00F5051B" w:rsidP="00F5051B" w:rsidRDefault="00F5051B" w14:paraId="55D4DF59" w14:textId="77777777">
      <w:pPr>
        <w:pStyle w:val="ListParagraph"/>
        <w:numPr>
          <w:ilvl w:val="0"/>
          <w:numId w:val="12"/>
        </w:numPr>
        <w:rPr>
          <w:rFonts w:eastAsia="Arial" w:cs="Arial"/>
        </w:rPr>
      </w:pPr>
      <w:r w:rsidRPr="0EC09927">
        <w:rPr>
          <w:rFonts w:eastAsia="Arial" w:cs="Arial"/>
        </w:rPr>
        <w:t xml:space="preserve">Överlasta aldrig spol- och diskdesinfektorn då det förhindrar en korrekt process. Följ tillverkarens rekommendationer vad gäller godsets placering </w:t>
      </w:r>
    </w:p>
    <w:p w:rsidRPr="00C11085" w:rsidR="00F5051B" w:rsidP="00F5051B" w:rsidRDefault="00F5051B" w14:paraId="6289357E" w14:textId="77777777">
      <w:pPr>
        <w:pStyle w:val="ListParagraph"/>
        <w:numPr>
          <w:ilvl w:val="0"/>
          <w:numId w:val="12"/>
        </w:numPr>
        <w:rPr>
          <w:rFonts w:eastAsia="Arial" w:cs="Arial"/>
        </w:rPr>
      </w:pPr>
      <w:r>
        <w:rPr>
          <w:rFonts w:eastAsia="Arial" w:cs="Arial"/>
        </w:rPr>
        <w:t>Nedsmutsat gods ska processas snarast möjligt då det annars kan bli svårare att nå ett godkänt rengörings- och desinfektionsresultat</w:t>
      </w:r>
      <w:r w:rsidRPr="00C11085">
        <w:rPr>
          <w:rFonts w:eastAsia="Arial" w:cs="Arial"/>
        </w:rPr>
        <w:t/>
      </w:r>
    </w:p>
    <w:p w:rsidRPr="00CD0D1F" w:rsidR="00F5051B" w:rsidP="00F5051B" w:rsidRDefault="00F5051B" w14:paraId="44D60CA6" w14:textId="77777777">
      <w:pPr>
        <w:pStyle w:val="ListParagraph"/>
        <w:numPr>
          <w:ilvl w:val="0"/>
          <w:numId w:val="12"/>
        </w:numPr>
        <w:rPr>
          <w:rFonts w:eastAsia="Arial" w:cs="Arial"/>
        </w:rPr>
      </w:pPr>
      <w:r w:rsidRPr="00CD0D1F">
        <w:rPr>
          <w:rFonts w:eastAsia="Arial" w:cs="Arial"/>
        </w:rPr>
        <w:t>Vid störd funktion avbryts körningen och maskinens display indikerar fel. Kontakta tekniker - maskinen får inte användas förrän felet har åtgärdats</w:t>
      </w:r>
    </w:p>
    <w:p w:rsidRPr="00CD0D1F" w:rsidR="00F5051B" w:rsidP="00F5051B" w:rsidRDefault="00F5051B" w14:paraId="62B00908" w14:textId="77777777">
      <w:pPr>
        <w:pStyle w:val="ListParagraph"/>
        <w:numPr>
          <w:ilvl w:val="0"/>
          <w:numId w:val="12"/>
        </w:numPr>
        <w:rPr>
          <w:rFonts w:eastAsia="Arial" w:cs="Arial"/>
        </w:rPr>
      </w:pPr>
      <w:r w:rsidRPr="00CD0D1F">
        <w:rPr>
          <w:rFonts w:eastAsia="Arial" w:cs="Arial"/>
        </w:rPr>
        <w:t>Ihåliga instrument placeras i speciella insatser för genomspolning</w:t>
      </w:r>
      <w:r w:rsidRPr="00CD0D1F">
        <w:rPr>
          <w:rFonts w:eastAsia="Arial" w:cs="Arial"/>
          <w:sz w:val="23"/>
          <w:szCs w:val="23"/>
        </w:rPr>
        <w:t/>
      </w:r>
    </w:p>
    <w:p w:rsidRPr="00CD0D1F" w:rsidR="00F5051B" w:rsidP="00F5051B" w:rsidRDefault="00F5051B" w14:paraId="165751C0" w14:textId="77777777">
      <w:pPr>
        <w:pStyle w:val="ListParagraph"/>
        <w:numPr>
          <w:ilvl w:val="0"/>
          <w:numId w:val="12"/>
        </w:numPr>
        <w:rPr>
          <w:rFonts w:eastAsia="Arial" w:cs="Arial"/>
        </w:rPr>
      </w:pPr>
      <w:r w:rsidRPr="00CD0D1F">
        <w:rPr>
          <w:rFonts w:eastAsia="Arial" w:cs="Arial"/>
          <w:sz w:val="23"/>
          <w:szCs w:val="23"/>
        </w:rPr>
        <w:t>Plocka isär och öppna alla instrument så att vatten kommer åt alla delar</w:t>
      </w:r>
    </w:p>
    <w:p w:rsidRPr="00CD0D1F" w:rsidR="00F5051B" w:rsidP="00F5051B" w:rsidRDefault="00F5051B" w14:paraId="2EE7DE0F" w14:textId="77777777">
      <w:pPr>
        <w:pStyle w:val="ListParagraph"/>
        <w:numPr>
          <w:ilvl w:val="0"/>
          <w:numId w:val="12"/>
        </w:numPr>
      </w:pPr>
      <w:r w:rsidRPr="00CD0D1F">
        <w:rPr>
          <w:rFonts w:eastAsia="Arial" w:cs="Arial"/>
          <w:sz w:val="23"/>
          <w:szCs w:val="23"/>
        </w:rPr>
        <w:t>Använd korg med lock för att små föremål inte ska kastas omkring</w:t>
      </w:r>
      <w:r w:rsidRPr="00CD0D1F">
        <w:rPr>
          <w:sz w:val="23"/>
          <w:szCs w:val="23"/>
        </w:rPr>
        <w:t/>
      </w:r>
    </w:p>
    <w:p w:rsidR="00F5051B" w:rsidP="00F5051B" w:rsidRDefault="00F5051B" w14:paraId="103EBED8" w14:textId="77777777"/>
    <w:p w:rsidR="00F5051B" w:rsidP="00F5051B" w:rsidRDefault="00F5051B" w14:paraId="522C0C54" w14:textId="77777777">
      <w:pPr>
        <w:pStyle w:val="Heading1"/>
      </w:pPr>
      <w:bookmarkStart w:name="_Toc400090268" w:id="15"/>
      <w:bookmarkStart w:name="_Toc72310673" w:id="16"/>
      <w:bookmarkStart w:name="_Toc80167893" w:id="17"/>
      <w:r>
        <w:t>Processanknuten kontroll</w:t>
      </w:r>
      <w:bookmarkEnd w:id="15"/>
      <w:bookmarkEnd w:id="16"/>
      <w:bookmarkEnd w:id="17"/>
    </w:p>
    <w:p w:rsidR="00F5051B" w:rsidP="00F5051B" w:rsidRDefault="00F5051B" w14:paraId="7EE1E4A1" w14:textId="77777777">
      <w:r>
        <w:t>Utförs av personen som plockar ur godset efter avslutad process.</w:t>
      </w:r>
    </w:p>
    <w:p w:rsidR="00F5051B" w:rsidP="00F5051B" w:rsidRDefault="00F5051B" w14:paraId="3B0CE6D4" w14:textId="77777777"/>
    <w:p w:rsidRPr="00B9605B" w:rsidR="00F5051B" w:rsidP="00F5051B" w:rsidRDefault="00F5051B" w14:paraId="7900340B" w14:textId="77777777">
      <w:pPr>
        <w:pStyle w:val="ListParagraph"/>
        <w:numPr>
          <w:ilvl w:val="0"/>
          <w:numId w:val="19"/>
        </w:numPr>
        <w:rPr>
          <w:rFonts w:eastAsia="Arial" w:cs="Arial"/>
        </w:rPr>
      </w:pPr>
      <w:r w:rsidRPr="00B9605B">
        <w:rPr>
          <w:rFonts w:eastAsia="Arial" w:cs="Arial"/>
        </w:rPr>
        <w:t>Desinfektera alltid händerna innan det desinfekterade godset tas ur maskinen</w:t>
      </w:r>
      <w:r w:rsidRPr="00B9605B">
        <w:t/>
      </w:r>
    </w:p>
    <w:p w:rsidR="00F5051B" w:rsidP="00F5051B" w:rsidRDefault="00F5051B" w14:paraId="17D992D1" w14:textId="77777777">
      <w:pPr>
        <w:pStyle w:val="ListParagraph"/>
        <w:numPr>
          <w:ilvl w:val="0"/>
          <w:numId w:val="13"/>
        </w:numPr>
      </w:pPr>
      <w:r w:rsidRPr="00B9605B">
        <w:t>Kontrollera att det rena godset är synligt rent Det får inte kännas kladdigt eller skrovligt</w:t>
      </w:r>
      <w:r>
        <w:t xml:space="preserve"/>
      </w:r>
      <w:r w:rsidRPr="00B9605B">
        <w:t/>
      </w:r>
      <w:r>
        <w:t xml:space="preserve"/>
      </w:r>
    </w:p>
    <w:p w:rsidR="00F5051B" w:rsidP="00F5051B" w:rsidRDefault="00F5051B" w14:paraId="10E2297B" w14:textId="77777777">
      <w:pPr>
        <w:pStyle w:val="ListParagraph"/>
        <w:numPr>
          <w:ilvl w:val="0"/>
          <w:numId w:val="13"/>
        </w:numPr>
      </w:pPr>
      <w:r>
        <w:t xml:space="preserve">Om godset inte är synligt rent, kontrollera först om maskinen är felaktigt lastad och åtgärda i så fall det och upprepa desinfektionsprocessen. Om fortfarande orent, görs en manuell rengöring och därefter en ny process. Vid upprepade problem, efter desinfektionsprocess med orent gods, kontakta tekniker. Maskinen får inte användas förrän felet har åtgärdats</w:t>
      </w:r>
      <w:r w:rsidRPr="00B9605B">
        <w:t/>
      </w:r>
      <w:r>
        <w:t/>
      </w:r>
      <w:r w:rsidRPr="00E96794">
        <w:t/>
      </w:r>
      <w:r>
        <w:t xml:space="preserve"/>
      </w:r>
    </w:p>
    <w:p w:rsidR="00F5051B" w:rsidP="00F5051B" w:rsidRDefault="00F5051B" w14:paraId="4F5E0715" w14:textId="77777777">
      <w:pPr>
        <w:pStyle w:val="ListParagraph"/>
        <w:numPr>
          <w:ilvl w:val="0"/>
          <w:numId w:val="13"/>
        </w:numPr>
      </w:pPr>
      <w:r>
        <w:t>Kontrollera att desinfektionstemperatur uppnåtts (indikator/lampa)</w:t>
      </w:r>
    </w:p>
    <w:p w:rsidR="00F5051B" w:rsidP="00F5051B" w:rsidRDefault="00F5051B" w14:paraId="6542A1B2" w14:textId="77777777">
      <w:pPr>
        <w:pStyle w:val="ListParagraph"/>
        <w:numPr>
          <w:ilvl w:val="0"/>
          <w:numId w:val="13"/>
        </w:numPr>
      </w:pPr>
      <w:r>
        <w:t>Kontrollera om bottensil behöver rengöras</w:t>
      </w:r>
    </w:p>
    <w:p w:rsidRPr="00B53B06" w:rsidR="00F5051B" w:rsidP="00F5051B" w:rsidRDefault="00F5051B" w14:paraId="4842072D" w14:textId="77777777">
      <w:pPr>
        <w:pStyle w:val="ListParagraph"/>
        <w:numPr>
          <w:ilvl w:val="0"/>
          <w:numId w:val="13"/>
        </w:numPr>
      </w:pPr>
      <w:r>
        <w:t xml:space="preserve">Vid diskning/användning av gods som skall kunna spåras till respektive process skall skrivare vara inkopplad till diskdesinfektor för detta ändamål (exempelvis opererande enheter). Godkänd process skall i dessa fall signeras på printerutskrift. Printerutskriften arkiveras i 12 månader. Alternativt elektronisk överföring med godkännande</w:t>
      </w:r>
      <w:r w:rsidRPr="00B53B06">
        <w:t/>
      </w:r>
    </w:p>
    <w:p w:rsidR="00F5051B" w:rsidP="00F5051B" w:rsidRDefault="00F5051B" w14:paraId="281A1733" w14:textId="77777777">
      <w:pPr>
        <w:pStyle w:val="ListParagraph"/>
        <w:numPr>
          <w:ilvl w:val="0"/>
          <w:numId w:val="13"/>
        </w:numPr>
      </w:pPr>
      <w:r>
        <w:t xml:space="preserve">Vid funktionsfel notera eventuella felkoder och tidpunkt för felanmälan under bilaga 1 i pärmen och signera. Tillkallad tekniker skall dokumentera fel och åtgärder</w:t>
      </w:r>
      <w:r w:rsidRPr="00380474">
        <w:t/>
      </w:r>
      <w:r>
        <w:t xml:space="preserve"/>
      </w:r>
    </w:p>
    <w:p w:rsidR="00F5051B" w:rsidP="00F5051B" w:rsidRDefault="00F5051B" w14:paraId="0BF8CECE" w14:textId="77777777"/>
    <w:p w:rsidR="00F5051B" w:rsidP="00F5051B" w:rsidRDefault="00BA2733" w14:paraId="63226F0E" w14:textId="22AFE631">
      <w:hyperlink r:id="rId18">
        <w:r w:rsidRPr="2DA61EA7" w:rsidR="00F5051B">
          <w:rPr>
            <w:rStyle w:val="Hyperlink"/>
          </w:rPr>
          <w:t>Länk till Bilaga 1</w:t>
        </w:r>
      </w:hyperlink>
      <w:r w:rsidR="00F5051B">
        <w:t xml:space="preserve">: Protokoll – Avvikelser i rengörings- och processanknuten kontroll</w:t>
      </w:r>
      <w:r w:rsidRPr="00380474" w:rsidR="00F5051B">
        <w:t/>
      </w:r>
      <w:r w:rsidR="00F5051B">
        <w:t xml:space="preserve"/>
      </w:r>
    </w:p>
    <w:p w:rsidR="00F5051B" w:rsidP="00F5051B" w:rsidRDefault="00F5051B" w14:paraId="3B0B4B18" w14:textId="77777777"/>
    <w:p w:rsidR="00F5051B" w:rsidP="00F5051B" w:rsidRDefault="00F5051B" w14:paraId="3B4CBDD9" w14:textId="77777777">
      <w:pPr>
        <w:pStyle w:val="Heading1"/>
        <w:rPr>
          <w:strike/>
        </w:rPr>
      </w:pPr>
      <w:bookmarkStart w:name="_Toc400090269" w:id="18"/>
      <w:bookmarkStart w:name="_Toc72310674" w:id="19"/>
      <w:bookmarkStart w:name="_Toc80167894" w:id="20"/>
      <w:r>
        <w:t>Dagligt underhåll och kontroller</w:t>
      </w:r>
      <w:bookmarkEnd w:id="18"/>
      <w:bookmarkEnd w:id="19"/>
      <w:bookmarkEnd w:id="20"/>
    </w:p>
    <w:p w:rsidR="00F5051B" w:rsidP="00F5051B" w:rsidRDefault="00F5051B" w14:paraId="0A1BF76A" w14:textId="77777777"/>
    <w:p w:rsidR="00F5051B" w:rsidP="00F5051B" w:rsidRDefault="00F5051B" w14:paraId="6DEF5F38" w14:textId="77777777">
      <w:pPr>
        <w:pStyle w:val="Heading2"/>
      </w:pPr>
      <w:bookmarkStart w:name="_Toc400090270" w:id="21"/>
      <w:r>
        <w:t>Spoldesinfektor:</w:t>
      </w:r>
      <w:bookmarkEnd w:id="21"/>
    </w:p>
    <w:p w:rsidR="00F5051B" w:rsidP="00F5051B" w:rsidRDefault="00F5051B" w14:paraId="1324CCA6" w14:textId="77777777"/>
    <w:p w:rsidR="00F5051B" w:rsidP="00F5051B" w:rsidRDefault="00BA2733" w14:paraId="05CBC5F7" w14:textId="714A2512">
      <w:hyperlink w:history="1" r:id="rId19">
        <w:r w:rsidRPr="00642BB0" w:rsidR="00F5051B">
          <w:rPr>
            <w:rStyle w:val="Hyperlink"/>
          </w:rPr>
          <w:t>Länk till Bilaga 2</w:t>
        </w:r>
      </w:hyperlink>
      <w:r w:rsidR="00F5051B">
        <w:t>: Protokoll – Dagligt underhåll av spoldesinfektor</w:t>
      </w:r>
    </w:p>
    <w:p w:rsidR="00F5051B" w:rsidP="00F5051B" w:rsidRDefault="00F5051B" w14:paraId="7576370B" w14:textId="77777777"/>
    <w:p w:rsidR="00F5051B" w:rsidP="00F5051B" w:rsidRDefault="00F5051B" w14:paraId="532AA88A" w14:textId="77777777">
      <w:pPr>
        <w:pStyle w:val="Heading2"/>
      </w:pPr>
      <w:bookmarkStart w:name="_Toc400090271" w:id="22"/>
      <w:r>
        <w:t>Diskdesinfektor:</w:t>
      </w:r>
      <w:bookmarkEnd w:id="22"/>
    </w:p>
    <w:p w:rsidR="00F5051B" w:rsidP="00F5051B" w:rsidRDefault="00F5051B" w14:paraId="2690A69A" w14:textId="77777777"/>
    <w:p w:rsidR="00F5051B" w:rsidP="00F5051B" w:rsidRDefault="00BA2733" w14:paraId="16542E13" w14:textId="3DD7C511">
      <w:hyperlink w:history="1" r:id="rId20">
        <w:r w:rsidRPr="00642BB0" w:rsidR="00F5051B">
          <w:rPr>
            <w:rStyle w:val="Hyperlink"/>
          </w:rPr>
          <w:t>Länk till Bilaga 3</w:t>
        </w:r>
      </w:hyperlink>
      <w:r w:rsidR="00F5051B">
        <w:t>: Protokoll – Dagligt underhåll av diskdesinfektor</w:t>
      </w:r>
    </w:p>
    <w:p w:rsidR="00F5051B" w:rsidP="00F5051B" w:rsidRDefault="00F5051B" w14:paraId="3678575C" w14:textId="77777777"/>
    <w:p w:rsidR="00F5051B" w:rsidP="00F5051B" w:rsidRDefault="00F5051B" w14:paraId="41BC30B3" w14:textId="77777777">
      <w:r w:rsidRPr="002A2D14">
        <w:t>Dokumentera inträffade avvikelser/brister i bilaga 1 loggbok, datera och signera</w:t>
      </w:r>
      <w:r>
        <w:t/>
      </w:r>
    </w:p>
    <w:p w:rsidR="00F5051B" w:rsidP="00F5051B" w:rsidRDefault="00F5051B" w14:paraId="6BA5196B" w14:textId="77777777"/>
    <w:p w:rsidR="00F5051B" w:rsidP="00F5051B" w:rsidRDefault="00F5051B" w14:paraId="37CD0845" w14:textId="77777777">
      <w:pPr>
        <w:pStyle w:val="Heading1"/>
      </w:pPr>
      <w:bookmarkStart w:name="_Toc400090272" w:id="23"/>
      <w:bookmarkStart w:name="_Toc72310675" w:id="24"/>
      <w:bookmarkStart w:name="_Toc80167895" w:id="25"/>
      <w:r>
        <w:t>Dokumentation och loggbok</w:t>
      </w:r>
      <w:bookmarkEnd w:id="23"/>
      <w:bookmarkEnd w:id="24"/>
      <w:bookmarkEnd w:id="25"/>
    </w:p>
    <w:p w:rsidR="00F5051B" w:rsidP="00F5051B" w:rsidRDefault="00F5051B" w14:paraId="4FC31635" w14:textId="503B2109">
      <w:r w:rsidRPr="002A2D14">
        <w:t xml:space="preserve">I anslutning till varje desinfektor skall det finnas en pärm/loggbok med dokumentation enligt innehållsförteckning, </w:t>
      </w:r>
      <w:hyperlink w:history="1" r:id="rId21">
        <w:r w:rsidRPr="002A2D14">
          <w:rPr>
            <w:rStyle w:val="Hyperlink"/>
          </w:rPr>
          <w:t>Bilaga 4</w:t>
        </w:r>
      </w:hyperlink>
      <w:r w:rsidRPr="002A2D14">
        <w:t>.</w:t>
      </w:r>
    </w:p>
    <w:p w:rsidR="00F5051B" w:rsidP="00F5051B" w:rsidRDefault="00F5051B" w14:paraId="0A37D29D" w14:textId="77777777"/>
    <w:p w:rsidR="00F5051B" w:rsidP="00F5051B" w:rsidRDefault="00F5051B" w14:paraId="1A977EF8" w14:textId="77777777">
      <w:pPr>
        <w:pStyle w:val="Heading1"/>
      </w:pPr>
      <w:bookmarkStart w:name="_Toc400090273" w:id="26"/>
      <w:bookmarkStart w:name="_Toc72310676" w:id="27"/>
      <w:bookmarkStart w:name="_Toc80167896" w:id="28"/>
      <w:r>
        <w:t>Validering (giltighet) och rutinkontroll</w:t>
      </w:r>
      <w:bookmarkEnd w:id="26"/>
      <w:bookmarkEnd w:id="27"/>
      <w:bookmarkEnd w:id="28"/>
    </w:p>
    <w:p w:rsidR="00F5051B" w:rsidP="00F5051B" w:rsidRDefault="00F5051B" w14:paraId="40EEB0D5" w14:textId="77777777">
      <w:r>
        <w:t xml:space="preserve">Validering innebär: </w:t>
      </w:r>
    </w:p>
    <w:p w:rsidR="00F5051B" w:rsidP="00F5051B" w:rsidRDefault="00F5051B" w14:paraId="2002B2D3" w14:textId="77777777">
      <w:r>
        <w:t xml:space="preserve">IQ (Installationskontroll), OQ (Funktionskontroll), PQ (Processkontroll). </w:t>
      </w:r>
    </w:p>
    <w:p w:rsidR="00F5051B" w:rsidP="00F5051B" w:rsidRDefault="00F5051B" w14:paraId="2292FB28" w14:textId="77777777">
      <w:r>
        <w:t xml:space="preserve">Utförs vid: Nyinstallation, omflyttning eller reparation som påverkar rengörings- och/eller desinfektionsfunktionerna. I samband med transport kan förändringar ske som påverkar maskinens funktion. Det är därför viktigt att validering utförs på plats hos användaren.</w:t>
      </w:r>
      <w:r w:rsidRPr="00C12C9C">
        <w:t/>
      </w:r>
      <w:r>
        <w:t/>
      </w:r>
    </w:p>
    <w:p w:rsidR="00F5051B" w:rsidP="00F5051B" w:rsidRDefault="00F5051B" w14:paraId="7BB9F157" w14:textId="77777777">
      <w:pPr>
        <w:pStyle w:val="Heading1"/>
        <w:rPr>
          <w:strike/>
        </w:rPr>
      </w:pPr>
      <w:bookmarkStart w:name="_Toc400090274" w:id="29"/>
      <w:bookmarkEnd w:id="29"/>
    </w:p>
    <w:p w:rsidR="00F5051B" w:rsidP="00F5051B" w:rsidRDefault="00F5051B" w14:paraId="276C7F35" w14:textId="77777777">
      <w:r>
        <w:t>Rutinkontroll innebär:</w:t>
      </w:r>
    </w:p>
    <w:p w:rsidR="00F5051B" w:rsidP="00F5051B" w:rsidRDefault="00F5051B" w14:paraId="0858DD9D" w14:textId="77777777">
      <w:r>
        <w:t xml:space="preserve">UPQ (Upprepad ProcessKontroll) och FU (Förebyggande Underhåll) ska utföras av tekniker och verksamhetsanknuten personal en gång per år (enl. SS-TR 46:2014 Bilaga A) och dessa kan göras samtidigt. </w:t>
      </w:r>
    </w:p>
    <w:p w:rsidR="00F5051B" w:rsidP="00F5051B" w:rsidRDefault="00F5051B" w14:paraId="543A7CD7" w14:textId="77777777"/>
    <w:p w:rsidR="00F5051B" w:rsidP="00F5051B" w:rsidRDefault="00F5051B" w14:paraId="62D435C5" w14:textId="77777777">
      <w:r>
        <w:t>Protokoll förvaras i LOGGBOK.</w:t>
      </w:r>
    </w:p>
    <w:p w:rsidR="00F5051B" w:rsidP="00F5051B" w:rsidRDefault="00F5051B" w14:paraId="021FB577" w14:textId="77777777"/>
    <w:p w:rsidR="00F5051B" w:rsidP="00F5051B" w:rsidRDefault="00F5051B" w14:paraId="1581431E" w14:textId="77777777">
      <w:pPr>
        <w:rPr>
          <w:szCs w:val="22"/>
        </w:rPr>
      </w:pPr>
      <w:r>
        <w:t>Vid all flytt av maskin, byte av medel kontakta ex.</w:t>
      </w:r>
      <w:r w:rsidRPr="00356DF8">
        <w:t/>
      </w:r>
      <w:r>
        <w:t xml:space="preserve"> </w:t>
      </w:r>
      <w:r w:rsidRPr="00356DF8">
        <w:t xml:space="preserve">Region service, MTA och/eller tillverkaren för ställningstagande till ny validering </w:t>
      </w:r>
      <w:r>
        <w:t xml:space="preserve"/>
      </w:r>
      <w:r w:rsidRPr="00A604FD">
        <w:t/>
      </w:r>
      <w:r>
        <w:t xml:space="preserve"/>
      </w:r>
    </w:p>
    <w:p w:rsidR="00F5051B" w:rsidP="00F5051B" w:rsidRDefault="00F5051B" w14:paraId="1AF881D0" w14:textId="77777777"/>
    <w:p w:rsidR="00F5051B" w:rsidP="00F5051B" w:rsidRDefault="00F5051B" w14:paraId="4A98BD9D" w14:textId="77777777">
      <w:pPr>
        <w:pStyle w:val="Heading1"/>
      </w:pPr>
      <w:bookmarkStart w:name="_Toc400090275" w:id="30"/>
      <w:bookmarkStart w:name="_Toc72310677" w:id="31"/>
      <w:bookmarkStart w:name="_Toc80167897" w:id="32"/>
      <w:r>
        <w:t>Arkivering av dokumentation gällande diskdesinfektorer utan skrivare samt spoldesinfektor</w:t>
      </w:r>
      <w:bookmarkEnd w:id="30"/>
      <w:bookmarkEnd w:id="31"/>
      <w:bookmarkEnd w:id="32"/>
    </w:p>
    <w:p w:rsidR="00F5051B" w:rsidP="00F5051B" w:rsidRDefault="00F5051B" w14:paraId="60AEFA96" w14:textId="77777777">
      <w:r>
        <w:t>Spårbarhet till patient är inte aktuell</w:t>
      </w:r>
    </w:p>
    <w:p w:rsidR="00F5051B" w:rsidP="00F5051B" w:rsidRDefault="00F5051B" w14:paraId="33D0426E" w14:textId="77777777">
      <w:pPr>
        <w:pStyle w:val="ListParagraph"/>
        <w:numPr>
          <w:ilvl w:val="0"/>
          <w:numId w:val="17"/>
        </w:numPr>
      </w:pPr>
      <w:r>
        <w:t xml:space="preserve">Dokumentation från IQ och OQ sparas så länge utrustningen är i bruk</w:t>
      </w:r>
      <w:r w:rsidRPr="00A604FD">
        <w:t/>
      </w:r>
      <w:r>
        <w:t xml:space="preserve"> </w:t>
      </w:r>
    </w:p>
    <w:p w:rsidR="00F5051B" w:rsidP="00F5051B" w:rsidRDefault="00F5051B" w14:paraId="57914C0D" w14:textId="77777777">
      <w:pPr>
        <w:pStyle w:val="ListParagraph"/>
        <w:numPr>
          <w:ilvl w:val="0"/>
          <w:numId w:val="17"/>
        </w:numPr>
      </w:pPr>
      <w:r>
        <w:t>Dokumentation från FU och UPQ sparas under minst 3 år</w:t>
      </w:r>
    </w:p>
    <w:p w:rsidR="00F5051B" w:rsidP="00F5051B" w:rsidRDefault="00F5051B" w14:paraId="7C1F839C" w14:textId="77777777">
      <w:pPr>
        <w:pStyle w:val="ListParagraph"/>
        <w:numPr>
          <w:ilvl w:val="0"/>
          <w:numId w:val="17"/>
        </w:numPr>
      </w:pPr>
      <w:r>
        <w:t xml:space="preserve">Dokumentation från dagliga och processanknutna kontroller sparas till den genomgång som årligen ska göras av verksamhetschef eller utsedd person </w:t>
      </w:r>
    </w:p>
    <w:p w:rsidR="00F5051B" w:rsidP="00F5051B" w:rsidRDefault="00F5051B" w14:paraId="6008DF4C" w14:textId="77777777">
      <w:pPr>
        <w:pStyle w:val="ListParagraph"/>
        <w:numPr>
          <w:ilvl w:val="0"/>
          <w:numId w:val="17"/>
        </w:numPr>
      </w:pPr>
      <w:r>
        <w:t xml:space="preserve">Dokumentation kan kasseras i samband med avveckling av utrustning </w:t>
      </w:r>
    </w:p>
    <w:p w:rsidR="00F5051B" w:rsidP="00F5051B" w:rsidRDefault="00F5051B" w14:paraId="4F6B488A" w14:textId="77777777"/>
    <w:p w:rsidR="00F5051B" w:rsidP="00F5051B" w:rsidRDefault="00F5051B" w14:paraId="61CABF7B" w14:textId="77777777">
      <w:pPr>
        <w:pStyle w:val="Heading1"/>
      </w:pPr>
      <w:bookmarkStart w:name="_Toc400090276" w:id="33"/>
      <w:bookmarkStart w:name="_Toc72310678" w:id="34"/>
      <w:bookmarkStart w:name="_Toc80167898" w:id="35"/>
      <w:r>
        <w:t>Arkivering av dokumentation gällande diskdesinfektorer med skrivare</w:t>
      </w:r>
      <w:bookmarkEnd w:id="33"/>
      <w:bookmarkEnd w:id="34"/>
      <w:bookmarkEnd w:id="35"/>
    </w:p>
    <w:p w:rsidR="00F5051B" w:rsidP="00F5051B" w:rsidRDefault="00F5051B" w14:paraId="3A20BA5C" w14:textId="77777777">
      <w:r>
        <w:t>Spårbarhet till patient för batch är aktuell</w:t>
      </w:r>
    </w:p>
    <w:p w:rsidR="00F5051B" w:rsidP="00F5051B" w:rsidRDefault="00F5051B" w14:paraId="149A2BBF" w14:textId="77777777">
      <w:pPr>
        <w:pStyle w:val="ListParagraph"/>
        <w:numPr>
          <w:ilvl w:val="0"/>
          <w:numId w:val="18"/>
        </w:numPr>
      </w:pPr>
      <w:r>
        <w:t>Dokumentation från IQ, OQ och PQ sparas under utrustningens livslängd och processaktualitet samt ytterligare 3 år</w:t>
      </w:r>
    </w:p>
    <w:p w:rsidR="00F5051B" w:rsidP="00F5051B" w:rsidRDefault="00F5051B" w14:paraId="798D0D6F" w14:textId="77777777">
      <w:pPr>
        <w:pStyle w:val="ListParagraph"/>
        <w:numPr>
          <w:ilvl w:val="0"/>
          <w:numId w:val="18"/>
        </w:numPr>
      </w:pPr>
      <w:r>
        <w:t>Dokumentation från FU och UPQ sparas under utrustningens livslängd och processaktualitet samt ytterligare 3 år</w:t>
      </w:r>
    </w:p>
    <w:p w:rsidR="00F5051B" w:rsidP="00F5051B" w:rsidRDefault="00F5051B" w14:paraId="33494D5E" w14:textId="77777777">
      <w:pPr>
        <w:pStyle w:val="ListParagraph"/>
        <w:numPr>
          <w:ilvl w:val="0"/>
          <w:numId w:val="18"/>
        </w:numPr>
      </w:pPr>
      <w:r>
        <w:t>Dokumentation från daglig och processanknuten kontroll sparas i 3 år</w:t>
      </w:r>
    </w:p>
    <w:p w:rsidR="00F5051B" w:rsidP="00F5051B" w:rsidRDefault="00F5051B" w14:paraId="1E29D44F" w14:textId="77777777"/>
    <w:p w:rsidR="00F5051B" w:rsidP="00F5051B" w:rsidRDefault="00F5051B" w14:paraId="45C2A747" w14:textId="77777777">
      <w:pPr>
        <w:pStyle w:val="Heading1"/>
      </w:pPr>
      <w:bookmarkStart w:name="_Toc400090277" w:id="36"/>
      <w:bookmarkStart w:name="_Toc72310679" w:id="37"/>
      <w:bookmarkStart w:name="_Toc80167899" w:id="38"/>
      <w:r>
        <w:t>Anskaffningsprocess</w:t>
      </w:r>
      <w:bookmarkEnd w:id="36"/>
      <w:bookmarkEnd w:id="37"/>
      <w:bookmarkEnd w:id="38"/>
    </w:p>
    <w:p w:rsidR="00F5051B" w:rsidP="00F5051B" w:rsidRDefault="00F5051B" w14:paraId="57981AB2" w14:textId="77777777">
      <w:r>
        <w:t xml:space="preserve">Vid nyanskaffning av disk- och/eller spoldesinfektor kontaktas funktionskontoret/MTA på respektive enhet (eller motsvarande inom kommunal verksamhet). Tillsammans med enheten för de en diskussion och ställningstagande till lämplig maskintyp, storlek, kapacitet samt eventuella tillbehör baserat på nuvarande och framtida behov. I de fall där behovet är svårt att uppskatta ska en godsinventering/checklista göras under en vecka, där enheten dokumenterar godstyp, mängd och användningsfrekvens. </w:t>
      </w:r>
    </w:p>
    <w:p w:rsidR="00F5051B" w:rsidP="00F5051B" w:rsidRDefault="00F5051B" w14:paraId="0144F895" w14:textId="77777777"/>
    <w:p w:rsidRPr="009D5FFA" w:rsidR="00F5051B" w:rsidP="00F5051B" w:rsidRDefault="00BA2733" w14:paraId="4E011E68" w14:textId="0F663B7F">
      <w:hyperlink w:history="1" r:id="rId22">
        <w:r w:rsidRPr="00642BB0" w:rsidR="00F5051B">
          <w:rPr>
            <w:rStyle w:val="Hyperlink"/>
          </w:rPr>
          <w:t>Länk till Bilaga 5</w:t>
        </w:r>
      </w:hyperlink>
      <w:r w:rsidR="00F5051B">
        <w:t>: Godsinventering och checklista vid inköp av spol- och diskdesinfektorer.</w:t>
      </w:r>
    </w:p>
    <w:p w:rsidR="00F5051B" w:rsidP="00F5051B" w:rsidRDefault="00F5051B" w14:paraId="1BF8510E" w14:textId="77777777">
      <w:r>
        <w:t>Region Halland har avtal som i viss mån styr maskinmodell. Kommunen kontaktar de leverantörer de har avtal med.</w:t>
      </w:r>
    </w:p>
    <w:p w:rsidR="00F5051B" w:rsidP="00F5051B" w:rsidRDefault="00F5051B" w14:paraId="204A39CA" w14:textId="77777777">
      <w:r>
        <w:t xml:space="preserve"> </w:t>
      </w:r>
    </w:p>
    <w:p w:rsidR="00F5051B" w:rsidP="00F5051B" w:rsidRDefault="00F5051B" w14:paraId="5A97BA98" w14:textId="77777777">
      <w:pPr>
        <w:pStyle w:val="Heading1"/>
      </w:pPr>
    </w:p>
    <w:p w:rsidR="00F5051B" w:rsidP="00F5051B" w:rsidRDefault="00F5051B" w14:paraId="09DE4C9D" w14:textId="77777777">
      <w:pPr>
        <w:pStyle w:val="Heading1"/>
      </w:pPr>
      <w:bookmarkStart w:name="_Toc400090279" w:id="39"/>
      <w:bookmarkStart w:name="_Toc72310680" w:id="40"/>
      <w:bookmarkStart w:name="_Toc80167900" w:id="41"/>
      <w:r>
        <w:t>Referenser:</w:t>
      </w:r>
      <w:bookmarkEnd w:id="39"/>
      <w:bookmarkEnd w:id="40"/>
      <w:bookmarkEnd w:id="41"/>
      <w:r>
        <w:t xml:space="preserve"> </w:t>
      </w:r>
    </w:p>
    <w:p w:rsidR="00F5051B" w:rsidP="00F5051B" w:rsidRDefault="00F5051B" w14:paraId="302DCC06" w14:textId="77777777">
      <w:r>
        <w:t>Att förebygga vårdrelaterade infektioner. Ett kunskapsunderlag. Socialstyrelsen. 2006.</w:t>
      </w:r>
    </w:p>
    <w:p w:rsidR="00F5051B" w:rsidP="00F5051B" w:rsidRDefault="00F5051B" w14:paraId="67F8C35D" w14:textId="77777777"/>
    <w:p w:rsidR="00F5051B" w:rsidP="00F5051B" w:rsidRDefault="00F5051B" w14:paraId="4D6BC809" w14:textId="77777777">
      <w:r>
        <w:t xml:space="preserve">SIS-TR 46:2014, med Bilaga A Disk- och spoldesinfektorer </w:t>
      </w:r>
    </w:p>
    <w:p w:rsidR="00F5051B" w:rsidP="00F5051B" w:rsidRDefault="00F5051B" w14:paraId="3AE5E7C6" w14:textId="77777777">
      <w:r>
        <w:t xml:space="preserve">Processer för rengöring, desinfektion och sterilisering- validering och rutinkontroll inom svensk vård och omsorg Disk- och spoldesinfektorer </w:t>
      </w:r>
    </w:p>
    <w:p w:rsidR="00F5051B" w:rsidP="00F5051B" w:rsidRDefault="00F5051B" w14:paraId="20F95CFD" w14:textId="77777777"/>
    <w:p w:rsidRPr="00BA3637" w:rsidR="00F5051B" w:rsidP="00F5051B" w:rsidRDefault="00F5051B" w14:paraId="19712962" w14:textId="77777777">
      <w:pPr>
        <w:rPr>
          <w:color w:val="000000" w:themeColor="text1"/>
          <w:szCs w:val="22"/>
        </w:rPr>
      </w:pPr>
      <w:r w:rsidRPr="00BA3637">
        <w:rPr>
          <w:rFonts w:eastAsia="Arial"/>
          <w:szCs w:val="22"/>
        </w:rPr>
        <w:t xml:space="preserve">Byggenskap och Vårdhygien. Vårdhygieniska aspekter vid ny- och ombyggnation samt renovering av vårdlokaler. 3:e upplagan 20160908 Svensk Förening för Vårdhygien</w:t>
      </w:r>
      <w:r w:rsidRPr="00BA3637">
        <w:rPr>
          <w:rFonts w:eastAsia="Arial"/>
          <w:color w:val="000000" w:themeColor="text1"/>
          <w:szCs w:val="22"/>
        </w:rPr>
        <w:t/>
      </w:r>
    </w:p>
    <w:p w:rsidR="00F5051B" w:rsidP="00F5051B" w:rsidRDefault="00F5051B" w14:paraId="254D556B" w14:textId="77777777">
      <w:pPr>
        <w:pStyle w:val="Heading1"/>
      </w:pPr>
    </w:p>
    <w:p w:rsidRPr="00C05024" w:rsidR="00F5051B" w:rsidP="00F5051B" w:rsidRDefault="00F5051B" w14:paraId="22D2A1EB" w14:textId="77777777">
      <w:pPr>
        <w:pStyle w:val="Heading1"/>
      </w:pPr>
      <w:bookmarkStart w:name="_Toc338760678" w:id="42"/>
      <w:bookmarkStart w:name="_Toc338760702" w:id="43"/>
      <w:bookmarkStart w:name="_Toc338760766" w:id="44"/>
      <w:bookmarkStart w:name="_Toc342508865" w:id="45"/>
      <w:bookmarkStart w:name="_Toc400090280" w:id="46"/>
      <w:bookmarkStart w:name="_Toc72310681" w:id="47"/>
      <w:bookmarkStart w:name="_Toc80167901" w:id="48"/>
      <w:bookmarkEnd w:id="6"/>
      <w:r w:rsidRPr="00C05024">
        <w:t>Bilagor</w:t>
      </w:r>
      <w:bookmarkEnd w:id="42"/>
      <w:bookmarkEnd w:id="43"/>
      <w:bookmarkEnd w:id="44"/>
      <w:bookmarkEnd w:id="45"/>
      <w:bookmarkEnd w:id="46"/>
      <w:bookmarkEnd w:id="47"/>
      <w:bookmarkEnd w:id="48"/>
    </w:p>
    <w:p w:rsidRPr="009D5FFA" w:rsidR="00F5051B" w:rsidP="00F5051B" w:rsidRDefault="00BA2733" w14:paraId="059A891E" w14:textId="4989944F">
      <w:hyperlink r:id="rId23">
        <w:r w:rsidRPr="00BA3637" w:rsidR="00F5051B">
          <w:rPr>
            <w:rStyle w:val="Hyperlink"/>
          </w:rPr>
          <w:t>Bilaga 1</w:t>
        </w:r>
      </w:hyperlink>
      <w:r w:rsidRPr="00BA3637" w:rsidR="00F5051B">
        <w:t>: Protokoll – Avvikelser vid rengörings- och processanknuten kontroll</w:t>
      </w:r>
      <w:r w:rsidR="00F5051B">
        <w:t/>
      </w:r>
    </w:p>
    <w:p w:rsidR="00F5051B" w:rsidP="00F5051B" w:rsidRDefault="00BA2733" w14:paraId="148B0816" w14:textId="18BB56EA">
      <w:hyperlink w:history="1" r:id="rId24">
        <w:r w:rsidRPr="00A955C5" w:rsidR="00F5051B">
          <w:rPr>
            <w:rStyle w:val="Hyperlink"/>
          </w:rPr>
          <w:t>Bilaga 2:</w:t>
        </w:r>
      </w:hyperlink>
      <w:r w:rsidR="00F5051B">
        <w:t xml:space="preserve"> Protokoll – Dagligt underhåll av spoldesinfektor</w:t>
      </w:r>
    </w:p>
    <w:p w:rsidR="00F5051B" w:rsidP="00F5051B" w:rsidRDefault="00BA2733" w14:paraId="34C1F2B5" w14:textId="49A1E921">
      <w:hyperlink w:history="1" r:id="rId25">
        <w:r w:rsidRPr="00642BB0" w:rsidR="00F5051B">
          <w:rPr>
            <w:rStyle w:val="Hyperlink"/>
          </w:rPr>
          <w:t>Bilaga 3</w:t>
        </w:r>
      </w:hyperlink>
      <w:r w:rsidR="00F5051B">
        <w:t>: Protokoll – Dagligt underhåll av diskdesinfektor</w:t>
      </w:r>
    </w:p>
    <w:p w:rsidR="00F5051B" w:rsidP="00F5051B" w:rsidRDefault="00BA2733" w14:paraId="0F88E4DF" w14:textId="1D2A7ACB">
      <w:hyperlink w:history="1" r:id="rId26">
        <w:r w:rsidRPr="00642BB0" w:rsidR="00F5051B">
          <w:rPr>
            <w:rStyle w:val="Hyperlink"/>
          </w:rPr>
          <w:t>Bilaga 4</w:t>
        </w:r>
      </w:hyperlink>
      <w:r w:rsidR="00F5051B">
        <w:t>: Innehållsförteckning Loggbok</w:t>
      </w:r>
    </w:p>
    <w:p w:rsidRPr="009D5FFA" w:rsidR="00F5051B" w:rsidP="00F5051B" w:rsidRDefault="00BA2733" w14:paraId="11C0EDB2" w14:textId="2A5A6F74">
      <w:hyperlink w:history="1" r:id="rId27">
        <w:r w:rsidRPr="00642BB0" w:rsidR="00F5051B">
          <w:rPr>
            <w:rStyle w:val="Hyperlink"/>
          </w:rPr>
          <w:t>Bilaga 5</w:t>
        </w:r>
      </w:hyperlink>
      <w:r w:rsidR="00F5051B">
        <w:t>: Godsinventering och checklista vid inköp av spol- och diskdesinfektorer</w:t>
      </w:r>
    </w:p>
    <w:p w:rsidR="00F5051B" w:rsidP="00F5051B" w:rsidRDefault="00F5051B" w14:paraId="316B7F5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6"/>
      </w:tblGrid>
      <w:tr w:rsidRPr="009D5FFA" w:rsidR="00F5051B" w:rsidTr="7A53F45D" w14:paraId="737584B6" w14:textId="77777777">
        <w:trPr>
          <w:trHeight w:val="555"/>
        </w:trPr>
        <w:tc>
          <w:tcPr>
            <w:tcW w:w="9288"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FFFFFF" w:themeFill="background1"/>
            <w:tcMar/>
            <w:vAlign w:val="center"/>
          </w:tcPr>
          <w:p w:rsidRPr="007B7E29" w:rsidR="00F5051B" w:rsidP="018DB163" w:rsidRDefault="00F5051B" w14:paraId="0401C105" w14:textId="77777777">
            <w:pPr>
              <w:pStyle w:val="Heading1"/>
              <w:numPr>
                <w:numId w:val="0"/>
              </w:numPr>
            </w:pPr>
            <w:bookmarkStart w:name="_Toc338760679" w:id="49"/>
            <w:bookmarkStart w:name="_Toc338760703" w:id="50"/>
            <w:bookmarkStart w:name="_Toc400090281" w:id="51"/>
            <w:bookmarkStart w:name="_Toc72310682" w:id="52"/>
            <w:bookmarkStart w:name="_Toc80167902" w:id="53"/>
            <w:r w:rsidR="00F5051B">
              <w:rPr/>
              <w:t>Uppdaterat från föregående version</w:t>
            </w:r>
            <w:bookmarkEnd w:id="49"/>
            <w:bookmarkEnd w:id="50"/>
            <w:bookmarkEnd w:id="51"/>
            <w:bookmarkEnd w:id="52"/>
            <w:bookmarkEnd w:id="53"/>
          </w:p>
          <w:p w:rsidRPr="009D5FFA" w:rsidR="00F5051B" w:rsidP="018DB163" w:rsidRDefault="00A955C5" w14:paraId="5E54BA22" w14:textId="3FF7C87F">
            <w:pPr>
              <w:spacing w:line="257" w:lineRule="auto"/>
            </w:pPr>
            <w:r w:rsidRPr="7A53F45D" w:rsidR="55A1BCF8">
              <w:rPr>
                <w:rFonts w:ascii="Calibri" w:hAnsi="Calibri" w:eastAsia="Calibri" w:cs="Calibri"/>
                <w:noProof w:val="0"/>
                <w:sz w:val="22"/>
                <w:szCs w:val="22"/>
                <w:lang w:val="sv-SE"/>
              </w:rPr>
              <w:t>2024-08-28 Årlig genomgång av dokumentet, inga ändringar gjorda</w:t>
            </w:r>
            <w:r w:rsidRPr="7A53F45D" w:rsidR="7FB97966">
              <w:rPr>
                <w:rFonts w:ascii="Calibri" w:hAnsi="Calibri" w:eastAsia="Calibri" w:cs="Calibri"/>
                <w:noProof w:val="0"/>
                <w:sz w:val="22"/>
                <w:szCs w:val="22"/>
                <w:lang w:val="sv-SE"/>
              </w:rPr>
              <w:t/>
            </w:r>
          </w:p>
        </w:tc>
      </w:tr>
    </w:tbl>
    <w:p w:rsidR="00F5051B" w:rsidP="00F5051B" w:rsidRDefault="00F5051B" w14:paraId="7E713C90" w14:textId="77777777"/>
    <w:p w:rsidR="00F5051B" w:rsidP="00EA3323" w:rsidRDefault="00F5051B" w14:paraId="42251D55" w14:textId="77777777"/>
    <w:sectPr w:rsidR="00F5051B" w:rsidSect="00BA0B3B">
      <w:type w:val="continuous"/>
      <w:pgSz w:w="11906" w:h="16838" w:orient="portrait" w:code="9"/>
      <w:pgMar w:top="1758" w:right="1418" w:bottom="1701" w:left="1418" w:header="567" w:footer="964" w:gutter="0"/>
      <w:cols w:space="720"/>
      <w:docGrid w:linePitch="272"/>
      <w:headerReference w:type="even" r:id="R665c3f14c10e4669"/>
      <w:headerReference w:type="default" r:id="Rf5c5a2cc912a4357"/>
      <w:headerReference w:type="first" r:id="R9b91fc576781486f"/>
      <w:footerReference w:type="even" r:id="R03880cc58e0c4176"/>
      <w:footerReference w:type="default" r:id="Rf51a03ddab2d41ee"/>
      <w:footerReference w:type="first" r:id="R78bd1120ae3b4c3c"/>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E6A7D" w:rsidP="00332D94" w:rsidRDefault="000E6A7D" w14:paraId="0B4D13D4" w14:textId="77777777">
      <w:r>
        <w:separator/>
      </w:r>
    </w:p>
  </w:endnote>
  <w:endnote w:type="continuationSeparator" w:id="0">
    <w:p w:rsidR="000E6A7D" w:rsidP="00332D94" w:rsidRDefault="000E6A7D" w14:paraId="066604A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BA2733" w14:paraId="38BCCB84"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6277" w:rsidRDefault="00256277" w14:paraId="52C2877E"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00256277" w:rsidP="0086669C" w:rsidRDefault="00256277" w14:paraId="187F050A" w14:textId="77777777">
          <w:pPr>
            <w:pStyle w:val="Footer"/>
            <w:rPr>
              <w:sz w:val="20"/>
            </w:rPr>
          </w:pPr>
          <w:r w:rsidRPr="00730DA5">
            <w:rPr>
              <w:sz w:val="20"/>
            </w:rPr>
            <w:t>Vårdriktlinje: Spol- och diskdesinfektorer, Kvalitetssäkring av</w:t>
          </w:r>
        </w:p>
        <w:p w:rsidRPr="00A26938" w:rsidR="00B66C97" w:rsidP="0086669C" w:rsidRDefault="00B66C97" w14:paraId="0BD4DF7E" w14:textId="5BF10D8C">
          <w:pPr>
            <w:pStyle w:val="Footer"/>
            <w:rPr>
              <w:sz w:val="20"/>
            </w:rPr>
          </w:pPr>
          <w:r>
            <w:rPr>
              <w:rStyle w:val="normaltextrun"/>
              <w:color w:val="000000"/>
              <w:sz w:val="20"/>
              <w:szCs w:val="20"/>
              <w:shd w:val="clear" w:color="auto" w:fill="FFFFFF"/>
            </w:rPr>
            <w:t>RH-13944</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256277" w:rsidP="0086669C" w:rsidRDefault="00256277" w14:paraId="008E9BC6"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256277" w:rsidP="0086669C" w:rsidRDefault="00256277" w14:paraId="22DEC7FD" w14:textId="0B39334D">
          <w:pPr>
            <w:pStyle w:val="Footer"/>
            <w:rPr>
              <w:sz w:val="20"/>
            </w:rPr>
          </w:pPr>
          <w:r w:rsidRPr="37904626">
            <w:rPr>
              <w:sz w:val="20"/>
              <w:szCs w:val="20"/>
            </w:rPr>
            <w:t>Fastställd av: Regional samordnande chefläkare, Fastställt: 2024-08-28</w:t>
          </w:r>
          <w:proofErr w:type="spellStart"/>
          <w:r w:rsidRPr="37904626">
            <w:rPr>
              <w:sz w:val="20"/>
              <w:szCs w:val="20"/>
            </w:rPr>
            <w:t/>
          </w:r>
          <w:proofErr w:type="spellEnd"/>
          <w:r w:rsidRPr="37904626">
            <w:rPr>
              <w:sz w:val="20"/>
              <w:szCs w:val="20"/>
            </w:rPr>
            <w:t xml:space="preserve"/>
          </w:r>
          <w:r w:rsidR="00DA6B1E">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256277" w:rsidP="0086669C" w:rsidRDefault="00256277" w14:paraId="57AAF9EB" w14:textId="77777777">
          <w:pPr>
            <w:pStyle w:val="Footer"/>
            <w:jc w:val="right"/>
            <w:rPr>
              <w:sz w:val="20"/>
            </w:rPr>
          </w:pPr>
        </w:p>
      </w:tc>
    </w:tr>
    <w:tr w:rsidR="00256277" w:rsidTr="00220BF1" w14:paraId="0B40B905" w14:textId="77777777">
      <w:tc>
        <w:tcPr>
          <w:tcW w:w="7083" w:type="dxa"/>
        </w:tcPr>
        <w:p w:rsidRPr="37904626" w:rsidR="00256277" w:rsidP="0086669C" w:rsidRDefault="00256277" w14:paraId="75CFE404" w14:textId="77777777">
          <w:pPr>
            <w:pStyle w:val="Footer"/>
            <w:rPr>
              <w:sz w:val="20"/>
              <w:szCs w:val="20"/>
            </w:rPr>
          </w:pPr>
          <w:r>
            <w:rPr>
              <w:sz w:val="20"/>
            </w:rPr>
            <w:t xml:space="preserve">Huvudförfattare: Melin Ellinor ADH MIB</w:t>
          </w:r>
          <w:r w:rsidRPr="001E66B2">
            <w:rPr>
              <w:sz w:val="20"/>
            </w:rPr>
            <w:t/>
          </w:r>
        </w:p>
      </w:tc>
      <w:tc>
        <w:tcPr>
          <w:tcW w:w="1933" w:type="dxa"/>
        </w:tcPr>
        <w:p w:rsidRPr="00CE3B56" w:rsidR="00256277" w:rsidP="0086669C" w:rsidRDefault="00256277" w14:paraId="436B6CFB" w14:textId="77777777">
          <w:pPr>
            <w:pStyle w:val="Footer"/>
            <w:jc w:val="right"/>
            <w:rPr>
              <w:sz w:val="20"/>
            </w:rPr>
          </w:pPr>
        </w:p>
      </w:tc>
    </w:tr>
  </w:tbl>
  <w:p w:rsidR="00256277" w:rsidRDefault="00256277" w14:paraId="4D06B481"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AB2F14" w14:paraId="4BD167EF"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B3E" w:rsidRDefault="008B0B3E" w14:paraId="3B64E7AD"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0086669C" w:rsidP="0086669C" w:rsidRDefault="0086669C" w14:paraId="588F3A48" w14:textId="77777777">
          <w:pPr>
            <w:pStyle w:val="Footer"/>
            <w:rPr>
              <w:sz w:val="20"/>
            </w:rPr>
          </w:pPr>
          <w:r w:rsidRPr="00730DA5">
            <w:rPr>
              <w:sz w:val="20"/>
            </w:rPr>
            <w:t>Vårdriktlinje: Spol- och diskdesinfektorer, Kvalitetssäkring av</w:t>
          </w:r>
        </w:p>
        <w:p w:rsidRPr="00A26938" w:rsidR="00B66C97" w:rsidP="0086669C" w:rsidRDefault="00B66C97" w14:paraId="3D266039" w14:textId="09BBB852">
          <w:pPr>
            <w:pStyle w:val="Footer"/>
            <w:rPr>
              <w:sz w:val="20"/>
            </w:rPr>
          </w:pPr>
          <w:r>
            <w:rPr>
              <w:rStyle w:val="normaltextrun"/>
              <w:color w:val="000000"/>
              <w:sz w:val="20"/>
              <w:szCs w:val="20"/>
              <w:shd w:val="clear" w:color="auto" w:fill="FFFFFF"/>
            </w:rPr>
            <w:t>RH-13944</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86669C" w:rsidP="0086669C" w:rsidRDefault="0086669C" w14:paraId="04464393"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86669C" w:rsidP="0086669C" w:rsidRDefault="0086669C" w14:paraId="587C5A37" w14:textId="43C6CFEA">
          <w:pPr>
            <w:pStyle w:val="Footer"/>
            <w:rPr>
              <w:sz w:val="20"/>
            </w:rPr>
          </w:pPr>
          <w:r w:rsidRPr="37904626">
            <w:rPr>
              <w:sz w:val="20"/>
              <w:szCs w:val="20"/>
            </w:rPr>
            <w:t>Fastställd av: Regional samordnande chefläkare, Fastställt: 2024-08-28</w:t>
          </w:r>
          <w:proofErr w:type="spellStart"/>
          <w:r w:rsidRPr="37904626">
            <w:rPr>
              <w:sz w:val="20"/>
              <w:szCs w:val="20"/>
            </w:rPr>
            <w:t/>
          </w:r>
          <w:proofErr w:type="spellEnd"/>
          <w:r w:rsidRPr="37904626">
            <w:rPr>
              <w:sz w:val="20"/>
              <w:szCs w:val="20"/>
            </w:rPr>
            <w:t xml:space="preserve"/>
          </w:r>
          <w:r w:rsidR="00DA6B1E">
            <w:rPr>
              <w:sz w:val="20"/>
              <w:szCs w:val="20"/>
            </w:rPr>
            <w:t/>
          </w:r>
          <w:r w:rsidRPr="37904626" w:rsidR="00E26026">
            <w:rPr>
              <w:sz w:val="20"/>
              <w:szCs w:val="20"/>
            </w:rPr>
            <w:t/>
          </w:r>
          <w:proofErr w:type="spellStart"/>
          <w:r w:rsidRPr="00306A86" w:rsidR="00E26026">
            <w:rPr>
              <w:sz w:val="20"/>
              <w:szCs w:val="20"/>
            </w:rPr>
            <w:t/>
          </w:r>
          <w:r w:rsidR="00E26026">
            <w:rPr>
              <w:sz w:val="20"/>
              <w:szCs w:val="20"/>
            </w:rPr>
            <w:t/>
          </w:r>
          <w:proofErr w:type="spellEnd"/>
          <w:r w:rsidRPr="37904626" w:rsidR="00E26026">
            <w:rPr>
              <w:sz w:val="20"/>
              <w:szCs w:val="20"/>
            </w:rPr>
            <w:t/>
          </w:r>
        </w:p>
      </w:tc>
      <w:tc>
        <w:tcPr>
          <w:tcW w:w="1933" w:type="dxa"/>
        </w:tcPr>
        <w:p w:rsidRPr="00CE3B56" w:rsidR="0086669C" w:rsidP="0086669C" w:rsidRDefault="0086669C" w14:paraId="359DDFB3" w14:textId="77777777">
          <w:pPr>
            <w:pStyle w:val="Footer"/>
            <w:jc w:val="right"/>
            <w:rPr>
              <w:sz w:val="20"/>
            </w:rPr>
          </w:pPr>
        </w:p>
      </w:tc>
    </w:tr>
    <w:tr w:rsidR="0086669C" w:rsidTr="00220BF1" w14:paraId="450F38E4" w14:textId="77777777">
      <w:tc>
        <w:tcPr>
          <w:tcW w:w="7083" w:type="dxa"/>
        </w:tcPr>
        <w:p w:rsidRPr="37904626" w:rsidR="0086669C" w:rsidP="0086669C" w:rsidRDefault="0086669C" w14:paraId="62B6D4D4" w14:textId="77777777">
          <w:pPr>
            <w:pStyle w:val="Footer"/>
            <w:rPr>
              <w:sz w:val="20"/>
              <w:szCs w:val="20"/>
            </w:rPr>
          </w:pPr>
          <w:r>
            <w:rPr>
              <w:sz w:val="20"/>
            </w:rPr>
            <w:t xml:space="preserve">Huvudförfattare: Melin Ellinor ADH MIB</w:t>
          </w:r>
          <w:r w:rsidRPr="001E66B2">
            <w:rPr>
              <w:sz w:val="20"/>
            </w:rPr>
            <w:t/>
          </w:r>
        </w:p>
      </w:tc>
      <w:tc>
        <w:tcPr>
          <w:tcW w:w="1933" w:type="dxa"/>
        </w:tcPr>
        <w:p w:rsidRPr="00CE3B56" w:rsidR="0086669C" w:rsidP="0086669C" w:rsidRDefault="0086669C" w14:paraId="1B0FB7E9" w14:textId="77777777">
          <w:pPr>
            <w:pStyle w:val="Footer"/>
            <w:jc w:val="right"/>
            <w:rPr>
              <w:sz w:val="20"/>
            </w:rPr>
          </w:pPr>
        </w:p>
      </w:tc>
    </w:tr>
  </w:tbl>
  <w:p w:rsidR="0086669C" w:rsidRDefault="0086669C" w14:paraId="3D4C8F68"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0D6F1B" w:rsidP="000D6F1B" w:rsidRDefault="000D6F1B" w14:paraId="20748AEE" w14:textId="77777777">
          <w:pPr>
            <w:pStyle w:val="Footer"/>
            <w:rPr>
              <w:sz w:val="20"/>
            </w:rPr>
          </w:pPr>
          <w:r w:rsidRPr="00730DA5">
            <w:rPr>
              <w:sz w:val="20"/>
            </w:rPr>
            <w:t>Vårdriktlinje: Spol- och diskdesinfektorer, Kvalitetssäkring av</w:t>
          </w:r>
        </w:p>
      </w:tc>
      <w:tc>
        <w:tcPr>
          <w:tcW w:w="1933" w:type="dxa"/>
        </w:tcPr>
        <w:p w:rsidR="000D6F1B" w:rsidP="000D6F1B" w:rsidRDefault="000D6F1B" w14:paraId="320295E4"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0D6F1B" w:rsidP="000D6F1B" w:rsidRDefault="000D6F1B" w14:paraId="4CE66246" w14:textId="1B30AB59">
          <w:pPr>
            <w:pStyle w:val="Footer"/>
            <w:rPr>
              <w:sz w:val="20"/>
            </w:rPr>
          </w:pPr>
          <w:r w:rsidRPr="37904626">
            <w:rPr>
              <w:sz w:val="20"/>
              <w:szCs w:val="20"/>
            </w:rPr>
            <w:t xml:space="preserve">Fastställd av: Regional samordnande chefläkare, Godkänt: 2024-08-28</w:t>
          </w:r>
          <w:r w:rsidR="00060751">
            <w:rPr>
              <w:sz w:val="20"/>
              <w:szCs w:val="20"/>
            </w:rPr>
            <w:t/>
          </w:r>
          <w:r w:rsidRPr="37904626">
            <w:rPr>
              <w:sz w:val="20"/>
              <w:szCs w:val="20"/>
            </w:rPr>
            <w:t/>
          </w:r>
          <w:r w:rsidRPr="00306A86">
            <w:rPr>
              <w:sz w:val="20"/>
              <w:szCs w:val="20"/>
            </w:rPr>
            <w:t/>
          </w:r>
          <w:r w:rsidR="00D477A7">
            <w:rPr>
              <w:sz w:val="20"/>
              <w:szCs w:val="20"/>
            </w:rPr>
            <w:t/>
          </w:r>
          <w:r w:rsidR="00400514">
            <w:rPr>
              <w:sz w:val="20"/>
              <w:szCs w:val="20"/>
            </w:rPr>
            <w:t/>
          </w:r>
          <w:r w:rsidRPr="37904626">
            <w:rPr>
              <w:sz w:val="20"/>
              <w:szCs w:val="20"/>
            </w:rPr>
            <w:t/>
          </w:r>
        </w:p>
      </w:tc>
      <w:tc>
        <w:tcPr>
          <w:tcW w:w="1933" w:type="dxa"/>
        </w:tcPr>
        <w:p w:rsidRPr="00CE3B56" w:rsidR="000D6F1B" w:rsidP="000D6F1B" w:rsidRDefault="000D6F1B" w14:paraId="3D5506B3" w14:textId="77777777">
          <w:pPr>
            <w:pStyle w:val="Footer"/>
            <w:jc w:val="right"/>
            <w:rPr>
              <w:sz w:val="20"/>
            </w:rPr>
          </w:pPr>
        </w:p>
      </w:tc>
    </w:tr>
    <w:tr w:rsidR="000D6F1B" w:rsidTr="00595120" w14:paraId="0A90BD92" w14:textId="77777777">
      <w:tc>
        <w:tcPr>
          <w:tcW w:w="7083" w:type="dxa"/>
        </w:tcPr>
        <w:p w:rsidRPr="37904626" w:rsidR="000D6F1B" w:rsidP="000D6F1B" w:rsidRDefault="000D6F1B" w14:paraId="41CB39C8" w14:textId="77777777">
          <w:pPr>
            <w:pStyle w:val="Footer"/>
            <w:rPr>
              <w:sz w:val="20"/>
              <w:szCs w:val="20"/>
            </w:rPr>
          </w:pPr>
          <w:r>
            <w:rPr>
              <w:sz w:val="20"/>
            </w:rPr>
            <w:t xml:space="preserve">Huvudförfattare: Melin Ellinor ADH MIB</w:t>
          </w:r>
          <w:r w:rsidRPr="001E66B2">
            <w:rPr>
              <w:sz w:val="20"/>
            </w:rPr>
            <w:t/>
          </w:r>
        </w:p>
      </w:tc>
      <w:tc>
        <w:tcPr>
          <w:tcW w:w="1933" w:type="dxa"/>
        </w:tcPr>
        <w:p w:rsidRPr="00CE3B56" w:rsidR="000D6F1B" w:rsidP="000D6F1B" w:rsidRDefault="000D6F1B" w14:paraId="2C7473F1" w14:textId="77777777">
          <w:pPr>
            <w:pStyle w:val="Footer"/>
            <w:jc w:val="right"/>
            <w:rPr>
              <w:sz w:val="20"/>
            </w:rPr>
          </w:pPr>
        </w:p>
      </w:tc>
    </w:tr>
  </w:tbl>
  <w:p w:rsidR="000D6F1B" w:rsidRDefault="000D6F1B" w14:paraId="2E4ECF54"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000D6F1B" w:rsidP="000D6F1B" w:rsidRDefault="000D6F1B" w14:paraId="5C323B85" w14:textId="77777777">
          <w:pPr>
            <w:pStyle w:val="Footer"/>
            <w:rPr>
              <w:sz w:val="20"/>
            </w:rPr>
          </w:pPr>
          <w:r w:rsidRPr="00730DA5">
            <w:rPr>
              <w:sz w:val="20"/>
            </w:rPr>
            <w:t>Vårdriktlinje: Spol- och diskdesinfektorer, Kvalitetssäkring av</w:t>
          </w:r>
        </w:p>
        <w:p w:rsidRPr="00A26938" w:rsidR="00B66C97" w:rsidP="000D6F1B" w:rsidRDefault="00B66C97" w14:paraId="70DA62BB" w14:textId="0E22458C">
          <w:pPr>
            <w:pStyle w:val="Footer"/>
            <w:rPr>
              <w:sz w:val="20"/>
            </w:rPr>
          </w:pPr>
          <w:r>
            <w:rPr>
              <w:rStyle w:val="normaltextrun"/>
              <w:color w:val="000000"/>
              <w:sz w:val="20"/>
              <w:szCs w:val="20"/>
              <w:shd w:val="clear" w:color="auto" w:fill="FFFFFF"/>
            </w:rPr>
            <w:t>RH-13944</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0D6F1B" w:rsidP="000D6F1B" w:rsidRDefault="000D6F1B" w14:paraId="050A9460"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0D6F1B" w:rsidP="000D6F1B" w:rsidRDefault="000D6F1B" w14:paraId="2B59EE43" w14:textId="3A62E5EF">
          <w:pPr>
            <w:pStyle w:val="Footer"/>
            <w:rPr>
              <w:sz w:val="20"/>
            </w:rPr>
          </w:pPr>
          <w:r w:rsidRPr="37904626">
            <w:rPr>
              <w:sz w:val="20"/>
              <w:szCs w:val="20"/>
            </w:rPr>
            <w:t>Fastställd av: Regional samordnande chefläkare, Fastställt: 2024-08-28</w:t>
          </w:r>
          <w:proofErr w:type="spellStart"/>
          <w:r w:rsidRPr="37904626">
            <w:rPr>
              <w:sz w:val="20"/>
              <w:szCs w:val="20"/>
            </w:rPr>
            <w:t/>
          </w:r>
          <w:proofErr w:type="spellEnd"/>
          <w:r w:rsidRPr="37904626">
            <w:rPr>
              <w:sz w:val="20"/>
              <w:szCs w:val="20"/>
            </w:rPr>
            <w:t xml:space="preserve"/>
          </w:r>
          <w:r w:rsidR="00B66C97">
            <w:rPr>
              <w:sz w:val="20"/>
              <w:szCs w:val="20"/>
            </w:rPr>
            <w:t/>
          </w:r>
          <w:r w:rsidRPr="37904626" w:rsidR="00400514">
            <w:rPr>
              <w:sz w:val="20"/>
              <w:szCs w:val="20"/>
            </w:rPr>
            <w:t/>
          </w:r>
          <w:proofErr w:type="spellStart"/>
          <w:r w:rsidRPr="00306A86" w:rsidR="00400514">
            <w:rPr>
              <w:sz w:val="20"/>
              <w:szCs w:val="20"/>
            </w:rPr>
            <w:t/>
          </w:r>
          <w:r w:rsidR="00400514">
            <w:rPr>
              <w:sz w:val="20"/>
              <w:szCs w:val="20"/>
            </w:rPr>
            <w:t/>
          </w:r>
          <w:proofErr w:type="spellEnd"/>
          <w:r w:rsidRPr="37904626" w:rsidR="00400514">
            <w:rPr>
              <w:sz w:val="20"/>
              <w:szCs w:val="20"/>
            </w:rPr>
            <w:t/>
          </w:r>
        </w:p>
      </w:tc>
      <w:tc>
        <w:tcPr>
          <w:tcW w:w="1933" w:type="dxa"/>
        </w:tcPr>
        <w:p w:rsidRPr="00CE3B56" w:rsidR="000D6F1B" w:rsidP="000D6F1B" w:rsidRDefault="000D6F1B" w14:paraId="3416583C" w14:textId="77777777">
          <w:pPr>
            <w:pStyle w:val="Footer"/>
            <w:jc w:val="right"/>
            <w:rPr>
              <w:sz w:val="20"/>
            </w:rPr>
          </w:pPr>
        </w:p>
      </w:tc>
    </w:tr>
    <w:tr w:rsidR="000D6F1B" w:rsidTr="00595120" w14:paraId="19CABEE9" w14:textId="77777777">
      <w:tc>
        <w:tcPr>
          <w:tcW w:w="7083" w:type="dxa"/>
        </w:tcPr>
        <w:p w:rsidRPr="37904626" w:rsidR="000D6F1B" w:rsidP="000D6F1B" w:rsidRDefault="000D6F1B" w14:paraId="3A930822" w14:textId="77777777">
          <w:pPr>
            <w:pStyle w:val="Footer"/>
            <w:rPr>
              <w:sz w:val="20"/>
              <w:szCs w:val="20"/>
            </w:rPr>
          </w:pPr>
          <w:r>
            <w:rPr>
              <w:sz w:val="20"/>
            </w:rPr>
            <w:t xml:space="preserve">Huvudförfattare: Melin Ellinor ADH MIB</w:t>
          </w:r>
          <w:r w:rsidRPr="001E66B2">
            <w:rPr>
              <w:sz w:val="20"/>
            </w:rPr>
            <w:t/>
          </w:r>
        </w:p>
      </w:tc>
      <w:tc>
        <w:tcPr>
          <w:tcW w:w="1933" w:type="dxa"/>
        </w:tcPr>
        <w:p w:rsidRPr="00CE3B56" w:rsidR="000D6F1B" w:rsidP="000D6F1B" w:rsidRDefault="000D6F1B" w14:paraId="35ABC5A9" w14:textId="77777777">
          <w:pPr>
            <w:pStyle w:val="Footer"/>
            <w:jc w:val="right"/>
            <w:rPr>
              <w:sz w:val="20"/>
            </w:rPr>
          </w:pPr>
        </w:p>
      </w:tc>
    </w:tr>
  </w:tbl>
  <w:p w:rsidR="00AB2F14" w:rsidRDefault="00AB2F14" w14:paraId="7A79DF7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E6A7D" w:rsidP="00332D94" w:rsidRDefault="000E6A7D" w14:paraId="6902D784" w14:textId="77777777">
      <w:r>
        <w:separator/>
      </w:r>
    </w:p>
  </w:footnote>
  <w:footnote w:type="continuationSeparator" w:id="0">
    <w:p w:rsidR="000E6A7D" w:rsidP="00332D94" w:rsidRDefault="000E6A7D" w14:paraId="458DAAA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BA2733" w14:paraId="5EE4EA23" w14:textId="77777777">
    <w:pPr>
      <w:pStyle w:val="Header"/>
    </w:pPr>
  </w:p>
</w:hdr>
</file>

<file path=word/header10.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52965E29" w14:textId="77777777">
      <w:trPr>
        <w:trHeight w:val="841"/>
      </w:trPr>
      <w:tc>
        <w:tcPr>
          <w:tcW w:w="4508" w:type="dxa"/>
        </w:tcPr>
        <w:p w:rsidR="00DA6B1E" w:rsidP="00DA6B1E" w:rsidRDefault="00DA6B1E" w14:paraId="5A99E50B" w14:textId="77777777">
          <w:pPr>
            <w:pStyle w:val="Header"/>
            <w:rPr>
              <w:noProof/>
            </w:rPr>
          </w:pPr>
        </w:p>
        <w:p w:rsidR="00DA6B1E" w:rsidP="00DA6B1E" w:rsidRDefault="00DA6B1E" w14:paraId="5CF4CA02" w14:textId="77777777">
          <w:pPr>
            <w:pStyle w:val="Header"/>
            <w:tabs>
              <w:tab w:val="clear" w:pos="4536"/>
              <w:tab w:val="clear" w:pos="9072"/>
              <w:tab w:val="right" w:pos="4400"/>
            </w:tabs>
          </w:pPr>
          <w:r>
            <w:rPr>
              <w:noProof/>
            </w:rPr>
            <w:drawing>
              <wp:inline distT="0" distB="0" distL="0" distR="0" wp14:anchorId="40197364" wp14:editId="2B6CA3C3">
                <wp:extent cx="176212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DA6B1E" w:rsidP="00DA6B1E" w:rsidRDefault="00DA6B1E" w14:paraId="35F6A7F6" w14:textId="77777777">
          <w:pPr>
            <w:pStyle w:val="Header"/>
            <w:jc w:val="right"/>
          </w:pPr>
          <w:r w:rsidRPr="00CE3B56">
            <w:rPr>
              <w:sz w:val="20"/>
            </w:rPr>
            <w:t>Gäller för:</w:t>
          </w:r>
          <w:r>
            <w:rPr>
              <w:sz w:val="20"/>
            </w:rPr>
            <w:t xml:space="preserve"> </w:t>
          </w:r>
          <w:r w:rsidRPr="0090517B">
            <w:rPr>
              <w:sz w:val="20"/>
            </w:rPr>
            <w:t>Kommuner; Region Halland</w:t>
          </w:r>
          <w:proofErr w:type="spellStart"/>
          <w:r w:rsidRPr="0090517B">
            <w:rPr>
              <w:sz w:val="20"/>
            </w:rPr>
            <w:t/>
          </w:r>
          <w:proofErr w:type="spellEnd"/>
          <w:r w:rsidRPr="0090517B">
            <w:rPr>
              <w:sz w:val="20"/>
            </w:rPr>
            <w:t/>
          </w:r>
        </w:p>
      </w:tc>
    </w:tr>
  </w:tbl>
  <w:p w:rsidRPr="00DA6B1E" w:rsidR="00A82C54" w:rsidP="00DA6B1E" w:rsidRDefault="00A82C54" w14:paraId="4666B331"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AB2F14" w14:paraId="2FC20B86" w14:textId="77777777">
    <w:pPr>
      <w:pStyle w:val="Header"/>
    </w:pPr>
  </w:p>
</w:hdr>
</file>

<file path=word/header7.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29D8B66D" w14:textId="77777777">
      <w:trPr>
        <w:trHeight w:val="841"/>
      </w:trPr>
      <w:tc>
        <w:tcPr>
          <w:tcW w:w="4508" w:type="dxa"/>
        </w:tcPr>
        <w:p w:rsidR="00DA6B1E" w:rsidP="00DA6B1E" w:rsidRDefault="00DA6B1E" w14:paraId="44AA4EFF" w14:textId="77777777">
          <w:pPr>
            <w:pStyle w:val="Header"/>
            <w:rPr>
              <w:noProof/>
            </w:rPr>
          </w:pPr>
        </w:p>
        <w:p w:rsidR="00DA6B1E" w:rsidP="00DA6B1E" w:rsidRDefault="00DA6B1E" w14:paraId="54A56128" w14:textId="77777777">
          <w:pPr>
            <w:pStyle w:val="Header"/>
            <w:tabs>
              <w:tab w:val="clear" w:pos="4536"/>
              <w:tab w:val="clear" w:pos="9072"/>
              <w:tab w:val="right" w:pos="4400"/>
            </w:tabs>
          </w:pPr>
          <w:r>
            <w:rPr>
              <w:noProof/>
            </w:rPr>
            <w:drawing>
              <wp:inline distT="0" distB="0" distL="0" distR="0" wp14:anchorId="6D3C5319" wp14:editId="3E4CDD98">
                <wp:extent cx="17621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DA6B1E" w:rsidP="00DA6B1E" w:rsidRDefault="00DA6B1E" w14:paraId="678D112C" w14:textId="77777777">
          <w:pPr>
            <w:pStyle w:val="Header"/>
            <w:jc w:val="right"/>
          </w:pPr>
          <w:r w:rsidRPr="00CE3B56">
            <w:rPr>
              <w:sz w:val="20"/>
            </w:rPr>
            <w:t>Gäller för:</w:t>
          </w:r>
          <w:r>
            <w:rPr>
              <w:sz w:val="20"/>
            </w:rPr>
            <w:t xml:space="preserve"> </w:t>
          </w:r>
          <w:r w:rsidRPr="0090517B">
            <w:rPr>
              <w:sz w:val="20"/>
            </w:rPr>
            <w:t>Kommuner; Region Halland</w:t>
          </w:r>
          <w:proofErr w:type="spellStart"/>
          <w:r w:rsidRPr="0090517B">
            <w:rPr>
              <w:sz w:val="20"/>
            </w:rPr>
            <w:t/>
          </w:r>
          <w:proofErr w:type="spellEnd"/>
          <w:r w:rsidRPr="0090517B">
            <w:rPr>
              <w:sz w:val="20"/>
            </w:rPr>
            <w:t/>
          </w:r>
        </w:p>
      </w:tc>
    </w:tr>
  </w:tbl>
  <w:p w:rsidRPr="00DA6B1E" w:rsidR="00A479E9" w:rsidP="00DA6B1E" w:rsidRDefault="00A479E9" w14:paraId="1601A7BD" w14:textId="77777777">
    <w:pPr>
      <w:pStyle w:val="Header"/>
    </w:pPr>
  </w:p>
</w:hdr>
</file>

<file path=word/header8.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57F1E" w:rsidTr="001519D7" w14:paraId="5668BD8E" w14:textId="77777777">
      <w:trPr>
        <w:trHeight w:val="841"/>
      </w:trPr>
      <w:tc>
        <w:tcPr>
          <w:tcW w:w="4508" w:type="dxa"/>
        </w:tcPr>
        <w:p w:rsidR="00A57F1E" w:rsidP="00A57F1E" w:rsidRDefault="00A57F1E" w14:paraId="00DB7CC4" w14:textId="77777777">
          <w:pPr>
            <w:pStyle w:val="Header"/>
            <w:rPr>
              <w:noProof/>
            </w:rPr>
          </w:pPr>
        </w:p>
        <w:p w:rsidR="00A57F1E" w:rsidP="00A57F1E" w:rsidRDefault="00A57F1E" w14:paraId="7F4E1A41" w14:textId="77777777">
          <w:pPr>
            <w:pStyle w:val="Header"/>
            <w:tabs>
              <w:tab w:val="clear" w:pos="4536"/>
              <w:tab w:val="clear" w:pos="9072"/>
              <w:tab w:val="right" w:pos="4400"/>
            </w:tabs>
          </w:pPr>
          <w:r>
            <w:rPr>
              <w:noProof/>
            </w:rPr>
            <w:drawing>
              <wp:inline distT="0" distB="0" distL="0" distR="0" wp14:anchorId="37C6B6E8" wp14:editId="5D63B1EE">
                <wp:extent cx="1571625" cy="438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A57F1E" w:rsidP="00A57F1E" w:rsidRDefault="00A57F1E" w14:paraId="72523283" w14:textId="77777777">
          <w:pPr>
            <w:pStyle w:val="Header"/>
            <w:jc w:val="right"/>
          </w:pPr>
          <w:r w:rsidRPr="00CE3B56">
            <w:rPr>
              <w:sz w:val="20"/>
            </w:rPr>
            <w:t>Gäller för:</w:t>
          </w:r>
          <w:r>
            <w:rPr>
              <w:sz w:val="20"/>
            </w:rPr>
            <w:t xml:space="preserve"> </w:t>
          </w:r>
          <w:r w:rsidRPr="0090517B">
            <w:rPr>
              <w:sz w:val="20"/>
            </w:rPr>
            <w:t>Kommuner; Region Halland</w:t>
          </w:r>
          <w:proofErr w:type="spellStart"/>
          <w:r w:rsidRPr="0090517B">
            <w:rPr>
              <w:sz w:val="20"/>
            </w:rPr>
            <w:t/>
          </w:r>
          <w:proofErr w:type="spellEnd"/>
          <w:r w:rsidRPr="0090517B">
            <w:rPr>
              <w:sz w:val="20"/>
            </w:rPr>
            <w:t/>
          </w:r>
        </w:p>
      </w:tc>
    </w:tr>
  </w:tbl>
  <w:p w:rsidRPr="00A57F1E" w:rsidR="008B0B3E" w:rsidP="00A57F1E" w:rsidRDefault="008B0B3E" w14:paraId="2FC22883" w14:textId="77777777">
    <w:pPr>
      <w:pStyle w:val="Header"/>
    </w:pPr>
  </w:p>
</w:hdr>
</file>

<file path=word/header9.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61071EB5" w14:textId="77777777">
      <w:trPr>
        <w:trHeight w:val="841"/>
      </w:trPr>
      <w:tc>
        <w:tcPr>
          <w:tcW w:w="4508" w:type="dxa"/>
        </w:tcPr>
        <w:p w:rsidR="008E5301" w:rsidP="008E5301" w:rsidRDefault="008E5301" w14:paraId="4E576B05" w14:textId="77777777">
          <w:pPr>
            <w:pStyle w:val="Header"/>
            <w:rPr>
              <w:noProof/>
            </w:rPr>
          </w:pPr>
        </w:p>
        <w:p w:rsidR="008E5301" w:rsidP="008E5301" w:rsidRDefault="008E5301" w14:paraId="0AB183AC" w14:textId="77777777">
          <w:pPr>
            <w:pStyle w:val="Header"/>
            <w:tabs>
              <w:tab w:val="clear" w:pos="4536"/>
              <w:tab w:val="clear" w:pos="9072"/>
              <w:tab w:val="right" w:pos="4400"/>
            </w:tabs>
          </w:pPr>
          <w:r>
            <w:rPr>
              <w:noProof/>
            </w:rPr>
            <w:drawing>
              <wp:inline distT="0" distB="0" distL="0" distR="0" wp14:anchorId="3A1F1319" wp14:editId="552C73C8">
                <wp:extent cx="1571625" cy="438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8E5301" w:rsidP="008E5301" w:rsidRDefault="008E5301" w14:paraId="571523B1" w14:textId="77777777">
          <w:pPr>
            <w:pStyle w:val="Header"/>
            <w:jc w:val="right"/>
          </w:pPr>
          <w:r w:rsidRPr="00CE3B56">
            <w:rPr>
              <w:sz w:val="20"/>
            </w:rPr>
            <w:t>Gäller för:</w:t>
          </w:r>
          <w:r>
            <w:rPr>
              <w:sz w:val="20"/>
            </w:rPr>
            <w:t xml:space="preserve"> </w:t>
          </w:r>
          <w:r w:rsidRPr="0090517B">
            <w:rPr>
              <w:sz w:val="20"/>
            </w:rPr>
            <w:t>Kommuner; Region Halland</w:t>
          </w:r>
          <w:proofErr w:type="spellStart"/>
          <w:r w:rsidRPr="0090517B">
            <w:rPr>
              <w:sz w:val="20"/>
            </w:rPr>
            <w:t/>
          </w:r>
          <w:proofErr w:type="spellEnd"/>
          <w:r w:rsidRPr="0090517B">
            <w:rPr>
              <w:sz w:val="20"/>
            </w:rPr>
            <w:t/>
          </w:r>
        </w:p>
      </w:tc>
    </w:tr>
  </w:tbl>
  <w:p w:rsidRPr="008E5301" w:rsidR="00AB2F14" w:rsidP="008E5301" w:rsidRDefault="00AB2F14" w14:paraId="503DB2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9338C"/>
    <w:multiLevelType w:val="hybridMultilevel"/>
    <w:tmpl w:val="6840C2A2"/>
    <w:lvl w:ilvl="0" w:tplc="5728F284">
      <w:start w:val="1"/>
      <w:numFmt w:val="bullet"/>
      <w:lvlText w:val=""/>
      <w:lvlJc w:val="left"/>
      <w:pPr>
        <w:ind w:left="360" w:hanging="360"/>
      </w:pPr>
      <w:rPr>
        <w:rFonts w:hint="default" w:ascii="Symbol" w:hAnsi="Symbol"/>
      </w:rPr>
    </w:lvl>
    <w:lvl w:ilvl="1" w:tplc="7B7A952A">
      <w:start w:val="1"/>
      <w:numFmt w:val="bullet"/>
      <w:lvlText w:val="o"/>
      <w:lvlJc w:val="left"/>
      <w:pPr>
        <w:ind w:left="1080" w:hanging="360"/>
      </w:pPr>
      <w:rPr>
        <w:rFonts w:hint="default" w:ascii="Courier New" w:hAnsi="Courier New"/>
      </w:rPr>
    </w:lvl>
    <w:lvl w:ilvl="2" w:tplc="1542F764">
      <w:start w:val="1"/>
      <w:numFmt w:val="bullet"/>
      <w:lvlText w:val=""/>
      <w:lvlJc w:val="left"/>
      <w:pPr>
        <w:ind w:left="1800" w:hanging="360"/>
      </w:pPr>
      <w:rPr>
        <w:rFonts w:hint="default" w:ascii="Wingdings" w:hAnsi="Wingdings"/>
      </w:rPr>
    </w:lvl>
    <w:lvl w:ilvl="3" w:tplc="809079EA">
      <w:start w:val="1"/>
      <w:numFmt w:val="bullet"/>
      <w:lvlText w:val=""/>
      <w:lvlJc w:val="left"/>
      <w:pPr>
        <w:ind w:left="2520" w:hanging="360"/>
      </w:pPr>
      <w:rPr>
        <w:rFonts w:hint="default" w:ascii="Symbol" w:hAnsi="Symbol"/>
      </w:rPr>
    </w:lvl>
    <w:lvl w:ilvl="4" w:tplc="627827A0">
      <w:start w:val="1"/>
      <w:numFmt w:val="bullet"/>
      <w:lvlText w:val="o"/>
      <w:lvlJc w:val="left"/>
      <w:pPr>
        <w:ind w:left="3240" w:hanging="360"/>
      </w:pPr>
      <w:rPr>
        <w:rFonts w:hint="default" w:ascii="Courier New" w:hAnsi="Courier New"/>
      </w:rPr>
    </w:lvl>
    <w:lvl w:ilvl="5" w:tplc="AA74BD7C">
      <w:start w:val="1"/>
      <w:numFmt w:val="bullet"/>
      <w:lvlText w:val=""/>
      <w:lvlJc w:val="left"/>
      <w:pPr>
        <w:ind w:left="3960" w:hanging="360"/>
      </w:pPr>
      <w:rPr>
        <w:rFonts w:hint="default" w:ascii="Wingdings" w:hAnsi="Wingdings"/>
      </w:rPr>
    </w:lvl>
    <w:lvl w:ilvl="6" w:tplc="BC024F8A">
      <w:start w:val="1"/>
      <w:numFmt w:val="bullet"/>
      <w:lvlText w:val=""/>
      <w:lvlJc w:val="left"/>
      <w:pPr>
        <w:ind w:left="4680" w:hanging="360"/>
      </w:pPr>
      <w:rPr>
        <w:rFonts w:hint="default" w:ascii="Symbol" w:hAnsi="Symbol"/>
      </w:rPr>
    </w:lvl>
    <w:lvl w:ilvl="7" w:tplc="C82268C2">
      <w:start w:val="1"/>
      <w:numFmt w:val="bullet"/>
      <w:lvlText w:val="o"/>
      <w:lvlJc w:val="left"/>
      <w:pPr>
        <w:ind w:left="5400" w:hanging="360"/>
      </w:pPr>
      <w:rPr>
        <w:rFonts w:hint="default" w:ascii="Courier New" w:hAnsi="Courier New"/>
      </w:rPr>
    </w:lvl>
    <w:lvl w:ilvl="8" w:tplc="302C5A0E">
      <w:start w:val="1"/>
      <w:numFmt w:val="bullet"/>
      <w:lvlText w:val=""/>
      <w:lvlJc w:val="left"/>
      <w:pPr>
        <w:ind w:left="6120" w:hanging="360"/>
      </w:pPr>
      <w:rPr>
        <w:rFonts w:hint="default" w:ascii="Wingdings" w:hAnsi="Wingdings"/>
      </w:rPr>
    </w:lvl>
  </w:abstractNum>
  <w:abstractNum w:abstractNumId="1" w15:restartNumberingAfterBreak="0">
    <w:nsid w:val="096815C3"/>
    <w:multiLevelType w:val="hybridMultilevel"/>
    <w:tmpl w:val="2FA6635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0C252BD3"/>
    <w:multiLevelType w:val="hybridMultilevel"/>
    <w:tmpl w:val="0FE4DC0C"/>
    <w:lvl w:ilvl="0" w:tplc="041D0001">
      <w:start w:val="1"/>
      <w:numFmt w:val="bullet"/>
      <w:lvlText w:val=""/>
      <w:lvlJc w:val="left"/>
      <w:pPr>
        <w:ind w:left="360" w:hanging="360"/>
      </w:pPr>
      <w:rPr>
        <w:rFonts w:hint="default" w:ascii="Symbol" w:hAnsi="Symbol"/>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3" w15:restartNumberingAfterBreak="0">
    <w:nsid w:val="0CD7429B"/>
    <w:multiLevelType w:val="hybridMultilevel"/>
    <w:tmpl w:val="E4788730"/>
    <w:lvl w:ilvl="0" w:tplc="041D0001">
      <w:start w:val="1"/>
      <w:numFmt w:val="bullet"/>
      <w:lvlText w:val=""/>
      <w:lvlJc w:val="left"/>
      <w:pPr>
        <w:ind w:left="360" w:hanging="360"/>
      </w:pPr>
      <w:rPr>
        <w:rFonts w:hint="default" w:ascii="Symbol" w:hAnsi="Symbol"/>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4" w15:restartNumberingAfterBreak="0">
    <w:nsid w:val="177E7060"/>
    <w:multiLevelType w:val="hybridMultilevel"/>
    <w:tmpl w:val="E3A6FAE8"/>
    <w:lvl w:ilvl="0" w:tplc="041D0001">
      <w:start w:val="1"/>
      <w:numFmt w:val="bullet"/>
      <w:lvlText w:val=""/>
      <w:lvlJc w:val="left"/>
      <w:pPr>
        <w:ind w:left="360" w:hanging="360"/>
      </w:pPr>
      <w:rPr>
        <w:rFonts w:hint="default" w:ascii="Symbol" w:hAnsi="Symbol"/>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5" w15:restartNumberingAfterBreak="0">
    <w:nsid w:val="17A726FF"/>
    <w:multiLevelType w:val="hybridMultilevel"/>
    <w:tmpl w:val="802EEDD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6" w15:restartNumberingAfterBreak="0">
    <w:nsid w:val="22A664AF"/>
    <w:multiLevelType w:val="hybridMultilevel"/>
    <w:tmpl w:val="AF280684"/>
    <w:lvl w:ilvl="0" w:tplc="041D0001">
      <w:start w:val="1"/>
      <w:numFmt w:val="bullet"/>
      <w:lvlText w:val=""/>
      <w:lvlJc w:val="left"/>
      <w:pPr>
        <w:ind w:left="360" w:hanging="360"/>
      </w:pPr>
      <w:rPr>
        <w:rFonts w:hint="default" w:ascii="Symbol" w:hAnsi="Symbol"/>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7" w15:restartNumberingAfterBreak="0">
    <w:nsid w:val="43D86CC4"/>
    <w:multiLevelType w:val="singleLevel"/>
    <w:tmpl w:val="1CC88198"/>
    <w:lvl w:ilvl="0">
      <w:numFmt w:val="bullet"/>
      <w:lvlText w:val="-"/>
      <w:lvlJc w:val="left"/>
      <w:pPr>
        <w:tabs>
          <w:tab w:val="num" w:pos="360"/>
        </w:tabs>
        <w:ind w:left="360" w:hanging="360"/>
      </w:pPr>
      <w:rPr>
        <w:rFonts w:hint="default" w:ascii="Times New Roman" w:hAnsi="Times New Roman"/>
      </w:rPr>
    </w:lvl>
  </w:abstractNum>
  <w:abstractNum w:abstractNumId="8" w15:restartNumberingAfterBreak="0">
    <w:nsid w:val="448028E9"/>
    <w:multiLevelType w:val="hybridMultilevel"/>
    <w:tmpl w:val="37A87F0A"/>
    <w:lvl w:ilvl="0" w:tplc="9E384334">
      <w:start w:val="1"/>
      <w:numFmt w:val="bullet"/>
      <w:pStyle w:val="ListParagraph"/>
      <w:lvlText w:val=""/>
      <w:lvlJc w:val="left"/>
      <w:pPr>
        <w:ind w:left="1440" w:hanging="360"/>
      </w:pPr>
      <w:rPr>
        <w:rFonts w:hint="default" w:ascii="Symbol" w:hAnsi="Symbol"/>
      </w:rPr>
    </w:lvl>
    <w:lvl w:ilvl="1" w:tplc="041D0003" w:tentative="1">
      <w:start w:val="1"/>
      <w:numFmt w:val="bullet"/>
      <w:lvlText w:val="o"/>
      <w:lvlJc w:val="left"/>
      <w:pPr>
        <w:ind w:left="2160" w:hanging="360"/>
      </w:pPr>
      <w:rPr>
        <w:rFonts w:hint="default" w:ascii="Courier New" w:hAnsi="Courier New" w:cs="Courier New"/>
      </w:rPr>
    </w:lvl>
    <w:lvl w:ilvl="2" w:tplc="041D0005" w:tentative="1">
      <w:start w:val="1"/>
      <w:numFmt w:val="bullet"/>
      <w:lvlText w:val=""/>
      <w:lvlJc w:val="left"/>
      <w:pPr>
        <w:ind w:left="2880" w:hanging="360"/>
      </w:pPr>
      <w:rPr>
        <w:rFonts w:hint="default" w:ascii="Wingdings" w:hAnsi="Wingdings"/>
      </w:rPr>
    </w:lvl>
    <w:lvl w:ilvl="3" w:tplc="041D0001" w:tentative="1">
      <w:start w:val="1"/>
      <w:numFmt w:val="bullet"/>
      <w:lvlText w:val=""/>
      <w:lvlJc w:val="left"/>
      <w:pPr>
        <w:ind w:left="3600" w:hanging="360"/>
      </w:pPr>
      <w:rPr>
        <w:rFonts w:hint="default" w:ascii="Symbol" w:hAnsi="Symbol"/>
      </w:rPr>
    </w:lvl>
    <w:lvl w:ilvl="4" w:tplc="041D0003" w:tentative="1">
      <w:start w:val="1"/>
      <w:numFmt w:val="bullet"/>
      <w:lvlText w:val="o"/>
      <w:lvlJc w:val="left"/>
      <w:pPr>
        <w:ind w:left="4320" w:hanging="360"/>
      </w:pPr>
      <w:rPr>
        <w:rFonts w:hint="default" w:ascii="Courier New" w:hAnsi="Courier New" w:cs="Courier New"/>
      </w:rPr>
    </w:lvl>
    <w:lvl w:ilvl="5" w:tplc="041D0005" w:tentative="1">
      <w:start w:val="1"/>
      <w:numFmt w:val="bullet"/>
      <w:lvlText w:val=""/>
      <w:lvlJc w:val="left"/>
      <w:pPr>
        <w:ind w:left="5040" w:hanging="360"/>
      </w:pPr>
      <w:rPr>
        <w:rFonts w:hint="default" w:ascii="Wingdings" w:hAnsi="Wingdings"/>
      </w:rPr>
    </w:lvl>
    <w:lvl w:ilvl="6" w:tplc="041D0001" w:tentative="1">
      <w:start w:val="1"/>
      <w:numFmt w:val="bullet"/>
      <w:lvlText w:val=""/>
      <w:lvlJc w:val="left"/>
      <w:pPr>
        <w:ind w:left="5760" w:hanging="360"/>
      </w:pPr>
      <w:rPr>
        <w:rFonts w:hint="default" w:ascii="Symbol" w:hAnsi="Symbol"/>
      </w:rPr>
    </w:lvl>
    <w:lvl w:ilvl="7" w:tplc="041D0003" w:tentative="1">
      <w:start w:val="1"/>
      <w:numFmt w:val="bullet"/>
      <w:lvlText w:val="o"/>
      <w:lvlJc w:val="left"/>
      <w:pPr>
        <w:ind w:left="6480" w:hanging="360"/>
      </w:pPr>
      <w:rPr>
        <w:rFonts w:hint="default" w:ascii="Courier New" w:hAnsi="Courier New" w:cs="Courier New"/>
      </w:rPr>
    </w:lvl>
    <w:lvl w:ilvl="8" w:tplc="041D0005" w:tentative="1">
      <w:start w:val="1"/>
      <w:numFmt w:val="bullet"/>
      <w:lvlText w:val=""/>
      <w:lvlJc w:val="left"/>
      <w:pPr>
        <w:ind w:left="7200" w:hanging="360"/>
      </w:pPr>
      <w:rPr>
        <w:rFonts w:hint="default" w:ascii="Wingdings" w:hAnsi="Wingdings"/>
      </w:rPr>
    </w:lvl>
  </w:abstractNum>
  <w:abstractNum w:abstractNumId="9" w15:restartNumberingAfterBreak="0">
    <w:nsid w:val="46A32B89"/>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10" w15:restartNumberingAfterBreak="0">
    <w:nsid w:val="501B6965"/>
    <w:multiLevelType w:val="hybridMultilevel"/>
    <w:tmpl w:val="EE26EAC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1" w15:restartNumberingAfterBreak="0">
    <w:nsid w:val="502F4E60"/>
    <w:multiLevelType w:val="hybridMultilevel"/>
    <w:tmpl w:val="F38A7C44"/>
    <w:lvl w:ilvl="0" w:tplc="041D0001">
      <w:start w:val="1"/>
      <w:numFmt w:val="bullet"/>
      <w:lvlText w:val=""/>
      <w:lvlJc w:val="left"/>
      <w:pPr>
        <w:ind w:left="360" w:hanging="360"/>
      </w:pPr>
      <w:rPr>
        <w:rFonts w:hint="default" w:ascii="Symbol" w:hAnsi="Symbol"/>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12" w15:restartNumberingAfterBreak="0">
    <w:nsid w:val="54AD315C"/>
    <w:multiLevelType w:val="hybridMultilevel"/>
    <w:tmpl w:val="C17683BC"/>
    <w:lvl w:ilvl="0" w:tplc="041D0001">
      <w:start w:val="1"/>
      <w:numFmt w:val="bullet"/>
      <w:lvlText w:val=""/>
      <w:lvlJc w:val="left"/>
      <w:pPr>
        <w:ind w:left="360" w:hanging="360"/>
      </w:pPr>
      <w:rPr>
        <w:rFonts w:hint="default" w:ascii="Symbol" w:hAnsi="Symbol"/>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13" w15:restartNumberingAfterBreak="0">
    <w:nsid w:val="5FFC1795"/>
    <w:multiLevelType w:val="hybridMultilevel"/>
    <w:tmpl w:val="BFA4AA0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4" w15:restartNumberingAfterBreak="0">
    <w:nsid w:val="62CA296C"/>
    <w:multiLevelType w:val="hybridMultilevel"/>
    <w:tmpl w:val="86C47040"/>
    <w:lvl w:ilvl="0" w:tplc="041D0001">
      <w:start w:val="1"/>
      <w:numFmt w:val="bullet"/>
      <w:lvlText w:val=""/>
      <w:lvlJc w:val="left"/>
      <w:pPr>
        <w:ind w:left="1080" w:hanging="360"/>
      </w:pPr>
      <w:rPr>
        <w:rFonts w:hint="default" w:ascii="Symbol" w:hAnsi="Symbol"/>
      </w:rPr>
    </w:lvl>
    <w:lvl w:ilvl="1" w:tplc="041D0003" w:tentative="1">
      <w:start w:val="1"/>
      <w:numFmt w:val="bullet"/>
      <w:lvlText w:val="o"/>
      <w:lvlJc w:val="left"/>
      <w:pPr>
        <w:ind w:left="1800" w:hanging="360"/>
      </w:pPr>
      <w:rPr>
        <w:rFonts w:hint="default" w:ascii="Courier New" w:hAnsi="Courier New" w:cs="Courier New"/>
      </w:rPr>
    </w:lvl>
    <w:lvl w:ilvl="2" w:tplc="041D0005" w:tentative="1">
      <w:start w:val="1"/>
      <w:numFmt w:val="bullet"/>
      <w:lvlText w:val=""/>
      <w:lvlJc w:val="left"/>
      <w:pPr>
        <w:ind w:left="2520" w:hanging="360"/>
      </w:pPr>
      <w:rPr>
        <w:rFonts w:hint="default" w:ascii="Wingdings" w:hAnsi="Wingdings"/>
      </w:rPr>
    </w:lvl>
    <w:lvl w:ilvl="3" w:tplc="041D0001" w:tentative="1">
      <w:start w:val="1"/>
      <w:numFmt w:val="bullet"/>
      <w:lvlText w:val=""/>
      <w:lvlJc w:val="left"/>
      <w:pPr>
        <w:ind w:left="3240" w:hanging="360"/>
      </w:pPr>
      <w:rPr>
        <w:rFonts w:hint="default" w:ascii="Symbol" w:hAnsi="Symbol"/>
      </w:rPr>
    </w:lvl>
    <w:lvl w:ilvl="4" w:tplc="041D0003" w:tentative="1">
      <w:start w:val="1"/>
      <w:numFmt w:val="bullet"/>
      <w:lvlText w:val="o"/>
      <w:lvlJc w:val="left"/>
      <w:pPr>
        <w:ind w:left="3960" w:hanging="360"/>
      </w:pPr>
      <w:rPr>
        <w:rFonts w:hint="default" w:ascii="Courier New" w:hAnsi="Courier New" w:cs="Courier New"/>
      </w:rPr>
    </w:lvl>
    <w:lvl w:ilvl="5" w:tplc="041D0005" w:tentative="1">
      <w:start w:val="1"/>
      <w:numFmt w:val="bullet"/>
      <w:lvlText w:val=""/>
      <w:lvlJc w:val="left"/>
      <w:pPr>
        <w:ind w:left="4680" w:hanging="360"/>
      </w:pPr>
      <w:rPr>
        <w:rFonts w:hint="default" w:ascii="Wingdings" w:hAnsi="Wingdings"/>
      </w:rPr>
    </w:lvl>
    <w:lvl w:ilvl="6" w:tplc="041D0001" w:tentative="1">
      <w:start w:val="1"/>
      <w:numFmt w:val="bullet"/>
      <w:lvlText w:val=""/>
      <w:lvlJc w:val="left"/>
      <w:pPr>
        <w:ind w:left="5400" w:hanging="360"/>
      </w:pPr>
      <w:rPr>
        <w:rFonts w:hint="default" w:ascii="Symbol" w:hAnsi="Symbol"/>
      </w:rPr>
    </w:lvl>
    <w:lvl w:ilvl="7" w:tplc="041D0003" w:tentative="1">
      <w:start w:val="1"/>
      <w:numFmt w:val="bullet"/>
      <w:lvlText w:val="o"/>
      <w:lvlJc w:val="left"/>
      <w:pPr>
        <w:ind w:left="6120" w:hanging="360"/>
      </w:pPr>
      <w:rPr>
        <w:rFonts w:hint="default" w:ascii="Courier New" w:hAnsi="Courier New" w:cs="Courier New"/>
      </w:rPr>
    </w:lvl>
    <w:lvl w:ilvl="8" w:tplc="041D0005" w:tentative="1">
      <w:start w:val="1"/>
      <w:numFmt w:val="bullet"/>
      <w:lvlText w:val=""/>
      <w:lvlJc w:val="left"/>
      <w:pPr>
        <w:ind w:left="6840" w:hanging="360"/>
      </w:pPr>
      <w:rPr>
        <w:rFonts w:hint="default" w:ascii="Wingdings" w:hAnsi="Wingdings"/>
      </w:rPr>
    </w:lvl>
  </w:abstractNum>
  <w:abstractNum w:abstractNumId="15" w15:restartNumberingAfterBreak="0">
    <w:nsid w:val="6C7873CE"/>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16" w15:restartNumberingAfterBreak="0">
    <w:nsid w:val="747C0790"/>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17" w15:restartNumberingAfterBreak="0">
    <w:nsid w:val="799635AB"/>
    <w:multiLevelType w:val="hybridMultilevel"/>
    <w:tmpl w:val="5344A714"/>
    <w:lvl w:ilvl="0" w:tplc="041D0001">
      <w:start w:val="1"/>
      <w:numFmt w:val="bullet"/>
      <w:lvlText w:val=""/>
      <w:lvlJc w:val="left"/>
      <w:pPr>
        <w:ind w:left="360" w:hanging="360"/>
      </w:pPr>
      <w:rPr>
        <w:rFonts w:hint="default" w:ascii="Symbol" w:hAnsi="Symbol"/>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18" w15:restartNumberingAfterBreak="0">
    <w:nsid w:val="7EF73064"/>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num w:numId="1" w16cid:durableId="1787043066">
    <w:abstractNumId w:val="15"/>
  </w:num>
  <w:num w:numId="2" w16cid:durableId="1472016074">
    <w:abstractNumId w:val="18"/>
  </w:num>
  <w:num w:numId="3" w16cid:durableId="1528370446">
    <w:abstractNumId w:val="16"/>
  </w:num>
  <w:num w:numId="4" w16cid:durableId="607855251">
    <w:abstractNumId w:val="7"/>
  </w:num>
  <w:num w:numId="5" w16cid:durableId="1842161679">
    <w:abstractNumId w:val="9"/>
  </w:num>
  <w:num w:numId="6" w16cid:durableId="16544212">
    <w:abstractNumId w:val="14"/>
  </w:num>
  <w:num w:numId="7" w16cid:durableId="2130471488">
    <w:abstractNumId w:val="5"/>
  </w:num>
  <w:num w:numId="8" w16cid:durableId="1002851955">
    <w:abstractNumId w:val="10"/>
  </w:num>
  <w:num w:numId="9" w16cid:durableId="1016233823">
    <w:abstractNumId w:val="13"/>
  </w:num>
  <w:num w:numId="10" w16cid:durableId="712538733">
    <w:abstractNumId w:val="8"/>
  </w:num>
  <w:num w:numId="11" w16cid:durableId="1404448222">
    <w:abstractNumId w:val="1"/>
  </w:num>
  <w:num w:numId="12" w16cid:durableId="538778963">
    <w:abstractNumId w:val="12"/>
  </w:num>
  <w:num w:numId="13" w16cid:durableId="936984527">
    <w:abstractNumId w:val="2"/>
  </w:num>
  <w:num w:numId="14" w16cid:durableId="315652088">
    <w:abstractNumId w:val="17"/>
  </w:num>
  <w:num w:numId="15" w16cid:durableId="1774671585">
    <w:abstractNumId w:val="3"/>
  </w:num>
  <w:num w:numId="16" w16cid:durableId="1512797681">
    <w:abstractNumId w:val="4"/>
  </w:num>
  <w:num w:numId="17" w16cid:durableId="1602564205">
    <w:abstractNumId w:val="11"/>
  </w:num>
  <w:num w:numId="18" w16cid:durableId="1516579364">
    <w:abstractNumId w:val="6"/>
  </w:num>
  <w:num w:numId="19" w16cid:durableId="106774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F6"/>
    <w:rsid w:val="00071C4D"/>
    <w:rsid w:val="00087B68"/>
    <w:rsid w:val="000B0C89"/>
    <w:rsid w:val="000E6A7D"/>
    <w:rsid w:val="001650B8"/>
    <w:rsid w:val="00167844"/>
    <w:rsid w:val="00181282"/>
    <w:rsid w:val="0018206E"/>
    <w:rsid w:val="00225E0B"/>
    <w:rsid w:val="00246F62"/>
    <w:rsid w:val="00271080"/>
    <w:rsid w:val="002D0241"/>
    <w:rsid w:val="002E0A96"/>
    <w:rsid w:val="00332D94"/>
    <w:rsid w:val="00337C47"/>
    <w:rsid w:val="00385F81"/>
    <w:rsid w:val="003A2FF6"/>
    <w:rsid w:val="003C5B41"/>
    <w:rsid w:val="003D2710"/>
    <w:rsid w:val="003E537C"/>
    <w:rsid w:val="00406C20"/>
    <w:rsid w:val="004625ED"/>
    <w:rsid w:val="004A4717"/>
    <w:rsid w:val="005140DE"/>
    <w:rsid w:val="005D151B"/>
    <w:rsid w:val="005D6F47"/>
    <w:rsid w:val="00614116"/>
    <w:rsid w:val="00633C84"/>
    <w:rsid w:val="00647E41"/>
    <w:rsid w:val="006534D8"/>
    <w:rsid w:val="00693B29"/>
    <w:rsid w:val="00696200"/>
    <w:rsid w:val="006C4A08"/>
    <w:rsid w:val="00713D71"/>
    <w:rsid w:val="0074069B"/>
    <w:rsid w:val="0075659A"/>
    <w:rsid w:val="007B7E29"/>
    <w:rsid w:val="008160E0"/>
    <w:rsid w:val="008520E1"/>
    <w:rsid w:val="008A4A1B"/>
    <w:rsid w:val="008A5B7F"/>
    <w:rsid w:val="00903BFD"/>
    <w:rsid w:val="00910FDD"/>
    <w:rsid w:val="00935541"/>
    <w:rsid w:val="00935632"/>
    <w:rsid w:val="00940ED2"/>
    <w:rsid w:val="00976C47"/>
    <w:rsid w:val="009806F9"/>
    <w:rsid w:val="009872EE"/>
    <w:rsid w:val="009D5FFA"/>
    <w:rsid w:val="009F76CD"/>
    <w:rsid w:val="00A33719"/>
    <w:rsid w:val="00A955C5"/>
    <w:rsid w:val="00AB0079"/>
    <w:rsid w:val="00AB14D2"/>
    <w:rsid w:val="00AE14D1"/>
    <w:rsid w:val="00B2523E"/>
    <w:rsid w:val="00BA0B3B"/>
    <w:rsid w:val="00BA2733"/>
    <w:rsid w:val="00BD0566"/>
    <w:rsid w:val="00BD31C6"/>
    <w:rsid w:val="00C1580D"/>
    <w:rsid w:val="00C17F9A"/>
    <w:rsid w:val="00C43323"/>
    <w:rsid w:val="00CB3BB1"/>
    <w:rsid w:val="00D67040"/>
    <w:rsid w:val="00DD12E6"/>
    <w:rsid w:val="00DD7799"/>
    <w:rsid w:val="00DE2267"/>
    <w:rsid w:val="00E03E34"/>
    <w:rsid w:val="00E60A15"/>
    <w:rsid w:val="00E71832"/>
    <w:rsid w:val="00EA3323"/>
    <w:rsid w:val="00F01D75"/>
    <w:rsid w:val="00F5051B"/>
    <w:rsid w:val="018DB163"/>
    <w:rsid w:val="55A1BCF8"/>
    <w:rsid w:val="7A53F45D"/>
    <w:rsid w:val="7FB979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28F4805"/>
  <w15:docId w15:val="{FFC51A02-9053-4545-92B4-4E4FA8FB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71832"/>
    <w:rPr>
      <w:rFonts w:ascii="Arial" w:hAnsi="Arial" w:cs="Arial"/>
      <w:sz w:val="22"/>
      <w:szCs w:val="26"/>
    </w:rPr>
  </w:style>
  <w:style w:type="paragraph" w:styleId="Heading1">
    <w:name w:val="heading 1"/>
    <w:basedOn w:val="ListParagraph"/>
    <w:next w:val="Normal"/>
    <w:link w:val="Heading1Char"/>
    <w:qFormat/>
    <w:rsid w:val="00A479E9"/>
    <w:pPr>
      <w:numPr>
        <w:numId w:val="0"/>
      </w:numPr>
      <w:spacing w:line="276" w:lineRule="auto"/>
      <w:contextualSpacing w:val="0"/>
      <w:outlineLvl w:val="0"/>
    </w:pPr>
    <w:rPr>
      <w:rFonts w:cs="Arial"/>
      <w:b/>
      <w:sz w:val="26"/>
      <w:szCs w:val="28"/>
    </w:rPr>
  </w:style>
  <w:style w:type="paragraph" w:styleId="Heading2">
    <w:name w:val="heading 2"/>
    <w:basedOn w:val="Normal"/>
    <w:next w:val="Normal"/>
    <w:qFormat/>
    <w:rsid w:val="00BD0566"/>
    <w:pPr>
      <w:keepNext/>
      <w:outlineLvl w:val="1"/>
    </w:pPr>
    <w:rPr>
      <w:b/>
    </w:rPr>
  </w:style>
  <w:style w:type="paragraph" w:styleId="Heading3">
    <w:name w:val="heading 3"/>
    <w:basedOn w:val="Normal"/>
    <w:next w:val="Normal"/>
    <w:qFormat/>
    <w:pPr>
      <w:keepNext/>
      <w:outlineLvl w:val="2"/>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ListParagraph">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styleId="SidfotChar" w:customStyle="1">
    <w:name w:val="Sidfot Char"/>
    <w:uiPriority w:val="99"/>
    <w:rsid w:val="00633C84"/>
  </w:style>
  <w:style w:type="paragraph" w:styleId="BalloonText">
    <w:name w:val="Balloon Text"/>
    <w:basedOn w:val="Normal"/>
    <w:link w:val="BalloonTextChar"/>
    <w:rsid w:val="009F76CD"/>
    <w:rPr>
      <w:rFonts w:ascii="Tahoma" w:hAnsi="Tahoma" w:cs="Tahoma"/>
      <w:sz w:val="16"/>
      <w:szCs w:val="16"/>
    </w:rPr>
  </w:style>
  <w:style w:type="character" w:styleId="BallongtextChar" w:customStyle="1">
    <w:name w:val="Ballongtext Char"/>
    <w:rsid w:val="009F76CD"/>
    <w:rPr>
      <w:rFonts w:ascii="Tahoma" w:hAnsi="Tahoma" w:cs="Tahoma"/>
      <w:sz w:val="16"/>
      <w:szCs w:val="16"/>
    </w:rPr>
  </w:style>
  <w:style w:type="table" w:styleId="TableGrid">
    <w:name w:val="Table Grid"/>
    <w:basedOn w:val="TableNormal"/>
    <w:uiPriority w:val="39"/>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647E41"/>
    <w:rPr>
      <w:color w:val="0000FF"/>
      <w:u w:val="single"/>
    </w:rPr>
  </w:style>
  <w:style w:type="paragraph" w:styleId="NormalWeb">
    <w:name w:val="Normal (Web)"/>
    <w:basedOn w:val="Normal"/>
    <w:uiPriority w:val="99"/>
    <w:unhideWhenUsed/>
    <w:rsid w:val="00647E41"/>
    <w:pPr>
      <w:spacing w:before="100" w:beforeAutospacing="1" w:after="100" w:afterAutospacing="1"/>
    </w:pPr>
    <w:rPr>
      <w:szCs w:val="24"/>
    </w:rPr>
  </w:style>
  <w:style w:type="paragraph" w:styleId="Title">
    <w:name w:val="Title"/>
    <w:basedOn w:val="Heading2"/>
    <w:next w:val="Normal"/>
    <w:link w:val="TitleChar"/>
    <w:qFormat/>
    <w:rsid w:val="00E71832"/>
    <w:rPr>
      <w:sz w:val="32"/>
      <w:szCs w:val="40"/>
    </w:rPr>
  </w:style>
  <w:style w:type="character" w:styleId="RubrikChar" w:customStyle="1">
    <w:name w:val="Rubrik Char"/>
    <w:rsid w:val="00E71832"/>
    <w:rPr>
      <w:rFonts w:ascii="Arial" w:hAnsi="Arial" w:cs="Arial"/>
      <w:b/>
      <w:sz w:val="32"/>
      <w:szCs w:val="40"/>
    </w:rPr>
  </w:style>
  <w:style w:type="paragraph" w:styleId="TOCHeading">
    <w:name w:val="TOC Heading"/>
    <w:basedOn w:val="Heading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TOC2">
    <w:name w:val="toc 2"/>
    <w:basedOn w:val="Normal"/>
    <w:next w:val="Normal"/>
    <w:autoRedefine/>
    <w:uiPriority w:val="39"/>
    <w:rsid w:val="00332D94"/>
    <w:pPr>
      <w:ind w:left="260"/>
    </w:pPr>
  </w:style>
  <w:style w:type="paragraph" w:styleId="TOC1">
    <w:name w:val="toc 1"/>
    <w:basedOn w:val="Normal"/>
    <w:next w:val="Normal"/>
    <w:autoRedefine/>
    <w:uiPriority w:val="39"/>
    <w:rsid w:val="008160E0"/>
    <w:pPr>
      <w:tabs>
        <w:tab w:val="right" w:leader="dot" w:pos="4171"/>
      </w:tabs>
    </w:pPr>
    <w:rPr>
      <w:noProof/>
      <w:color w:val="1F497D" w:themeColor="text2"/>
      <w:sz w:val="20"/>
      <w:u w:val="single"/>
    </w:rPr>
  </w:style>
  <w:style w:type="character" w:styleId="UnresolvedMention">
    <w:name w:val="Unresolved Mention"/>
    <w:basedOn w:val="DefaultParagraphFont"/>
    <w:uiPriority w:val="99"/>
    <w:semiHidden/>
    <w:unhideWhenUsed/>
    <w:rsid w:val="00A955C5"/>
    <w:rPr>
      <w:color w:val="605E5C"/>
      <w:shd w:val="clear" w:color="auto" w:fill="E1DFDD"/>
    </w:rPr>
  </w:style>
  <w:style w:type="character" w:styleId="FooterChar" w:customStyle="1">
    <w:name w:val="Footer Char"/>
    <w:link w:val="Footer"/>
    <w:uiPriority w:val="99"/>
    <w:rsid w:val="00633C84"/>
  </w:style>
  <w:style w:type="character" w:styleId="BalloonTextChar" w:customStyle="1">
    <w:name w:val="Balloon Text Char"/>
    <w:link w:val="BalloonText"/>
    <w:rsid w:val="009F76CD"/>
    <w:rPr>
      <w:rFonts w:ascii="Tahoma" w:hAnsi="Tahoma" w:cs="Tahoma"/>
      <w:sz w:val="16"/>
      <w:szCs w:val="16"/>
    </w:rPr>
  </w:style>
  <w:style w:type="character" w:styleId="TitleChar" w:customStyle="1">
    <w:name w:val="Title Char"/>
    <w:link w:val="Title"/>
    <w:rsid w:val="00E71832"/>
    <w:rPr>
      <w:rFonts w:ascii="Arial" w:hAnsi="Arial" w:cs="Arial"/>
      <w:b/>
      <w:sz w:val="32"/>
      <w:szCs w:val="40"/>
    </w:rPr>
  </w:style>
  <w:style w:type="character" w:styleId="Heading1Char" w:customStyle="1">
    <w:name w:val="Heading 1 Char"/>
    <w:basedOn w:val="DefaultParagraphFont"/>
    <w:link w:val="Heading1"/>
    <w:rsid w:val="00A479E9"/>
    <w:rPr>
      <w:rFonts w:ascii="Arial" w:hAnsi="Arial" w:eastAsia="Calibri" w:cs="Arial"/>
      <w:b/>
      <w:sz w:val="26"/>
      <w:szCs w:val="28"/>
      <w:lang w:eastAsia="en-US"/>
    </w:rPr>
  </w:style>
  <w:style w:type="character" w:styleId="HeaderChar" w:customStyle="1">
    <w:name w:val="Header Char"/>
    <w:basedOn w:val="DefaultParagraphFont"/>
    <w:link w:val="Header"/>
    <w:uiPriority w:val="99"/>
    <w:rsid w:val="00E219F1"/>
    <w:rPr>
      <w:rFonts w:ascii="Arial" w:hAnsi="Arial" w:cs="Arial"/>
      <w:sz w:val="22"/>
      <w:szCs w:val="26"/>
    </w:rPr>
  </w:style>
  <w:style w:type="character" w:styleId="normaltextrun" w:customStyle="1">
    <w:name w:val="normaltextrun"/>
    <w:basedOn w:val="DefaultParagraphFont"/>
    <w:rsid w:val="00B66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vardgivare.regionhalland.se/app/plugins/region-halland-api-styrda-dokument/download/get_dokument.php?documentGUID=RH-13934" TargetMode="External" Id="rId18" /><Relationship Type="http://schemas.openxmlformats.org/officeDocument/2006/relationships/hyperlink" Target="https://vardgivare.regionhalland.se/app/plugins/region-halland-api-styrda-dokument/download/get_dokument.php?documentGUID=RH-13937" TargetMode="External" Id="rId26" /><Relationship Type="http://schemas.openxmlformats.org/officeDocument/2006/relationships/customXml" Target="../customXml/item3.xml" Id="rId3" /><Relationship Type="http://schemas.openxmlformats.org/officeDocument/2006/relationships/hyperlink" Target="https://vardgivare.regionhalland.se/app/plugins/region-halland-api-styrda-dokument/download/get_dokument.php?documentGUID=RH-13937" TargetMode="External" Id="rId21" /><Relationship Type="http://schemas.openxmlformats.org/officeDocument/2006/relationships/fontTable" Target="fontTable.xml" Id="rId34"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s://vardgivare.regionhalland.se/app/plugins/region-halland-api-styrda-dokument/download/get_dokument.php?documentGUID=RH-13936" TargetMode="External" Id="rId25" /><Relationship Type="http://schemas.openxmlformats.org/officeDocument/2006/relationships/customXml" Target="../customXml/item2.xml" Id="rId2" /><Relationship Type="http://schemas.openxmlformats.org/officeDocument/2006/relationships/hyperlink" Target="https://vardgivare.regionhalland.se/app/plugins/region-halland-api-styrda-dokument/download/get_dokument.php?documentGUID=RH-13936"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vardgivare.regionhalland.se/app/plugins/region-halland-api-styrda-dokument/download/get_dokument.php?documentGUID=RH-13935" TargetMode="External" Id="rId24" /><Relationship Type="http://schemas.openxmlformats.org/officeDocument/2006/relationships/customXml" Target="../customXml/item5.xml" Id="rId5" /><Relationship Type="http://schemas.openxmlformats.org/officeDocument/2006/relationships/hyperlink" Target="https://vardgivare.regionhalland.se/app/plugins/region-halland-api-styrda-dokument/download/get_dokument.php?documentGUID=RH-13934" TargetMode="External" Id="rId23" /><Relationship Type="http://schemas.openxmlformats.org/officeDocument/2006/relationships/footnotes" Target="footnotes.xml" Id="rId10" /><Relationship Type="http://schemas.openxmlformats.org/officeDocument/2006/relationships/hyperlink" Target="https://vardgivare.regionhalland.se/app/plugins/region-halland-api-styrda-dokument/download/get_dokument.php?documentGUID=RH-13935"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vardgivare.regionhalland.se/app/plugins/region-halland-api-styrda-dokument/download/get_dokument.php?documentGUID=RH-13939" TargetMode="External" Id="rId22" /><Relationship Type="http://schemas.openxmlformats.org/officeDocument/2006/relationships/hyperlink" Target="https://vardgivare.regionhalland.se/app/plugins/region-halland-api-styrda-dokument/download/get_dokument.php?documentGUID=RH-13939" TargetMode="External" Id="rId27" /><Relationship Type="http://schemas.openxmlformats.org/officeDocument/2006/relationships/theme" Target="theme/theme1.xml" Id="rId35" /><Relationship Type="http://schemas.openxmlformats.org/officeDocument/2006/relationships/settings" Target="settings.xml" Id="rId8" /><Relationship Type="http://schemas.openxmlformats.org/officeDocument/2006/relationships/header" Target="header7.xml" Id="Ra290bb91a0d54831" /><Relationship Type="http://schemas.openxmlformats.org/officeDocument/2006/relationships/header" Target="header8.xml" Id="Rbaef05b22690485c" /><Relationship Type="http://schemas.openxmlformats.org/officeDocument/2006/relationships/footer" Target="footer7.xml" Id="R533bdcc5cbdf4033" /><Relationship Type="http://schemas.openxmlformats.org/officeDocument/2006/relationships/footer" Target="footer8.xml" Id="R77b4274df7104751" /><Relationship Type="http://schemas.openxmlformats.org/officeDocument/2006/relationships/header" Target="header9.xml" Id="R665c3f14c10e4669" /><Relationship Type="http://schemas.openxmlformats.org/officeDocument/2006/relationships/header" Target="header10.xml" Id="Rf5c5a2cc912a4357" /><Relationship Type="http://schemas.openxmlformats.org/officeDocument/2006/relationships/header" Target="header11.xml" Id="R9b91fc576781486f" /><Relationship Type="http://schemas.openxmlformats.org/officeDocument/2006/relationships/footer" Target="footer9.xml" Id="R03880cc58e0c4176" /><Relationship Type="http://schemas.openxmlformats.org/officeDocument/2006/relationships/footer" Target="footer10.xml" Id="Rf51a03ddab2d41ee" /><Relationship Type="http://schemas.openxmlformats.org/officeDocument/2006/relationships/footer" Target="footer11.xml" Id="R78bd1120ae3b4c3c" /></Relationships>
</file>

<file path=word/_rels/header10.xml.rels>&#65279;<?xml version="1.0" encoding="utf-8"?><Relationships xmlns="http://schemas.openxmlformats.org/package/2006/relationships"><Relationship Type="http://schemas.openxmlformats.org/officeDocument/2006/relationships/image" Target="/media/image2.png" Id="rId1" /></Relationships>
</file>

<file path=word/_rels/header7.xml.rels>&#65279;<?xml version="1.0" encoding="utf-8"?><Relationships xmlns="http://schemas.openxmlformats.org/package/2006/relationships"><Relationship Type="http://schemas.openxmlformats.org/officeDocument/2006/relationships/image" Target="/media/image.png" Id="rId1" /></Relationships>
</file>

<file path=word/_rels/header8.xml.rels>&#65279;<?xml version="1.0" encoding="utf-8"?><Relationships xmlns="http://schemas.openxmlformats.org/package/2006/relationships"><Relationship Type="http://schemas.openxmlformats.org/officeDocument/2006/relationships/image" Target="/media/image2.gif" Id="rId1" /></Relationships>
</file>

<file path=word/_rels/header9.xml.rels>&#65279;<?xml version="1.0" encoding="utf-8"?><Relationships xmlns="http://schemas.openxmlformats.org/package/2006/relationships"><Relationship Type="http://schemas.openxmlformats.org/officeDocument/2006/relationships/image" Target="/media/image3.gif" Id="rId1"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tyrt dokument" ma:contentTypeID="0x010100CA7809E68A9F3B4E90F5565C6912959D0034335B963D036442951CC4BEE6CA28E0" ma:contentTypeVersion="26" ma:contentTypeDescription="Skapa ett nytt styrd dokument." ma:contentTypeScope="" ma:versionID="4457fb97cad31a6048bff3594e82e212">
  <xsd:schema xmlns:xsd="http://www.w3.org/2001/XMLSchema" xmlns:xs="http://www.w3.org/2001/XMLSchema" xmlns:p="http://schemas.microsoft.com/office/2006/metadata/properties" xmlns:ns2="e5aeddd8-5520-4814-867e-4fc77320ac1b" xmlns:ns3="6a6e3e53-7738-4681-96e2-a07ff9e59365" targetNamespace="http://schemas.microsoft.com/office/2006/metadata/properties" ma:root="true" ma:fieldsID="3d09eac479c5de6494e51cfbcc582e0f" ns2:_="" ns3:_="">
    <xsd:import namespace="e5aeddd8-5520-4814-867e-4fc77320ac1b"/>
    <xsd:import namespace="6a6e3e53-7738-4681-96e2-a07ff9e59365"/>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da1876de5c294dbea4990ca675aa88b3" minOccurs="0"/>
                <xsd:element ref="ns2:TaxCatchAllLabel" minOccurs="0"/>
                <xsd:element ref="ns2:ed5dcbbc6bf447f4914095867a924d91" minOccurs="0"/>
                <xsd:element ref="ns2:b32c95ecd78948a7880b638024170a9c" minOccurs="0"/>
                <xsd:element ref="ns2:ee50fad4eda94efda36fd5e8c58dd7d8" minOccurs="0"/>
                <xsd:element ref="ns2:oe6f152a69c245ad8d27926023935b64"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eddd8-5520-4814-867e-4fc77320ac1b"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4" ma:internalName="FSCD_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hidden="true"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hidden="true"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hidden="true"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78358ac6-f33d-47f3-bd4d-fc79b199c03f}" ma:internalName="TaxCatchAll" ma:readOnly="false" ma:showField="CatchAllData"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da1876de5c294dbea4990ca675aa88b3" ma:index="33" nillable="true" ma:taxonomy="true" ma:internalName="da1876de5c294dbea4990ca675aa88b3" ma:taxonomyFieldName="RHI_ApprovedRole" ma:displayName="Fastställanderoll" ma:readOnly="true" ma:fieldId="{da1876de-5c29-4dbe-a499-0ca675aa88b3}"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78358ac6-f33d-47f3-bd4d-fc79b199c03f}" ma:internalName="TaxCatchAllLabel" ma:readOnly="true" ma:showField="CatchAllDataLabel"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ed5dcbbc6bf447f4914095867a924d91" ma:index="35" nillable="true" ma:taxonomy="true" ma:internalName="ed5dcbbc6bf447f4914095867a924d91" ma:taxonomyFieldName="RHI_MeSHMulti" ma:displayName="Medicinsk term" ma:readOnly="false" ma:fieldId="{ed5dcbbc-6bf4-47f4-9140-95867a924d91}"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b32c95ecd78948a7880b638024170a9c" ma:index="36" nillable="true" ma:taxonomy="true" ma:internalName="b32c95ecd78948a7880b638024170a9c" ma:taxonomyFieldName="RHI_KeywordsMulti" ma:displayName="Nyckelord" ma:readOnly="false" ma:fieldId="{b32c95ec-d789-48a7-880b-638024170a9c}"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ee50fad4eda94efda36fd5e8c58dd7d8" ma:index="37" nillable="true" ma:taxonomy="true" ma:internalName="ee50fad4eda94efda36fd5e8c58dd7d8" ma:taxonomyFieldName="RHI_MSChapter" ma:displayName="Kapitel" ma:readOnly="false" ma:fieldId="{ee50fad4-eda9-4efd-a36f-d5e8c58dd7d8}"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oe6f152a69c245ad8d27926023935b64" ma:index="38" ma:taxonomy="true" ma:internalName="oe6f152a69c245ad8d27926023935b64" ma:taxonomyFieldName="RHI_AppliesToOrganizationMulti" ma:displayName="Gäller för" ma:readOnly="false" ma:fieldId="{8e6f152a-69c2-45ad-8d27-926023935b64}"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6e3e53-7738-4681-96e2-a07ff9e59365"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maxLength value="255"/>
        </xsd:restriction>
      </xsd:simpleType>
    </xsd:element>
    <xsd:element name="RHI_ApprovedDate_Temp" ma:index="41" nillable="true" ma:displayName="rhFastställd" ma:format="DateOnly"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maxLength value="255"/>
        </xsd:restriction>
      </xsd:simpleType>
    </xsd:element>
    <xsd:element name="FSCD_DocumentEdition_Temp" ma:index="43" nillable="true" ma:displayName="rhDokumentutgåva" ma:internalName="FSCD_DocumentEdition_Temp">
      <xsd:simpleType>
        <xsd:restriction base="dms:Text">
          <xsd:maxLength value="255"/>
        </xsd:restriction>
      </xsd:simpleType>
    </xsd:element>
    <xsd:element name="FSCD_DocumentId_Temp" ma:index="44" nillable="true" ma:displayName="rhDocumentID" ma:internalName="FSCD_DocumentId_Tem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TaxCatchAll xmlns="e5aeddd8-5520-4814-867e-4fc77320ac1b">
      <Value>12</Value>
      <Value>4</Value>
      <Value>3</Value>
      <Value>9</Value>
      <Value>8</Value>
    </TaxCatchAll>
    <FSCD_DocumentTypeTags xmlns="6a6e3e53-7738-4681-96e2-a07ff9e59365">
      <Terms xmlns="http://schemas.microsoft.com/office/infopath/2007/PartnerControls">
        <TermInfo xmlns="http://schemas.microsoft.com/office/infopath/2007/PartnerControls">
          <TermName xmlns="http://schemas.microsoft.com/office/infopath/2007/PartnerControls">Vårdriktlinje</TermName>
          <TermId xmlns="http://schemas.microsoft.com/office/infopath/2007/PartnerControls">5b1a4777-d19f-4f91-a020-c43668b3d63f</TermId>
        </TermInfo>
      </Terms>
    </FSCD_DocumentTypeTags>
    <ed5dcbbc6bf447f4914095867a924d91 xmlns="e5aeddd8-5520-4814-867e-4fc77320ac1b">
      <Terms xmlns="http://schemas.microsoft.com/office/infopath/2007/PartnerControls">
        <TermInfo xmlns="http://schemas.microsoft.com/office/infopath/2007/PartnerControls">
          <TermName xmlns="http://schemas.microsoft.com/office/infopath/2007/PartnerControls">Vårdhygien</TermName>
          <TermId xmlns="http://schemas.microsoft.com/office/infopath/2007/PartnerControls">c16840ad-041a-495c-bd40-9a9bae3c7c03</TermId>
        </TermInfo>
      </Terms>
    </ed5dcbbc6bf447f4914095867a924d91>
    <FSCD_DocumentIssuer xmlns="e5aeddd8-5520-4814-867e-4fc77320ac1b">
      <UserInfo>
        <DisplayName>Kötz Arne ADH MIB</DisplayName>
        <AccountId>20</AccountId>
        <AccountType/>
      </UserInfo>
    </FSCD_DocumentIssuer>
    <ee50fad4eda94efda36fd5e8c58dd7d8 xmlns="e5aeddd8-5520-4814-867e-4fc77320ac1b">
      <Terms xmlns="http://schemas.microsoft.com/office/infopath/2007/PartnerControls"/>
    </ee50fad4eda94efda36fd5e8c58dd7d8>
    <FSCD_DocumentOwner xmlns="e5aeddd8-5520-4814-867e-4fc77320ac1b">
      <UserInfo>
        <DisplayName>Johansson Peter X ADH MIB</DisplayName>
        <AccountId>15</AccountId>
        <AccountType/>
      </UserInfo>
    </FSCD_DocumentOwner>
    <oe6f152a69c245ad8d27926023935b64 xmlns="e5aeddd8-5520-4814-867e-4fc77320ac1b">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Info xmlns="http://schemas.microsoft.com/office/infopath/2007/PartnerControls">
          <TermName xmlns="http://schemas.microsoft.com/office/infopath/2007/PartnerControls">Kommuner</TermName>
          <TermId xmlns="http://schemas.microsoft.com/office/infopath/2007/PartnerControls">41414da2-beaf-4484-a106-0b5c700e9446</TermId>
        </TermInfo>
      </Terms>
    </oe6f152a69c245ad8d27926023935b64>
    <b32c95ecd78948a7880b638024170a9c xmlns="e5aeddd8-5520-4814-867e-4fc77320ac1b">
      <Terms xmlns="http://schemas.microsoft.com/office/infopath/2007/PartnerControls"/>
    </b32c95ecd78948a7880b638024170a9c>
    <RHI_AppliesToOrganizationString xmlns="e5aeddd8-5520-4814-867e-4fc77320ac1b">Region Halland, Kommuner</RHI_AppliesToOrganizationString>
    <RHI_CoAuthorsMulti xmlns="e5aeddd8-5520-4814-867e-4fc77320ac1b">
      <UserInfo>
        <DisplayName/>
        <AccountId xsi:nil="true"/>
        <AccountType/>
      </UserInfo>
    </RHI_CoAuthorsMulti>
    <RHI_ReviewersMulti xmlns="e5aeddd8-5520-4814-867e-4fc77320ac1b">
      <UserInfo>
        <DisplayName/>
        <AccountId xsi:nil="true"/>
        <AccountType/>
      </UserInfo>
    </RHI_ReviewersMulti>
    <FSCD_PublishingInfo xmlns="e5aeddd8-5520-4814-867e-4fc77320ac1b">Publicerad</FSCD_PublishingInfo>
    <da1876de5c294dbea4990ca675aa88b3 xmlns="e5aeddd8-5520-4814-867e-4fc77320ac1b">
      <Terms xmlns="http://schemas.microsoft.com/office/infopath/2007/PartnerControls">
        <TermInfo xmlns="http://schemas.microsoft.com/office/infopath/2007/PartnerControls">
          <TermName xmlns="http://schemas.microsoft.com/office/infopath/2007/PartnerControls">Regional samordnande chefläkare</TermName>
          <TermId xmlns="http://schemas.microsoft.com/office/infopath/2007/PartnerControls">bf85a382-4201-4521-b7f6-89f506dead7b</TermId>
        </TermInfo>
      </Terms>
    </da1876de5c294dbea4990ca675aa88b3>
    <RHI_ApproverDisplay xmlns="e5aeddd8-5520-4814-867e-4fc77320ac1b">Regional samordnande chefläkare</RHI_ApproverDisplay>
    <RHI_ApprovedDate xmlns="e5aeddd8-5520-4814-867e-4fc77320ac1b">2022-06-14T22:00:00+00:00</RHI_ApprovedDate>
    <FSCD_Source xmlns="e5aeddd8-5520-4814-867e-4fc77320ac1b">c6e37928-e5df-4cda-8b3f-96e85adf3531#b0bcfaf8-c0c9-4068-b939-646127bfc391</FSCD_Source>
    <FSCD_DocumentEdition xmlns="e5aeddd8-5520-4814-867e-4fc77320ac1b">5</FSCD_DocumentEdition>
    <FSCD_ApprovedBy xmlns="e5aeddd8-5520-4814-867e-4fc77320ac1b">
      <UserInfo>
        <DisplayName/>
        <AccountId>15</AccountId>
        <AccountType/>
      </UserInfo>
    </FSCD_ApprovedBy>
    <FSCD_DocumentId xmlns="e5aeddd8-5520-4814-867e-4fc77320ac1b">0b0bf141-ac70-41da-8f05-106a4bf44901</FSCD_DocumentId>
    <FSCD_IsPublished xmlns="e5aeddd8-5520-4814-867e-4fc77320ac1b">5.0</FSCD_IsPublished>
    <PublishingExpirationDate xmlns="6a6e3e53-7738-4681-96e2-a07ff9e59365" xsi:nil="true"/>
    <PublishingStartDate xmlns="6a6e3e53-7738-4681-96e2-a07ff9e59365" xsi:nil="true"/>
    <RHI_CD_Classification xmlns="e5aeddd8-5520-4814-867e-4fc77320ac1b">1</RHI_CD_Classification>
    <RHI_ApproverDisplay_Temp xmlns="6a6e3e53-7738-4681-96e2-a07ff9e59365">Regional samordnande chefläkare</RHI_ApproverDisplay_Temp>
    <RHI_ApprovedRole_Temp xmlns="6a6e3e53-7738-4681-96e2-a07ff9e59365">Regional samordnande chefläkare</RHI_ApprovedRole_Temp>
    <RHI_ApprovedDate_Temp xmlns="6a6e3e53-7738-4681-96e2-a07ff9e59365">2022-06-14T22:00:00+00:00</RHI_ApprovedDate_Temp>
    <FSCD_DocumentId_Temp xmlns="6a6e3e53-7738-4681-96e2-a07ff9e59365">0b0bf141-ac70-41da-8f05-106a4bf44901</FSCD_DocumentId_Temp>
    <FSCD_DocumentEdition_Temp xmlns="6a6e3e53-7738-4681-96e2-a07ff9e59365">5</FSCD_DocumentEdition_Temp>
    <FSCD_ReviewReminder xmlns="e5aeddd8-5520-4814-867e-4fc77320ac1b">12</FSCD_ReviewReminder>
  </documentManagement>
</p:properties>
</file>

<file path=customXml/itemProps1.xml><?xml version="1.0" encoding="utf-8"?>
<ds:datastoreItem xmlns:ds="http://schemas.openxmlformats.org/officeDocument/2006/customXml" ds:itemID="{0323E17A-F526-47A0-B95D-84F85B60FF81}">
  <ds:schemaRefs>
    <ds:schemaRef ds:uri="http://schemas.openxmlformats.org/officeDocument/2006/bibliography"/>
  </ds:schemaRefs>
</ds:datastoreItem>
</file>

<file path=customXml/itemProps2.xml><?xml version="1.0" encoding="utf-8"?>
<ds:datastoreItem xmlns:ds="http://schemas.openxmlformats.org/officeDocument/2006/customXml" ds:itemID="{D4E6ECD1-B5BD-4953-976C-9C8C227C469A}">
  <ds:schemaRefs>
    <ds:schemaRef ds:uri="http://schemas.microsoft.com/office/2006/metadata/customXsn"/>
  </ds:schemaRefs>
</ds:datastoreItem>
</file>

<file path=customXml/itemProps3.xml><?xml version="1.0" encoding="utf-8"?>
<ds:datastoreItem xmlns:ds="http://schemas.openxmlformats.org/officeDocument/2006/customXml" ds:itemID="{7FC522E0-FDD8-4BBB-9660-DF936B03C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eddd8-5520-4814-867e-4fc77320ac1b"/>
    <ds:schemaRef ds:uri="6a6e3e53-7738-4681-96e2-a07ff9e59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5.xml><?xml version="1.0" encoding="utf-8"?>
<ds:datastoreItem xmlns:ds="http://schemas.openxmlformats.org/officeDocument/2006/customXml" ds:itemID="{73C6A869-F032-41F2-B112-37A19C979E2F}">
  <ds:schemaRefs>
    <ds:schemaRef ds:uri="http://schemas.microsoft.com/sharepoint/v3"/>
    <ds:schemaRef ds:uri="http://purl.org/dc/dcmitype/"/>
    <ds:schemaRef ds:uri="a6055792-b0f8-46d8-ace5-70034706da4a"/>
    <ds:schemaRef ds:uri="http://schemas.microsoft.com/sharepoint/v4"/>
    <ds:schemaRef ds:uri="http://schemas.microsoft.com/office/2006/documentManagement/types"/>
    <ds:schemaRef ds:uri="http://schemas.microsoft.com/office/2006/metadata/properties"/>
    <ds:schemaRef ds:uri="http://www.w3.org/XML/1998/namespace"/>
    <ds:schemaRef ds:uri="http://purl.org/dc/terms/"/>
    <ds:schemaRef ds:uri="http://schemas.microsoft.com/office/infopath/2007/PartnerControls"/>
    <ds:schemaRef ds:uri="http://schemas.openxmlformats.org/package/2006/metadata/core-properties"/>
    <ds:schemaRef ds:uri="b0bcfaf8-c0c9-4068-b939-646127bfc391"/>
    <ds:schemaRef ds:uri="http://purl.org/dc/elements/1.1/"/>
    <ds:schemaRef ds:uri="e5aeddd8-5520-4814-867e-4fc77320ac1b"/>
    <ds:schemaRef ds:uri="6a6e3e53-7738-4681-96e2-a07ff9e5936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Spol- och diskdesinfektorer, Kvalitetssäkring av</dc:title>
  <dc:creator>Johansson Peter X AMD MIB</dc:creator>
  <lastModifiedBy>Johansson Peter X ADH MIB</lastModifiedBy>
  <revision>7</revision>
  <lastPrinted>2013-06-04T11:54:00.0000000Z</lastPrinted>
  <dcterms:created xsi:type="dcterms:W3CDTF">2014-11-21T10:19:00.0000000Z</dcterms:created>
  <dcterms:modified xsi:type="dcterms:W3CDTF">2024-08-28T13:47:34.7593737Z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0x010100CA7809E68A9F3B4E90F5565C6912959D0034335B963D036442951CC4BEE6CA28E0</vt:lpwstr>
  </property>
  <property fmtid="{D5CDD505-2E9C-101B-9397-08002B2CF9AE}" pid="3" name="FSCD_DocumentType">
    <vt:lpwstr>8;#Vårdriktlinje|5b1a4777-d19f-4f91-a020-c43668b3d63f</vt:lpwstr>
  </property>
  <property fmtid="{D5CDD505-2E9C-101B-9397-08002B2CF9AE}" pid="4" name="RHI_MSChapter">
    <vt:lpwstr/>
  </property>
  <property fmtid="{D5CDD505-2E9C-101B-9397-08002B2CF9AE}" pid="5" name="RHI_MeSHMulti">
    <vt:lpwstr>4;#Vårdhygien|c16840ad-041a-495c-bd40-9a9bae3c7c03</vt:lpwstr>
  </property>
  <property fmtid="{D5CDD505-2E9C-101B-9397-08002B2CF9AE}" pid="6" name="RHI_AppliesToOrganizationMulti">
    <vt:lpwstr>3;#Region Halland|d72d8b1f-b373-4815-ab51-a5608c837237;#12;#Kommuner|41414da2-beaf-4484-a106-0b5c700e9446</vt:lpwstr>
  </property>
  <property fmtid="{D5CDD505-2E9C-101B-9397-08002B2CF9AE}" pid="7" name="RHI_KeywordsMulti">
    <vt:lpwstr/>
  </property>
  <property fmtid="{D5CDD505-2E9C-101B-9397-08002B2CF9AE}" pid="8" name="RHI_ApprovedRole">
    <vt:lpwstr>9;#Regional samordnande chefläkare|bf85a382-4201-4521-b7f6-89f506dead7b</vt:lpwstr>
  </property>
  <property fmtid="{D5CDD505-2E9C-101B-9397-08002B2CF9AE}" pid="9" name="_dlc_DocIdItemGuid">
    <vt:lpwstr>0b0bf141-ac70-41da-8f05-106a4bf44901</vt:lpwstr>
  </property>
  <property fmtid="{D5CDD505-2E9C-101B-9397-08002B2CF9AE}" pid="10" name="URL">
    <vt:lpwstr/>
  </property>
</Properties>
</file>