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323" w:rsidP="003645CC" w:rsidRDefault="003645CC" w14:paraId="05D7C1C1" w14:textId="77777777">
      <w:pPr>
        <w:pStyle w:val="Rubrik"/>
      </w:pPr>
      <w:r>
        <w:t>Terapibassäng, Behandling i</w:t>
      </w:r>
    </w:p>
    <w:p w:rsidR="008160E0" w:rsidP="00EA3323" w:rsidRDefault="008160E0" w14:paraId="4130C295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06A5B42F" w14:textId="77777777">
      <w:pPr>
        <w:rPr>
          <w:b/>
        </w:rPr>
      </w:pPr>
    </w:p>
    <w:p w:rsidR="008160E0" w:rsidP="00EA3323" w:rsidRDefault="008160E0" w14:paraId="1DFE31B0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BC4F2C5" w14:textId="77777777">
      <w:pPr>
        <w:rPr>
          <w:b/>
        </w:rPr>
      </w:pPr>
    </w:p>
    <w:p w:rsidR="008160E0" w:rsidP="00EA3323" w:rsidRDefault="008160E0" w14:paraId="0DA25480" w14:textId="77777777">
      <w:pPr>
        <w:rPr>
          <w:b/>
        </w:rPr>
        <w:sectPr w:rsidR="008160E0" w:rsidSect="00BA0B3B">
          <w:pgSz w:w="11906" w:h="16838" w:orient="portrait" w:code="9"/>
          <w:pgMar w:top="1758" w:right="1418" w:bottom="1701" w:left="1418" w:header="567" w:footer="964" w:gutter="0"/>
          <w:cols w:space="720"/>
          <w:docGrid w:linePitch="299"/>
          <w:headerReference w:type="even" r:id="Rca0f4e0ee2d34e43"/>
          <w:headerReference w:type="default" r:id="Rd4774c5b0dec4082"/>
          <w:headerReference w:type="first" r:id="R152b72ee1f534160"/>
          <w:footerReference w:type="even" r:id="Rad31edb23e844d9b"/>
          <w:footerReference w:type="default" r:id="Rc057a96742bb46b4"/>
          <w:footerReference w:type="first" r:id="Rfb04cb8d5d3d4b55"/>
        </w:sectPr>
      </w:pPr>
    </w:p>
    <w:p w:rsidR="00650E47" w:rsidRDefault="008160E0" w14:paraId="1C9C7B03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444592971">
        <w:r w:rsidRPr="007377A5" w:rsidR="00650E47">
          <w:rPr>
            <w:rStyle w:val="Hyperlnk"/>
          </w:rPr>
          <w:t>Riktlinjer för patient och personal i bassängterapi</w:t>
        </w:r>
      </w:hyperlink>
    </w:p>
    <w:p w:rsidR="00650E47" w:rsidRDefault="00DC52D1" w14:paraId="3A27DBA3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44592972">
        <w:r w:rsidRPr="007377A5" w:rsidR="00650E47">
          <w:rPr>
            <w:rStyle w:val="Hyperlnk"/>
          </w:rPr>
          <w:t>Tillåts bada</w:t>
        </w:r>
      </w:hyperlink>
    </w:p>
    <w:p w:rsidR="00650E47" w:rsidRDefault="00DC52D1" w14:paraId="2621C2E0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44592973">
        <w:r w:rsidRPr="007377A5" w:rsidR="00650E47">
          <w:rPr>
            <w:rStyle w:val="Hyperlnk"/>
          </w:rPr>
          <w:t>Tillåts inte bada</w:t>
        </w:r>
      </w:hyperlink>
    </w:p>
    <w:p w:rsidR="00650E47" w:rsidRDefault="00DC52D1" w14:paraId="783DC9DD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44592974">
        <w:r w:rsidRPr="007377A5" w:rsidR="00650E47">
          <w:rPr>
            <w:rStyle w:val="Hyperlnk"/>
          </w:rPr>
          <w:t>Rengöring</w:t>
        </w:r>
      </w:hyperlink>
    </w:p>
    <w:p w:rsidR="00650E47" w:rsidRDefault="00DC52D1" w14:paraId="75760FDA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444592975">
        <w:r w:rsidRPr="007377A5" w:rsidR="00650E47">
          <w:rPr>
            <w:rStyle w:val="Hyperlnk"/>
          </w:rPr>
          <w:t>Uppdaterat från föregående version</w:t>
        </w:r>
      </w:hyperlink>
    </w:p>
    <w:p w:rsidR="008160E0" w:rsidP="008160E0" w:rsidRDefault="008160E0" w14:paraId="0757CA44" w14:textId="77777777">
      <w:pPr>
        <w:pStyle w:val="Innehll1"/>
      </w:pPr>
      <w:r>
        <w:fldChar w:fldCharType="end"/>
      </w:r>
    </w:p>
    <w:p w:rsidR="008160E0" w:rsidP="008160E0" w:rsidRDefault="008160E0" w14:paraId="4DF7438E" w14:textId="77777777">
      <w:pPr>
        <w:sectPr w:rsidR="008160E0" w:rsidSect="00BA0B3B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21E788E9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E83EEE7" wp14:anchorId="782BAC75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9BE77C5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05DB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4A7C22D1" w14:textId="77777777"/>
    <w:p w:rsidRPr="00824EEC" w:rsidR="00110A6A" w:rsidP="00110A6A" w:rsidRDefault="00110A6A" w14:paraId="49B03EF4" w14:textId="77777777">
      <w:pPr>
        <w:pStyle w:val="Rubrik1"/>
      </w:pPr>
      <w:bookmarkStart w:name="_Toc444084298" w:id="3"/>
      <w:bookmarkStart w:name="_Toc444592971" w:id="4"/>
      <w:bookmarkStart w:name="_Toc246469257" w:id="5"/>
      <w:bookmarkStart w:name="_Toc377636379" w:id="6"/>
      <w:bookmarkStart w:name="_Toc342508847" w:id="7"/>
      <w:r>
        <w:t>Riktlinjer för patient och personal i bassängterapi</w:t>
      </w:r>
      <w:r w:rsidRPr="00824EEC">
        <w:t xml:space="preserve"/>
      </w:r>
      <w:r>
        <w:t xml:space="preserve"/>
      </w:r>
      <w:r w:rsidRPr="00824EEC">
        <w:t xml:space="preserve"/>
      </w:r>
      <w:bookmarkEnd w:id="3"/>
      <w:bookmarkEnd w:id="4"/>
    </w:p>
    <w:p w:rsidR="00110A6A" w:rsidP="00110A6A" w:rsidRDefault="00110A6A" w14:paraId="0636703E" w14:textId="77777777"/>
    <w:p w:rsidR="00110A6A" w:rsidP="00110A6A" w:rsidRDefault="00110A6A" w14:paraId="096BF25B" w14:textId="77777777">
      <w:r w:rsidRPr="00824EEC">
        <w:t xml:space="preserve">God personlig hygien skall iakttas före och i samband med bassängträning. </w:t>
      </w:r>
    </w:p>
    <w:p w:rsidRPr="00824EEC" w:rsidR="00110A6A" w:rsidP="00110A6A" w:rsidRDefault="00110A6A" w14:paraId="0D3D4D20" w14:textId="77777777">
      <w:r w:rsidRPr="00824EEC">
        <w:t xml:space="preserve">Person ska genomgå obligatorisk avtvättning eller dusch av hela kroppen med noggrann underlivstoalett före baddräktspåtagning samt eventuellt nagelvård före behandling i bassängen. Tvål skall erbjudas alla personer som saknar egen tvål. </w:t>
      </w:r>
    </w:p>
    <w:p w:rsidRPr="00824EEC" w:rsidR="00110A6A" w:rsidP="00110A6A" w:rsidRDefault="00110A6A" w14:paraId="03C483B8" w14:textId="77777777"/>
    <w:p w:rsidRPr="00824EEC" w:rsidR="00110A6A" w:rsidP="00110A6A" w:rsidRDefault="00110A6A" w14:paraId="24FDDB13" w14:textId="77777777">
      <w:r w:rsidRPr="00824EEC">
        <w:t xml:space="preserve">Ren badhandduk används vid varje badtillfälle. </w:t>
      </w:r>
    </w:p>
    <w:p w:rsidRPr="00824EEC" w:rsidR="00110A6A" w:rsidP="00110A6A" w:rsidRDefault="00110A6A" w14:paraId="39CA2857" w14:textId="77777777">
      <w:r w:rsidRPr="00824EEC">
        <w:t>Personer skall använda egna badskor för att minska halkrisken samt för att minska risken för spridning av fotvårtor.</w:t>
      </w:r>
    </w:p>
    <w:p w:rsidRPr="00824EEC" w:rsidR="00110A6A" w:rsidP="00110A6A" w:rsidRDefault="00110A6A" w14:paraId="1B7A738A" w14:textId="77777777">
      <w:r>
        <w:t>B</w:t>
      </w:r>
      <w:r w:rsidRPr="00824EEC">
        <w:t xml:space="preserve">adkläder </w:t>
      </w:r>
      <w:r>
        <w:t>som tillhandahållsav sjukgymnastiken ska</w:t>
      </w:r>
      <w:r w:rsidRPr="00824EEC">
        <w:t xml:space="preserve"> tvättas i lägst 60</w:t>
      </w:r>
      <w:r w:rsidRPr="00824EEC">
        <w:rPr>
          <w:rFonts w:ascii="Symbol" w:hAnsi="Symbol" w:eastAsia="Symbol" w:cs="Symbol"/>
        </w:rPr>
        <w:t>°</w:t>
      </w:r>
      <w:r w:rsidRPr="00824EEC">
        <w:t>C efter användning.</w:t>
      </w:r>
      <w:r>
        <w:t xml:space="preserve"/>
      </w:r>
      <w:r w:rsidRPr="00824EEC">
        <w:t/>
      </w:r>
    </w:p>
    <w:p w:rsidR="00110A6A" w:rsidP="00110A6A" w:rsidRDefault="00110A6A" w14:paraId="43AF381E" w14:textId="77777777">
      <w:r w:rsidRPr="00824EEC">
        <w:t xml:space="preserve">Ovan nämnda regler gäller även för personal, som tillsammans med personen som tränas måste uppehålla sig i bassängen. </w:t>
      </w:r>
    </w:p>
    <w:p w:rsidR="00110A6A" w:rsidP="00110A6A" w:rsidRDefault="00110A6A" w14:paraId="3408BF93" w14:textId="77777777">
      <w:pPr>
        <w:pStyle w:val="Rubrik1"/>
      </w:pPr>
    </w:p>
    <w:p w:rsidRPr="00E209D7" w:rsidR="00110A6A" w:rsidP="00110A6A" w:rsidRDefault="00110A6A" w14:paraId="4EAA3ABA" w14:textId="77777777">
      <w:pPr>
        <w:pStyle w:val="Rubrik1"/>
      </w:pPr>
      <w:bookmarkStart w:name="_Toc444084299" w:id="8"/>
      <w:bookmarkStart w:name="_Toc444592972" w:id="9"/>
      <w:r>
        <w:t>Tillåts bada</w:t>
      </w:r>
      <w:bookmarkEnd w:id="8"/>
      <w:bookmarkEnd w:id="9"/>
    </w:p>
    <w:p w:rsidRPr="00E209D7" w:rsidR="00110A6A" w:rsidP="00110A6A" w:rsidRDefault="00110A6A" w14:paraId="739BC09E" w14:textId="77777777">
      <w:pPr>
        <w:rPr>
          <w:lang w:eastAsia="en-US"/>
        </w:rPr>
      </w:pPr>
    </w:p>
    <w:p w:rsidR="00110A6A" w:rsidP="00110A6A" w:rsidRDefault="00110A6A" w14:paraId="39395F71" w14:textId="77777777">
      <w:pPr>
        <w:pStyle w:val="Liststycke"/>
        <w:numPr>
          <w:ilvl w:val="0"/>
          <w:numId w:val="12"/>
        </w:numPr>
      </w:pPr>
      <w:r>
        <w:t>Personer med stomi utgör inget hinder för bassängbad</w:t>
      </w:r>
      <w:r w:rsidRPr="00824EEC">
        <w:t/>
      </w:r>
      <w:r>
        <w:t/>
      </w:r>
    </w:p>
    <w:p w:rsidRPr="00824EEC" w:rsidR="00110A6A" w:rsidP="00110A6A" w:rsidRDefault="00110A6A" w14:paraId="690F3735" w14:textId="77777777">
      <w:pPr>
        <w:pStyle w:val="Liststycke"/>
        <w:numPr>
          <w:ilvl w:val="0"/>
          <w:numId w:val="0"/>
        </w:numPr>
        <w:ind w:left="720"/>
      </w:pPr>
    </w:p>
    <w:p w:rsidR="00110A6A" w:rsidP="00110A6A" w:rsidRDefault="00110A6A" w14:paraId="07C5DF33" w14:textId="77777777">
      <w:pPr>
        <w:pStyle w:val="Liststycke"/>
        <w:numPr>
          <w:ilvl w:val="0"/>
          <w:numId w:val="12"/>
        </w:numPr>
      </w:pPr>
      <w:r>
        <w:t>Personer med faecesinkontinens skall använda inkontinensbadbyxa eller analpropp för att förhindra läckage i och kontamination av terapibassäng</w:t>
      </w:r>
      <w:r w:rsidRPr="00824EEC">
        <w:t xml:space="preserve"/>
      </w:r>
      <w:r>
        <w:t/>
      </w:r>
    </w:p>
    <w:p w:rsidR="00110A6A" w:rsidP="00110A6A" w:rsidRDefault="00110A6A" w14:paraId="4D104D11" w14:textId="77777777">
      <w:pPr>
        <w:pStyle w:val="Liststycke"/>
        <w:numPr>
          <w:ilvl w:val="0"/>
          <w:numId w:val="0"/>
        </w:numPr>
        <w:ind w:left="720"/>
      </w:pPr>
    </w:p>
    <w:p w:rsidR="00110A6A" w:rsidP="00110A6A" w:rsidRDefault="00110A6A" w14:paraId="05695F18" w14:textId="1247BB56">
      <w:pPr>
        <w:pStyle w:val="Liststycke"/>
        <w:numPr>
          <w:ilvl w:val="0"/>
          <w:numId w:val="12"/>
        </w:numPr>
      </w:pPr>
      <w:r w:rsidRPr="00824EEC">
        <w:t>Personer med kateter à demeure (KAD) anses inte utgöra ökad smittrisk</w:t>
      </w:r>
      <w:r>
        <w:t xml:space="preserve"/>
      </w:r>
      <w:r w:rsidRPr="00824EEC">
        <w:t xml:space="preserve"/>
      </w:r>
    </w:p>
    <w:p w:rsidRPr="00824EEC" w:rsidR="00110A6A" w:rsidP="00110A6A" w:rsidRDefault="00110A6A" w14:paraId="3671CDFF" w14:textId="77777777"/>
    <w:p w:rsidR="00110A6A" w:rsidP="00110A6A" w:rsidRDefault="00110A6A" w14:paraId="46F884E8" w14:textId="77777777">
      <w:pPr>
        <w:pStyle w:val="Liststycke"/>
        <w:numPr>
          <w:ilvl w:val="0"/>
          <w:numId w:val="12"/>
        </w:numPr>
      </w:pPr>
      <w:r w:rsidRPr="00824EEC">
        <w:t xml:space="preserve">Personer som är bärare av MRSA (Meticillinresistenta Staphylococcus aureus) och som </w:t>
      </w:r>
      <w:r w:rsidRPr="00CD01CC">
        <w:rPr>
          <w:u w:val="single"/>
        </w:rPr>
        <w:t>inte</w:t>
      </w:r>
      <w:r>
        <w:t xml:space="preserve"> har riskfaktorer (exempel riskfaktorer: eksem och/eller sår/hudinfektioner)</w:t>
      </w:r>
      <w:r w:rsidRPr="00824EEC">
        <w:t xml:space="preserve"/>
      </w:r>
      <w:r>
        <w:t/>
      </w:r>
    </w:p>
    <w:p w:rsidR="00110A6A" w:rsidP="00110A6A" w:rsidRDefault="00110A6A" w14:paraId="470F86E2" w14:textId="77777777">
      <w:pPr>
        <w:pStyle w:val="Liststycke"/>
        <w:numPr>
          <w:ilvl w:val="0"/>
          <w:numId w:val="0"/>
        </w:numPr>
        <w:ind w:left="720"/>
      </w:pPr>
    </w:p>
    <w:p w:rsidRPr="00C43E40" w:rsidR="00110A6A" w:rsidP="00110A6A" w:rsidRDefault="00110A6A" w14:paraId="39B65455" w14:textId="6B01A310">
      <w:pPr>
        <w:pStyle w:val="Liststycke"/>
        <w:numPr>
          <w:ilvl w:val="0"/>
          <w:numId w:val="12"/>
        </w:numPr>
      </w:pPr>
      <w:r w:rsidRPr="001D7CFE">
        <w:t xml:space="preserve">Personer som är bärare </w:t>
      </w:r>
      <w:r>
        <w:t>av VRE (Vankomycinresistenta en</w:t>
      </w:r>
      <w:r w:rsidRPr="001D7CFE">
        <w:t xml:space="preserve">terokocker) och som </w:t>
      </w:r>
      <w:r w:rsidRPr="001D7CFE">
        <w:rPr>
          <w:u w:val="single"/>
        </w:rPr>
        <w:t xml:space="preserve">inte </w:t>
      </w:r>
      <w:r w:rsidRPr="00C43E40">
        <w:t>har riskfaktorer (exempel riskfaktorer:</w:t>
      </w:r>
      <w:r>
        <w:t xml:space="preserve"> </w:t>
      </w:r>
      <w:r w:rsidRPr="00C43E40">
        <w:t xml:space="preserve">diarré, sår, KAD, faecesinkontines) </w:t>
      </w:r>
      <w:r>
        <w:t/>
      </w:r>
      <w:r w:rsidRPr="00C43E40">
        <w:t xml:space="preserve"/>
      </w:r>
    </w:p>
    <w:p w:rsidRPr="00C43E40" w:rsidR="00110A6A" w:rsidP="00110A6A" w:rsidRDefault="00110A6A" w14:paraId="22CE1E9E" w14:textId="77777777">
      <w:pPr>
        <w:pStyle w:val="Liststycke"/>
        <w:numPr>
          <w:ilvl w:val="0"/>
          <w:numId w:val="0"/>
        </w:numPr>
        <w:ind w:left="720"/>
      </w:pPr>
    </w:p>
    <w:p w:rsidRPr="00C43E40" w:rsidR="00110A6A" w:rsidP="00110A6A" w:rsidRDefault="00110A6A" w14:paraId="58794FCA" w14:textId="0359787D">
      <w:pPr>
        <w:pStyle w:val="Liststycke"/>
        <w:numPr>
          <w:ilvl w:val="0"/>
          <w:numId w:val="12"/>
        </w:numPr>
      </w:pPr>
      <w:r w:rsidRPr="00C43E40">
        <w:t xml:space="preserve">Personer som är bärare av </w:t>
      </w:r>
      <w:r>
        <w:t>k</w:t>
      </w:r>
      <w:r w:rsidRPr="00C43E40">
        <w:t xml:space="preserve">lassisk ESBL eller </w:t>
      </w:r>
      <w:r>
        <w:t>ESBL</w:t>
      </w:r>
      <w:r w:rsidRPr="00110A6A">
        <w:rPr>
          <w:vertAlign w:val="subscript"/>
        </w:rPr>
        <w:t>carba</w:t>
      </w:r>
      <w:r w:rsidRPr="00C43E40">
        <w:t xml:space="preserve"> och som inte har riskfaktorer (exempel riskfaktorer diarré, sår, KAD, faecesinkontinens) </w:t>
      </w:r>
      <w:r w:rsidRPr="00C43E40">
        <w:br/>
      </w:r>
    </w:p>
    <w:p w:rsidR="00110A6A" w:rsidP="00110A6A" w:rsidRDefault="00110A6A" w14:paraId="5A3BCBBD" w14:textId="77777777">
      <w:pPr>
        <w:pStyle w:val="Rubrik1"/>
      </w:pPr>
    </w:p>
    <w:p w:rsidRPr="00D517D4" w:rsidR="00D517D4" w:rsidP="00D517D4" w:rsidRDefault="00D517D4" w14:paraId="2C7CCBB7" w14:textId="77777777">
      <w:pPr>
        <w:rPr>
          <w:lang w:eastAsia="en-US"/>
        </w:rPr>
      </w:pPr>
    </w:p>
    <w:p w:rsidR="00110A6A" w:rsidP="00110A6A" w:rsidRDefault="00110A6A" w14:paraId="4303E61B" w14:textId="77777777">
      <w:pPr>
        <w:pStyle w:val="Rubrik1"/>
      </w:pPr>
    </w:p>
    <w:p w:rsidR="00110A6A" w:rsidP="00110A6A" w:rsidRDefault="00110A6A" w14:paraId="079F687D" w14:textId="77777777">
      <w:pPr>
        <w:pStyle w:val="Rubrik1"/>
      </w:pPr>
    </w:p>
    <w:p w:rsidR="00110A6A" w:rsidP="00110A6A" w:rsidRDefault="00110A6A" w14:paraId="717CA84D" w14:textId="77777777">
      <w:pPr>
        <w:pStyle w:val="Rubrik1"/>
      </w:pPr>
      <w:bookmarkStart w:name="_Toc444084300" w:id="10"/>
    </w:p>
    <w:p w:rsidR="00110A6A" w:rsidP="00110A6A" w:rsidRDefault="00110A6A" w14:paraId="56519180" w14:textId="77777777">
      <w:pPr>
        <w:pStyle w:val="Rubrik1"/>
      </w:pPr>
    </w:p>
    <w:p w:rsidR="00110A6A" w:rsidP="00110A6A" w:rsidRDefault="00110A6A" w14:paraId="09782C40" w14:textId="77777777">
      <w:pPr>
        <w:pStyle w:val="Rubrik1"/>
      </w:pPr>
      <w:bookmarkStart w:name="_Toc444592973" w:id="11"/>
      <w:r>
        <w:t>Tillåts</w:t>
      </w:r>
      <w:r w:rsidRPr="00CD01CC">
        <w:rPr>
          <w:u w:val="single"/>
        </w:rPr>
        <w:t xml:space="preserve"> inte</w:t>
      </w:r>
      <w:r>
        <w:t xml:space="preserve"> bada</w:t>
      </w:r>
      <w:bookmarkEnd w:id="10"/>
      <w:bookmarkEnd w:id="11"/>
    </w:p>
    <w:p w:rsidR="00110A6A" w:rsidP="00110A6A" w:rsidRDefault="00110A6A" w14:paraId="62464680" w14:textId="77777777">
      <w:pPr>
        <w:pStyle w:val="Liststycke"/>
        <w:numPr>
          <w:ilvl w:val="0"/>
          <w:numId w:val="0"/>
        </w:numPr>
        <w:ind w:left="720"/>
      </w:pPr>
    </w:p>
    <w:p w:rsidR="00110A6A" w:rsidP="00110A6A" w:rsidRDefault="00110A6A" w14:paraId="3D0B7FA1" w14:textId="77777777">
      <w:pPr>
        <w:pStyle w:val="Liststycke"/>
        <w:numPr>
          <w:ilvl w:val="0"/>
          <w:numId w:val="12"/>
        </w:numPr>
      </w:pPr>
      <w:r>
        <w:t xml:space="preserve">Personer med akut diarrésjukdom, vid infektiösa barnsjukdomar, övre luftvägsinfektion och andra infektionssjukdomar samt vid skabb och löss. </w:t>
      </w:r>
      <w:r w:rsidRPr="00824EEC">
        <w:t xml:space="preserve"/>
      </w:r>
    </w:p>
    <w:p w:rsidR="00110A6A" w:rsidP="00110A6A" w:rsidRDefault="00110A6A" w14:paraId="7D2C293D" w14:textId="77777777">
      <w:pPr>
        <w:pStyle w:val="Liststycke"/>
        <w:numPr>
          <w:ilvl w:val="0"/>
          <w:numId w:val="0"/>
        </w:numPr>
        <w:ind w:left="720"/>
      </w:pPr>
    </w:p>
    <w:p w:rsidR="00110A6A" w:rsidP="00110A6A" w:rsidRDefault="00110A6A" w14:paraId="2236FCA0" w14:textId="77777777">
      <w:pPr>
        <w:pStyle w:val="Liststycke"/>
        <w:numPr>
          <w:ilvl w:val="0"/>
          <w:numId w:val="12"/>
        </w:numPr>
      </w:pPr>
      <w:r w:rsidRPr="00824EEC">
        <w:t xml:space="preserve">Personer med infekterat sår eller infekterat eksem </w:t>
      </w:r>
    </w:p>
    <w:p w:rsidRPr="00824EEC" w:rsidR="00110A6A" w:rsidP="00110A6A" w:rsidRDefault="00110A6A" w14:paraId="32865C85" w14:textId="77777777">
      <w:pPr>
        <w:pStyle w:val="Liststycke"/>
        <w:numPr>
          <w:ilvl w:val="0"/>
          <w:numId w:val="0"/>
        </w:numPr>
        <w:ind w:left="720"/>
      </w:pPr>
    </w:p>
    <w:p w:rsidR="00110A6A" w:rsidP="00110A6A" w:rsidRDefault="00110A6A" w14:paraId="67981E59" w14:textId="77777777">
      <w:pPr>
        <w:pStyle w:val="Liststycke"/>
        <w:numPr>
          <w:ilvl w:val="0"/>
          <w:numId w:val="12"/>
        </w:numPr>
      </w:pPr>
      <w:r w:rsidRPr="00F6692B">
        <w:t xml:space="preserve">Personer med perifer eller central kateter </w:t>
      </w:r>
    </w:p>
    <w:p w:rsidR="00110A6A" w:rsidP="00110A6A" w:rsidRDefault="00110A6A" w14:paraId="51D139D6" w14:textId="77777777">
      <w:pPr>
        <w:pStyle w:val="Liststycke"/>
        <w:numPr>
          <w:ilvl w:val="0"/>
          <w:numId w:val="0"/>
        </w:numPr>
        <w:ind w:left="720"/>
      </w:pPr>
    </w:p>
    <w:p w:rsidR="00110A6A" w:rsidP="00110A6A" w:rsidRDefault="00110A6A" w14:paraId="62A4AA18" w14:textId="5823B45C">
      <w:pPr>
        <w:pStyle w:val="Liststycke"/>
        <w:numPr>
          <w:ilvl w:val="0"/>
          <w:numId w:val="12"/>
        </w:numPr>
      </w:pPr>
      <w:r w:rsidRPr="00F6692B">
        <w:t>Personer som kan misstänkas vara bärare av Salmonella- eller Shigella-bakterier. Negativt odlingssvar ska erhållas innan bassängbehandling får påbörjas</w:t>
      </w:r>
      <w:r>
        <w:t/>
      </w:r>
      <w:r w:rsidRPr="00F6692B">
        <w:t xml:space="preserve"/>
      </w:r>
      <w:r>
        <w:t/>
      </w:r>
    </w:p>
    <w:p w:rsidRPr="00F6692B" w:rsidR="00110A6A" w:rsidP="00110A6A" w:rsidRDefault="00110A6A" w14:paraId="621E5560" w14:textId="77777777">
      <w:pPr>
        <w:pStyle w:val="Liststycke"/>
        <w:numPr>
          <w:ilvl w:val="0"/>
          <w:numId w:val="0"/>
        </w:numPr>
        <w:ind w:left="720"/>
      </w:pPr>
    </w:p>
    <w:p w:rsidR="00110A6A" w:rsidP="00110A6A" w:rsidRDefault="00110A6A" w14:paraId="40BE2AFA" w14:textId="77777777">
      <w:pPr>
        <w:pStyle w:val="Liststycke"/>
        <w:numPr>
          <w:ilvl w:val="0"/>
          <w:numId w:val="12"/>
        </w:numPr>
      </w:pPr>
      <w:r w:rsidRPr="00480524">
        <w:t xml:space="preserve">Personer som är MRSA-positiva med riskfaktorer (exempelvis eksem och/eller sår/hudinfektioner)</w:t>
      </w:r>
      <w:r>
        <w:t xml:space="preserve"/>
      </w:r>
      <w:r w:rsidRPr="00824EEC">
        <w:t/>
      </w:r>
    </w:p>
    <w:p w:rsidRPr="00414F82" w:rsidR="00110A6A" w:rsidP="00110A6A" w:rsidRDefault="00110A6A" w14:paraId="04423335" w14:textId="77777777"/>
    <w:p w:rsidRPr="002C1287" w:rsidR="00110A6A" w:rsidP="00110A6A" w:rsidRDefault="00110A6A" w14:paraId="7AB33C10" w14:textId="1FC3B322">
      <w:pPr>
        <w:pStyle w:val="Liststycke"/>
        <w:numPr>
          <w:ilvl w:val="0"/>
          <w:numId w:val="12"/>
        </w:numPr>
      </w:pPr>
      <w:r w:rsidRPr="002C1287">
        <w:t xml:space="preserve">Personer som är bärare av VRE (Vankomycinresistenta enterokocker) och som</w:t>
      </w:r>
      <w:r>
        <w:t/>
      </w:r>
      <w:r w:rsidRPr="002C1287">
        <w:t/>
      </w:r>
      <w:r w:rsidRPr="00110A6A">
        <w:t xml:space="preserve"> </w:t>
      </w:r>
      <w:r w:rsidRPr="002C1287">
        <w:rPr>
          <w:u w:val="single"/>
        </w:rPr>
        <w:t>har</w:t>
      </w:r>
      <w:r w:rsidRPr="002C1287">
        <w:t xml:space="preserve"> riskfaktorer (exempelvis diarré, sår, KAD, faecesinkontinens) </w:t>
      </w:r>
      <w:r>
        <w:t/>
      </w:r>
      <w:r w:rsidRPr="002C1287">
        <w:t/>
      </w:r>
      <w:r>
        <w:t/>
      </w:r>
      <w:r w:rsidRPr="002C1287">
        <w:t xml:space="preserve"/>
      </w:r>
    </w:p>
    <w:p w:rsidRPr="00480524" w:rsidR="00110A6A" w:rsidP="00110A6A" w:rsidRDefault="00110A6A" w14:paraId="49141A6A" w14:textId="77777777">
      <w:pPr>
        <w:pStyle w:val="Liststycke"/>
        <w:numPr>
          <w:ilvl w:val="0"/>
          <w:numId w:val="0"/>
        </w:numPr>
        <w:ind w:left="720"/>
      </w:pPr>
    </w:p>
    <w:p w:rsidRPr="00C43E40" w:rsidR="00110A6A" w:rsidP="00110A6A" w:rsidRDefault="00110A6A" w14:paraId="23461DDD" w14:textId="23E718CB">
      <w:pPr>
        <w:pStyle w:val="Liststycke"/>
        <w:numPr>
          <w:ilvl w:val="0"/>
          <w:numId w:val="12"/>
        </w:numPr>
      </w:pPr>
      <w:r w:rsidRPr="00C43E40">
        <w:t xml:space="preserve">Personer som är bärare av </w:t>
      </w:r>
      <w:r>
        <w:t>k</w:t>
      </w:r>
      <w:r w:rsidRPr="00C43E40">
        <w:t xml:space="preserve">lassisk ESBL eller </w:t>
      </w:r>
      <w:r>
        <w:t>ESBL</w:t>
      </w:r>
      <w:r w:rsidRPr="00110A6A">
        <w:rPr>
          <w:vertAlign w:val="subscript"/>
        </w:rPr>
        <w:t>carba</w:t>
      </w:r>
      <w:r w:rsidRPr="00C43E40">
        <w:t xml:space="preserve"> och som </w:t>
      </w:r>
      <w:r w:rsidRPr="00C43E40">
        <w:rPr>
          <w:u w:val="single"/>
        </w:rPr>
        <w:t>har</w:t>
      </w:r>
      <w:r>
        <w:t xml:space="preserve"> riskfaktorer (exempelvis </w:t>
      </w:r>
      <w:r w:rsidRPr="00C43E40">
        <w:t xml:space="preserve">diarré, sår, KAD, faecesinkontinens) tillåts </w:t>
      </w:r>
      <w:r w:rsidRPr="00C43E40">
        <w:rPr>
          <w:u w:val="single"/>
        </w:rPr>
        <w:t>inte</w:t>
      </w:r>
      <w:r w:rsidRPr="00C43E40">
        <w:t xml:space="preserve"> bada i terapibassäng</w:t>
      </w:r>
    </w:p>
    <w:p w:rsidRPr="00F6692B" w:rsidR="00110A6A" w:rsidP="00110A6A" w:rsidRDefault="00110A6A" w14:paraId="53F47A74" w14:textId="77777777">
      <w:pPr>
        <w:pStyle w:val="Liststycke"/>
        <w:numPr>
          <w:ilvl w:val="0"/>
          <w:numId w:val="0"/>
        </w:numPr>
        <w:ind w:left="720"/>
        <w:rPr>
          <w:strike/>
        </w:rPr>
      </w:pPr>
    </w:p>
    <w:p w:rsidR="00110A6A" w:rsidP="00110A6A" w:rsidRDefault="00110A6A" w14:paraId="6487BEBA" w14:textId="77777777">
      <w:pPr>
        <w:pStyle w:val="Liststycke"/>
        <w:numPr>
          <w:ilvl w:val="0"/>
          <w:numId w:val="0"/>
        </w:numPr>
        <w:ind w:left="720"/>
      </w:pPr>
    </w:p>
    <w:p w:rsidR="00D517D4" w:rsidP="00110A6A" w:rsidRDefault="00D517D4" w14:paraId="4A9FF6C8" w14:textId="77777777">
      <w:pPr>
        <w:pStyle w:val="Liststycke"/>
        <w:numPr>
          <w:ilvl w:val="0"/>
          <w:numId w:val="0"/>
        </w:numPr>
        <w:ind w:left="720"/>
      </w:pPr>
    </w:p>
    <w:p w:rsidRPr="00824EEC" w:rsidR="00110A6A" w:rsidP="00110A6A" w:rsidRDefault="00110A6A" w14:paraId="46ACDF2E" w14:textId="77777777">
      <w:pPr>
        <w:pStyle w:val="Rubrik1"/>
      </w:pPr>
      <w:bookmarkStart w:name="_Toc444084301" w:id="12"/>
      <w:bookmarkStart w:name="_Toc444592974" w:id="13"/>
      <w:r w:rsidRPr="00824EEC">
        <w:t>Rengöring</w:t>
      </w:r>
      <w:bookmarkEnd w:id="12"/>
      <w:bookmarkEnd w:id="13"/>
    </w:p>
    <w:p w:rsidRPr="00824EEC" w:rsidR="00110A6A" w:rsidP="00110A6A" w:rsidRDefault="00110A6A" w14:paraId="70FAB9FB" w14:textId="77777777">
      <w:r w:rsidRPr="00824EEC">
        <w:t xml:space="preserve">Samtliga golv, bänkar och dylikt i bassänghallen städas dagligen med vanligt rengöringsmedel. </w:t>
      </w:r>
    </w:p>
    <w:p w:rsidRPr="00824EEC" w:rsidR="00110A6A" w:rsidP="00110A6A" w:rsidRDefault="00110A6A" w14:paraId="5DBDBCF4" w14:textId="77777777">
      <w:r w:rsidRPr="00824EEC">
        <w:t xml:space="preserve">Omklädningsrum, duschrum, tvättställ, toaletter, pallar och golvbeläggning rengörs dagligen med vanligt rengöringsmedel. </w:t>
      </w:r>
    </w:p>
    <w:p w:rsidRPr="00824EEC" w:rsidR="00110A6A" w:rsidP="00110A6A" w:rsidRDefault="00110A6A" w14:paraId="5306D6B3" w14:textId="77777777">
      <w:r w:rsidRPr="00824EEC">
        <w:t xml:space="preserve">All utrustning som används i samband med träning i vattnet spolas av med kallt vatten och hängs in i torkskåp. </w:t>
      </w:r>
      <w:r>
        <w:t xml:space="preserve"/>
      </w:r>
      <w:r w:rsidRPr="00824EEC">
        <w:t xml:space="preserve"/>
      </w:r>
    </w:p>
    <w:p w:rsidRPr="00824EEC" w:rsidR="00110A6A" w:rsidP="00110A6A" w:rsidRDefault="00110A6A" w14:paraId="486766BF" w14:textId="77777777">
      <w:r w:rsidRPr="00824EEC">
        <w:t>Liftstolar och duschstolar rengörs och desinfekteras med alkoholbaserat ytdesinfektionsmedel.</w:t>
      </w:r>
    </w:p>
    <w:p w:rsidRPr="00824EEC" w:rsidR="00110A6A" w:rsidP="00110A6A" w:rsidRDefault="00110A6A" w14:paraId="41DD7F6F" w14:textId="77777777"/>
    <w:p w:rsidRPr="00824EEC" w:rsidR="00110A6A" w:rsidP="00110A6A" w:rsidRDefault="00110A6A" w14:paraId="696E9B31" w14:textId="7DBD908C">
      <w:r w:rsidRPr="00824EEC">
        <w:t>Vid frågor, kontakta Vårdhygien Halland.</w:t>
      </w:r>
      <w:r w:rsidR="00DC52D1">
        <w:t xml:space="preserve"> </w:t>
      </w:r>
    </w:p>
    <w:p w:rsidR="00110A6A" w:rsidP="00110A6A" w:rsidRDefault="00110A6A" w14:paraId="534486C8" w14:textId="77777777"/>
    <w:p w:rsidR="00110A6A" w:rsidP="00110A6A" w:rsidRDefault="00110A6A" w14:paraId="06F39AA6" w14:textId="77777777"/>
    <w:p w:rsidR="00110A6A" w:rsidP="00110A6A" w:rsidRDefault="00110A6A" w14:paraId="4A808CAC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110A6A" w:rsidTr="10DD91AB" w14:paraId="7346BA8D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7B7E29" w:rsidR="00110A6A" w:rsidP="10DD91AB" w:rsidRDefault="00110A6A" w14:paraId="40A18F6E" w14:textId="77777777">
            <w:pPr>
              <w:pStyle w:val="Rubrik1"/>
              <w:numPr>
                <w:numId w:val="0"/>
              </w:numPr>
            </w:pPr>
            <w:bookmarkStart w:name="_Toc444084302" w:id="14"/>
            <w:bookmarkStart w:name="_Toc444592975" w:id="15"/>
            <w:r w:rsidR="00110A6A">
              <w:rPr/>
              <w:t>Uppdaterat från föregående version</w:t>
            </w:r>
            <w:bookmarkEnd w:id="14"/>
            <w:bookmarkEnd w:id="15"/>
          </w:p>
          <w:p w:rsidRPr="009D5FFA" w:rsidR="00110A6A" w:rsidP="10DD91AB" w:rsidRDefault="00DC52D1" w14:paraId="67E264ED" w14:textId="00299A91">
            <w:pPr>
              <w:spacing w:line="257" w:lineRule="auto"/>
            </w:pPr>
            <w:r w:rsidRPr="10DD91AB" w:rsidR="0E1A1C00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="00110A6A" w:rsidP="00110A6A" w:rsidRDefault="00110A6A" w14:paraId="7B6FA6FC" w14:textId="77777777"/>
    <w:p w:rsidR="00110A6A" w:rsidP="003645CC" w:rsidRDefault="00110A6A" w14:paraId="2E4595D8" w14:textId="77777777">
      <w:pPr>
        <w:pStyle w:val="Rubrik1"/>
      </w:pPr>
    </w:p>
    <w:bookmarkEnd w:id="5"/>
    <w:bookmarkEnd w:id="6"/>
    <w:bookmarkEnd w:id="7"/>
    <w:sectPr w:rsidR="00110A6A" w:rsidSect="00BA0B3B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12c8ea4c4f1f407c"/>
      <w:headerReference w:type="default" r:id="R873982ff3db24553"/>
      <w:headerReference w:type="first" r:id="R172c4facced04790"/>
      <w:footerReference w:type="even" r:id="R6c84c29f79b74421"/>
      <w:footerReference w:type="default" r:id="Rc30e04adfaa24aea"/>
      <w:footerReference w:type="first" r:id="Rd44d1bcb7cd94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5CC" w:rsidP="00332D94" w:rsidRDefault="003645CC" w14:paraId="0CD12ECD" w14:textId="77777777">
      <w:r>
        <w:separator/>
      </w:r>
    </w:p>
  </w:endnote>
  <w:endnote w:type="continuationSeparator" w:id="0">
    <w:p w:rsidR="003645CC" w:rsidP="00332D94" w:rsidRDefault="003645CC" w14:paraId="3CE6DA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Terapibassäng, Behandling i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2022-03-08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Kötz Arne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Terapibassäng, Behandling i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2022-03-08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Kötz Arne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Terapibassäng, Behandling i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2022-03-08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Kötz Arne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Terapibassäng, Behandling i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2022-03-08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Kötz Arne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5CC" w:rsidP="00332D94" w:rsidRDefault="003645CC" w14:paraId="6670EB0F" w14:textId="77777777">
      <w:r>
        <w:separator/>
      </w:r>
    </w:p>
  </w:footnote>
  <w:footnote w:type="continuationSeparator" w:id="0">
    <w:p w:rsidR="003645CC" w:rsidP="00332D94" w:rsidRDefault="003645CC" w14:paraId="4FDE9021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953544024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938477514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C858AE"/>
    <w:multiLevelType w:val="hybridMultilevel"/>
    <w:tmpl w:val="C77C84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10A6A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645CC"/>
    <w:rsid w:val="00385F81"/>
    <w:rsid w:val="003A2FF6"/>
    <w:rsid w:val="003C5B41"/>
    <w:rsid w:val="003D2710"/>
    <w:rsid w:val="003E537C"/>
    <w:rsid w:val="00406C20"/>
    <w:rsid w:val="004625ED"/>
    <w:rsid w:val="004A4717"/>
    <w:rsid w:val="005140DE"/>
    <w:rsid w:val="00576CF9"/>
    <w:rsid w:val="005D151B"/>
    <w:rsid w:val="00614116"/>
    <w:rsid w:val="00633C84"/>
    <w:rsid w:val="00647E41"/>
    <w:rsid w:val="00650E47"/>
    <w:rsid w:val="006534D8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A0B3B"/>
    <w:rsid w:val="00BD0566"/>
    <w:rsid w:val="00BD31C6"/>
    <w:rsid w:val="00C1580D"/>
    <w:rsid w:val="00C17F9A"/>
    <w:rsid w:val="00C43323"/>
    <w:rsid w:val="00CB3BB1"/>
    <w:rsid w:val="00D517D4"/>
    <w:rsid w:val="00D67040"/>
    <w:rsid w:val="00DC52D1"/>
    <w:rsid w:val="00DD12E6"/>
    <w:rsid w:val="00DD7799"/>
    <w:rsid w:val="00DE2267"/>
    <w:rsid w:val="00E03E34"/>
    <w:rsid w:val="00E60A15"/>
    <w:rsid w:val="00E71832"/>
    <w:rsid w:val="00EA3323"/>
    <w:rsid w:val="00F01D75"/>
    <w:rsid w:val="0E1A1C00"/>
    <w:rsid w:val="10DD9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1AE3E7"/>
  <w15:docId w15:val="{23E222CD-685F-4896-ADBC-9963C61169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4.xml" Id="Rca0f4e0ee2d34e43" /><Relationship Type="http://schemas.openxmlformats.org/officeDocument/2006/relationships/header" Target="header5.xml" Id="Rd4774c5b0dec4082" /><Relationship Type="http://schemas.openxmlformats.org/officeDocument/2006/relationships/header" Target="header6.xml" Id="R152b72ee1f534160" /><Relationship Type="http://schemas.openxmlformats.org/officeDocument/2006/relationships/footer" Target="footer4.xml" Id="Rad31edb23e844d9b" /><Relationship Type="http://schemas.openxmlformats.org/officeDocument/2006/relationships/footer" Target="footer5.xml" Id="Rc057a96742bb46b4" /><Relationship Type="http://schemas.openxmlformats.org/officeDocument/2006/relationships/footer" Target="footer6.xml" Id="Rfb04cb8d5d3d4b55" /><Relationship Type="http://schemas.openxmlformats.org/officeDocument/2006/relationships/header" Target="header7.xml" Id="R12c8ea4c4f1f407c" /><Relationship Type="http://schemas.openxmlformats.org/officeDocument/2006/relationships/header" Target="header8.xml" Id="R873982ff3db24553" /><Relationship Type="http://schemas.openxmlformats.org/officeDocument/2006/relationships/header" Target="header9.xml" Id="R172c4facced04790" /><Relationship Type="http://schemas.openxmlformats.org/officeDocument/2006/relationships/footer" Target="footer7.xml" Id="R6c84c29f79b74421" /><Relationship Type="http://schemas.openxmlformats.org/officeDocument/2006/relationships/footer" Target="footer8.xml" Id="Rc30e04adfaa24aea" /><Relationship Type="http://schemas.openxmlformats.org/officeDocument/2006/relationships/footer" Target="footer9.xml" Id="Rd44d1bcb7cd94270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Kötz Arne ADH MIB</DisplayName>
        <AccountId>20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2022-03-07T23:00:00+00:00</RHI_ApprovedDate>
    <FSCD_Source xmlns="e5aeddd8-5520-4814-867e-4fc77320ac1b">c6e37928-e5df-4cda-8b3f-96e85adf3531#b0bcfaf8-c0c9-4068-b939-646127bfc391</FSCD_Source>
    <FSCD_DocumentEdition xmlns="e5aeddd8-5520-4814-867e-4fc77320ac1b">5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8346b0a0-5315-4488-a327-232f3c0c23b5</FSCD_DocumentId>
    <FSCD_IsPublished xmlns="e5aeddd8-5520-4814-867e-4fc77320ac1b">5.0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2022-03-07T23:00:00+00:00</RHI_ApprovedDate_Temp>
    <FSCD_DocumentId_Temp xmlns="6a6e3e53-7738-4681-96e2-a07ff9e59365">8346b0a0-5315-4488-a327-232f3c0c23b5</FSCD_DocumentId_Temp>
    <FSCD_DocumentEdition_Temp xmlns="6a6e3e53-7738-4681-96e2-a07ff9e59365">5</FSCD_DocumentEdition_Temp>
    <FSCD_ReviewReminder xmlns="e5aeddd8-5520-4814-867e-4fc77320ac1b">12</FSCD_ReviewRemin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B3F6CF1C32002246BFC4DF318CF55ED9" ma:contentTypeVersion="7" ma:contentTypeDescription="Skapa ett nytt styrd dokument." ma:contentTypeScope="" ma:versionID="90cbd4a3bba70426631860e1acc96405">
  <xsd:schema xmlns:xsd="http://www.w3.org/2001/XMLSchema" xmlns:xs="http://www.w3.org/2001/XMLSchema" xmlns:p="http://schemas.microsoft.com/office/2006/metadata/properties" xmlns:ns1="http://schemas.microsoft.com/sharepoint/v3" xmlns:ns2="b0bcfaf8-c0c9-4068-b939-646127bfc391" xmlns:ns3="a6055792-b0f8-46d8-ace5-70034706da4a" xmlns:ns4="http://schemas.microsoft.com/sharepoint/v4" targetNamespace="http://schemas.microsoft.com/office/2006/metadata/properties" ma:root="true" ma:fieldsID="d35d9e10cfb8244d7286cab6106a8c63" ns1:_="" ns2:_="" ns3:_="" ns4:_="">
    <xsd:import namespace="http://schemas.microsoft.com/sharepoint/v3"/>
    <xsd:import namespace="b0bcfaf8-c0c9-4068-b939-646127bfc391"/>
    <xsd:import namespace="a6055792-b0f8-46d8-ace5-70034706da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da1876de5c294dbea4990ca675aa88b3" minOccurs="0"/>
                <xsd:element ref="ns2:TaxCatchAll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af8-c0c9-4068-b939-646127bfc391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1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hidden="true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da1876de5c294dbea4990ca675aa88b3" ma:index="28" nillable="true" ma:taxonomy="true" ma:internalName="da1876de5c294dbea4990ca675aa88b3" ma:taxonomyFieldName="RHI_ApprovedRole" ma:displayName="Fastställanderoll" ma:readOnly="true" ma:fieldId="{da1876de-5c29-4dbe-a499-0ca675aa88b3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2e315579-1df8-47da-916b-0f86b07217c5}" ma:internalName="TaxCatchAll" ma:showField="CatchAllData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2e315579-1df8-47da-916b-0f86b07217c5}" ma:internalName="TaxCatchAllLabel" ma:readOnly="true" ma:showField="CatchAllDataLabel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1" nillable="true" ma:taxonomy="true" ma:internalName="ed5dcbbc6bf447f4914095867a924d91" ma:taxonomyFieldName="RHI_MeSHMulti" ma:displayName="Medicinsk term" ma:fieldId="{ed5dcbbc-6bf4-47f4-9140-95867a924d9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3" nillable="true" ma:taxonomy="true" ma:internalName="b32c95ecd78948a7880b638024170a9c" ma:taxonomyFieldName="RHI_KeywordsMulti" ma:displayName="Nyckelord" ma:fieldId="{b32c95ec-d789-48a7-880b-638024170a9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5" nillable="true" ma:taxonomy="true" ma:internalName="ee50fad4eda94efda36fd5e8c58dd7d8" ma:taxonomyFieldName="RHI_MSChapter" ma:displayName="Kapitel" ma:fieldId="{ee50fad4-eda9-4efd-a36f-d5e8c58dd7d8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9" ma:taxonomy="true" ma:internalName="oe6f152a69c245ad8d27926023935b64" ma:taxonomyFieldName="RHI_AppliesToOrganizationMulti" ma:displayName="Gäller för" ma:readOnly="false" ma:fieldId="{8e6f152a-69c2-45ad-8d27-926023935b64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5792-b0f8-46d8-ace5-70034706da4a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434C-EC11-4725-8395-00E1CED6162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a6055792-b0f8-46d8-ace5-70034706da4a"/>
    <ds:schemaRef ds:uri="http://purl.org/dc/terms/"/>
    <ds:schemaRef ds:uri="b0bcfaf8-c0c9-4068-b939-646127bfc39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22EEE6-0018-4965-A115-068BD2982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bcfaf8-c0c9-4068-b939-646127bfc391"/>
    <ds:schemaRef ds:uri="a6055792-b0f8-46d8-ace5-70034706da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83D3C7-6F3B-4D7E-AA47-64BCA86E6157}"/>
</file>

<file path=customXml/itemProps6.xml><?xml version="1.0" encoding="utf-8"?>
<ds:datastoreItem xmlns:ds="http://schemas.openxmlformats.org/officeDocument/2006/customXml" ds:itemID="{980414DB-1650-4AE3-85AE-1B6F6451EA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Terapibassäng, Behandling i</dc:title>
  <dc:creator>Johansson Peter X AMD MIB</dc:creator>
  <lastModifiedBy>Johansson Peter X ADH MIB</lastModifiedBy>
  <revision>7</revision>
  <lastPrinted>2013-06-04T11:54:00.0000000Z</lastPrinted>
  <dcterms:created xsi:type="dcterms:W3CDTF">2014-12-09T12:06:00.0000000Z</dcterms:created>
  <dcterms:modified xsi:type="dcterms:W3CDTF">2023-07-04T12:36:23.3495273Z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8346b0a0-5315-4488-a327-232f3c0c23b5</vt:lpwstr>
  </property>
  <property fmtid="{D5CDD505-2E9C-101B-9397-08002B2CF9AE}" pid="10" name="URL">
    <vt:lpwstr/>
  </property>
</Properties>
</file>