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181282" w:rsidP="00181282" w:rsidRDefault="006A4D3A" w14:paraId="3C5FD6AD" w14:textId="77777777">
      <w:pPr>
        <w:pStyle w:val="Title"/>
      </w:pPr>
      <w:r w:rsidRPr="00321B54">
        <w:rPr>
          <w:rFonts w:eastAsiaTheme="minorHAnsi"/>
          <w:lang w:eastAsia="en-US"/>
        </w:rPr>
        <w:t>Streptokock grupp A (GAS), Sårinfektion samt förlossningsrelaterad infektion orsakad av</w:t>
      </w:r>
      <w:r w:rsidRPr="00B60668" w:rsidR="00181282">
        <w:rPr>
          <w:b w:val="0"/>
          <w:noProof/>
        </w:rPr>
        <w:t xml:space="preserve"> </w:t>
      </w:r>
    </w:p>
    <w:p w:rsidR="008160E0" w:rsidP="00EA3323" w:rsidRDefault="008160E0" w14:paraId="43BB8B48" w14:textId="77777777">
      <w:pPr>
        <w:pBdr>
          <w:bottom w:val="single" w:color="auto" w:sz="6" w:space="1"/>
        </w:pBdr>
        <w:rPr>
          <w:b/>
        </w:rPr>
      </w:pPr>
      <w:bookmarkStart w:name="_Toc328994705" w:id="0"/>
      <w:bookmarkStart w:name="_Toc338760453" w:id="1"/>
      <w:bookmarkStart w:name="_Toc338760517" w:id="2"/>
    </w:p>
    <w:p w:rsidR="008160E0" w:rsidP="00EA3323" w:rsidRDefault="008160E0" w14:paraId="0CDB1A3B" w14:textId="77777777">
      <w:pPr>
        <w:rPr>
          <w:b/>
        </w:rPr>
      </w:pPr>
    </w:p>
    <w:p w:rsidR="008160E0" w:rsidP="00EA3323" w:rsidRDefault="008160E0" w14:paraId="4C8A1170" w14:textId="77777777">
      <w:pPr>
        <w:rPr>
          <w:b/>
        </w:rPr>
      </w:pPr>
      <w:r>
        <w:rPr>
          <w:b/>
        </w:rPr>
        <w:t>Hitta i dokumentet</w:t>
      </w:r>
    </w:p>
    <w:p w:rsidR="008160E0" w:rsidP="00EA3323" w:rsidRDefault="008160E0" w14:paraId="67CBE4E1" w14:textId="77777777">
      <w:pPr>
        <w:rPr>
          <w:b/>
        </w:rPr>
      </w:pPr>
    </w:p>
    <w:p w:rsidR="008160E0" w:rsidP="00EA3323" w:rsidRDefault="008160E0" w14:paraId="14187ADC" w14:textId="77777777">
      <w:pPr>
        <w:rPr>
          <w:b/>
        </w:rPr>
        <w:sectPr w:rsidR="008160E0" w:rsidSect="00BA0B3B">
          <w:headerReference w:type="even" r:id="rId12"/>
          <w:headerReference w:type="default" r:id="rId13"/>
          <w:footerReference w:type="even" r:id="rId14"/>
          <w:footerReference w:type="default" r:id="rId15"/>
          <w:headerReference w:type="first" r:id="rId16"/>
          <w:footerReference w:type="first" r:id="rId17"/>
          <w:pgSz w:w="11906" w:h="16838" w:orient="portrait" w:code="9"/>
          <w:pgMar w:top="1758" w:right="1418" w:bottom="1701" w:left="1418" w:header="567" w:footer="964" w:gutter="0"/>
          <w:cols w:space="720"/>
          <w:docGrid w:linePitch="299"/>
        </w:sectPr>
      </w:pPr>
    </w:p>
    <w:p w:rsidR="006A4D3A" w:rsidRDefault="008160E0" w14:paraId="0A2E0BB6" w14:textId="77777777">
      <w:pPr>
        <w:pStyle w:val="TOC1"/>
        <w:rPr>
          <w:rFonts w:asciiTheme="minorHAnsi" w:hAnsiTheme="minorHAnsi" w:eastAsiaTheme="minorEastAsia" w:cstheme="minorBidi"/>
          <w:color w:val="auto"/>
          <w:sz w:val="22"/>
          <w:szCs w:val="22"/>
          <w:u w:val="none"/>
        </w:rPr>
      </w:pPr>
      <w:r>
        <w:fldChar w:fldCharType="begin"/>
      </w:r>
      <w:r>
        <w:instrText xml:space="preserve"> TOC \o "1-1" \n \h \z \u </w:instrText>
      </w:r>
      <w:r>
        <w:fldChar w:fldCharType="separate"/>
      </w:r>
      <w:hyperlink w:history="1" w:anchor="_Toc404332414">
        <w:r w:rsidRPr="006C51E2" w:rsidR="006A4D3A">
          <w:rPr>
            <w:rStyle w:val="Hyperlink"/>
          </w:rPr>
          <w:t>Syfte</w:t>
        </w:r>
      </w:hyperlink>
    </w:p>
    <w:p w:rsidR="006A4D3A" w:rsidRDefault="001D2FF2" w14:paraId="23840B07" w14:textId="77777777">
      <w:pPr>
        <w:pStyle w:val="TOC1"/>
        <w:rPr>
          <w:rFonts w:asciiTheme="minorHAnsi" w:hAnsiTheme="minorHAnsi" w:eastAsiaTheme="minorEastAsia" w:cstheme="minorBidi"/>
          <w:color w:val="auto"/>
          <w:sz w:val="22"/>
          <w:szCs w:val="22"/>
          <w:u w:val="none"/>
        </w:rPr>
      </w:pPr>
      <w:hyperlink w:history="1" w:anchor="_Toc404332415">
        <w:r w:rsidRPr="006C51E2" w:rsidR="006A4D3A">
          <w:rPr>
            <w:rStyle w:val="Hyperlink"/>
          </w:rPr>
          <w:t>Bakgrund</w:t>
        </w:r>
      </w:hyperlink>
    </w:p>
    <w:p w:rsidR="006A4D3A" w:rsidRDefault="001D2FF2" w14:paraId="1BA7D114" w14:textId="77777777">
      <w:pPr>
        <w:pStyle w:val="TOC1"/>
        <w:rPr>
          <w:rFonts w:asciiTheme="minorHAnsi" w:hAnsiTheme="minorHAnsi" w:eastAsiaTheme="minorEastAsia" w:cstheme="minorBidi"/>
          <w:color w:val="auto"/>
          <w:sz w:val="22"/>
          <w:szCs w:val="22"/>
          <w:u w:val="none"/>
        </w:rPr>
      </w:pPr>
      <w:hyperlink w:history="1" w:anchor="_Toc404332416">
        <w:r w:rsidRPr="006C51E2" w:rsidR="006A4D3A">
          <w:rPr>
            <w:rStyle w:val="Hyperlink"/>
          </w:rPr>
          <w:t>Patientens placering</w:t>
        </w:r>
      </w:hyperlink>
    </w:p>
    <w:p w:rsidR="006A4D3A" w:rsidRDefault="001D2FF2" w14:paraId="100CB553" w14:textId="77777777">
      <w:pPr>
        <w:pStyle w:val="TOC1"/>
        <w:rPr>
          <w:rFonts w:asciiTheme="minorHAnsi" w:hAnsiTheme="minorHAnsi" w:eastAsiaTheme="minorEastAsia" w:cstheme="minorBidi"/>
          <w:color w:val="auto"/>
          <w:sz w:val="22"/>
          <w:szCs w:val="22"/>
          <w:u w:val="none"/>
        </w:rPr>
      </w:pPr>
      <w:hyperlink w:history="1" w:anchor="_Toc404332417">
        <w:r w:rsidRPr="006C51E2" w:rsidR="006A4D3A">
          <w:rPr>
            <w:rStyle w:val="Hyperlink"/>
          </w:rPr>
          <w:t>Patientens hygien</w:t>
        </w:r>
      </w:hyperlink>
    </w:p>
    <w:p w:rsidR="006A4D3A" w:rsidRDefault="001D2FF2" w14:paraId="5294E873" w14:textId="77777777">
      <w:pPr>
        <w:pStyle w:val="TOC1"/>
        <w:rPr>
          <w:rFonts w:asciiTheme="minorHAnsi" w:hAnsiTheme="minorHAnsi" w:eastAsiaTheme="minorEastAsia" w:cstheme="minorBidi"/>
          <w:color w:val="auto"/>
          <w:sz w:val="22"/>
          <w:szCs w:val="22"/>
          <w:u w:val="none"/>
        </w:rPr>
      </w:pPr>
      <w:hyperlink w:history="1" w:anchor="_Toc404332418">
        <w:r w:rsidRPr="006C51E2" w:rsidR="006A4D3A">
          <w:rPr>
            <w:rStyle w:val="Hyperlink"/>
          </w:rPr>
          <w:t>Städning</w:t>
        </w:r>
      </w:hyperlink>
    </w:p>
    <w:p w:rsidR="006A4D3A" w:rsidRDefault="001D2FF2" w14:paraId="35A65F91" w14:textId="77777777">
      <w:pPr>
        <w:pStyle w:val="TOC1"/>
        <w:rPr>
          <w:rFonts w:asciiTheme="minorHAnsi" w:hAnsiTheme="minorHAnsi" w:eastAsiaTheme="minorEastAsia" w:cstheme="minorBidi"/>
          <w:color w:val="auto"/>
          <w:sz w:val="22"/>
          <w:szCs w:val="22"/>
          <w:u w:val="none"/>
        </w:rPr>
      </w:pPr>
      <w:hyperlink w:history="1" w:anchor="_Toc404332419">
        <w:r w:rsidRPr="006C51E2" w:rsidR="006A4D3A">
          <w:rPr>
            <w:rStyle w:val="Hyperlink"/>
          </w:rPr>
          <w:t>Avfall</w:t>
        </w:r>
      </w:hyperlink>
    </w:p>
    <w:p w:rsidR="006A4D3A" w:rsidRDefault="001D2FF2" w14:paraId="4AAD04B5" w14:textId="77777777">
      <w:pPr>
        <w:pStyle w:val="TOC1"/>
        <w:rPr>
          <w:rFonts w:asciiTheme="minorHAnsi" w:hAnsiTheme="minorHAnsi" w:eastAsiaTheme="minorEastAsia" w:cstheme="minorBidi"/>
          <w:color w:val="auto"/>
          <w:sz w:val="22"/>
          <w:szCs w:val="22"/>
          <w:u w:val="none"/>
        </w:rPr>
      </w:pPr>
      <w:hyperlink w:history="1" w:anchor="_Toc404332420">
        <w:r w:rsidRPr="006C51E2" w:rsidR="006A4D3A">
          <w:rPr>
            <w:rStyle w:val="Hyperlink"/>
          </w:rPr>
          <w:t>Tvätt</w:t>
        </w:r>
      </w:hyperlink>
    </w:p>
    <w:p w:rsidR="006A4D3A" w:rsidRDefault="001D2FF2" w14:paraId="6A9A7515" w14:textId="77777777">
      <w:pPr>
        <w:pStyle w:val="TOC1"/>
        <w:rPr>
          <w:rFonts w:asciiTheme="minorHAnsi" w:hAnsiTheme="minorHAnsi" w:eastAsiaTheme="minorEastAsia" w:cstheme="minorBidi"/>
          <w:color w:val="auto"/>
          <w:sz w:val="22"/>
          <w:szCs w:val="22"/>
          <w:u w:val="none"/>
        </w:rPr>
      </w:pPr>
      <w:hyperlink w:history="1" w:anchor="_Toc404332421">
        <w:r w:rsidRPr="006C51E2" w:rsidR="006A4D3A">
          <w:rPr>
            <w:rStyle w:val="Hyperlink"/>
          </w:rPr>
          <w:t>GAS-infektion på förlossnings- och BB-avdelning</w:t>
        </w:r>
      </w:hyperlink>
    </w:p>
    <w:p w:rsidR="006A4D3A" w:rsidRDefault="001D2FF2" w14:paraId="428AA4F5" w14:textId="77777777">
      <w:pPr>
        <w:pStyle w:val="TOC1"/>
        <w:rPr>
          <w:rFonts w:asciiTheme="minorHAnsi" w:hAnsiTheme="minorHAnsi" w:eastAsiaTheme="minorEastAsia" w:cstheme="minorBidi"/>
          <w:color w:val="auto"/>
          <w:sz w:val="22"/>
          <w:szCs w:val="22"/>
          <w:u w:val="none"/>
        </w:rPr>
      </w:pPr>
      <w:hyperlink w:history="1" w:anchor="_Toc404332422">
        <w:r w:rsidRPr="006C51E2" w:rsidR="006A4D3A">
          <w:rPr>
            <w:rStyle w:val="Hyperlink"/>
          </w:rPr>
          <w:t>Inkubationstid</w:t>
        </w:r>
      </w:hyperlink>
    </w:p>
    <w:p w:rsidR="006A4D3A" w:rsidRDefault="001D2FF2" w14:paraId="5BE72E48" w14:textId="77777777">
      <w:pPr>
        <w:pStyle w:val="TOC1"/>
        <w:rPr>
          <w:rFonts w:asciiTheme="minorHAnsi" w:hAnsiTheme="minorHAnsi" w:eastAsiaTheme="minorEastAsia" w:cstheme="minorBidi"/>
          <w:color w:val="auto"/>
          <w:sz w:val="22"/>
          <w:szCs w:val="22"/>
          <w:u w:val="none"/>
        </w:rPr>
      </w:pPr>
      <w:hyperlink w:history="1" w:anchor="_Toc404332423">
        <w:r w:rsidRPr="006C51E2" w:rsidR="006A4D3A">
          <w:rPr>
            <w:rStyle w:val="Hyperlink"/>
          </w:rPr>
          <w:t>Smittspridning</w:t>
        </w:r>
      </w:hyperlink>
    </w:p>
    <w:p w:rsidR="006A4D3A" w:rsidRDefault="001D2FF2" w14:paraId="4EE773D8" w14:textId="77777777">
      <w:pPr>
        <w:pStyle w:val="TOC1"/>
        <w:rPr>
          <w:rFonts w:asciiTheme="minorHAnsi" w:hAnsiTheme="minorHAnsi" w:eastAsiaTheme="minorEastAsia" w:cstheme="minorBidi"/>
          <w:color w:val="auto"/>
          <w:sz w:val="22"/>
          <w:szCs w:val="22"/>
          <w:u w:val="none"/>
        </w:rPr>
      </w:pPr>
      <w:hyperlink w:history="1" w:anchor="_Toc404332424">
        <w:r w:rsidRPr="006C51E2" w:rsidR="006A4D3A">
          <w:rPr>
            <w:rStyle w:val="Hyperlink"/>
          </w:rPr>
          <w:t>Patientens placering</w:t>
        </w:r>
      </w:hyperlink>
    </w:p>
    <w:p w:rsidR="006A4D3A" w:rsidRDefault="001D2FF2" w14:paraId="205410B2" w14:textId="77777777">
      <w:pPr>
        <w:pStyle w:val="TOC1"/>
        <w:rPr>
          <w:rFonts w:asciiTheme="minorHAnsi" w:hAnsiTheme="minorHAnsi" w:eastAsiaTheme="minorEastAsia" w:cstheme="minorBidi"/>
          <w:color w:val="auto"/>
          <w:sz w:val="22"/>
          <w:szCs w:val="22"/>
          <w:u w:val="none"/>
        </w:rPr>
      </w:pPr>
      <w:hyperlink w:history="1" w:anchor="_Toc404332425">
        <w:r w:rsidRPr="006C51E2" w:rsidR="006A4D3A">
          <w:rPr>
            <w:rStyle w:val="Hyperlink"/>
          </w:rPr>
          <w:t>Vårdrutiner</w:t>
        </w:r>
      </w:hyperlink>
    </w:p>
    <w:p w:rsidR="006A4D3A" w:rsidRDefault="001D2FF2" w14:paraId="54112D5E" w14:textId="77777777">
      <w:pPr>
        <w:pStyle w:val="TOC1"/>
        <w:rPr>
          <w:rFonts w:asciiTheme="minorHAnsi" w:hAnsiTheme="minorHAnsi" w:eastAsiaTheme="minorEastAsia" w:cstheme="minorBidi"/>
          <w:color w:val="auto"/>
          <w:sz w:val="22"/>
          <w:szCs w:val="22"/>
          <w:u w:val="none"/>
        </w:rPr>
      </w:pPr>
      <w:hyperlink w:history="1" w:anchor="_Toc404332426">
        <w:r w:rsidRPr="006C51E2" w:rsidR="006A4D3A">
          <w:rPr>
            <w:rStyle w:val="Hyperlink"/>
          </w:rPr>
          <w:t>Smittspårning i familjen vid fynd av GAS hos nyförlöst kvinna (</w:t>
        </w:r>
        <w:r w:rsidRPr="006C51E2" w:rsidR="006A4D3A">
          <w:rPr>
            <w:rStyle w:val="Hyperlink"/>
            <w:i/>
            <w:iCs/>
          </w:rPr>
          <w:t>enstaka fall</w:t>
        </w:r>
        <w:r w:rsidRPr="006C51E2" w:rsidR="006A4D3A">
          <w:rPr>
            <w:rStyle w:val="Hyperlink"/>
          </w:rPr>
          <w:t>):</w:t>
        </w:r>
      </w:hyperlink>
    </w:p>
    <w:p w:rsidR="006A4D3A" w:rsidRDefault="001D2FF2" w14:paraId="32064B89" w14:textId="77777777">
      <w:pPr>
        <w:pStyle w:val="TOC1"/>
        <w:rPr>
          <w:rFonts w:asciiTheme="minorHAnsi" w:hAnsiTheme="minorHAnsi" w:eastAsiaTheme="minorEastAsia" w:cstheme="minorBidi"/>
          <w:color w:val="auto"/>
          <w:sz w:val="22"/>
          <w:szCs w:val="22"/>
          <w:u w:val="none"/>
        </w:rPr>
      </w:pPr>
      <w:hyperlink w:history="1" w:anchor="_Toc404332427">
        <w:r w:rsidRPr="006C51E2" w:rsidR="006A4D3A">
          <w:rPr>
            <w:rStyle w:val="Hyperlink"/>
          </w:rPr>
          <w:t>Smittspårning kring GAS hos nyfött barn (</w:t>
        </w:r>
        <w:r w:rsidRPr="006C51E2" w:rsidR="006A4D3A">
          <w:rPr>
            <w:rStyle w:val="Hyperlink"/>
            <w:i/>
            <w:iCs/>
          </w:rPr>
          <w:t>enstaka fall</w:t>
        </w:r>
        <w:r w:rsidRPr="006C51E2" w:rsidR="006A4D3A">
          <w:rPr>
            <w:rStyle w:val="Hyperlink"/>
          </w:rPr>
          <w:t>):</w:t>
        </w:r>
      </w:hyperlink>
    </w:p>
    <w:p w:rsidR="006A4D3A" w:rsidRDefault="001D2FF2" w14:paraId="368C9F30" w14:textId="77777777">
      <w:pPr>
        <w:pStyle w:val="TOC1"/>
        <w:rPr>
          <w:rFonts w:asciiTheme="minorHAnsi" w:hAnsiTheme="minorHAnsi" w:eastAsiaTheme="minorEastAsia" w:cstheme="minorBidi"/>
          <w:color w:val="auto"/>
          <w:sz w:val="22"/>
          <w:szCs w:val="22"/>
          <w:u w:val="none"/>
        </w:rPr>
      </w:pPr>
      <w:hyperlink w:history="1" w:anchor="_Toc404332428">
        <w:r w:rsidRPr="006C51E2" w:rsidR="006A4D3A">
          <w:rPr>
            <w:rStyle w:val="Hyperlink"/>
          </w:rPr>
          <w:t>Smittspårning vid två eller flera nyförlösta kvinnor eller nyfödda barn med GAS-infektion inom 1-2 veckor:</w:t>
        </w:r>
      </w:hyperlink>
    </w:p>
    <w:p w:rsidR="006A4D3A" w:rsidRDefault="001D2FF2" w14:paraId="4BC3B4CD" w14:textId="77777777">
      <w:pPr>
        <w:pStyle w:val="TOC1"/>
        <w:rPr>
          <w:rFonts w:asciiTheme="minorHAnsi" w:hAnsiTheme="minorHAnsi" w:eastAsiaTheme="minorEastAsia" w:cstheme="minorBidi"/>
          <w:color w:val="auto"/>
          <w:sz w:val="22"/>
          <w:szCs w:val="22"/>
          <w:u w:val="none"/>
        </w:rPr>
      </w:pPr>
      <w:hyperlink w:history="1" w:anchor="_Toc404332429">
        <w:r w:rsidRPr="006C51E2" w:rsidR="006A4D3A">
          <w:rPr>
            <w:rStyle w:val="Hyperlink"/>
          </w:rPr>
          <w:t>Uppdaterat från föregående version</w:t>
        </w:r>
      </w:hyperlink>
    </w:p>
    <w:p w:rsidR="008160E0" w:rsidP="008160E0" w:rsidRDefault="008160E0" w14:paraId="2DFBF770" w14:textId="77777777">
      <w:pPr>
        <w:pStyle w:val="TOC1"/>
      </w:pPr>
      <w:r>
        <w:fldChar w:fldCharType="end"/>
      </w:r>
    </w:p>
    <w:p w:rsidR="008160E0" w:rsidP="008160E0" w:rsidRDefault="008160E0" w14:paraId="36504ACC" w14:textId="77777777">
      <w:pPr>
        <w:sectPr w:rsidR="008160E0" w:rsidSect="00BA0B3B">
          <w:type w:val="continuous"/>
          <w:pgSz w:w="11906" w:h="16838" w:orient="portrait" w:code="9"/>
          <w:pgMar w:top="1758" w:right="1418" w:bottom="1701" w:left="1418" w:header="567" w:footer="964" w:gutter="0"/>
          <w:cols w:space="720" w:num="2" w:sep="1"/>
          <w:docGrid w:linePitch="272"/>
        </w:sectPr>
      </w:pPr>
    </w:p>
    <w:p w:rsidR="00EA3323" w:rsidP="00EA3323" w:rsidRDefault="00EA3323" w14:paraId="4152360C" w14:textId="77777777">
      <w:pPr>
        <w:rPr>
          <w:b/>
        </w:rPr>
      </w:pPr>
      <w:r>
        <w:rPr>
          <w:b/>
          <w:noProof/>
        </w:rPr>
        <mc:AlternateContent>
          <mc:Choice Requires="wps">
            <w:drawing>
              <wp:anchor distT="0" distB="0" distL="114300" distR="114300" simplePos="0" relativeHeight="251659264" behindDoc="0" locked="0" layoutInCell="1" allowOverlap="1" wp14:editId="592044C9" wp14:anchorId="1D6F7D22">
                <wp:simplePos x="0" y="0"/>
                <wp:positionH relativeFrom="column">
                  <wp:posOffset>14160</wp:posOffset>
                </wp:positionH>
                <wp:positionV relativeFrom="paragraph">
                  <wp:posOffset>132715</wp:posOffset>
                </wp:positionV>
                <wp:extent cx="5569536" cy="0"/>
                <wp:effectExtent l="0" t="0" r="12700" b="19050"/>
                <wp:wrapNone/>
                <wp:docPr id="10" name="Rak 10"/>
                <wp:cNvGraphicFramePr/>
                <a:graphic xmlns:a="http://schemas.openxmlformats.org/drawingml/2006/main">
                  <a:graphicData uri="http://schemas.microsoft.com/office/word/2010/wordprocessingShape">
                    <wps:wsp>
                      <wps:cNvCnPr/>
                      <wps:spPr>
                        <a:xfrm>
                          <a:off x="0" y="0"/>
                          <a:ext cx="556953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Rak 10"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1pt,10.45pt" to="439.65pt,10.45pt" w14:anchorId="15719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"/>
            </w:pict>
          </mc:Fallback>
        </mc:AlternateContent>
      </w:r>
    </w:p>
    <w:bookmarkEnd w:id="0"/>
    <w:bookmarkEnd w:id="1"/>
    <w:bookmarkEnd w:id="2"/>
    <w:p w:rsidR="00EA3323" w:rsidP="00EA3323" w:rsidRDefault="00EA3323" w14:paraId="09F03E35" w14:textId="77777777"/>
    <w:p w:rsidRPr="00321B54" w:rsidR="006A4D3A" w:rsidP="006A4D3A" w:rsidRDefault="006A4D3A" w14:paraId="608F348B" w14:textId="77777777">
      <w:pPr>
        <w:pStyle w:val="Heading1"/>
      </w:pPr>
      <w:bookmarkStart w:name="_Toc379376250" w:id="3"/>
      <w:bookmarkStart w:name="_Toc404332414" w:id="4"/>
      <w:bookmarkStart w:name="_Toc342508847" w:id="5"/>
      <w:r w:rsidRPr="00321B54">
        <w:t>Syfte</w:t>
      </w:r>
      <w:bookmarkEnd w:id="3"/>
      <w:bookmarkEnd w:id="4"/>
    </w:p>
    <w:p w:rsidRPr="00321B54" w:rsidR="006A4D3A" w:rsidP="006A4D3A" w:rsidRDefault="006A4D3A" w14:paraId="70DFA8A9" w14:textId="77777777">
      <w:pPr>
        <w:rPr>
          <w:rFonts w:eastAsiaTheme="minorHAnsi"/>
        </w:rPr>
      </w:pPr>
      <w:r w:rsidRPr="00321B54">
        <w:rPr>
          <w:rFonts w:eastAsiaTheme="minorHAnsi"/>
        </w:rPr>
        <w:t xml:space="preserve">Dokumentet syftar till att ge en vägledning till korrekt vårdhygienisk handläggning av vårdtagare med sårinfektion eller vårdtagare med förlossningsrelaterad infektion med Grupp A streptokock. </w:t>
      </w:r>
    </w:p>
    <w:p w:rsidRPr="00321B54" w:rsidR="006A4D3A" w:rsidP="006A4D3A" w:rsidRDefault="006A4D3A" w14:paraId="4F565860" w14:textId="77777777">
      <w:pPr>
        <w:rPr>
          <w:rFonts w:eastAsiaTheme="minorHAnsi"/>
        </w:rPr>
      </w:pPr>
    </w:p>
    <w:p w:rsidRPr="00321B54" w:rsidR="006A4D3A" w:rsidP="006A4D3A" w:rsidRDefault="006A4D3A" w14:paraId="3E8933D1" w14:textId="77777777">
      <w:pPr>
        <w:pStyle w:val="Heading1"/>
      </w:pPr>
      <w:bookmarkStart w:name="_Toc379376251" w:id="6"/>
      <w:bookmarkStart w:name="_Toc404332415" w:id="7"/>
      <w:r w:rsidRPr="00321B54">
        <w:t>Bakgrund</w:t>
      </w:r>
      <w:bookmarkEnd w:id="6"/>
      <w:bookmarkEnd w:id="7"/>
    </w:p>
    <w:p w:rsidRPr="00321B54" w:rsidR="006A4D3A" w:rsidP="006A4D3A" w:rsidRDefault="006A4D3A" w14:paraId="3095A3B5" w14:textId="4F52369D">
      <w:pPr>
        <w:rPr>
          <w:rFonts w:eastAsiaTheme="minorHAnsi"/>
          <w:lang w:eastAsia="en-US"/>
        </w:rPr>
      </w:pPr>
      <w:r w:rsidRPr="00321B54">
        <w:rPr>
          <w:rFonts w:eastAsiaTheme="minorHAnsi"/>
          <w:lang w:eastAsia="en-US"/>
        </w:rPr>
        <w:t>Betahemolytiska grupp A-streptokocker (GAS) är en vanlig orsak till infektion hos både barn och vuxna. Det är den vanligaste orsaken till halsfluss (tonsillit), men infektionen kan orsaka ett flertal andra sjukdomstillstånd av varierande svårighetsgrad. Exempelvis barnsjukdomen scharlakansfeber, hudsjukdomarna rosfeber (erysipelas) och svinkoppor (impetigo) samt blodförgiftning och allvarliga mjukdelsinfektioner. GAS kan producera flera olika toxiner vilka spelar roll för infektionens svårighetsgrad.</w:t>
      </w:r>
      <w:r w:rsidR="00EB74FA">
        <w:rPr>
          <w:rFonts w:eastAsiaTheme="minorHAnsi"/>
          <w:lang w:eastAsia="en-US"/>
        </w:rPr>
        <w:t xml:space="preserve"/>
      </w:r>
      <w:r w:rsidR="00EB74FA">
        <w:t/>
      </w:r>
      <w:r w:rsidR="00EB74FA">
        <w:rPr>
          <w:rFonts w:eastAsiaTheme="minorHAnsi"/>
          <w:lang w:eastAsia="en-US"/>
        </w:rPr>
        <w:t/>
      </w:r>
      <w:r w:rsidRPr="00321B54">
        <w:rPr>
          <w:rFonts w:eastAsiaTheme="minorHAnsi"/>
          <w:lang w:eastAsia="en-US"/>
        </w:rPr>
        <w:t xml:space="preserve"/>
      </w:r>
    </w:p>
    <w:p w:rsidRPr="00321B54" w:rsidR="006A4D3A" w:rsidP="006A4D3A" w:rsidRDefault="006A4D3A" w14:paraId="77B614DE" w14:textId="77777777">
      <w:pPr>
        <w:rPr>
          <w:rFonts w:eastAsiaTheme="minorHAnsi"/>
          <w:lang w:eastAsia="en-US"/>
        </w:rPr>
      </w:pPr>
    </w:p>
    <w:p w:rsidRPr="00321B54" w:rsidR="006A4D3A" w:rsidP="006A4D3A" w:rsidRDefault="006A4D3A" w14:paraId="1F4B78BE" w14:textId="77777777">
      <w:pPr>
        <w:rPr>
          <w:color w:val="333333"/>
        </w:rPr>
      </w:pPr>
      <w:r w:rsidRPr="00321B54">
        <w:rPr>
          <w:color w:val="333333"/>
        </w:rPr>
        <w:t>Vanligaste smittvägen är direkt eller indirekt kontaktsmitta. GAS kan också spridas som luftburen smitta från t ex stora sår och hudinfektioner, särskilt vid såromläggningar. Smittsamheten är störst i början av insjuknandet tills antibiotika har effekt (vid tonsillit anges att smittfrihet uppnås efter 2 dagars antibiotikabehandling, vid omfattande hudinfektioner utav GAS antas denna period vara något längre).</w:t>
      </w:r>
    </w:p>
    <w:p w:rsidRPr="00321B54" w:rsidR="006A4D3A" w:rsidP="006A4D3A" w:rsidRDefault="006A4D3A" w14:paraId="2D63E0AC" w14:textId="77777777"/>
    <w:p w:rsidRPr="00321B54" w:rsidR="006A4D3A" w:rsidP="006A4D3A" w:rsidRDefault="006A4D3A" w14:paraId="6BAF038B" w14:textId="77777777">
      <w:pPr>
        <w:pStyle w:val="Heading1"/>
      </w:pPr>
      <w:bookmarkStart w:name="_Toc379376252" w:id="8"/>
      <w:bookmarkStart w:name="_Toc404332416" w:id="9"/>
      <w:r w:rsidRPr="00321B54">
        <w:t>Patientens placering</w:t>
      </w:r>
      <w:bookmarkEnd w:id="8"/>
      <w:bookmarkEnd w:id="9"/>
    </w:p>
    <w:p w:rsidRPr="00321B54" w:rsidR="006A4D3A" w:rsidP="006A4D3A" w:rsidRDefault="006A4D3A" w14:paraId="3427DC44" w14:textId="77777777">
      <w:pPr>
        <w:rPr>
          <w:rFonts w:eastAsiaTheme="minorHAnsi"/>
          <w:lang w:eastAsia="en-US"/>
        </w:rPr>
      </w:pPr>
      <w:r w:rsidRPr="00321B54">
        <w:t xml:space="preserve">Patienten skall placeras och vistas på enskilt rum med egen toalett de första dygnen om patient har omläggningskrävande sår vilket innebär en ökad risk för luftburen smitta (Gällande nyförlösta kvinnor med GAS och rumsplacering, se separat avsnitt nedan). Undersökningar och behandlingar utförs i möjligaste mån på vårdrummet. </w:t>
      </w:r>
      <w:r w:rsidRPr="00321B54">
        <w:rPr>
          <w:rFonts w:eastAsiaTheme="minorHAnsi"/>
          <w:lang w:eastAsia="en-US"/>
        </w:rPr>
        <w:t xml:space="preserve"/>
      </w:r>
    </w:p>
    <w:p w:rsidRPr="00321B54" w:rsidR="006A4D3A" w:rsidP="006A4D3A" w:rsidRDefault="006A4D3A" w14:paraId="7839DE6A" w14:textId="77777777">
      <w:pPr>
        <w:rPr>
          <w:rFonts w:eastAsiaTheme="minorHAnsi"/>
          <w:color w:val="000000"/>
          <w:lang w:eastAsia="en-US"/>
        </w:rPr>
      </w:pPr>
      <w:r w:rsidRPr="00321B54">
        <w:rPr>
          <w:rFonts w:eastAsiaTheme="minorHAnsi"/>
          <w:color w:val="000000"/>
          <w:lang w:eastAsia="en-US"/>
        </w:rPr>
        <w:t xml:space="preserve">Måltid serveras på rummet så länge smittsamhet kvarstår. </w:t>
      </w:r>
    </w:p>
    <w:p w:rsidRPr="00321B54" w:rsidR="006A4D3A" w:rsidP="006A4D3A" w:rsidRDefault="006A4D3A" w14:paraId="5F166DCF" w14:textId="77777777">
      <w:pPr>
        <w:rPr>
          <w:rFonts w:eastAsiaTheme="minorHAnsi"/>
          <w:color w:val="000000"/>
          <w:lang w:eastAsia="en-US"/>
        </w:rPr>
      </w:pPr>
    </w:p>
    <w:p w:rsidRPr="00321B54" w:rsidR="006A4D3A" w:rsidP="006A4D3A" w:rsidRDefault="006A4D3A" w14:paraId="7A7F8E37" w14:textId="77777777">
      <w:pPr>
        <w:pStyle w:val="Heading1"/>
      </w:pPr>
      <w:bookmarkStart w:name="_Toc379376253" w:id="10"/>
      <w:bookmarkStart w:name="_Toc404332417" w:id="11"/>
      <w:r w:rsidRPr="00321B54">
        <w:t>Patientens hygien</w:t>
      </w:r>
      <w:bookmarkEnd w:id="10"/>
      <w:bookmarkEnd w:id="11"/>
    </w:p>
    <w:p w:rsidRPr="00321B54" w:rsidR="006A4D3A" w:rsidP="006A4D3A" w:rsidRDefault="006A4D3A" w14:paraId="0A7FC307" w14:textId="77777777">
      <w:r w:rsidRPr="00321B54">
        <w:rPr>
          <w:rFonts w:eastAsiaTheme="minorHAnsi"/>
          <w:color w:val="000000"/>
          <w:lang w:eastAsia="en-US"/>
        </w:rPr>
        <w:t xml:space="preserve">Patienten ska iaktta god personlig hygien. Sår skall alltid vara väl täckta, gärna med absorberande förband. Detta minskar risken för läckage och smittspridning. </w:t>
      </w:r>
      <w:r w:rsidRPr="00321B54">
        <w:t xml:space="preserve"/>
      </w:r>
    </w:p>
    <w:p w:rsidRPr="00321B54" w:rsidR="006A4D3A" w:rsidP="006A4D3A" w:rsidRDefault="006A4D3A" w14:paraId="62699E82" w14:textId="77777777">
      <w:r w:rsidRPr="00321B54">
        <w:t xml:space="preserve">Patient och närstående instrueras i noggrann handhygien. </w:t>
      </w:r>
    </w:p>
    <w:p w:rsidRPr="00321B54" w:rsidR="006A4D3A" w:rsidP="006A4D3A" w:rsidRDefault="006A4D3A" w14:paraId="08F2DF8F" w14:textId="77777777">
      <w:pPr>
        <w:rPr>
          <w:rFonts w:asciiTheme="minorHAnsi" w:hAnsiTheme="minorHAnsi" w:eastAsiaTheme="minorHAnsi" w:cstheme="minorBidi"/>
        </w:rPr>
      </w:pPr>
      <w:bookmarkStart w:name="_Toc229994168" w:id="12"/>
      <w:bookmarkStart w:name="_Toc230149684" w:id="13"/>
      <w:bookmarkStart w:name="_Toc230149736" w:id="14"/>
      <w:bookmarkStart w:name="_Toc236016724" w:id="15"/>
      <w:bookmarkStart w:name="_Toc286230811" w:id="16"/>
    </w:p>
    <w:p w:rsidR="006A4D3A" w:rsidP="006A4D3A" w:rsidRDefault="006A4D3A" w14:paraId="68772DDD" w14:textId="77777777">
      <w:pPr>
        <w:pStyle w:val="Heading1"/>
      </w:pPr>
    </w:p>
    <w:p w:rsidRPr="00321B54" w:rsidR="006A4D3A" w:rsidP="006A4D3A" w:rsidRDefault="006A4D3A" w14:paraId="3F276AFA" w14:textId="77777777">
      <w:pPr>
        <w:pStyle w:val="Heading1"/>
      </w:pPr>
      <w:bookmarkStart w:name="_Toc379376254" w:id="17"/>
      <w:bookmarkStart w:name="_Toc404332418" w:id="18"/>
      <w:r w:rsidRPr="00321B54">
        <w:t>Städning</w:t>
      </w:r>
      <w:bookmarkEnd w:id="12"/>
      <w:bookmarkEnd w:id="13"/>
      <w:bookmarkEnd w:id="14"/>
      <w:bookmarkEnd w:id="15"/>
      <w:bookmarkEnd w:id="16"/>
      <w:bookmarkEnd w:id="17"/>
      <w:bookmarkEnd w:id="18"/>
    </w:p>
    <w:p w:rsidRPr="00321B54" w:rsidR="006A4D3A" w:rsidP="006A4D3A" w:rsidRDefault="006A4D3A" w14:paraId="663FBDAD" w14:textId="49A85EC5">
      <w:pPr>
        <w:rPr>
          <w:color w:val="0000FF"/>
          <w:u w:val="single"/>
        </w:rPr>
      </w:pPr>
      <w:r w:rsidRPr="00321B54">
        <w:t xml:space="preserve">Daglig städning och slutstädning med vanligt rengöringsmedel, förutsatt att punktdesinfektion utförts korrekt, se även dokumentet </w:t>
      </w:r>
      <w:hyperlink w:history="1" r:id="rId18">
        <w:r w:rsidRPr="00321B54">
          <w:rPr>
            <w:color w:val="0000FF"/>
            <w:u w:val="single"/>
          </w:rPr>
          <w:t>”Slutstädning av vårdplats/vårdrum”.</w:t>
        </w:r>
      </w:hyperlink>
    </w:p>
    <w:p w:rsidRPr="00321B54" w:rsidR="006A4D3A" w:rsidP="006A4D3A" w:rsidRDefault="006A4D3A" w14:paraId="365C9347" w14:textId="77777777">
      <w:pPr>
        <w:rPr>
          <w:strike/>
          <w:color w:val="0070C0"/>
        </w:rPr>
      </w:pPr>
    </w:p>
    <w:p w:rsidRPr="00321B54" w:rsidR="006A4D3A" w:rsidP="006A4D3A" w:rsidRDefault="006A4D3A" w14:paraId="188AE72F" w14:textId="77777777">
      <w:pPr>
        <w:pStyle w:val="Heading1"/>
      </w:pPr>
      <w:bookmarkStart w:name="_Toc229994169" w:id="19"/>
      <w:bookmarkStart w:name="_Toc230149685" w:id="20"/>
      <w:bookmarkStart w:name="_Toc230149737" w:id="21"/>
      <w:bookmarkStart w:name="_Toc236016725" w:id="22"/>
      <w:bookmarkStart w:name="_Toc286230812" w:id="23"/>
      <w:bookmarkStart w:name="_Toc379376255" w:id="24"/>
      <w:bookmarkStart w:name="_Toc404332419" w:id="25"/>
      <w:r w:rsidRPr="00321B54">
        <w:t>Avfall</w:t>
      </w:r>
      <w:bookmarkEnd w:id="19"/>
      <w:bookmarkEnd w:id="20"/>
      <w:bookmarkEnd w:id="21"/>
      <w:bookmarkEnd w:id="22"/>
      <w:bookmarkEnd w:id="23"/>
      <w:bookmarkEnd w:id="24"/>
      <w:bookmarkEnd w:id="25"/>
    </w:p>
    <w:p w:rsidRPr="00321B54" w:rsidR="006A4D3A" w:rsidP="006A4D3A" w:rsidRDefault="006A4D3A" w14:paraId="23D3A821" w14:textId="392C0069">
      <w:r w:rsidRPr="00321B54">
        <w:t>Avfallet hanteras som vanligt avfall. Observera dock att avfallspåsarna skall knytas ihop inne på vårdrummet/mottagningsrummet. Avfall betydligt nedsmutsat med kroppsvätskor - Farligt avfall/UN3249, se</w:t>
      </w:r>
      <w:r w:rsidRPr="00321B54">
        <w:rPr>
          <w:color w:val="FF0000"/>
        </w:rPr>
        <w:t xml:space="preserve"> </w:t>
      </w:r>
      <w:r w:rsidRPr="00321B54">
        <w:t>städöversikt</w:t>
      </w:r>
      <w:r w:rsidRPr="00321B54">
        <w:rPr>
          <w:color w:val="FF0000"/>
        </w:rPr>
        <w:t xml:space="preserve"> </w:t>
      </w:r>
      <w:hyperlink w:history="1" r:id="rId19">
        <w:r w:rsidRPr="00321B54">
          <w:rPr>
            <w:color w:val="0000FF"/>
            <w:u w:val="single"/>
          </w:rPr>
          <w:t>vårdavdelning</w:t>
        </w:r>
      </w:hyperlink>
      <w:r w:rsidRPr="00321B54">
        <w:t xml:space="preserve"> eller </w:t>
      </w:r>
      <w:hyperlink w:history="1" r:id="rId20">
        <w:r w:rsidRPr="00321B54">
          <w:rPr>
            <w:color w:val="0000FF"/>
            <w:u w:val="single"/>
          </w:rPr>
          <w:t>mottagning</w:t>
        </w:r>
      </w:hyperlink>
      <w:r w:rsidRPr="00321B54">
        <w:t>.</w:t>
      </w:r>
    </w:p>
    <w:p w:rsidRPr="00321B54" w:rsidR="006A4D3A" w:rsidP="006A4D3A" w:rsidRDefault="006A4D3A" w14:paraId="09E5BA5B" w14:textId="77777777">
      <w:pPr>
        <w:rPr>
          <w:color w:val="FF0000"/>
        </w:rPr>
      </w:pPr>
    </w:p>
    <w:p w:rsidRPr="00321B54" w:rsidR="006A4D3A" w:rsidP="006A4D3A" w:rsidRDefault="006A4D3A" w14:paraId="4D2AE9A8" w14:textId="77777777">
      <w:pPr>
        <w:pStyle w:val="Heading1"/>
      </w:pPr>
      <w:bookmarkStart w:name="_Toc229994170" w:id="26"/>
      <w:bookmarkStart w:name="_Toc230149686" w:id="27"/>
      <w:bookmarkStart w:name="_Toc230149738" w:id="28"/>
      <w:bookmarkStart w:name="_Toc236016726" w:id="29"/>
      <w:bookmarkStart w:name="_Toc286230813" w:id="30"/>
      <w:bookmarkStart w:name="_Toc379376256" w:id="31"/>
      <w:bookmarkStart w:name="_Toc404332420" w:id="32"/>
      <w:r w:rsidRPr="00321B54">
        <w:t>Tvätt</w:t>
      </w:r>
      <w:bookmarkEnd w:id="26"/>
      <w:bookmarkEnd w:id="27"/>
      <w:bookmarkEnd w:id="28"/>
      <w:bookmarkEnd w:id="29"/>
      <w:bookmarkEnd w:id="30"/>
      <w:bookmarkEnd w:id="31"/>
      <w:bookmarkEnd w:id="32"/>
    </w:p>
    <w:p w:rsidRPr="00321B54" w:rsidR="006A4D3A" w:rsidP="006A4D3A" w:rsidRDefault="006A4D3A" w14:paraId="0252BF81" w14:textId="4E4D0156">
      <w:pPr>
        <w:rPr>
          <w:rFonts w:eastAsiaTheme="minorHAnsi"/>
        </w:rPr>
      </w:pPr>
      <w:r w:rsidRPr="00321B54">
        <w:rPr>
          <w:rFonts w:eastAsiaTheme="minorHAnsi"/>
        </w:rPr>
        <w:t>Tvätt omhändertas som vanlig tvätt</w:t>
      </w:r>
      <w:bookmarkStart w:name="_Toc229994171" w:id="33"/>
      <w:bookmarkStart w:name="_Toc230149687" w:id="34"/>
      <w:bookmarkStart w:name="_Toc230149739" w:id="35"/>
      <w:bookmarkStart w:name="_Toc236016727" w:id="36"/>
      <w:r w:rsidRPr="00321B54">
        <w:rPr>
          <w:rFonts w:eastAsiaTheme="minorHAnsi"/>
        </w:rPr>
        <w:t xml:space="preserve">. Tvätt betydligt nedsmutsad med kroppsvätskor omhändertas som Risktvätt, se städöversikt </w:t>
      </w:r>
      <w:hyperlink w:history="1" r:id="rId21">
        <w:r w:rsidRPr="00321B54">
          <w:rPr>
            <w:rFonts w:eastAsiaTheme="minorHAnsi"/>
            <w:color w:val="0000FF"/>
            <w:u w:val="single"/>
          </w:rPr>
          <w:t>vårdavdelning</w:t>
        </w:r>
      </w:hyperlink>
      <w:r w:rsidRPr="00321B54">
        <w:rPr>
          <w:rFonts w:eastAsiaTheme="minorHAnsi"/>
        </w:rPr>
        <w:t xml:space="preserve"> eller </w:t>
      </w:r>
      <w:hyperlink w:history="1" r:id="rId22">
        <w:r w:rsidRPr="00321B54">
          <w:rPr>
            <w:rFonts w:eastAsiaTheme="minorHAnsi"/>
            <w:color w:val="0000FF"/>
            <w:u w:val="single"/>
          </w:rPr>
          <w:t>mottagning</w:t>
        </w:r>
      </w:hyperlink>
      <w:r w:rsidRPr="00321B54">
        <w:rPr>
          <w:rFonts w:eastAsiaTheme="minorHAnsi"/>
        </w:rPr>
        <w:t>.</w:t>
      </w:r>
    </w:p>
    <w:bookmarkEnd w:id="33"/>
    <w:bookmarkEnd w:id="34"/>
    <w:bookmarkEnd w:id="35"/>
    <w:bookmarkEnd w:id="36"/>
    <w:p w:rsidRPr="00321B54" w:rsidR="006A4D3A" w:rsidP="006A4D3A" w:rsidRDefault="006A4D3A" w14:paraId="3B8979CD" w14:textId="77777777">
      <w:pPr>
        <w:rPr>
          <w:rFonts w:eastAsiaTheme="minorHAnsi"/>
        </w:rPr>
      </w:pPr>
    </w:p>
    <w:p w:rsidRPr="00321B54" w:rsidR="006A4D3A" w:rsidP="006A4D3A" w:rsidRDefault="006A4D3A" w14:paraId="24128152" w14:textId="77777777"/>
    <w:p w:rsidRPr="00321B54" w:rsidR="006A4D3A" w:rsidP="006A4D3A" w:rsidRDefault="006A4D3A" w14:paraId="74F7FB15" w14:textId="77777777">
      <w:pPr>
        <w:pStyle w:val="Heading1"/>
      </w:pPr>
      <w:bookmarkStart w:name="_Toc379376257" w:id="37"/>
      <w:bookmarkStart w:name="_Toc404332421" w:id="38"/>
      <w:r w:rsidRPr="00321B54">
        <w:t>GAS-infektion på förlossnings- och BB-avdelning</w:t>
      </w:r>
      <w:bookmarkEnd w:id="37"/>
      <w:bookmarkEnd w:id="38"/>
    </w:p>
    <w:p w:rsidRPr="00321B54" w:rsidR="006A4D3A" w:rsidP="006A4D3A" w:rsidRDefault="006A4D3A" w14:paraId="68683BBA" w14:textId="77777777">
      <w:pPr>
        <w:rPr>
          <w:rFonts w:eastAsiaTheme="minorHAnsi"/>
          <w:strike/>
          <w:lang w:eastAsia="en-US"/>
        </w:rPr>
      </w:pPr>
      <w:r w:rsidRPr="00321B54">
        <w:rPr>
          <w:rFonts w:eastAsiaTheme="minorHAnsi"/>
          <w:lang w:eastAsia="en-US"/>
        </w:rPr>
        <w:t>Nyförlösta kvinnor som bär GAS i t.ex. svalg, vagina eller cervix löper en ökad risk för endometrit och septikemi. Smittan orsakas ofta av en uppåtstigande infektion hos en nyförlöst kvinna som är vaginal bärare av GAS.</w:t>
      </w:r>
    </w:p>
    <w:p w:rsidRPr="00321B54" w:rsidR="006A4D3A" w:rsidP="006A4D3A" w:rsidRDefault="006A4D3A" w14:paraId="01C84C61" w14:textId="77777777">
      <w:pPr>
        <w:rPr>
          <w:rFonts w:eastAsiaTheme="minorHAnsi"/>
          <w:lang w:eastAsia="en-US"/>
        </w:rPr>
      </w:pPr>
      <w:r w:rsidRPr="00321B54">
        <w:rPr>
          <w:rFonts w:eastAsiaTheme="minorHAnsi"/>
          <w:lang w:eastAsia="en-US"/>
        </w:rPr>
        <w:t>Om två eller flera kvinnor insjuknar i GAS-infektion inom 1-2 veckor bör ett samband mellan infektionerna misstänkas. Infektionen är då sannolikt vårdrelaterad.</w:t>
      </w:r>
    </w:p>
    <w:p w:rsidRPr="00321B54" w:rsidR="006A4D3A" w:rsidP="006A4D3A" w:rsidRDefault="006A4D3A" w14:paraId="7C26D7BD" w14:textId="77777777">
      <w:pPr>
        <w:rPr>
          <w:rFonts w:eastAsiaTheme="minorHAnsi"/>
          <w:lang w:eastAsia="en-US"/>
        </w:rPr>
      </w:pPr>
    </w:p>
    <w:p w:rsidRPr="00321B54" w:rsidR="006A4D3A" w:rsidP="006A4D3A" w:rsidRDefault="006A4D3A" w14:paraId="792F57D5" w14:textId="77777777">
      <w:pPr>
        <w:rPr>
          <w:rFonts w:eastAsiaTheme="minorHAnsi"/>
          <w:lang w:eastAsia="en-US"/>
        </w:rPr>
      </w:pPr>
      <w:r w:rsidRPr="00321B54">
        <w:rPr>
          <w:rFonts w:eastAsiaTheme="minorHAnsi"/>
          <w:lang w:eastAsia="en-US"/>
        </w:rPr>
        <w:t>Nedanstående anvisningar gäller även för endometrit och/eller sepsis orsakade av beta-streptokocker grupp C eller G.</w:t>
      </w:r>
    </w:p>
    <w:p w:rsidRPr="00321B54" w:rsidR="006A4D3A" w:rsidP="006A4D3A" w:rsidRDefault="006A4D3A" w14:paraId="284985FC" w14:textId="77777777">
      <w:pPr>
        <w:rPr>
          <w:rFonts w:eastAsiaTheme="minorHAnsi"/>
          <w:lang w:eastAsia="en-US"/>
        </w:rPr>
      </w:pPr>
    </w:p>
    <w:p w:rsidRPr="00321B54" w:rsidR="006A4D3A" w:rsidP="006A4D3A" w:rsidRDefault="006A4D3A" w14:paraId="27A5D4E9" w14:textId="77777777">
      <w:pPr>
        <w:pStyle w:val="Heading1"/>
      </w:pPr>
      <w:bookmarkStart w:name="_Toc379376258" w:id="39"/>
      <w:bookmarkStart w:name="_Toc404332422" w:id="40"/>
      <w:r w:rsidRPr="00321B54">
        <w:t>Inkubationstid</w:t>
      </w:r>
      <w:bookmarkEnd w:id="39"/>
      <w:bookmarkEnd w:id="40"/>
    </w:p>
    <w:p w:rsidRPr="00321B54" w:rsidR="006A4D3A" w:rsidP="006A4D3A" w:rsidRDefault="006A4D3A" w14:paraId="1FE5C99C" w14:textId="77777777">
      <w:pPr>
        <w:rPr>
          <w:rFonts w:eastAsiaTheme="minorHAnsi"/>
          <w:lang w:eastAsia="en-US"/>
        </w:rPr>
      </w:pPr>
      <w:r w:rsidRPr="00321B54">
        <w:rPr>
          <w:rFonts w:eastAsiaTheme="minorHAnsi"/>
          <w:lang w:eastAsia="en-US"/>
        </w:rPr>
        <w:t xml:space="preserve">Vanligtvis 1-3 dagar. </w:t>
      </w:r>
    </w:p>
    <w:p w:rsidRPr="00321B54" w:rsidR="006A4D3A" w:rsidP="006A4D3A" w:rsidRDefault="006A4D3A" w14:paraId="4D742CC7" w14:textId="77777777">
      <w:pPr>
        <w:rPr>
          <w:rFonts w:eastAsiaTheme="minorHAnsi"/>
          <w:b/>
          <w:bCs/>
          <w:lang w:eastAsia="en-US"/>
        </w:rPr>
      </w:pPr>
    </w:p>
    <w:p w:rsidRPr="00321B54" w:rsidR="006A4D3A" w:rsidP="006A4D3A" w:rsidRDefault="006A4D3A" w14:paraId="7CE6B697" w14:textId="77777777">
      <w:pPr>
        <w:pStyle w:val="Heading1"/>
      </w:pPr>
      <w:bookmarkStart w:name="_Toc379376259" w:id="41"/>
      <w:bookmarkStart w:name="_Toc404332423" w:id="42"/>
      <w:r w:rsidRPr="00321B54">
        <w:t>Smittspridning</w:t>
      </w:r>
      <w:bookmarkEnd w:id="41"/>
      <w:bookmarkEnd w:id="42"/>
    </w:p>
    <w:p w:rsidRPr="00321B54" w:rsidR="006A4D3A" w:rsidP="006A4D3A" w:rsidRDefault="006A4D3A" w14:paraId="39F7B910" w14:textId="77777777">
      <w:pPr>
        <w:rPr>
          <w:rFonts w:eastAsiaTheme="minorHAnsi"/>
          <w:lang w:eastAsia="en-US"/>
        </w:rPr>
      </w:pPr>
      <w:r w:rsidRPr="00321B54">
        <w:rPr>
          <w:rFonts w:eastAsiaTheme="minorHAnsi"/>
          <w:lang w:eastAsia="en-US"/>
        </w:rPr>
        <w:t xml:space="preserve">Vanligtvis sker smittspridning genom direkt eller indirekt kontaktsmitta, t.ex. med händer och föremål. GAS kan överleva på ytor under lång tid. </w:t>
      </w:r>
    </w:p>
    <w:p w:rsidRPr="00321B54" w:rsidR="006A4D3A" w:rsidP="006A4D3A" w:rsidRDefault="006A4D3A" w14:paraId="6F837E8A" w14:textId="77777777">
      <w:pPr>
        <w:rPr>
          <w:rFonts w:eastAsiaTheme="minorHAnsi"/>
          <w:bCs/>
          <w:lang w:eastAsia="en-US"/>
        </w:rPr>
      </w:pPr>
    </w:p>
    <w:p w:rsidRPr="00321B54" w:rsidR="006A4D3A" w:rsidP="006A4D3A" w:rsidRDefault="006A4D3A" w14:paraId="229A6B45" w14:textId="77777777">
      <w:pPr>
        <w:rPr>
          <w:rFonts w:eastAsiaTheme="minorHAnsi"/>
          <w:lang w:eastAsia="en-US"/>
        </w:rPr>
      </w:pPr>
      <w:r w:rsidRPr="00321B54">
        <w:rPr>
          <w:rFonts w:eastAsiaTheme="minorHAnsi"/>
          <w:lang w:eastAsia="en-US"/>
        </w:rPr>
        <w:t>Vid ankomstsamtal på förlossningsavdelningen skall modern tillfrågas om halsinfektion, impetigo eller annan hudinfektion förekommer i familjen. Sjukvårdspersonal ska vara observant på tecken på GAS-infektion hos kvinnor och familjemedlemmar på förlossningsavdelningen.</w:t>
      </w:r>
    </w:p>
    <w:p w:rsidRPr="00321B54" w:rsidR="006A4D3A" w:rsidP="006A4D3A" w:rsidRDefault="006A4D3A" w14:paraId="191208B7" w14:textId="77777777">
      <w:pPr>
        <w:rPr>
          <w:rFonts w:eastAsiaTheme="minorHAnsi"/>
          <w:lang w:eastAsia="en-US"/>
        </w:rPr>
      </w:pPr>
      <w:r w:rsidRPr="00321B54">
        <w:rPr>
          <w:rFonts w:eastAsiaTheme="minorHAnsi"/>
          <w:lang w:eastAsia="en-US"/>
        </w:rPr>
        <w:t>Smittsamheten är hög och kvarstår ca 2 dygn efter adekvat insatt antibiotikabehandling.</w:t>
      </w:r>
    </w:p>
    <w:p w:rsidRPr="00321B54" w:rsidR="006A4D3A" w:rsidP="006A4D3A" w:rsidRDefault="006A4D3A" w14:paraId="63E5155E" w14:textId="77777777">
      <w:pPr>
        <w:rPr>
          <w:rFonts w:eastAsiaTheme="minorHAnsi"/>
          <w:lang w:eastAsia="en-US"/>
        </w:rPr>
      </w:pPr>
    </w:p>
    <w:p w:rsidRPr="00321B54" w:rsidR="006A4D3A" w:rsidP="006A4D3A" w:rsidRDefault="006A4D3A" w14:paraId="66719C86" w14:textId="77777777">
      <w:pPr>
        <w:pStyle w:val="Heading1"/>
      </w:pPr>
      <w:bookmarkStart w:name="_Toc379376260" w:id="43"/>
      <w:bookmarkStart w:name="_Toc404332424" w:id="44"/>
      <w:r w:rsidRPr="00321B54">
        <w:t>Patientens placering</w:t>
      </w:r>
      <w:bookmarkEnd w:id="43"/>
      <w:bookmarkEnd w:id="44"/>
    </w:p>
    <w:p w:rsidRPr="00321B54" w:rsidR="006A4D3A" w:rsidP="006A4D3A" w:rsidRDefault="006A4D3A" w14:paraId="2F8EB7AB" w14:textId="77777777">
      <w:pPr>
        <w:rPr>
          <w:rFonts w:eastAsiaTheme="minorHAnsi"/>
          <w:bCs/>
          <w:lang w:eastAsia="en-US"/>
        </w:rPr>
      </w:pPr>
      <w:r w:rsidRPr="00321B54">
        <w:rPr>
          <w:rFonts w:eastAsiaTheme="minorHAnsi"/>
          <w:lang w:eastAsia="en-US"/>
        </w:rPr>
        <w:t xml:space="preserve">Mor och barn skall placeras och vistas på enskilt rum med egen toalett och dusch. </w:t>
      </w:r>
      <w:r w:rsidRPr="00321B54">
        <w:t xml:space="preserve"/>
      </w:r>
      <w:r w:rsidRPr="00321B54">
        <w:rPr>
          <w:rFonts w:eastAsiaTheme="minorHAnsi"/>
          <w:lang w:eastAsia="en-US"/>
        </w:rPr>
        <w:t xml:space="preserve"/>
      </w:r>
    </w:p>
    <w:p w:rsidRPr="00321B54" w:rsidR="006A4D3A" w:rsidP="006A4D3A" w:rsidRDefault="006A4D3A" w14:paraId="1128DFAF" w14:textId="77777777">
      <w:pPr>
        <w:rPr>
          <w:rFonts w:eastAsiaTheme="minorHAnsi"/>
          <w:b/>
          <w:bCs/>
          <w:lang w:eastAsia="en-US"/>
        </w:rPr>
      </w:pPr>
    </w:p>
    <w:p w:rsidRPr="00321B54" w:rsidR="006A4D3A" w:rsidP="006A4D3A" w:rsidRDefault="006A4D3A" w14:paraId="6819F7C4" w14:textId="77777777">
      <w:pPr>
        <w:pStyle w:val="Heading1"/>
      </w:pPr>
      <w:bookmarkStart w:name="_Toc379376261" w:id="45"/>
      <w:bookmarkStart w:name="_Toc404332425" w:id="46"/>
      <w:r w:rsidRPr="00321B54">
        <w:t>Vårdrutiner</w:t>
      </w:r>
      <w:bookmarkEnd w:id="45"/>
      <w:bookmarkEnd w:id="46"/>
    </w:p>
    <w:p w:rsidRPr="00321B54" w:rsidR="006A4D3A" w:rsidP="006A4D3A" w:rsidRDefault="006A4D3A" w14:paraId="47430713" w14:textId="77777777">
      <w:pPr>
        <w:rPr>
          <w:rFonts w:eastAsiaTheme="minorHAnsi"/>
          <w:strike/>
          <w:lang w:eastAsia="en-US"/>
        </w:rPr>
      </w:pPr>
      <w:r w:rsidRPr="00321B54">
        <w:rPr>
          <w:rFonts w:eastAsiaTheme="minorHAnsi"/>
          <w:lang w:eastAsia="en-US"/>
        </w:rPr>
        <w:t>Basala hygienrutiner skall tillämpas av all sjukvårdspersonal. Föräldrar och syskon instrueras i god handhygien. Ytdesinfektion av duschmunstycke, duschslang och skötbord skall utföras efter användning och vid slutstädning (för övrigt se städdokument).</w:t>
      </w:r>
    </w:p>
    <w:p w:rsidRPr="00321B54" w:rsidR="006A4D3A" w:rsidP="006A4D3A" w:rsidRDefault="006A4D3A" w14:paraId="71733AD1" w14:textId="77777777">
      <w:pPr>
        <w:rPr>
          <w:rFonts w:eastAsiaTheme="minorHAnsi"/>
          <w:lang w:eastAsia="en-US"/>
        </w:rPr>
      </w:pPr>
    </w:p>
    <w:p w:rsidRPr="00321B54" w:rsidR="006A4D3A" w:rsidP="006A4D3A" w:rsidRDefault="006A4D3A" w14:paraId="6CA458BD" w14:textId="77777777">
      <w:pPr>
        <w:rPr>
          <w:rFonts w:eastAsiaTheme="minorHAnsi"/>
          <w:lang w:eastAsia="en-US"/>
        </w:rPr>
      </w:pPr>
      <w:r w:rsidRPr="00321B54">
        <w:rPr>
          <w:rFonts w:eastAsiaTheme="minorHAnsi"/>
          <w:lang w:eastAsia="en-US"/>
        </w:rPr>
        <w:t>För att förhindra smittspridning av GAS är det viktigt att samtliga fall identifieras. Vid tecken på infektion efter förlossning är odling obligatorisk.</w:t>
      </w:r>
    </w:p>
    <w:p w:rsidRPr="00321B54" w:rsidR="006A4D3A" w:rsidP="006A4D3A" w:rsidRDefault="006A4D3A" w14:paraId="77ED2B64" w14:textId="77777777">
      <w:pPr>
        <w:rPr>
          <w:rFonts w:eastAsiaTheme="minorHAnsi"/>
          <w:lang w:eastAsia="en-US"/>
        </w:rPr>
      </w:pPr>
    </w:p>
    <w:p w:rsidRPr="00321B54" w:rsidR="006A4D3A" w:rsidP="006A4D3A" w:rsidRDefault="006A4D3A" w14:paraId="60A68859" w14:textId="77777777">
      <w:pPr>
        <w:rPr>
          <w:rFonts w:eastAsiaTheme="minorHAnsi"/>
          <w:lang w:eastAsia="en-US"/>
        </w:rPr>
      </w:pPr>
      <w:r w:rsidRPr="00321B54">
        <w:rPr>
          <w:rFonts w:eastAsiaTheme="minorHAnsi"/>
          <w:lang w:eastAsia="en-US"/>
        </w:rPr>
        <w:t>Kontakta Vårdhygien Halland omgående för delaktighet i utredning och vidare planering.</w:t>
      </w:r>
    </w:p>
    <w:p w:rsidRPr="00321B54" w:rsidR="006A4D3A" w:rsidP="006A4D3A" w:rsidRDefault="006A4D3A" w14:paraId="6FC9A342" w14:textId="77777777">
      <w:pPr>
        <w:rPr>
          <w:rFonts w:eastAsiaTheme="minorHAnsi"/>
          <w:strike/>
          <w:lang w:eastAsia="en-US"/>
        </w:rPr>
      </w:pPr>
    </w:p>
    <w:p w:rsidRPr="00321B54" w:rsidR="006A4D3A" w:rsidP="006A4D3A" w:rsidRDefault="006A4D3A" w14:paraId="25890E85" w14:textId="77777777">
      <w:pPr>
        <w:pStyle w:val="Heading1"/>
      </w:pPr>
      <w:bookmarkStart w:name="_Toc379376262" w:id="47"/>
      <w:bookmarkStart w:name="_Toc404332426" w:id="48"/>
      <w:r w:rsidRPr="00321B54">
        <w:t>Smittspårning i familjen vid fynd av GAS hos nyförlöst kvinna (</w:t>
      </w:r>
      <w:r w:rsidRPr="00321B54">
        <w:rPr>
          <w:i/>
          <w:iCs/>
        </w:rPr>
        <w:t>enstaka fall</w:t>
      </w:r>
      <w:r w:rsidRPr="00321B54">
        <w:t>):</w:t>
      </w:r>
      <w:bookmarkEnd w:id="47"/>
      <w:bookmarkEnd w:id="48"/>
    </w:p>
    <w:p w:rsidRPr="00321B54" w:rsidR="006A4D3A" w:rsidP="006A4D3A" w:rsidRDefault="006A4D3A" w14:paraId="15FEBB64" w14:textId="77777777">
      <w:pPr>
        <w:autoSpaceDE w:val="0"/>
        <w:autoSpaceDN w:val="0"/>
        <w:adjustRightInd w:val="0"/>
        <w:ind w:left="720"/>
        <w:contextualSpacing/>
        <w:rPr>
          <w:rFonts w:eastAsiaTheme="minorHAnsi"/>
          <w:b/>
          <w:color w:val="000000"/>
          <w:szCs w:val="22"/>
          <w:lang w:eastAsia="en-US"/>
        </w:rPr>
      </w:pPr>
    </w:p>
    <w:p w:rsidRPr="00321B54" w:rsidR="006A4D3A" w:rsidP="006A4D3A" w:rsidRDefault="006A4D3A" w14:paraId="6867B235" w14:textId="77777777">
      <w:pPr>
        <w:pStyle w:val="ListParagraph"/>
        <w:numPr>
          <w:ilvl w:val="0"/>
          <w:numId w:val="12"/>
        </w:numPr>
        <w:rPr>
          <w:rFonts w:eastAsiaTheme="minorHAnsi"/>
        </w:rPr>
      </w:pPr>
      <w:r w:rsidRPr="00321B54">
        <w:rPr>
          <w:rFonts w:eastAsiaTheme="minorHAnsi"/>
        </w:rPr>
        <w:t xml:space="preserve">Det </w:t>
      </w:r>
      <w:r w:rsidRPr="00321B54">
        <w:rPr>
          <w:rFonts w:eastAsiaTheme="minorHAnsi"/>
          <w:iCs/>
        </w:rPr>
        <w:t xml:space="preserve">nyfödda barnet </w:t>
      </w:r>
      <w:r w:rsidRPr="00321B54">
        <w:rPr>
          <w:rFonts w:eastAsiaTheme="minorHAnsi"/>
        </w:rPr>
        <w:t xml:space="preserve">odlas från navel, yttre hörselgång, näsöppning och eventuella sår. </w:t>
      </w:r>
    </w:p>
    <w:p w:rsidRPr="00321B54" w:rsidR="006A4D3A" w:rsidP="006A4D3A" w:rsidRDefault="006A4D3A" w14:paraId="6D2C9503" w14:textId="77777777">
      <w:pPr>
        <w:pStyle w:val="ListParagraph"/>
        <w:numPr>
          <w:ilvl w:val="0"/>
          <w:numId w:val="12"/>
        </w:numPr>
        <w:rPr>
          <w:rFonts w:eastAsiaTheme="minorHAnsi"/>
        </w:rPr>
      </w:pPr>
      <w:r w:rsidRPr="00321B54">
        <w:rPr>
          <w:rFonts w:eastAsiaTheme="minorHAnsi"/>
        </w:rPr>
        <w:t xml:space="preserve">Nyfött barn som vårdas i hemmet, informera barnläkare som tar ställning till om barnet skall odlas eller ej. </w:t>
      </w:r>
    </w:p>
    <w:p w:rsidRPr="00321B54" w:rsidR="006A4D3A" w:rsidP="006A4D3A" w:rsidRDefault="006A4D3A" w14:paraId="625D744C" w14:textId="77777777">
      <w:pPr>
        <w:pStyle w:val="ListParagraph"/>
        <w:numPr>
          <w:ilvl w:val="0"/>
          <w:numId w:val="12"/>
        </w:numPr>
        <w:rPr>
          <w:rFonts w:eastAsiaTheme="minorHAnsi"/>
        </w:rPr>
      </w:pPr>
      <w:r w:rsidRPr="00321B54">
        <w:rPr>
          <w:rFonts w:eastAsiaTheme="minorHAnsi"/>
        </w:rPr>
        <w:t>Anhöriga</w:t>
      </w:r>
      <w:r w:rsidRPr="00321B54">
        <w:rPr>
          <w:rFonts w:eastAsiaTheme="minorHAnsi"/>
          <w:iCs/>
        </w:rPr>
        <w:t xml:space="preserve"> </w:t>
      </w:r>
      <w:r w:rsidRPr="00321B54">
        <w:rPr>
          <w:rFonts w:eastAsiaTheme="minorHAnsi"/>
        </w:rPr>
        <w:t xml:space="preserve">(partner och syskon) med symtom på GAS-infektion odlas från svalg och eventuella sår/hudlesioner. </w:t>
      </w:r>
    </w:p>
    <w:p w:rsidRPr="00321B54" w:rsidR="006A4D3A" w:rsidP="006A4D3A" w:rsidRDefault="006A4D3A" w14:paraId="36436A24" w14:textId="77777777">
      <w:pPr>
        <w:pStyle w:val="ListParagraph"/>
        <w:numPr>
          <w:ilvl w:val="0"/>
          <w:numId w:val="12"/>
        </w:numPr>
        <w:rPr>
          <w:rFonts w:eastAsiaTheme="minorHAnsi"/>
        </w:rPr>
      </w:pPr>
      <w:r w:rsidRPr="00321B54">
        <w:rPr>
          <w:rFonts w:eastAsiaTheme="minorHAnsi"/>
          <w:iCs/>
        </w:rPr>
        <w:t xml:space="preserve">Medpatienter </w:t>
      </w:r>
      <w:r w:rsidRPr="00321B54">
        <w:rPr>
          <w:rFonts w:eastAsiaTheme="minorHAnsi"/>
        </w:rPr>
        <w:t xml:space="preserve">som delar/delat vårdrum odlas. Mödrar från svalg, cervix och eventuella sår/hudlesioner. Barn från navel, yttre hörselgång, näsöppning och eventuella sår. </w:t>
      </w:r>
    </w:p>
    <w:p w:rsidRPr="00321B54" w:rsidR="006A4D3A" w:rsidP="006A4D3A" w:rsidRDefault="006A4D3A" w14:paraId="534BBB72" w14:textId="77777777">
      <w:pPr>
        <w:pStyle w:val="ListParagraph"/>
        <w:numPr>
          <w:ilvl w:val="0"/>
          <w:numId w:val="12"/>
        </w:numPr>
        <w:rPr>
          <w:rFonts w:eastAsiaTheme="minorHAnsi"/>
        </w:rPr>
      </w:pPr>
      <w:r w:rsidRPr="00321B54">
        <w:rPr>
          <w:rFonts w:eastAsiaTheme="minorHAnsi"/>
        </w:rPr>
        <w:t>Ställningstagande till antibiotikabehandling görs av behandlande läkare.</w:t>
      </w:r>
    </w:p>
    <w:p w:rsidRPr="00321B54" w:rsidR="006A4D3A" w:rsidP="006A4D3A" w:rsidRDefault="006A4D3A" w14:paraId="1B62F27C" w14:textId="77777777">
      <w:pPr>
        <w:pStyle w:val="ListParagraph"/>
        <w:numPr>
          <w:ilvl w:val="0"/>
          <w:numId w:val="12"/>
        </w:numPr>
        <w:rPr>
          <w:rFonts w:eastAsiaTheme="minorHAnsi"/>
        </w:rPr>
      </w:pPr>
      <w:r w:rsidRPr="00321B54">
        <w:rPr>
          <w:rFonts w:eastAsiaTheme="minorHAnsi"/>
        </w:rPr>
        <w:t>V</w:t>
      </w:r>
      <w:r w:rsidRPr="00321B54">
        <w:rPr>
          <w:rFonts w:eastAsiaTheme="minorHAnsi"/>
          <w:iCs/>
        </w:rPr>
        <w:t>årdpersonal med symtom på GAS-infektion (</w:t>
      </w:r>
      <w:r w:rsidRPr="00321B54">
        <w:rPr>
          <w:rFonts w:eastAsiaTheme="minorHAnsi"/>
        </w:rPr>
        <w:t>halsinfektion, impetigo eller annan hudinfektion</w:t>
      </w:r>
      <w:r w:rsidRPr="00321B54">
        <w:rPr>
          <w:rFonts w:eastAsiaTheme="minorHAnsi"/>
          <w:iCs/>
        </w:rPr>
        <w:t xml:space="preserve">), </w:t>
      </w:r>
      <w:r w:rsidRPr="00321B54">
        <w:rPr>
          <w:rFonts w:eastAsiaTheme="minorHAnsi"/>
        </w:rPr>
        <w:t>som deltagit vid förlossning eller gynekologisk undersökning av den infekterade kvinnan odlas. Odla från svalg, sår och ev hudlesioner.</w:t>
      </w:r>
    </w:p>
    <w:p w:rsidRPr="00321B54" w:rsidR="006A4D3A" w:rsidP="006A4D3A" w:rsidRDefault="006A4D3A" w14:paraId="3DFD525E" w14:textId="77777777">
      <w:pPr>
        <w:rPr>
          <w:rFonts w:eastAsiaTheme="minorHAnsi"/>
          <w:u w:val="single"/>
          <w:lang w:eastAsia="en-US"/>
        </w:rPr>
      </w:pPr>
    </w:p>
    <w:p w:rsidRPr="00321B54" w:rsidR="006A4D3A" w:rsidP="006A4D3A" w:rsidRDefault="006A4D3A" w14:paraId="3A4DB964" w14:textId="77777777">
      <w:pPr>
        <w:pStyle w:val="Heading1"/>
      </w:pPr>
      <w:bookmarkStart w:name="_Toc379376263" w:id="49"/>
      <w:bookmarkStart w:name="_Toc404332427" w:id="50"/>
      <w:r w:rsidRPr="00321B54">
        <w:t>Smittspårning kring GAS hos nyfött barn (</w:t>
      </w:r>
      <w:r w:rsidRPr="00321B54">
        <w:rPr>
          <w:i/>
          <w:iCs/>
        </w:rPr>
        <w:t>enstaka fall</w:t>
      </w:r>
      <w:r w:rsidRPr="00321B54">
        <w:t>):</w:t>
      </w:r>
      <w:bookmarkEnd w:id="49"/>
      <w:bookmarkEnd w:id="50"/>
    </w:p>
    <w:p w:rsidRPr="00321B54" w:rsidR="006A4D3A" w:rsidP="006A4D3A" w:rsidRDefault="006A4D3A" w14:paraId="52CDF19E" w14:textId="77777777">
      <w:pPr>
        <w:rPr>
          <w:rFonts w:eastAsiaTheme="minorHAnsi"/>
          <w:lang w:eastAsia="en-US"/>
        </w:rPr>
      </w:pPr>
    </w:p>
    <w:p w:rsidRPr="00321B54" w:rsidR="006A4D3A" w:rsidP="006A4D3A" w:rsidRDefault="006A4D3A" w14:paraId="41BB0E65" w14:textId="77777777">
      <w:pPr>
        <w:pStyle w:val="ListParagraph"/>
        <w:numPr>
          <w:ilvl w:val="0"/>
          <w:numId w:val="13"/>
        </w:numPr>
        <w:rPr>
          <w:rFonts w:eastAsiaTheme="minorHAnsi"/>
        </w:rPr>
      </w:pPr>
      <w:r w:rsidRPr="00321B54">
        <w:rPr>
          <w:rFonts w:eastAsiaTheme="minorHAnsi"/>
        </w:rPr>
        <w:t>Den nyförlösta modern odlas från cervix, svalg och eventuella sår.</w:t>
      </w:r>
    </w:p>
    <w:p w:rsidRPr="00321B54" w:rsidR="006A4D3A" w:rsidP="006A4D3A" w:rsidRDefault="006A4D3A" w14:paraId="402403EB" w14:textId="77777777">
      <w:pPr>
        <w:pStyle w:val="ListParagraph"/>
        <w:numPr>
          <w:ilvl w:val="0"/>
          <w:numId w:val="13"/>
        </w:numPr>
        <w:rPr>
          <w:rFonts w:eastAsiaTheme="minorHAnsi"/>
          <w:color w:val="000000"/>
        </w:rPr>
      </w:pPr>
      <w:r w:rsidRPr="00321B54">
        <w:rPr>
          <w:rFonts w:eastAsiaTheme="minorHAnsi"/>
          <w:color w:val="000000"/>
        </w:rPr>
        <w:t>Anhöriga</w:t>
      </w:r>
      <w:r w:rsidRPr="00321B54">
        <w:rPr>
          <w:rFonts w:eastAsiaTheme="minorHAnsi"/>
          <w:iCs/>
          <w:color w:val="000000"/>
        </w:rPr>
        <w:t xml:space="preserve"> </w:t>
      </w:r>
      <w:r w:rsidRPr="00321B54">
        <w:rPr>
          <w:rFonts w:eastAsiaTheme="minorHAnsi"/>
          <w:color w:val="000000"/>
        </w:rPr>
        <w:t xml:space="preserve">(partner och syskon) med symtom på GAS-infektion odlas från svalg och eventuella sår/hudlesioner.</w:t>
      </w:r>
      <w:r w:rsidRPr="00321B54">
        <w:rPr>
          <w:rFonts w:eastAsiaTheme="minorHAnsi"/>
        </w:rPr>
        <w:t xml:space="preserve"/>
      </w:r>
      <w:r w:rsidRPr="00321B54">
        <w:rPr>
          <w:rFonts w:eastAsiaTheme="minorHAnsi"/>
          <w:color w:val="000000"/>
        </w:rPr>
        <w:t/>
      </w:r>
    </w:p>
    <w:p w:rsidRPr="00321B54" w:rsidR="006A4D3A" w:rsidP="006A4D3A" w:rsidRDefault="006A4D3A" w14:paraId="40B7364C" w14:textId="77777777">
      <w:pPr>
        <w:pStyle w:val="ListParagraph"/>
        <w:numPr>
          <w:ilvl w:val="0"/>
          <w:numId w:val="13"/>
        </w:numPr>
        <w:rPr>
          <w:rFonts w:eastAsiaTheme="minorHAnsi"/>
          <w:color w:val="000000"/>
        </w:rPr>
      </w:pPr>
      <w:r w:rsidRPr="00321B54">
        <w:rPr>
          <w:rFonts w:eastAsiaTheme="minorHAnsi"/>
          <w:iCs/>
        </w:rPr>
        <w:t xml:space="preserve">Medpatienter </w:t>
      </w:r>
      <w:r w:rsidRPr="00321B54">
        <w:rPr>
          <w:rFonts w:eastAsiaTheme="minorHAnsi"/>
        </w:rPr>
        <w:t>som delar/delat vårdrum odlas. Mödrar från svalg, cervix och eventuella sår/hudlesioner. Barn från navel, yttre hörselgång, näsöppning, och eventuella sår. Ställningstagande till antibiotikabehandling görs av behandlande läkare.</w:t>
      </w:r>
    </w:p>
    <w:p w:rsidRPr="00321B54" w:rsidR="006A4D3A" w:rsidP="006A4D3A" w:rsidRDefault="006A4D3A" w14:paraId="4FAAD8FA" w14:textId="77777777">
      <w:pPr>
        <w:pStyle w:val="ListParagraph"/>
        <w:numPr>
          <w:ilvl w:val="0"/>
          <w:numId w:val="13"/>
        </w:numPr>
        <w:rPr>
          <w:rFonts w:eastAsiaTheme="minorHAnsi"/>
          <w:color w:val="000000"/>
        </w:rPr>
      </w:pPr>
      <w:r w:rsidRPr="00321B54">
        <w:rPr>
          <w:rFonts w:eastAsiaTheme="minorHAnsi"/>
        </w:rPr>
        <w:t>V</w:t>
      </w:r>
      <w:r w:rsidRPr="00321B54">
        <w:rPr>
          <w:rFonts w:eastAsiaTheme="minorHAnsi"/>
          <w:iCs/>
        </w:rPr>
        <w:t>årdpersonal med symtom på GAS (</w:t>
      </w:r>
      <w:r w:rsidRPr="00321B54">
        <w:rPr>
          <w:rFonts w:eastAsiaTheme="minorHAnsi"/>
        </w:rPr>
        <w:t>halsinfektion, impetigo eller annan hudinfektion</w:t>
      </w:r>
      <w:r w:rsidRPr="00321B54">
        <w:rPr>
          <w:rFonts w:eastAsiaTheme="minorHAnsi"/>
          <w:iCs/>
        </w:rPr>
        <w:t xml:space="preserve">), </w:t>
      </w:r>
      <w:r w:rsidRPr="00321B54">
        <w:rPr>
          <w:rFonts w:eastAsiaTheme="minorHAnsi"/>
        </w:rPr>
        <w:t>som deltagit vid förlossning eller gynekologisk undersökning av den infekterade kvinnan odlas. Odla från svalg, sår och eventuella hudlesioner.</w:t>
      </w:r>
    </w:p>
    <w:p w:rsidRPr="00321B54" w:rsidR="006A4D3A" w:rsidP="006A4D3A" w:rsidRDefault="006A4D3A" w14:paraId="6852C0B7" w14:textId="77777777">
      <w:pPr>
        <w:rPr>
          <w:rFonts w:eastAsiaTheme="minorHAnsi"/>
          <w:u w:val="single"/>
          <w:lang w:eastAsia="en-US"/>
        </w:rPr>
      </w:pPr>
    </w:p>
    <w:p w:rsidRPr="00321B54" w:rsidR="006A4D3A" w:rsidP="006A4D3A" w:rsidRDefault="006A4D3A" w14:paraId="49B81AC6" w14:textId="77777777">
      <w:pPr>
        <w:pStyle w:val="Heading1"/>
      </w:pPr>
      <w:bookmarkStart w:name="_Toc379376264" w:id="51"/>
      <w:bookmarkStart w:name="_Toc404332428" w:id="52"/>
      <w:r w:rsidRPr="00321B54">
        <w:t>Smittspårning vid två eller flera nyförlösta kvinnor eller nyfödda barn med GAS-infektion inom 1-2 veckor:</w:t>
      </w:r>
      <w:bookmarkEnd w:id="51"/>
      <w:bookmarkEnd w:id="52"/>
    </w:p>
    <w:p w:rsidRPr="00321B54" w:rsidR="006A4D3A" w:rsidP="006A4D3A" w:rsidRDefault="006A4D3A" w14:paraId="36E80628" w14:textId="77777777">
      <w:pPr>
        <w:rPr>
          <w:rFonts w:eastAsiaTheme="minorHAnsi"/>
          <w:lang w:eastAsia="en-US"/>
        </w:rPr>
      </w:pPr>
    </w:p>
    <w:p w:rsidRPr="00321B54" w:rsidR="006A4D3A" w:rsidP="006A4D3A" w:rsidRDefault="006A4D3A" w14:paraId="7E40F967" w14:textId="77777777">
      <w:pPr>
        <w:pStyle w:val="ListParagraph"/>
        <w:numPr>
          <w:ilvl w:val="0"/>
          <w:numId w:val="14"/>
        </w:numPr>
        <w:rPr>
          <w:rFonts w:eastAsiaTheme="minorHAnsi"/>
        </w:rPr>
      </w:pPr>
      <w:r w:rsidRPr="00321B54">
        <w:rPr>
          <w:rFonts w:eastAsiaTheme="minorHAnsi"/>
        </w:rPr>
        <w:t>S</w:t>
      </w:r>
      <w:r w:rsidRPr="00321B54">
        <w:rPr>
          <w:rFonts w:eastAsiaTheme="minorHAnsi"/>
          <w:iCs/>
        </w:rPr>
        <w:t xml:space="preserve">amtliga nyförlösta mödrar </w:t>
      </w:r>
      <w:r w:rsidRPr="00321B54">
        <w:rPr>
          <w:rFonts w:eastAsiaTheme="minorHAnsi"/>
        </w:rPr>
        <w:t>på avdelningen odlas från cervix, svalg och eventuella sår.</w:t>
      </w:r>
    </w:p>
    <w:p w:rsidRPr="00321B54" w:rsidR="006A4D3A" w:rsidP="006A4D3A" w:rsidRDefault="006A4D3A" w14:paraId="1DACF28F" w14:textId="77777777">
      <w:pPr>
        <w:pStyle w:val="ListParagraph"/>
        <w:numPr>
          <w:ilvl w:val="0"/>
          <w:numId w:val="14"/>
        </w:numPr>
        <w:rPr>
          <w:rFonts w:eastAsiaTheme="minorHAnsi"/>
        </w:rPr>
      </w:pPr>
      <w:r w:rsidRPr="00321B54">
        <w:rPr>
          <w:rFonts w:eastAsiaTheme="minorHAnsi"/>
          <w:iCs/>
        </w:rPr>
        <w:t>Samtliga nyfödda barn odlas från navel, yttre hörselgång, näsöppning och eventuella sår</w:t>
      </w:r>
      <w:r w:rsidRPr="00321B54">
        <w:rPr>
          <w:rFonts w:eastAsiaTheme="minorHAnsi"/>
        </w:rPr>
        <w:t xml:space="preserve">. </w:t>
      </w:r>
    </w:p>
    <w:p w:rsidRPr="00321B54" w:rsidR="006A4D3A" w:rsidP="006A4D3A" w:rsidRDefault="006A4D3A" w14:paraId="0EE22175" w14:textId="77777777">
      <w:pPr>
        <w:pStyle w:val="ListParagraph"/>
        <w:numPr>
          <w:ilvl w:val="0"/>
          <w:numId w:val="14"/>
        </w:numPr>
        <w:rPr>
          <w:rFonts w:eastAsiaTheme="minorHAnsi"/>
        </w:rPr>
      </w:pPr>
      <w:r w:rsidRPr="00321B54">
        <w:rPr>
          <w:rFonts w:eastAsiaTheme="minorHAnsi"/>
        </w:rPr>
        <w:t>Utskrivna patienter kontaktas och informeras att söka sjukvård vid symtom på GAS-infektion.</w:t>
      </w:r>
    </w:p>
    <w:p w:rsidRPr="00321B54" w:rsidR="006A4D3A" w:rsidP="006A4D3A" w:rsidRDefault="006A4D3A" w14:paraId="142A4040" w14:textId="77777777">
      <w:pPr>
        <w:pStyle w:val="ListParagraph"/>
        <w:numPr>
          <w:ilvl w:val="0"/>
          <w:numId w:val="14"/>
        </w:numPr>
        <w:rPr>
          <w:rFonts w:eastAsiaTheme="minorHAnsi"/>
        </w:rPr>
      </w:pPr>
      <w:r w:rsidRPr="00321B54">
        <w:rPr>
          <w:rFonts w:eastAsiaTheme="minorHAnsi"/>
        </w:rPr>
        <w:t>Odla samtliga anhöriga (partner och syskon) till de GAS-infekterade kvinnorna från svalg och eventuella sår/hudlesioner, oavsett om symtom på GAS-infektion föreligger eller ej.</w:t>
      </w:r>
    </w:p>
    <w:p w:rsidRPr="00321B54" w:rsidR="006A4D3A" w:rsidP="006A4D3A" w:rsidRDefault="006A4D3A" w14:paraId="33EF9A50" w14:textId="77777777">
      <w:pPr>
        <w:pStyle w:val="ListParagraph"/>
        <w:numPr>
          <w:ilvl w:val="0"/>
          <w:numId w:val="14"/>
        </w:numPr>
        <w:rPr>
          <w:rFonts w:eastAsiaTheme="minorHAnsi"/>
        </w:rPr>
      </w:pPr>
      <w:r w:rsidRPr="00321B54">
        <w:rPr>
          <w:rFonts w:eastAsiaTheme="minorHAnsi"/>
        </w:rPr>
        <w:t xml:space="preserve">Odla samtliga </w:t>
      </w:r>
      <w:r w:rsidRPr="00321B54">
        <w:rPr>
          <w:rFonts w:eastAsiaTheme="minorHAnsi"/>
          <w:iCs/>
        </w:rPr>
        <w:t xml:space="preserve">vårdpersonal, oavsett symtom, </w:t>
      </w:r>
      <w:r w:rsidRPr="00321B54">
        <w:rPr>
          <w:rFonts w:eastAsiaTheme="minorHAnsi"/>
        </w:rPr>
        <w:t>som deltagit vid förlossning samt gynekologisk undersökning av de infekterade kvinnorna. Odla från svalg, sår och eventuella hudlesioner.</w:t>
      </w:r>
    </w:p>
    <w:p w:rsidR="006A4D3A" w:rsidP="006A4D3A" w:rsidRDefault="006A4D3A" w14:paraId="09FFB859" w14:textId="77777777">
      <w:pPr>
        <w:rPr>
          <w:rFonts w:eastAsiaTheme="minorHAnsi"/>
        </w:rPr>
      </w:pPr>
    </w:p>
    <w:p w:rsidR="006A4D3A" w:rsidP="006A4D3A" w:rsidRDefault="006A4D3A" w14:paraId="324FD42C" w14:textId="77777777">
      <w:r w:rsidRPr="00321B54">
        <w:rPr>
          <w:rFonts w:eastAsiaTheme="minorHAnsi"/>
        </w:rPr>
        <w:t>Miljöodling kan bli aktuell. Beslut tas i samråd med Vårdhygien Halland.</w:t>
      </w:r>
    </w:p>
    <w:p w:rsidR="006A4D3A" w:rsidP="006A4D3A" w:rsidRDefault="006A4D3A" w14:paraId="3B8B6B6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ook w:val="04A0" w:firstRow="1" w:lastRow="0" w:firstColumn="1" w:lastColumn="0" w:noHBand="0" w:noVBand="1"/>
      </w:tblPr>
      <w:tblGrid>
        <w:gridCol w:w="9286"/>
      </w:tblGrid>
      <w:tr w:rsidRPr="009D5FFA" w:rsidR="006A4D3A" w:rsidTr="11B9328B" w14:paraId="2A6CD4B0" w14:textId="77777777">
        <w:trPr>
          <w:trHeight w:val="555"/>
        </w:trPr>
        <w:tc>
          <w:tcPr>
            <w:tcW w:w="9286" w:type="dxa"/>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FFFFFF" w:themeFill="background1"/>
            <w:tcMar/>
            <w:vAlign w:val="center"/>
          </w:tcPr>
          <w:p w:rsidRPr="007B7E29" w:rsidR="006A4D3A" w:rsidP="11B9328B" w:rsidRDefault="006A4D3A" w14:paraId="6EA4634C" w14:textId="77777777">
            <w:pPr>
              <w:pStyle w:val="Heading1"/>
              <w:numPr>
                <w:numId w:val="0"/>
              </w:numPr>
            </w:pPr>
            <w:bookmarkStart w:name="_Toc338760679" w:id="53"/>
            <w:bookmarkStart w:name="_Toc338760703" w:id="54"/>
            <w:bookmarkStart w:name="_Toc379376265" w:id="55"/>
            <w:bookmarkStart w:name="_Toc404332429" w:id="56"/>
            <w:bookmarkEnd w:id="5"/>
            <w:r w:rsidR="006A4D3A">
              <w:rPr/>
              <w:t>Uppdaterat från föregående version</w:t>
            </w:r>
            <w:bookmarkEnd w:id="53"/>
            <w:bookmarkEnd w:id="54"/>
            <w:bookmarkEnd w:id="55"/>
            <w:bookmarkEnd w:id="56"/>
          </w:p>
          <w:p w:rsidRPr="009D5FFA" w:rsidR="006A4D3A" w:rsidP="11B9328B" w:rsidRDefault="008F6FC1" w14:paraId="338257BE" w14:textId="4919E5AE">
            <w:pPr>
              <w:spacing w:line="257" w:lineRule="auto"/>
            </w:pPr>
            <w:r w:rsidRPr="11B9328B" w:rsidR="02619063">
              <w:rPr>
                <w:rFonts w:ascii="Calibri" w:hAnsi="Calibri" w:eastAsia="Calibri" w:cs="Calibri"/>
                <w:noProof w:val="0"/>
                <w:sz w:val="22"/>
                <w:szCs w:val="22"/>
                <w:lang w:val="sv-SE"/>
              </w:rPr>
              <w:t>2023-07-04 Redaktionell uppdatering</w:t>
            </w:r>
          </w:p>
        </w:tc>
      </w:tr>
    </w:tbl>
    <w:p w:rsidR="006A4D3A" w:rsidP="00EA3323" w:rsidRDefault="006A4D3A" w14:paraId="2C283469" w14:textId="77777777"/>
    <w:sectPr w:rsidR="006A4D3A" w:rsidSect="00BA0B3B">
      <w:headerReference w:type="even" r:id="rId23"/>
      <w:headerReference w:type="default" r:id="rId24"/>
      <w:footerReference w:type="even" r:id="rId25"/>
      <w:footerReference w:type="default" r:id="rId26"/>
      <w:headerReference w:type="first" r:id="rId27"/>
      <w:footerReference w:type="first" r:id="rId28"/>
      <w:type w:val="continuous"/>
      <w:pgSz w:w="11906" w:h="16838" w:orient="portrait" w:code="9"/>
      <w:pgMar w:top="1758" w:right="1418" w:bottom="1701" w:left="1418" w:header="567" w:footer="9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4D3A" w:rsidP="00332D94" w:rsidRDefault="006A4D3A" w14:paraId="00263859" w14:textId="77777777">
      <w:r>
        <w:separator/>
      </w:r>
    </w:p>
  </w:endnote>
  <w:endnote w:type="continuationSeparator" w:id="0">
    <w:p w:rsidR="006A4D3A" w:rsidP="00332D94" w:rsidRDefault="006A4D3A" w14:paraId="6BECCF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1D2FF2" w14:paraId="38BCCB8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0B3E" w:rsidRDefault="001D2FF2" w14:paraId="3B64E7AD"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86669C" w:rsidTr="00220BF1" w14:paraId="169B2237" w14:textId="77777777">
      <w:tc>
        <w:tcPr>
          <w:tcW w:w="7083" w:type="dxa"/>
        </w:tcPr>
        <w:p w:rsidRPr="00A26938" w:rsidR="0086669C" w:rsidP="0086669C" w:rsidRDefault="001D2FF2" w14:paraId="3D266039" w14:textId="77777777">
          <w:pPr>
            <w:pStyle w:val="Footer"/>
            <w:rPr>
              <w:sz w:val="20"/>
            </w:rPr>
          </w:pPr>
          <w:r w:rsidRPr="00730DA5">
            <w:rPr>
              <w:sz w:val="20"/>
            </w:rPr>
            <w:t>Vårdriktlinje: Streptokock grupp A (GAS), Sårinfektion samt förlossningsrelaterad infektion orsakad av</w:t>
          </w:r>
        </w:p>
      </w:tc>
      <w:tc>
        <w:tcPr>
          <w:tcW w:w="1933" w:type="dxa"/>
        </w:tcPr>
        <w:p w:rsidR="0086669C" w:rsidP="0086669C" w:rsidRDefault="001D2FF2" w14:paraId="04464393"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86669C" w:rsidTr="00220BF1" w14:paraId="049BA934" w14:textId="77777777">
      <w:tc>
        <w:tcPr>
          <w:tcW w:w="7083" w:type="dxa"/>
        </w:tcPr>
        <w:p w:rsidRPr="00730DA5" w:rsidR="0086669C" w:rsidP="0086669C" w:rsidRDefault="001D2FF2" w14:paraId="587C5A37" w14:textId="770834EF">
          <w:pPr>
            <w:pStyle w:val="Footer"/>
            <w:rPr>
              <w:sz w:val="20"/>
            </w:rPr>
          </w:pPr>
          <w:r w:rsidRPr="37904626">
            <w:rPr>
              <w:sz w:val="20"/>
              <w:szCs w:val="20"/>
            </w:rPr>
            <w:t xml:space="preserve">Fastställd av: Regional samordnande chefläkare, Publicerad: 2022-06-15</w:t>
          </w:r>
          <w:r w:rsidRPr="37904626">
            <w:rPr>
              <w:sz w:val="20"/>
              <w:szCs w:val="20"/>
            </w:rPr>
            <w:t/>
          </w:r>
          <w:r w:rsidRPr="002C73BB">
            <w:rPr>
              <w:sz w:val="20"/>
              <w:szCs w:val="20"/>
            </w:rPr>
            <w:t/>
          </w:r>
          <w:r w:rsidRPr="37904626">
            <w:rPr>
              <w:sz w:val="20"/>
              <w:szCs w:val="20"/>
            </w:rPr>
            <w:t/>
          </w:r>
        </w:p>
      </w:tc>
      <w:tc>
        <w:tcPr>
          <w:tcW w:w="1933" w:type="dxa"/>
        </w:tcPr>
        <w:p w:rsidRPr="00CE3B56" w:rsidR="0086669C" w:rsidP="0086669C" w:rsidRDefault="001D2FF2" w14:paraId="359DDFB3" w14:textId="77777777">
          <w:pPr>
            <w:pStyle w:val="Footer"/>
            <w:jc w:val="right"/>
            <w:rPr>
              <w:sz w:val="20"/>
            </w:rPr>
          </w:pPr>
        </w:p>
      </w:tc>
    </w:tr>
    <w:tr w:rsidR="0086669C" w:rsidTr="00220BF1" w14:paraId="450F38E4" w14:textId="77777777">
      <w:tc>
        <w:tcPr>
          <w:tcW w:w="7083" w:type="dxa"/>
        </w:tcPr>
        <w:p w:rsidRPr="37904626" w:rsidR="0086669C" w:rsidP="0086669C" w:rsidRDefault="001D2FF2" w14:paraId="62B6D4D4" w14:textId="77777777">
          <w:pPr>
            <w:pStyle w:val="Footer"/>
            <w:rPr>
              <w:sz w:val="20"/>
              <w:szCs w:val="20"/>
            </w:rPr>
          </w:pPr>
          <w:r>
            <w:rPr>
              <w:sz w:val="20"/>
            </w:rPr>
            <w:t xml:space="preserve">Huvudförfattare: Kötz Arne ADH MIB</w:t>
          </w:r>
          <w:r w:rsidRPr="001E66B2">
            <w:rPr>
              <w:sz w:val="20"/>
            </w:rPr>
            <w:t/>
          </w:r>
        </w:p>
      </w:tc>
      <w:tc>
        <w:tcPr>
          <w:tcW w:w="1933" w:type="dxa"/>
        </w:tcPr>
        <w:p w:rsidRPr="00CE3B56" w:rsidR="0086669C" w:rsidP="0086669C" w:rsidRDefault="001D2FF2" w14:paraId="1B0FB7E9" w14:textId="77777777">
          <w:pPr>
            <w:pStyle w:val="Footer"/>
            <w:jc w:val="right"/>
            <w:rPr>
              <w:sz w:val="20"/>
            </w:rPr>
          </w:pPr>
        </w:p>
      </w:tc>
    </w:tr>
  </w:tbl>
  <w:p w:rsidR="0086669C" w:rsidRDefault="001D2FF2" w14:paraId="3D4C8F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283D25F8" w14:textId="77777777">
      <w:tc>
        <w:tcPr>
          <w:tcW w:w="7083" w:type="dxa"/>
        </w:tcPr>
        <w:p w:rsidRPr="00A26938" w:rsidR="000D6F1B" w:rsidP="000D6F1B" w:rsidRDefault="001D2FF2" w14:paraId="20748AEE" w14:textId="77777777">
          <w:pPr>
            <w:pStyle w:val="Footer"/>
            <w:rPr>
              <w:sz w:val="20"/>
            </w:rPr>
          </w:pPr>
          <w:r w:rsidRPr="00730DA5">
            <w:rPr>
              <w:sz w:val="20"/>
            </w:rPr>
            <w:t>Vårdriktlinje: Streptokock grupp A (GAS), Sårinfektion samt förlossningsrelaterad infektion orsakad av</w:t>
          </w:r>
        </w:p>
      </w:tc>
      <w:tc>
        <w:tcPr>
          <w:tcW w:w="1933" w:type="dxa"/>
        </w:tcPr>
        <w:p w:rsidR="000D6F1B" w:rsidP="000D6F1B" w:rsidRDefault="001D2FF2" w14:paraId="320295E4"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01EED0C1" w14:textId="77777777">
      <w:tc>
        <w:tcPr>
          <w:tcW w:w="7083" w:type="dxa"/>
        </w:tcPr>
        <w:p w:rsidRPr="00730DA5" w:rsidR="000D6F1B" w:rsidP="000D6F1B" w:rsidRDefault="001D2FF2" w14:paraId="4CE66246" w14:textId="05F0BAC6">
          <w:pPr>
            <w:pStyle w:val="Footer"/>
            <w:rPr>
              <w:sz w:val="20"/>
            </w:rPr>
          </w:pPr>
          <w:r w:rsidRPr="37904626">
            <w:rPr>
              <w:sz w:val="20"/>
              <w:szCs w:val="20"/>
            </w:rPr>
            <w:t xml:space="preserve">Fastställd av: Regional samordnande chefläkare, Publicerad: 2022-06-15</w:t>
          </w:r>
          <w:r w:rsidRPr="37904626">
            <w:rPr>
              <w:sz w:val="20"/>
              <w:szCs w:val="20"/>
            </w:rPr>
            <w:t/>
          </w:r>
          <w:r w:rsidRPr="002C73BB">
            <w:rPr>
              <w:sz w:val="20"/>
              <w:szCs w:val="20"/>
            </w:rPr>
            <w:t/>
          </w:r>
          <w:r w:rsidRPr="37904626">
            <w:rPr>
              <w:sz w:val="20"/>
              <w:szCs w:val="20"/>
            </w:rPr>
            <w:t/>
          </w:r>
        </w:p>
      </w:tc>
      <w:tc>
        <w:tcPr>
          <w:tcW w:w="1933" w:type="dxa"/>
        </w:tcPr>
        <w:p w:rsidRPr="00CE3B56" w:rsidR="000D6F1B" w:rsidP="000D6F1B" w:rsidRDefault="001D2FF2" w14:paraId="3D5506B3" w14:textId="77777777">
          <w:pPr>
            <w:pStyle w:val="Footer"/>
            <w:jc w:val="right"/>
            <w:rPr>
              <w:sz w:val="20"/>
            </w:rPr>
          </w:pPr>
        </w:p>
      </w:tc>
    </w:tr>
    <w:tr w:rsidR="000D6F1B" w:rsidTr="00595120" w14:paraId="0A90BD92" w14:textId="77777777">
      <w:tc>
        <w:tcPr>
          <w:tcW w:w="7083" w:type="dxa"/>
        </w:tcPr>
        <w:p w:rsidRPr="37904626" w:rsidR="000D6F1B" w:rsidP="000D6F1B" w:rsidRDefault="001D2FF2" w14:paraId="41CB39C8" w14:textId="77777777">
          <w:pPr>
            <w:pStyle w:val="Footer"/>
            <w:rPr>
              <w:sz w:val="20"/>
              <w:szCs w:val="20"/>
            </w:rPr>
          </w:pPr>
          <w:r>
            <w:rPr>
              <w:sz w:val="20"/>
            </w:rPr>
            <w:t xml:space="preserve">Huvudförfattare: Kötz Arne ADH MIB</w:t>
          </w:r>
          <w:r w:rsidRPr="001E66B2">
            <w:rPr>
              <w:sz w:val="20"/>
            </w:rPr>
            <w:t/>
          </w:r>
        </w:p>
      </w:tc>
      <w:tc>
        <w:tcPr>
          <w:tcW w:w="1933" w:type="dxa"/>
        </w:tcPr>
        <w:p w:rsidRPr="00CE3B56" w:rsidR="000D6F1B" w:rsidP="000D6F1B" w:rsidRDefault="001D2FF2" w14:paraId="2C7473F1" w14:textId="77777777">
          <w:pPr>
            <w:pStyle w:val="Footer"/>
            <w:jc w:val="right"/>
            <w:rPr>
              <w:sz w:val="20"/>
            </w:rPr>
          </w:pPr>
        </w:p>
      </w:tc>
    </w:tr>
  </w:tbl>
  <w:p w:rsidR="000D6F1B" w:rsidRDefault="001D2FF2" w14:paraId="2E4ECF5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1D2FF2" w14:paraId="70DA62BB" w14:textId="77777777">
          <w:pPr>
            <w:pStyle w:val="Footer"/>
            <w:rPr>
              <w:sz w:val="20"/>
            </w:rPr>
          </w:pPr>
          <w:r w:rsidRPr="00730DA5">
            <w:rPr>
              <w:sz w:val="20"/>
            </w:rPr>
            <w:t>Vårdriktlinje: Streptokock grupp A (GAS), Sårinfektion samt förlossningsrelaterad infektion orsakad av</w:t>
          </w:r>
        </w:p>
      </w:tc>
      <w:tc>
        <w:tcPr>
          <w:tcW w:w="1933" w:type="dxa"/>
        </w:tcPr>
        <w:p w:rsidR="000D6F1B" w:rsidP="000D6F1B" w:rsidRDefault="001D2FF2" w14:paraId="050A9460"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1D2FF2" w14:paraId="2B59EE43" w14:textId="55276C7F">
          <w:pPr>
            <w:pStyle w:val="Footer"/>
            <w:rPr>
              <w:sz w:val="20"/>
            </w:rPr>
          </w:pPr>
          <w:r w:rsidRPr="37904626">
            <w:rPr>
              <w:sz w:val="20"/>
              <w:szCs w:val="20"/>
            </w:rPr>
            <w:t xml:space="preserve">Fastställd av: Regional samordnande chefläkare, Publicerad: 2022-06-15</w:t>
          </w:r>
          <w:r w:rsidRPr="37904626">
            <w:rPr>
              <w:sz w:val="20"/>
              <w:szCs w:val="20"/>
            </w:rPr>
            <w:t/>
          </w:r>
          <w:r w:rsidRPr="002C73BB">
            <w:rPr>
              <w:sz w:val="20"/>
              <w:szCs w:val="20"/>
            </w:rPr>
            <w:t/>
          </w:r>
          <w:r w:rsidRPr="37904626">
            <w:rPr>
              <w:sz w:val="20"/>
              <w:szCs w:val="20"/>
            </w:rPr>
            <w:t/>
          </w:r>
        </w:p>
      </w:tc>
      <w:tc>
        <w:tcPr>
          <w:tcW w:w="1933" w:type="dxa"/>
        </w:tcPr>
        <w:p w:rsidRPr="00CE3B56" w:rsidR="000D6F1B" w:rsidP="000D6F1B" w:rsidRDefault="001D2FF2" w14:paraId="3416583C" w14:textId="77777777">
          <w:pPr>
            <w:pStyle w:val="Footer"/>
            <w:jc w:val="right"/>
            <w:rPr>
              <w:sz w:val="20"/>
            </w:rPr>
          </w:pPr>
        </w:p>
      </w:tc>
    </w:tr>
    <w:tr w:rsidR="000D6F1B" w:rsidTr="00595120" w14:paraId="19CABEE9" w14:textId="77777777">
      <w:tc>
        <w:tcPr>
          <w:tcW w:w="7083" w:type="dxa"/>
        </w:tcPr>
        <w:p w:rsidRPr="37904626" w:rsidR="000D6F1B" w:rsidP="000D6F1B" w:rsidRDefault="001D2FF2" w14:paraId="3A930822" w14:textId="77777777">
          <w:pPr>
            <w:pStyle w:val="Footer"/>
            <w:rPr>
              <w:sz w:val="20"/>
              <w:szCs w:val="20"/>
            </w:rPr>
          </w:pPr>
          <w:r>
            <w:rPr>
              <w:sz w:val="20"/>
            </w:rPr>
            <w:t xml:space="preserve">Huvudförfattare: Kötz Arne ADH MIB</w:t>
          </w:r>
          <w:r w:rsidRPr="001E66B2">
            <w:rPr>
              <w:sz w:val="20"/>
            </w:rPr>
            <w:t/>
          </w:r>
        </w:p>
      </w:tc>
      <w:tc>
        <w:tcPr>
          <w:tcW w:w="1933" w:type="dxa"/>
        </w:tcPr>
        <w:p w:rsidRPr="00CE3B56" w:rsidR="000D6F1B" w:rsidP="000D6F1B" w:rsidRDefault="001D2FF2" w14:paraId="35ABC5A9" w14:textId="77777777">
          <w:pPr>
            <w:pStyle w:val="Footer"/>
            <w:jc w:val="right"/>
            <w:rPr>
              <w:sz w:val="20"/>
            </w:rPr>
          </w:pPr>
        </w:p>
      </w:tc>
    </w:tr>
  </w:tbl>
  <w:p w:rsidR="00AB2F14" w:rsidRDefault="001D2FF2" w14:paraId="7A79DF7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6277" w:rsidRDefault="001D2FF2" w14:paraId="52C2877E" w14:textId="77777777">
    <w:pPr>
      <w:pStyle w:val="Foot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1D2FF2" w14:paraId="0BD4DF7E" w14:textId="77777777">
          <w:pPr>
            <w:pStyle w:val="Footer"/>
            <w:rPr>
              <w:sz w:val="20"/>
            </w:rPr>
          </w:pPr>
          <w:r w:rsidRPr="00730DA5">
            <w:rPr>
              <w:sz w:val="20"/>
            </w:rPr>
            <w:t>Vårdriktlinje: Streptokock grupp A (GAS), Sårinfektion samt förlossningsrelaterad infektion orsakad av</w:t>
          </w:r>
        </w:p>
      </w:tc>
      <w:tc>
        <w:tcPr>
          <w:tcW w:w="1933" w:type="dxa"/>
        </w:tcPr>
        <w:p w:rsidR="00256277" w:rsidP="0086669C" w:rsidRDefault="001D2FF2" w14:paraId="008E9BC6" w14:textId="77777777">
          <w:pPr>
            <w:pStyle w:val="Footer"/>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1D2FF2" w14:paraId="22DEC7FD" w14:textId="069A1002">
          <w:pPr>
            <w:pStyle w:val="Footer"/>
            <w:rPr>
              <w:sz w:val="20"/>
            </w:rPr>
          </w:pPr>
          <w:r w:rsidRPr="37904626">
            <w:rPr>
              <w:sz w:val="20"/>
              <w:szCs w:val="20"/>
            </w:rPr>
            <w:t xml:space="preserve">Fastställd av: Regional samordnande chefläkare, Publicerad: 2022-06-15</w:t>
          </w:r>
          <w:r w:rsidRPr="37904626">
            <w:rPr>
              <w:sz w:val="20"/>
              <w:szCs w:val="20"/>
            </w:rPr>
            <w:t/>
          </w:r>
          <w:r w:rsidRPr="002C73BB">
            <w:rPr>
              <w:sz w:val="20"/>
              <w:szCs w:val="20"/>
            </w:rPr>
            <w:t/>
          </w:r>
          <w:r w:rsidRPr="37904626">
            <w:rPr>
              <w:sz w:val="20"/>
              <w:szCs w:val="20"/>
            </w:rPr>
            <w:t/>
          </w:r>
        </w:p>
      </w:tc>
      <w:tc>
        <w:tcPr>
          <w:tcW w:w="1933" w:type="dxa"/>
        </w:tcPr>
        <w:p w:rsidRPr="00CE3B56" w:rsidR="00256277" w:rsidP="0086669C" w:rsidRDefault="001D2FF2" w14:paraId="57AAF9EB" w14:textId="77777777">
          <w:pPr>
            <w:pStyle w:val="Footer"/>
            <w:jc w:val="right"/>
            <w:rPr>
              <w:sz w:val="20"/>
            </w:rPr>
          </w:pPr>
        </w:p>
      </w:tc>
    </w:tr>
    <w:tr w:rsidR="00256277" w:rsidTr="00220BF1" w14:paraId="0B40B905" w14:textId="77777777">
      <w:tc>
        <w:tcPr>
          <w:tcW w:w="7083" w:type="dxa"/>
        </w:tcPr>
        <w:p w:rsidRPr="37904626" w:rsidR="00256277" w:rsidP="0086669C" w:rsidRDefault="001D2FF2" w14:paraId="75CFE404" w14:textId="77777777">
          <w:pPr>
            <w:pStyle w:val="Footer"/>
            <w:rPr>
              <w:sz w:val="20"/>
              <w:szCs w:val="20"/>
            </w:rPr>
          </w:pPr>
          <w:r>
            <w:rPr>
              <w:sz w:val="20"/>
            </w:rPr>
            <w:t xml:space="preserve">Huvudförfattare: Kötz Arne ADH MIB</w:t>
          </w:r>
          <w:r w:rsidRPr="001E66B2">
            <w:rPr>
              <w:sz w:val="20"/>
            </w:rPr>
            <w:t/>
          </w:r>
        </w:p>
      </w:tc>
      <w:tc>
        <w:tcPr>
          <w:tcW w:w="1933" w:type="dxa"/>
        </w:tcPr>
        <w:p w:rsidRPr="00CE3B56" w:rsidR="00256277" w:rsidP="0086669C" w:rsidRDefault="001D2FF2" w14:paraId="436B6CFB" w14:textId="77777777">
          <w:pPr>
            <w:pStyle w:val="Footer"/>
            <w:jc w:val="right"/>
            <w:rPr>
              <w:sz w:val="20"/>
            </w:rPr>
          </w:pPr>
        </w:p>
      </w:tc>
    </w:tr>
  </w:tbl>
  <w:p w:rsidR="00256277" w:rsidRDefault="001D2FF2" w14:paraId="4D06B48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1D2FF2" w14:paraId="4BD167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4D3A" w:rsidP="00332D94" w:rsidRDefault="006A4D3A" w14:paraId="45FBBF24" w14:textId="77777777">
      <w:r>
        <w:separator/>
      </w:r>
    </w:p>
  </w:footnote>
  <w:footnote w:type="continuationSeparator" w:id="0">
    <w:p w:rsidR="006A4D3A" w:rsidP="00332D94" w:rsidRDefault="006A4D3A" w14:paraId="764E9EE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4EA4" w:rsidRDefault="001D2FF2" w14:paraId="5EE4EA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E219F1" w:rsidTr="00220BF1" w14:paraId="46B1816B" w14:textId="77777777">
      <w:trPr>
        <w:trHeight w:val="841"/>
      </w:trPr>
      <w:tc>
        <w:tcPr>
          <w:tcW w:w="4508" w:type="dxa"/>
        </w:tcPr>
        <w:p w:rsidR="00E219F1" w:rsidP="00E219F1" w:rsidRDefault="001D2FF2" w14:paraId="7737927F" w14:textId="77777777">
          <w:pPr>
            <w:pStyle w:val="Header"/>
          </w:pPr>
          <w:r w:rsidRPr="00CE3B56">
            <w:rPr>
              <w:sz w:val="20"/>
            </w:rPr>
            <w:t>Gäller för:</w:t>
          </w:r>
          <w:r>
            <w:rPr>
              <w:sz w:val="20"/>
            </w:rPr>
            <w:t xml:space="preserve"> </w:t>
          </w:r>
          <w:r w:rsidRPr="0090517B">
            <w:rPr>
              <w:sz w:val="20"/>
            </w:rPr>
            <w:t>Region Halland</w:t>
          </w:r>
        </w:p>
      </w:tc>
      <w:tc>
        <w:tcPr>
          <w:tcW w:w="4508" w:type="dxa"/>
        </w:tcPr>
        <w:p w:rsidR="00E219F1" w:rsidP="00E219F1" w:rsidRDefault="001D2FF2" w14:paraId="29FC14AA" w14:textId="77777777">
          <w:pPr>
            <w:pStyle w:val="Header"/>
            <w:jc w:val="right"/>
          </w:pPr>
          <w:r>
            <w:rPr>
              <w:noProof/>
            </w:rPr>
            <w:drawing>
              <wp:inline distT="0" distB="0" distL="0" distR="0" wp14:anchorId="22BEC089" wp14:editId="0AED195F">
                <wp:extent cx="1571625" cy="438150"/>
                <wp:effectExtent l="0" t="0" r="9525" b="0"/>
                <wp:docPr id="4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479E9" w:rsidP="00E219F1" w:rsidRDefault="001D2FF2" w14:paraId="1601A7B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1E211FE8" w14:textId="77777777">
      <w:trPr>
        <w:trHeight w:val="841"/>
      </w:trPr>
      <w:tc>
        <w:tcPr>
          <w:tcW w:w="4508" w:type="dxa"/>
        </w:tcPr>
        <w:p w:rsidR="000D6F1B" w:rsidP="000D6F1B" w:rsidRDefault="001D2FF2" w14:paraId="19A9EEB7"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1D2FF2" w14:paraId="2737AE29" w14:textId="77777777">
          <w:pPr>
            <w:pStyle w:val="Header"/>
            <w:jc w:val="right"/>
          </w:pPr>
          <w:r>
            <w:rPr>
              <w:noProof/>
            </w:rPr>
            <w:drawing>
              <wp:inline distT="0" distB="0" distL="0" distR="0" wp14:anchorId="77D1C5EB" wp14:editId="45A2C2E1">
                <wp:extent cx="1571625" cy="438150"/>
                <wp:effectExtent l="0" t="0" r="952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8B0B3E" w:rsidRDefault="001D2FF2" w14:paraId="2FC2288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0D6F1B" w:rsidTr="00595120" w14:paraId="07D598F5" w14:textId="77777777">
      <w:trPr>
        <w:trHeight w:val="841"/>
      </w:trPr>
      <w:tc>
        <w:tcPr>
          <w:tcW w:w="4508" w:type="dxa"/>
        </w:tcPr>
        <w:p w:rsidR="000D6F1B" w:rsidP="000D6F1B" w:rsidRDefault="001D2FF2" w14:paraId="101B0AFB" w14:textId="77777777">
          <w:pPr>
            <w:pStyle w:val="Header"/>
          </w:pPr>
          <w:r w:rsidRPr="00CE3B56">
            <w:rPr>
              <w:sz w:val="20"/>
            </w:rPr>
            <w:t>Gäller för:</w:t>
          </w:r>
          <w:r>
            <w:rPr>
              <w:sz w:val="20"/>
            </w:rPr>
            <w:t xml:space="preserve"> </w:t>
          </w:r>
          <w:r w:rsidRPr="0090517B">
            <w:rPr>
              <w:sz w:val="20"/>
            </w:rPr>
            <w:t>Region Halland</w:t>
          </w:r>
        </w:p>
      </w:tc>
      <w:tc>
        <w:tcPr>
          <w:tcW w:w="4508" w:type="dxa"/>
        </w:tcPr>
        <w:p w:rsidR="000D6F1B" w:rsidP="000D6F1B" w:rsidRDefault="001D2FF2" w14:paraId="7880FF78" w14:textId="77777777">
          <w:pPr>
            <w:pStyle w:val="Header"/>
            <w:jc w:val="right"/>
          </w:pPr>
          <w:r>
            <w:rPr>
              <w:noProof/>
            </w:rPr>
            <w:drawing>
              <wp:inline distT="0" distB="0" distL="0" distR="0" wp14:anchorId="285993F2" wp14:editId="0F8D7373">
                <wp:extent cx="1571625" cy="438150"/>
                <wp:effectExtent l="0" t="0" r="9525" b="0"/>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Pr="000D6F1B" w:rsidR="00AB2F14" w:rsidP="000D6F1B" w:rsidRDefault="001D2FF2" w14:paraId="503DB20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A82C54" w:rsidTr="00220BF1" w14:paraId="0B7FF1AA" w14:textId="77777777">
      <w:trPr>
        <w:trHeight w:val="841"/>
      </w:trPr>
      <w:tc>
        <w:tcPr>
          <w:tcW w:w="4508" w:type="dxa"/>
        </w:tcPr>
        <w:p w:rsidR="00A82C54" w:rsidP="00E219F1" w:rsidRDefault="001D2FF2" w14:paraId="2A0EA42E" w14:textId="77777777">
          <w:pPr>
            <w:pStyle w:val="Header"/>
          </w:pPr>
          <w:r w:rsidRPr="00CE3B56">
            <w:rPr>
              <w:sz w:val="20"/>
            </w:rPr>
            <w:t>Gäller för:</w:t>
          </w:r>
          <w:r>
            <w:rPr>
              <w:sz w:val="20"/>
            </w:rPr>
            <w:t xml:space="preserve"> </w:t>
          </w:r>
          <w:r w:rsidRPr="0090517B">
            <w:rPr>
              <w:sz w:val="20"/>
            </w:rPr>
            <w:t>Region Halland</w:t>
          </w:r>
        </w:p>
      </w:tc>
      <w:tc>
        <w:tcPr>
          <w:tcW w:w="4508" w:type="dxa"/>
        </w:tcPr>
        <w:p w:rsidR="00A82C54" w:rsidP="00E219F1" w:rsidRDefault="001D2FF2" w14:paraId="0EBD33FC" w14:textId="77777777">
          <w:pPr>
            <w:pStyle w:val="Header"/>
            <w:jc w:val="right"/>
          </w:pPr>
          <w:r>
            <w:rPr>
              <w:noProof/>
            </w:rPr>
            <w:drawing>
              <wp:inline distT="0" distB="0" distL="0" distR="0" wp14:anchorId="6CF52D9F" wp14:editId="14E43044">
                <wp:extent cx="1571625" cy="438150"/>
                <wp:effectExtent l="0" t="0" r="9525" b="0"/>
                <wp:docPr id="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p>
      </w:tc>
    </w:tr>
  </w:tbl>
  <w:p w:rsidR="00A82C54" w:rsidP="00E219F1" w:rsidRDefault="001D2FF2" w14:paraId="4666B33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2F14" w:rsidRDefault="001D2FF2" w14:paraId="2FC20B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3" w15:restartNumberingAfterBreak="0">
    <w:nsid w:val="448028E9"/>
    <w:multiLevelType w:val="hybridMultilevel"/>
    <w:tmpl w:val="37A87F0A"/>
    <w:lvl w:ilvl="0" w:tplc="9E384334">
      <w:start w:val="1"/>
      <w:numFmt w:val="bullet"/>
      <w:pStyle w:val="ListParagraph"/>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5" w15:restartNumberingAfterBreak="0">
    <w:nsid w:val="48C153AA"/>
    <w:multiLevelType w:val="hybridMultilevel"/>
    <w:tmpl w:val="CB760F7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50522295"/>
    <w:multiLevelType w:val="hybridMultilevel"/>
    <w:tmpl w:val="D236DC78"/>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5C805F88"/>
    <w:multiLevelType w:val="hybridMultilevel"/>
    <w:tmpl w:val="7A8CDDD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11"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2"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3"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16cid:durableId="1821730257">
    <w:abstractNumId w:val="11"/>
  </w:num>
  <w:num w:numId="2" w16cid:durableId="1185703493">
    <w:abstractNumId w:val="13"/>
  </w:num>
  <w:num w:numId="3" w16cid:durableId="1858763451">
    <w:abstractNumId w:val="12"/>
  </w:num>
  <w:num w:numId="4" w16cid:durableId="1610776406">
    <w:abstractNumId w:val="2"/>
  </w:num>
  <w:num w:numId="5" w16cid:durableId="745037109">
    <w:abstractNumId w:val="4"/>
  </w:num>
  <w:num w:numId="6" w16cid:durableId="690034221">
    <w:abstractNumId w:val="10"/>
  </w:num>
  <w:num w:numId="7" w16cid:durableId="2018607011">
    <w:abstractNumId w:val="1"/>
  </w:num>
  <w:num w:numId="8" w16cid:durableId="1378771876">
    <w:abstractNumId w:val="6"/>
  </w:num>
  <w:num w:numId="9" w16cid:durableId="1531184372">
    <w:abstractNumId w:val="9"/>
  </w:num>
  <w:num w:numId="10" w16cid:durableId="1193810093">
    <w:abstractNumId w:val="3"/>
  </w:num>
  <w:num w:numId="11" w16cid:durableId="866255842">
    <w:abstractNumId w:val="0"/>
  </w:num>
  <w:num w:numId="12" w16cid:durableId="1248803752">
    <w:abstractNumId w:val="8"/>
  </w:num>
  <w:num w:numId="13" w16cid:durableId="2112621150">
    <w:abstractNumId w:val="5"/>
  </w:num>
  <w:num w:numId="14" w16cid:durableId="153493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FF6"/>
    <w:rsid w:val="00071C4D"/>
    <w:rsid w:val="00087B68"/>
    <w:rsid w:val="000B0C89"/>
    <w:rsid w:val="001650B8"/>
    <w:rsid w:val="00167844"/>
    <w:rsid w:val="00181282"/>
    <w:rsid w:val="0018206E"/>
    <w:rsid w:val="001D2FF2"/>
    <w:rsid w:val="00225E0B"/>
    <w:rsid w:val="00246F62"/>
    <w:rsid w:val="00271080"/>
    <w:rsid w:val="002D0241"/>
    <w:rsid w:val="002E0A96"/>
    <w:rsid w:val="00332D94"/>
    <w:rsid w:val="00337C47"/>
    <w:rsid w:val="00385F81"/>
    <w:rsid w:val="003A2FF6"/>
    <w:rsid w:val="003C5B41"/>
    <w:rsid w:val="003D2710"/>
    <w:rsid w:val="003E537C"/>
    <w:rsid w:val="00406C20"/>
    <w:rsid w:val="004625ED"/>
    <w:rsid w:val="004A4717"/>
    <w:rsid w:val="005140DE"/>
    <w:rsid w:val="005D151B"/>
    <w:rsid w:val="00614116"/>
    <w:rsid w:val="00633C84"/>
    <w:rsid w:val="00647E41"/>
    <w:rsid w:val="006534D8"/>
    <w:rsid w:val="00693B29"/>
    <w:rsid w:val="00696200"/>
    <w:rsid w:val="006A4D3A"/>
    <w:rsid w:val="006C4A08"/>
    <w:rsid w:val="00713D71"/>
    <w:rsid w:val="0074069B"/>
    <w:rsid w:val="0075659A"/>
    <w:rsid w:val="007B7E29"/>
    <w:rsid w:val="008160E0"/>
    <w:rsid w:val="008520E1"/>
    <w:rsid w:val="008A4A1B"/>
    <w:rsid w:val="008A5B7F"/>
    <w:rsid w:val="008F6FC1"/>
    <w:rsid w:val="00903BFD"/>
    <w:rsid w:val="00910FDD"/>
    <w:rsid w:val="00935541"/>
    <w:rsid w:val="00935632"/>
    <w:rsid w:val="00940ED2"/>
    <w:rsid w:val="00976C47"/>
    <w:rsid w:val="009806F9"/>
    <w:rsid w:val="009872EE"/>
    <w:rsid w:val="009D5FFA"/>
    <w:rsid w:val="009F76CD"/>
    <w:rsid w:val="00A33719"/>
    <w:rsid w:val="00AB0079"/>
    <w:rsid w:val="00AB14D2"/>
    <w:rsid w:val="00AE14D1"/>
    <w:rsid w:val="00B2523E"/>
    <w:rsid w:val="00B827CF"/>
    <w:rsid w:val="00BA0B3B"/>
    <w:rsid w:val="00BD0566"/>
    <w:rsid w:val="00BD31C6"/>
    <w:rsid w:val="00C1580D"/>
    <w:rsid w:val="00C17F9A"/>
    <w:rsid w:val="00C43323"/>
    <w:rsid w:val="00CB3BB1"/>
    <w:rsid w:val="00D05836"/>
    <w:rsid w:val="00D67040"/>
    <w:rsid w:val="00DD12E6"/>
    <w:rsid w:val="00DD7799"/>
    <w:rsid w:val="00DE2267"/>
    <w:rsid w:val="00E03E34"/>
    <w:rsid w:val="00E60A15"/>
    <w:rsid w:val="00E71832"/>
    <w:rsid w:val="00EA3323"/>
    <w:rsid w:val="00EB74FA"/>
    <w:rsid w:val="00F01D75"/>
    <w:rsid w:val="02619063"/>
    <w:rsid w:val="11B932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5E6636E"/>
  <w15:docId w15:val="{FCA5CC37-71D7-4538-BCA6-99E7BF19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Heading1">
    <w:name w:val="heading 1"/>
    <w:basedOn w:val="ListParagraph"/>
    <w:next w:val="Normal"/>
    <w:link w:val="Heading1Char"/>
    <w:qFormat/>
    <w:rsid w:val="00A479E9"/>
    <w:pPr>
      <w:numPr>
        <w:numId w:val="0"/>
      </w:numPr>
      <w:spacing w:line="276" w:lineRule="auto"/>
      <w:contextualSpacing w:val="0"/>
      <w:outlineLvl w:val="0"/>
    </w:pPr>
    <w:rPr>
      <w:rFonts w:cs="Arial"/>
      <w:b/>
      <w:sz w:val="26"/>
      <w:szCs w:val="28"/>
    </w:rPr>
  </w:style>
  <w:style w:type="paragraph" w:styleId="Heading2">
    <w:name w:val="heading 2"/>
    <w:basedOn w:val="Normal"/>
    <w:next w:val="Normal"/>
    <w:qFormat/>
    <w:rsid w:val="00BD0566"/>
    <w:pPr>
      <w:keepNext/>
      <w:outlineLvl w:val="1"/>
    </w:pPr>
    <w:rPr>
      <w:b/>
    </w:rPr>
  </w:style>
  <w:style w:type="paragraph" w:styleId="Heading3">
    <w:name w:val="heading 3"/>
    <w:basedOn w:val="Normal"/>
    <w:next w:val="Normal"/>
    <w:qFormat/>
    <w:pPr>
      <w:keepNext/>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styleId="ListParagraph">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uiPriority w:val="99"/>
    <w:rsid w:val="00633C84"/>
  </w:style>
  <w:style w:type="paragraph" w:styleId="BalloonText">
    <w:name w:val="Balloon Text"/>
    <w:basedOn w:val="Normal"/>
    <w:link w:val="BalloonTextChar"/>
    <w:rsid w:val="009F76CD"/>
    <w:rPr>
      <w:rFonts w:ascii="Tahoma" w:hAnsi="Tahoma" w:cs="Tahoma"/>
      <w:sz w:val="16"/>
      <w:szCs w:val="16"/>
    </w:rPr>
  </w:style>
  <w:style w:type="character" w:styleId="BallongtextChar" w:customStyle="1">
    <w:name w:val="Ballongtext Char"/>
    <w:rsid w:val="009F76CD"/>
    <w:rPr>
      <w:rFonts w:ascii="Tahoma" w:hAnsi="Tahoma" w:cs="Tahoma"/>
      <w:sz w:val="16"/>
      <w:szCs w:val="16"/>
    </w:rPr>
  </w:style>
  <w:style w:type="table" w:styleId="TableGrid">
    <w:name w:val="Table Grid"/>
    <w:basedOn w:val="TableNorma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647E41"/>
    <w:rPr>
      <w:color w:val="0000FF"/>
      <w:u w:val="single"/>
    </w:rPr>
  </w:style>
  <w:style w:type="paragraph" w:styleId="NormalWeb">
    <w:name w:val="Normal (Web)"/>
    <w:basedOn w:val="Normal"/>
    <w:uiPriority w:val="99"/>
    <w:unhideWhenUsed/>
    <w:rsid w:val="00647E41"/>
    <w:pPr>
      <w:spacing w:before="100" w:beforeAutospacing="1" w:after="100" w:afterAutospacing="1"/>
    </w:pPr>
    <w:rPr>
      <w:szCs w:val="24"/>
    </w:rPr>
  </w:style>
  <w:style w:type="paragraph" w:styleId="Title">
    <w:name w:val="Title"/>
    <w:basedOn w:val="Heading2"/>
    <w:next w:val="Normal"/>
    <w:link w:val="TitleChar"/>
    <w:qFormat/>
    <w:rsid w:val="00E71832"/>
    <w:rPr>
      <w:sz w:val="32"/>
      <w:szCs w:val="40"/>
    </w:rPr>
  </w:style>
  <w:style w:type="character" w:styleId="RubrikChar" w:customStyle="1">
    <w:name w:val="Rubrik Char"/>
    <w:rsid w:val="00E71832"/>
    <w:rPr>
      <w:rFonts w:ascii="Arial" w:hAnsi="Arial" w:cs="Arial"/>
      <w:b/>
      <w:sz w:val="32"/>
      <w:szCs w:val="40"/>
    </w:rPr>
  </w:style>
  <w:style w:type="paragraph" w:styleId="TOCHeading">
    <w:name w:val="TOC Heading"/>
    <w:basedOn w:val="Heading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TOC2">
    <w:name w:val="toc 2"/>
    <w:basedOn w:val="Normal"/>
    <w:next w:val="Normal"/>
    <w:autoRedefine/>
    <w:uiPriority w:val="39"/>
    <w:rsid w:val="00332D94"/>
    <w:pPr>
      <w:ind w:left="260"/>
    </w:pPr>
  </w:style>
  <w:style w:type="paragraph" w:styleId="TOC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FooterChar" w:customStyle="1">
    <w:name w:val="Footer Char"/>
    <w:link w:val="Footer"/>
    <w:uiPriority w:val="99"/>
    <w:rsid w:val="00633C84"/>
  </w:style>
  <w:style w:type="character" w:styleId="BalloonTextChar" w:customStyle="1">
    <w:name w:val="Balloon Text Char"/>
    <w:link w:val="BalloonText"/>
    <w:rsid w:val="009F76CD"/>
    <w:rPr>
      <w:rFonts w:ascii="Tahoma" w:hAnsi="Tahoma" w:cs="Tahoma"/>
      <w:sz w:val="16"/>
      <w:szCs w:val="16"/>
    </w:rPr>
  </w:style>
  <w:style w:type="character" w:styleId="TitleChar" w:customStyle="1">
    <w:name w:val="Title Char"/>
    <w:link w:val="Title"/>
    <w:rsid w:val="00E71832"/>
    <w:rPr>
      <w:rFonts w:ascii="Arial" w:hAnsi="Arial" w:cs="Arial"/>
      <w:b/>
      <w:sz w:val="32"/>
      <w:szCs w:val="40"/>
    </w:rPr>
  </w:style>
  <w:style w:type="character" w:styleId="Heading1Char" w:customStyle="1">
    <w:name w:val="Heading 1 Char"/>
    <w:basedOn w:val="DefaultParagraphFont"/>
    <w:link w:val="Heading1"/>
    <w:rsid w:val="00A479E9"/>
    <w:rPr>
      <w:rFonts w:ascii="Arial" w:hAnsi="Arial" w:eastAsia="Calibri" w:cs="Arial"/>
      <w:b/>
      <w:sz w:val="26"/>
      <w:szCs w:val="28"/>
      <w:lang w:eastAsia="en-US"/>
    </w:rPr>
  </w:style>
  <w:style w:type="character" w:styleId="HeaderChar" w:customStyle="1">
    <w:name w:val="Header Char"/>
    <w:basedOn w:val="DefaultParagraphFont"/>
    <w:link w:val="Header"/>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yperlink" Target="https://vardgivare.regionhalland.se/app/plugins/region-halland-api-styrda-dokument/download/get_dokument.php?documentGUID=RH-13932" TargetMode="External" Id="rId18" /><Relationship Type="http://schemas.openxmlformats.org/officeDocument/2006/relationships/footer" Target="footer5.xml" Id="rId26" /><Relationship Type="http://schemas.openxmlformats.org/officeDocument/2006/relationships/customXml" Target="../customXml/item3.xml" Id="rId3" /><Relationship Type="http://schemas.openxmlformats.org/officeDocument/2006/relationships/hyperlink" Target="https://vardgivare.regionhalland.se/app/plugins/region-halland-api-styrda-dokument/download/get_dokument.php?documentGUID=RH-13947"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oter" Target="footer4.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vardgivare.regionhalland.se/app/plugins/region-halland-api-styrda-dokument/download/get_dokument.php?documentGUID=RH-13945"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5.xm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eader" Target="header4.xml" Id="rId23" /><Relationship Type="http://schemas.openxmlformats.org/officeDocument/2006/relationships/footer" Target="footer6.xml" Id="rId28" /><Relationship Type="http://schemas.openxmlformats.org/officeDocument/2006/relationships/footnotes" Target="footnotes.xml" Id="rId10" /><Relationship Type="http://schemas.openxmlformats.org/officeDocument/2006/relationships/hyperlink" Target="https://vardgivare.regionhalland.se/app/plugins/region-halland-api-styrda-dokument/download/get_dokument.php?documentGUID=RH-13947"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vardgivare.regionhalland.se/app/plugins/region-halland-api-styrda-dokument/download/get_dokument.php?documentGUID=RH-13945" TargetMode="External" Id="rId22" /><Relationship Type="http://schemas.openxmlformats.org/officeDocument/2006/relationships/header" Target="header6.xml" Id="rId27" /><Relationship Type="http://schemas.openxmlformats.org/officeDocument/2006/relationships/theme" Target="theme/theme1.xml" Id="rId30" /></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TaxCatchAll xmlns="e5aeddd8-5520-4814-867e-4fc77320ac1b">
      <Value>4</Value>
      <Value>3</Value>
      <Value>9</Value>
      <Value>8</Value>
    </TaxCatchAll>
    <FSCD_DocumentTypeTags xmlns="6a6e3e53-7738-4681-96e2-a07ff9e59365">
      <Terms xmlns="http://schemas.microsoft.com/office/infopath/2007/PartnerControls">
        <TermInfo xmlns="http://schemas.microsoft.com/office/infopath/2007/PartnerControls">
          <TermName xmlns="http://schemas.microsoft.com/office/infopath/2007/PartnerControls">Vårdriktlinje</TermName>
          <TermId xmlns="http://schemas.microsoft.com/office/infopath/2007/PartnerControls">5b1a4777-d19f-4f91-a020-c43668b3d63f</TermId>
        </TermInfo>
      </Terms>
    </FSCD_DocumentTypeTags>
    <ed5dcbbc6bf447f4914095867a924d91 xmlns="e5aeddd8-5520-4814-867e-4fc77320ac1b">
      <Terms xmlns="http://schemas.microsoft.com/office/infopath/2007/PartnerControls">
        <TermInfo xmlns="http://schemas.microsoft.com/office/infopath/2007/PartnerControls">
          <TermName xmlns="http://schemas.microsoft.com/office/infopath/2007/PartnerControls">Vårdhygien</TermName>
          <TermId xmlns="http://schemas.microsoft.com/office/infopath/2007/PartnerControls">c16840ad-041a-495c-bd40-9a9bae3c7c03</TermId>
        </TermInfo>
      </Terms>
    </ed5dcbbc6bf447f4914095867a924d91>
    <FSCD_DocumentIssuer xmlns="e5aeddd8-5520-4814-867e-4fc77320ac1b">
      <UserInfo>
        <DisplayName>Kötz Arne ADH MIB</DisplayName>
        <AccountId>20</AccountId>
        <AccountType/>
      </UserInfo>
    </FSCD_DocumentIssuer>
    <ee50fad4eda94efda36fd5e8c58dd7d8 xmlns="e5aeddd8-5520-4814-867e-4fc77320ac1b">
      <Terms xmlns="http://schemas.microsoft.com/office/infopath/2007/PartnerControls"/>
    </ee50fad4eda94efda36fd5e8c58dd7d8>
    <FSCD_DocumentOwner xmlns="e5aeddd8-5520-4814-867e-4fc77320ac1b">
      <UserInfo>
        <DisplayName>Johansson Peter X ADH MIB</DisplayName>
        <AccountId>15</AccountId>
        <AccountType/>
      </UserInfo>
    </FSCD_DocumentOwner>
    <oe6f152a69c245ad8d27926023935b64 xmlns="e5aeddd8-5520-4814-867e-4fc77320ac1b">
      <Terms xmlns="http://schemas.microsoft.com/office/infopath/2007/PartnerControls">
        <TermInfo xmlns="http://schemas.microsoft.com/office/infopath/2007/PartnerControls">
          <TermName xmlns="http://schemas.microsoft.com/office/infopath/2007/PartnerControls">Region Halland</TermName>
          <TermId xmlns="http://schemas.microsoft.com/office/infopath/2007/PartnerControls">d72d8b1f-b373-4815-ab51-a5608c837237</TermId>
        </TermInfo>
      </Terms>
    </oe6f152a69c245ad8d27926023935b64>
    <b32c95ecd78948a7880b638024170a9c xmlns="e5aeddd8-5520-4814-867e-4fc77320ac1b">
      <Terms xmlns="http://schemas.microsoft.com/office/infopath/2007/PartnerControls"/>
    </b32c95ecd78948a7880b638024170a9c>
    <RHI_AppliesToOrganizationString xmlns="e5aeddd8-5520-4814-867e-4fc77320ac1b">Region Halland</RHI_AppliesToOrganizationString>
    <RHI_CoAuthorsMulti xmlns="e5aeddd8-5520-4814-867e-4fc77320ac1b">
      <UserInfo>
        <DisplayName/>
        <AccountId xsi:nil="true"/>
        <AccountType/>
      </UserInfo>
    </RHI_CoAuthorsMulti>
    <RHI_ReviewersMulti xmlns="e5aeddd8-5520-4814-867e-4fc77320ac1b">
      <UserInfo>
        <DisplayName/>
        <AccountId xsi:nil="true"/>
        <AccountType/>
      </UserInfo>
    </RHI_ReviewersMulti>
    <FSCD_PublishingInfo xmlns="e5aeddd8-5520-4814-867e-4fc77320ac1b">Publicerad</FSCD_PublishingInfo>
    <da1876de5c294dbea4990ca675aa88b3 xmlns="e5aeddd8-5520-4814-867e-4fc77320ac1b">
      <Terms xmlns="http://schemas.microsoft.com/office/infopath/2007/PartnerControls">
        <TermInfo xmlns="http://schemas.microsoft.com/office/infopath/2007/PartnerControls">
          <TermName xmlns="http://schemas.microsoft.com/office/infopath/2007/PartnerControls">Regional samordnande chefläkare</TermName>
          <TermId xmlns="http://schemas.microsoft.com/office/infopath/2007/PartnerControls">bf85a382-4201-4521-b7f6-89f506dead7b</TermId>
        </TermInfo>
      </Terms>
    </da1876de5c294dbea4990ca675aa88b3>
    <RHI_ApproverDisplay xmlns="e5aeddd8-5520-4814-867e-4fc77320ac1b">Regional samordnande chefläkare</RHI_ApproverDisplay>
    <RHI_ApprovedDate xmlns="e5aeddd8-5520-4814-867e-4fc77320ac1b">2022-06-14T22:00:00+00:00</RHI_ApprovedDate>
    <FSCD_Source xmlns="e5aeddd8-5520-4814-867e-4fc77320ac1b">c6e37928-e5df-4cda-8b3f-96e85adf3531#b0bcfaf8-c0c9-4068-b939-646127bfc391</FSCD_Source>
    <FSCD_DocumentEdition xmlns="e5aeddd8-5520-4814-867e-4fc77320ac1b">5</FSCD_DocumentEdition>
    <FSCD_ApprovedBy xmlns="e5aeddd8-5520-4814-867e-4fc77320ac1b">
      <UserInfo>
        <DisplayName/>
        <AccountId>15</AccountId>
        <AccountType/>
      </UserInfo>
    </FSCD_ApprovedBy>
    <FSCD_DocumentId xmlns="e5aeddd8-5520-4814-867e-4fc77320ac1b">a56fc4dc-93bc-44c7-86e0-e9b2017b1781</FSCD_DocumentId>
    <FSCD_IsPublished xmlns="e5aeddd8-5520-4814-867e-4fc77320ac1b">5.0</FSCD_IsPublished>
    <PublishingExpirationDate xmlns="6a6e3e53-7738-4681-96e2-a07ff9e59365" xsi:nil="true"/>
    <PublishingStartDate xmlns="6a6e3e53-7738-4681-96e2-a07ff9e59365" xsi:nil="true"/>
    <RHI_CD_Classification xmlns="e5aeddd8-5520-4814-867e-4fc77320ac1b">1</RHI_CD_Classification>
    <RHI_ApproverDisplay_Temp xmlns="6a6e3e53-7738-4681-96e2-a07ff9e59365">Regional samordnande chefläkare</RHI_ApproverDisplay_Temp>
    <RHI_ApprovedRole_Temp xmlns="6a6e3e53-7738-4681-96e2-a07ff9e59365">Regional samordnande chefläkare</RHI_ApprovedRole_Temp>
    <RHI_ApprovedDate_Temp xmlns="6a6e3e53-7738-4681-96e2-a07ff9e59365">2022-06-14T22:00:00+00:00</RHI_ApprovedDate_Temp>
    <FSCD_DocumentId_Temp xmlns="6a6e3e53-7738-4681-96e2-a07ff9e59365">a56fc4dc-93bc-44c7-86e0-e9b2017b1781</FSCD_DocumentId_Temp>
    <FSCD_DocumentEdition_Temp xmlns="6a6e3e53-7738-4681-96e2-a07ff9e59365">5</FSCD_DocumentEdition_Temp>
    <FSCD_ReviewReminder xmlns="e5aeddd8-5520-4814-867e-4fc77320ac1b">12</FSCD_ReviewRemind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Styrt dokument" ma:contentTypeID="0x010100CA7809E68A9F3B4E90F5565C6912959D0034335B963D036442951CC4BEE6CA28E0" ma:contentTypeVersion="26" ma:contentTypeDescription="Skapa ett nytt styrd dokument." ma:contentTypeScope="" ma:versionID="4457fb97cad31a6048bff3594e82e212">
  <xsd:schema xmlns:xsd="http://www.w3.org/2001/XMLSchema" xmlns:xs="http://www.w3.org/2001/XMLSchema" xmlns:p="http://schemas.microsoft.com/office/2006/metadata/properties" xmlns:ns2="e5aeddd8-5520-4814-867e-4fc77320ac1b" xmlns:ns3="6a6e3e53-7738-4681-96e2-a07ff9e59365" targetNamespace="http://schemas.microsoft.com/office/2006/metadata/properties" ma:root="true" ma:fieldsID="3d09eac479c5de6494e51cfbcc582e0f" ns2:_="" ns3:_="">
    <xsd:import namespace="e5aeddd8-5520-4814-867e-4fc77320ac1b"/>
    <xsd:import namespace="6a6e3e53-7738-4681-96e2-a07ff9e59365"/>
    <xsd:element name="properties">
      <xsd:complexType>
        <xsd:sequence>
          <xsd:element name="documentManagement">
            <xsd:complexType>
              <xsd:all>
                <xsd:element ref="ns2:FSCD_DocumentIssuer"/>
                <xsd:element ref="ns2:RHI_CoAuthorsMulti" minOccurs="0"/>
                <xsd:element ref="ns2:FSCD_DocumentOwner"/>
                <xsd:element ref="ns2:FSCD_DocumentId" minOccurs="0"/>
                <xsd:element ref="ns2:FSCD_ReviewReminder" minOccurs="0"/>
                <xsd:element ref="ns2:FSCD_ApprovedBy" minOccurs="0"/>
                <xsd:element ref="ns2:FSCD_DocumentEdition" minOccurs="0"/>
                <xsd:element ref="ns2:FSCD_DocumentInfo" minOccurs="0"/>
                <xsd:element ref="ns2:FSCD_Source" minOccurs="0"/>
                <xsd:element ref="ns2:FSCD_PublishingInfo" minOccurs="0"/>
                <xsd:element ref="ns2:FSCD_IsPublished" minOccurs="0"/>
                <xsd:element ref="ns2:RHI_ReviewersMulti" minOccurs="0"/>
                <xsd:element ref="ns2:RHI_ApprovedDate" minOccurs="0"/>
                <xsd:element ref="ns2:RHI_ApproverDisplay" minOccurs="0"/>
                <xsd:element ref="ns2:RHI_AppliesToOrganizationString" minOccurs="0"/>
                <xsd:element ref="ns2:TaxCatchAll" minOccurs="0"/>
                <xsd:element ref="ns3:PublishingStartDate" minOccurs="0"/>
                <xsd:element ref="ns3:PublishingExpirationDate" minOccurs="0"/>
                <xsd:element ref="ns2:RHI_CD_Classification" minOccurs="0"/>
                <xsd:element ref="ns2:da1876de5c294dbea4990ca675aa88b3" minOccurs="0"/>
                <xsd:element ref="ns2:TaxCatchAllLabel" minOccurs="0"/>
                <xsd:element ref="ns2:ed5dcbbc6bf447f4914095867a924d91" minOccurs="0"/>
                <xsd:element ref="ns2:b32c95ecd78948a7880b638024170a9c" minOccurs="0"/>
                <xsd:element ref="ns2:ee50fad4eda94efda36fd5e8c58dd7d8" minOccurs="0"/>
                <xsd:element ref="ns2:oe6f152a69c245ad8d27926023935b64" minOccurs="0"/>
                <xsd:element ref="ns3:FSCD_DocumentTypeTags" minOccurs="0"/>
                <xsd:element ref="ns3:RHI_ApprovedRole_Temp" minOccurs="0"/>
                <xsd:element ref="ns3:RHI_ApprovedDate_Temp" minOccurs="0"/>
                <xsd:element ref="ns3:RHI_ApproverDisplay_Temp" minOccurs="0"/>
                <xsd:element ref="ns3:FSCD_DocumentEdition_Temp" minOccurs="0"/>
                <xsd:element ref="ns3:FSCD_DocumentId_Tem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aeddd8-5520-4814-867e-4fc77320ac1b" elementFormDefault="qualified">
    <xsd:import namespace="http://schemas.microsoft.com/office/2006/documentManagement/types"/>
    <xsd:import namespace="http://schemas.microsoft.com/office/infopath/2007/PartnerControls"/>
    <xsd:element name="FSCD_DocumentIssuer" ma:index="2" ma:displayName="Huvudförfattare" ma:SharePointGroup="0" ma:internalName="FSCD_DocumentIssu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HI_CoAuthorsMulti" ma:index="3" nillable="true" ma:displayName="Medförfattare" ma:SearchPeopleOnly="false" ma:SharePointGroup="0" ma:internalName="RHI_CoAuthorsMult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Owner" ma:index="4" ma:displayName="Redaktör" ma:SharePointGroup="14" ma:internalName="FSCD_Documen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SCD_DocumentId" ma:index="10" nillable="true" ma:displayName="Dokument-Id" ma:hidden="true" ma:internalName="FSCD_DocumentId" ma:readOnly="true">
      <xsd:simpleType>
        <xsd:restriction base="dms:Text"/>
      </xsd:simpleType>
    </xsd:element>
    <xsd:element name="FSCD_ReviewReminder" ma:index="11" nillable="true" ma:displayName="Granskningspåminnelse" ma:default="12" ma:description="Antal månader från publiceringsdatum" ma:hidden="true" ma:internalName="FSCD_ReviewReminder" ma:readOnly="true" ma:percentage="FALSE">
      <xsd:simpleType>
        <xsd:restriction base="dms:Number">
          <xsd:maxInclusive value="999"/>
          <xsd:minInclusive value="0"/>
        </xsd:restriction>
      </xsd:simpleType>
    </xsd:element>
    <xsd:element name="FSCD_ApprovedBy" ma:index="12" nillable="true" ma:displayName="Godkänd av" ma:SharePointGroup="0" ma:internalName="FSCD_Approved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SCD_DocumentEdition" ma:index="13" nillable="true" ma:displayName="Dokumentutgåva" ma:internalName="FSCD_DocumentEdition" ma:readOnly="true" ma:percentage="FALSE">
      <xsd:simpleType>
        <xsd:restriction base="dms:Number"/>
      </xsd:simpleType>
    </xsd:element>
    <xsd:element name="FSCD_DocumentInfo" ma:index="14" nillable="true" ma:displayName="Dokumentinfo" ma:internalName="FSCD_DocumentInfo" ma:readOnly="true">
      <xsd:simpleType>
        <xsd:restriction base="dms:Note">
          <xsd:maxLength value="255"/>
        </xsd:restriction>
      </xsd:simpleType>
    </xsd:element>
    <xsd:element name="FSCD_Source" ma:index="15" nillable="true" ma:displayName="Källa" ma:hidden="true" ma:internalName="FSCD_Source" ma:readOnly="true">
      <xsd:simpleType>
        <xsd:restriction base="dms:Text"/>
      </xsd:simpleType>
    </xsd:element>
    <xsd:element name="FSCD_PublishingInfo" ma:index="16" nillable="true" ma:displayName="Dokumentstatus" ma:default="Utkast" ma:internalName="FSCD_PublishingInfo" ma:readOnly="true">
      <xsd:simpleType>
        <xsd:restriction base="dms:Text"/>
      </xsd:simpleType>
    </xsd:element>
    <xsd:element name="FSCD_IsPublished" ma:index="17" nillable="true" ma:displayName="Publicerad" ma:default="Ej publicerad" ma:hidden="true" ma:internalName="FSCD_IsPublished" ma:readOnly="false">
      <xsd:simpleType>
        <xsd:restriction base="dms:Text"/>
      </xsd:simpleType>
    </xsd:element>
    <xsd:element name="RHI_ReviewersMulti" ma:index="18" nillable="true" ma:displayName="Granskare" ma:hidden="true" ma:SearchPeopleOnly="false" ma:SharePointGroup="0" ma:internalName="RHI_ReviewersMulti"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HI_ApprovedDate" ma:index="19" nillable="true" ma:displayName="Fastställd" ma:format="DateOnly" ma:hidden="true" ma:internalName="RHI_ApprovedDate" ma:readOnly="true">
      <xsd:simpleType>
        <xsd:restriction base="dms:DateTime"/>
      </xsd:simpleType>
    </xsd:element>
    <xsd:element name="RHI_ApproverDisplay" ma:index="21" nillable="true" ma:displayName="Fastställd av" ma:internalName="RHI_ApproverDisplay" ma:readOnly="true">
      <xsd:simpleType>
        <xsd:restriction base="dms:Text"/>
      </xsd:simpleType>
    </xsd:element>
    <xsd:element name="RHI_AppliesToOrganizationString" ma:index="22" nillable="true" ma:displayName="Gäller för-sträng" ma:hidden="true" ma:internalName="RHI_AppliesToOrganizationString" ma:readOnly="true">
      <xsd:simpleType>
        <xsd:restriction base="dms:Note"/>
      </xsd:simpleType>
    </xsd:element>
    <xsd:element name="TaxCatchAll" ma:index="23" nillable="true" ma:displayName="Taxonomy Catch All Column" ma:hidden="true" ma:list="{78358ac6-f33d-47f3-bd4d-fc79b199c03f}" ma:internalName="TaxCatchAll" ma:readOnly="false" ma:showField="CatchAllData"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RHI_CD_Classification" ma:index="32" nillable="true" ma:displayName="Klassificering" ma:default="1" ma:format="Dropdown" ma:internalName="RHI_CD_Classification" ma:readOnly="false">
      <xsd:simpleType>
        <xsd:restriction base="dms:Choice">
          <xsd:enumeration value="1"/>
          <xsd:enumeration value="2"/>
          <xsd:enumeration value="3"/>
        </xsd:restriction>
      </xsd:simpleType>
    </xsd:element>
    <xsd:element name="da1876de5c294dbea4990ca675aa88b3" ma:index="33" nillable="true" ma:taxonomy="true" ma:internalName="da1876de5c294dbea4990ca675aa88b3" ma:taxonomyFieldName="RHI_ApprovedRole" ma:displayName="Fastställanderoll" ma:readOnly="true" ma:fieldId="{da1876de-5c29-4dbe-a499-0ca675aa88b3}" ma:sspId="e2b25a3c-5420-47fb-901f-1f2eddde8d04" ma:termSetId="ce572771-5bc5-4d54-a189-3916ca958b0a" ma:anchorId="00000000-0000-0000-0000-000000000000" ma:open="false" ma:isKeyword="false">
      <xsd:complexType>
        <xsd:sequence>
          <xsd:element ref="pc:Terms" minOccurs="0" maxOccurs="1"/>
        </xsd:sequence>
      </xsd:complexType>
    </xsd:element>
    <xsd:element name="TaxCatchAllLabel" ma:index="34" nillable="true" ma:displayName="Taxonomy Catch All Column1" ma:hidden="true" ma:list="{78358ac6-f33d-47f3-bd4d-fc79b199c03f}" ma:internalName="TaxCatchAllLabel" ma:readOnly="true" ma:showField="CatchAllDataLabel" ma:web="e5aeddd8-5520-4814-867e-4fc77320ac1b">
      <xsd:complexType>
        <xsd:complexContent>
          <xsd:extension base="dms:MultiChoiceLookup">
            <xsd:sequence>
              <xsd:element name="Value" type="dms:Lookup" maxOccurs="unbounded" minOccurs="0" nillable="true"/>
            </xsd:sequence>
          </xsd:extension>
        </xsd:complexContent>
      </xsd:complexType>
    </xsd:element>
    <xsd:element name="ed5dcbbc6bf447f4914095867a924d91" ma:index="35" nillable="true" ma:taxonomy="true" ma:internalName="ed5dcbbc6bf447f4914095867a924d91" ma:taxonomyFieldName="RHI_MeSHMulti" ma:displayName="Medicinsk term" ma:readOnly="false" ma:fieldId="{ed5dcbbc-6bf4-47f4-9140-95867a924d91}" ma:taxonomyMulti="true" ma:sspId="e2b25a3c-5420-47fb-901f-1f2eddde8d04" ma:termSetId="423083b3-43eb-406e-86aa-4e3d8fc32b54" ma:anchorId="00000000-0000-0000-0000-000000000000" ma:open="false" ma:isKeyword="false">
      <xsd:complexType>
        <xsd:sequence>
          <xsd:element ref="pc:Terms" minOccurs="0" maxOccurs="1"/>
        </xsd:sequence>
      </xsd:complexType>
    </xsd:element>
    <xsd:element name="b32c95ecd78948a7880b638024170a9c" ma:index="36" nillable="true" ma:taxonomy="true" ma:internalName="b32c95ecd78948a7880b638024170a9c" ma:taxonomyFieldName="RHI_KeywordsMulti" ma:displayName="Nyckelord" ma:readOnly="false" ma:fieldId="{b32c95ec-d789-48a7-880b-638024170a9c}" ma:taxonomyMulti="true" ma:sspId="e2b25a3c-5420-47fb-901f-1f2eddde8d04" ma:termSetId="caef66ac-b619-4384-baad-3f68f3950f1f" ma:anchorId="00000000-0000-0000-0000-000000000000" ma:open="false" ma:isKeyword="false">
      <xsd:complexType>
        <xsd:sequence>
          <xsd:element ref="pc:Terms" minOccurs="0" maxOccurs="1"/>
        </xsd:sequence>
      </xsd:complexType>
    </xsd:element>
    <xsd:element name="ee50fad4eda94efda36fd5e8c58dd7d8" ma:index="37" nillable="true" ma:taxonomy="true" ma:internalName="ee50fad4eda94efda36fd5e8c58dd7d8" ma:taxonomyFieldName="RHI_MSChapter" ma:displayName="Kapitel" ma:readOnly="false" ma:fieldId="{ee50fad4-eda9-4efd-a36f-d5e8c58dd7d8}" ma:sspId="e2b25a3c-5420-47fb-901f-1f2eddde8d04" ma:termSetId="9e11150e-214c-403f-98ff-55deb17a83a0" ma:anchorId="00000000-0000-0000-0000-000000000000" ma:open="false" ma:isKeyword="false">
      <xsd:complexType>
        <xsd:sequence>
          <xsd:element ref="pc:Terms" minOccurs="0" maxOccurs="1"/>
        </xsd:sequence>
      </xsd:complexType>
    </xsd:element>
    <xsd:element name="oe6f152a69c245ad8d27926023935b64" ma:index="38" ma:taxonomy="true" ma:internalName="oe6f152a69c245ad8d27926023935b64" ma:taxonomyFieldName="RHI_AppliesToOrganizationMulti" ma:displayName="Gäller för" ma:readOnly="false" ma:fieldId="{8e6f152a-69c2-45ad-8d27-926023935b64}" ma:taxonomyMulti="true" ma:sspId="e2b25a3c-5420-47fb-901f-1f2eddde8d04" ma:termSetId="5ed36565-9882-4f0a-9887-8267b46946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6e3e53-7738-4681-96e2-a07ff9e59365" elementFormDefault="qualified">
    <xsd:import namespace="http://schemas.microsoft.com/office/2006/documentManagement/types"/>
    <xsd:import namespace="http://schemas.microsoft.com/office/infopath/2007/PartnerControls"/>
    <xsd:element name="PublishingStartDate" ma:index="30" nillable="true" ma:displayName="Schemalagt startdatum" ma:description="" ma:format="DateTime" ma:internalName="PublishingStartDate" ma:readOnly="false">
      <xsd:simpleType>
        <xsd:restriction base="dms:Unknown"/>
      </xsd:simpleType>
    </xsd:element>
    <xsd:element name="PublishingExpirationDate" ma:index="31" nillable="true" ma:displayName="Schemalagt slutdatum" ma:description="" ma:format="DateTime" ma:internalName="PublishingExpirationDate" ma:readOnly="false">
      <xsd:simpleType>
        <xsd:restriction base="dms:Unknown"/>
      </xsd:simpleType>
    </xsd:element>
    <xsd:element name="FSCD_DocumentTypeTags" ma:index="39" ma:taxonomy="true" ma:internalName="FSCD_DocumentTypeTags" ma:taxonomyFieldName="FSCD_DocumentType" ma:displayName="Dokumenttyp" ma:readOnly="false" ma:fieldId="{6310c524-9ae4-45ea-b30b-9be00c027081}" ma:sspId="e2b25a3c-5420-47fb-901f-1f2eddde8d04" ma:termSetId="14e22875-7edd-4abf-b20f-0a1edb8a2684" ma:anchorId="00000000-0000-0000-0000-000000000000" ma:open="false" ma:isKeyword="false">
      <xsd:complexType>
        <xsd:sequence>
          <xsd:element ref="pc:Terms" minOccurs="0" maxOccurs="1"/>
        </xsd:sequence>
      </xsd:complexType>
    </xsd:element>
    <xsd:element name="RHI_ApprovedRole_Temp" ma:index="40" nillable="true" ma:displayName="rhFaststalländeroll" ma:internalName="RHI_ApprovedRole_Temp">
      <xsd:simpleType>
        <xsd:restriction base="dms:Text">
          <xsd:maxLength value="255"/>
        </xsd:restriction>
      </xsd:simpleType>
    </xsd:element>
    <xsd:element name="RHI_ApprovedDate_Temp" ma:index="41" nillable="true" ma:displayName="rhFastställd" ma:format="DateOnly" ma:internalName="RHI_ApprovedDate_Temp">
      <xsd:simpleType>
        <xsd:restriction base="dms:DateTime"/>
      </xsd:simpleType>
    </xsd:element>
    <xsd:element name="RHI_ApproverDisplay_Temp" ma:index="42" nillable="true" ma:displayName="rhFastställd av" ma:internalName="RHI_ApproverDisplay_Temp">
      <xsd:simpleType>
        <xsd:restriction base="dms:Text">
          <xsd:maxLength value="255"/>
        </xsd:restriction>
      </xsd:simpleType>
    </xsd:element>
    <xsd:element name="FSCD_DocumentEdition_Temp" ma:index="43" nillable="true" ma:displayName="rhDokumentutgåva" ma:internalName="FSCD_DocumentEdition_Temp">
      <xsd:simpleType>
        <xsd:restriction base="dms:Text">
          <xsd:maxLength value="255"/>
        </xsd:restriction>
      </xsd:simpleType>
    </xsd:element>
    <xsd:element name="FSCD_DocumentId_Temp" ma:index="44" nillable="true" ma:displayName="rhDocumentID" ma:internalName="FSCD_DocumentId_Temp">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ehållstyp"/>
        <xsd:element ref="dc:title" maxOccurs="1" ma:index="0"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73C6A869-F032-41F2-B112-37A19C979E2F}">
  <ds:schemaRefs>
    <ds:schemaRef ds:uri="a6055792-b0f8-46d8-ace5-70034706da4a"/>
    <ds:schemaRef ds:uri="http://schemas.openxmlformats.org/package/2006/metadata/core-properties"/>
    <ds:schemaRef ds:uri="http://schemas.microsoft.com/office/2006/documentManagement/types"/>
    <ds:schemaRef ds:uri="http://purl.org/dc/dcmitype/"/>
    <ds:schemaRef ds:uri="http://schemas.microsoft.com/sharepoint/v3"/>
    <ds:schemaRef ds:uri="http://schemas.microsoft.com/office/2006/metadata/properties"/>
    <ds:schemaRef ds:uri="http://schemas.microsoft.com/office/infopath/2007/PartnerControls"/>
    <ds:schemaRef ds:uri="http://www.w3.org/XML/1998/namespace"/>
    <ds:schemaRef ds:uri="http://schemas.microsoft.com/sharepoint/v4"/>
    <ds:schemaRef ds:uri="b0bcfaf8-c0c9-4068-b939-646127bfc391"/>
    <ds:schemaRef ds:uri="http://purl.org/dc/terms/"/>
    <ds:schemaRef ds:uri="http://purl.org/dc/elements/1.1/"/>
    <ds:schemaRef ds:uri="e5aeddd8-5520-4814-867e-4fc77320ac1b"/>
    <ds:schemaRef ds:uri="6a6e3e53-7738-4681-96e2-a07ff9e59365"/>
  </ds:schemaRefs>
</ds:datastoreItem>
</file>

<file path=customXml/itemProps2.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3.xml><?xml version="1.0" encoding="utf-8"?>
<ds:datastoreItem xmlns:ds="http://schemas.openxmlformats.org/officeDocument/2006/customXml" ds:itemID="{C7D89043-506B-4020-9AC1-7233153B0D64}">
  <ds:schemaRefs>
    <ds:schemaRef ds:uri="http://schemas.openxmlformats.org/officeDocument/2006/bibliography"/>
  </ds:schemaRefs>
</ds:datastoreItem>
</file>

<file path=customXml/itemProps4.xml><?xml version="1.0" encoding="utf-8"?>
<ds:datastoreItem xmlns:ds="http://schemas.openxmlformats.org/officeDocument/2006/customXml" ds:itemID="{BD87574C-08F3-4F14-9874-B09FBC57C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aeddd8-5520-4814-867e-4fc77320ac1b"/>
    <ds:schemaRef ds:uri="6a6e3e53-7738-4681-96e2-a07ff9e59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8FED452-D2C9-48A5-B971-7FA6C32529A3}">
  <ds:schemaRefs>
    <ds:schemaRef ds:uri="http://schemas.microsoft.com/office/2006/metadata/customXsn"/>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Streptokock grupp A (GAS), Sårinfektion samt förlossningsrelaterad infektion orsakad av</dc:title>
  <dc:creator>Johansson Peter X AMD MIB</dc:creator>
  <lastModifiedBy>Johansson Peter X ADH MIB</lastModifiedBy>
  <revision>7</revision>
  <lastPrinted>2013-06-04T11:54:00.0000000Z</lastPrinted>
  <dcterms:created xsi:type="dcterms:W3CDTF">2014-11-21T10:22:00.0000000Z</dcterms:created>
  <dcterms:modified xsi:type="dcterms:W3CDTF">2023-07-04T12:25:36.0510796Z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0x010100CA7809E68A9F3B4E90F5565C6912959D0034335B963D036442951CC4BEE6CA28E0</vt:lpwstr>
  </property>
  <property fmtid="{D5CDD505-2E9C-101B-9397-08002B2CF9AE}" pid="3" name="FSCD_DocumentType">
    <vt:lpwstr>8;#Vårdriktlinje|5b1a4777-d19f-4f91-a020-c43668b3d63f</vt:lpwstr>
  </property>
  <property fmtid="{D5CDD505-2E9C-101B-9397-08002B2CF9AE}" pid="4" name="RHI_MSChapter">
    <vt:lpwstr/>
  </property>
  <property fmtid="{D5CDD505-2E9C-101B-9397-08002B2CF9AE}" pid="5" name="RHI_MeSHMulti">
    <vt:lpwstr>4;#Vårdhygien|c16840ad-041a-495c-bd40-9a9bae3c7c03</vt:lpwstr>
  </property>
  <property fmtid="{D5CDD505-2E9C-101B-9397-08002B2CF9AE}" pid="6" name="RHI_AppliesToOrganizationMulti">
    <vt:lpwstr>3;#Region Halland|d72d8b1f-b373-4815-ab51-a5608c837237</vt:lpwstr>
  </property>
  <property fmtid="{D5CDD505-2E9C-101B-9397-08002B2CF9AE}" pid="7" name="RHI_KeywordsMulti">
    <vt:lpwstr/>
  </property>
  <property fmtid="{D5CDD505-2E9C-101B-9397-08002B2CF9AE}" pid="8" name="RHI_ApprovedRole">
    <vt:lpwstr>9;#Regional samordnande chefläkare|bf85a382-4201-4521-b7f6-89f506dead7b</vt:lpwstr>
  </property>
  <property fmtid="{D5CDD505-2E9C-101B-9397-08002B2CF9AE}" pid="9" name="_dlc_DocIdItemGuid">
    <vt:lpwstr>a56fc4dc-93bc-44c7-86e0-e9b2017b1781</vt:lpwstr>
  </property>
  <property fmtid="{D5CDD505-2E9C-101B-9397-08002B2CF9AE}" pid="10" name="URL">
    <vt:lpwstr/>
  </property>
</Properties>
</file>