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3BFD" w:rsidR="009D5FFA" w:rsidP="659B6C61" w:rsidRDefault="041AA8BE" w14:paraId="2EA97F3D" w14:textId="3F6ED661">
      <w:pPr>
        <w:rPr>
          <w:rFonts w:eastAsia="Arial"/>
          <w:b/>
          <w:bCs/>
          <w:sz w:val="32"/>
          <w:szCs w:val="32"/>
        </w:rPr>
      </w:pPr>
      <w:r w:rsidRPr="659B6C61">
        <w:rPr>
          <w:rFonts w:eastAsia="Arial"/>
          <w:b/>
          <w:bCs/>
          <w:sz w:val="32"/>
          <w:szCs w:val="32"/>
        </w:rPr>
        <w:t>Vävnadsinrättning – uppdrag, organisation och ansvar</w:t>
      </w:r>
    </w:p>
    <w:p w:rsidRPr="00903BFD" w:rsidR="009D5FFA" w:rsidP="659B6C61" w:rsidRDefault="009D5FFA" w14:paraId="6CF1BC83" w14:textId="1A6741E1"/>
    <w:p w:rsidR="00EA3323" w:rsidP="00EA3323" w:rsidRDefault="00EA3323" w14:paraId="4577B710" w14:textId="77777777"/>
    <w:p w:rsidR="008160E0" w:rsidP="00EA3323" w:rsidRDefault="008160E0" w14:paraId="48F1C264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7B7C10C" w14:textId="77777777">
      <w:pPr>
        <w:rPr>
          <w:b/>
        </w:rPr>
      </w:pPr>
    </w:p>
    <w:p w:rsidR="008160E0" w:rsidP="00EA3323" w:rsidRDefault="008160E0" w14:paraId="232794B4" w14:textId="1BB8B7D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37B7FF45" w14:textId="77777777">
      <w:pPr>
        <w:rPr>
          <w:b/>
        </w:rPr>
      </w:pPr>
    </w:p>
    <w:p w:rsidR="008160E0" w:rsidP="00EA3323" w:rsidRDefault="008160E0" w14:paraId="28C8C00D" w14:textId="77777777">
      <w:pPr>
        <w:rPr>
          <w:b/>
        </w:rPr>
        <w:sectPr w:rsidR="008160E0" w:rsidSect="00D454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58" w:right="1418" w:bottom="1701" w:left="1418" w:header="567" w:footer="567" w:gutter="0"/>
          <w:cols w:space="720"/>
          <w:docGrid w:linePitch="299"/>
        </w:sectPr>
      </w:pPr>
    </w:p>
    <w:p w:rsidR="009C5BEE" w:rsidRDefault="008160E0" w14:paraId="2C094110" w14:textId="1073BCCF">
      <w:pPr>
        <w:pStyle w:val="TOC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34776742">
        <w:r w:rsidRPr="00B470A2" w:rsidR="009C5BEE">
          <w:rPr>
            <w:rStyle w:val="Hyperlink"/>
          </w:rPr>
          <w:t>Syfte</w:t>
        </w:r>
      </w:hyperlink>
    </w:p>
    <w:p w:rsidR="009C5BEE" w:rsidRDefault="009C5BEE" w14:paraId="7A11CAF7" w14:textId="1905E6E2">
      <w:pPr>
        <w:pStyle w:val="TOC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34776743">
        <w:r w:rsidRPr="00B470A2">
          <w:rPr>
            <w:rStyle w:val="Hyperlink"/>
          </w:rPr>
          <w:t>Uppdrag, organisation och ansvar</w:t>
        </w:r>
      </w:hyperlink>
    </w:p>
    <w:p w:rsidR="009C5BEE" w:rsidRDefault="009C5BEE" w14:paraId="17A462DD" w14:textId="00DAAD3B">
      <w:pPr>
        <w:pStyle w:val="TOC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34776744">
        <w:r w:rsidRPr="00B470A2">
          <w:rPr>
            <w:rStyle w:val="Hyperlink"/>
          </w:rPr>
          <w:t>Författningar</w:t>
        </w:r>
      </w:hyperlink>
    </w:p>
    <w:p w:rsidR="009C5BEE" w:rsidRDefault="009C5BEE" w14:paraId="187178F3" w14:textId="570BDABF">
      <w:pPr>
        <w:pStyle w:val="TOC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34776745">
        <w:r w:rsidRPr="00B470A2">
          <w:rPr>
            <w:rStyle w:val="Hyperlink"/>
          </w:rPr>
          <w:t>Uppdaterat från föregående version</w:t>
        </w:r>
      </w:hyperlink>
    </w:p>
    <w:p w:rsidR="008160E0" w:rsidP="00ED23D2" w:rsidRDefault="008160E0" w14:paraId="7A1FD0C7" w14:textId="5D7932BA">
      <w:pPr>
        <w:pStyle w:val="TOC1"/>
        <w:sectPr w:rsidR="008160E0" w:rsidSect="006A6211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  <w:r>
        <w:fldChar w:fldCharType="end"/>
      </w:r>
    </w:p>
    <w:p w:rsidR="00870D02" w:rsidP="659B6C61" w:rsidRDefault="00870D02" w14:paraId="3BA429A1" w14:textId="77777777">
      <w:pPr>
        <w:spacing w:line="276" w:lineRule="auto"/>
        <w:rPr>
          <w:rFonts w:eastAsia="Arial"/>
          <w:b/>
          <w:bCs/>
          <w:sz w:val="28"/>
          <w:szCs w:val="28"/>
        </w:rPr>
      </w:pPr>
    </w:p>
    <w:p w:rsidR="00EA3323" w:rsidP="659B6C61" w:rsidRDefault="00EA3323" w14:paraId="1E330378" w14:textId="214310A1">
      <w:pPr>
        <w:spacing w:line="276" w:lineRule="auto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0E7D91F" wp14:anchorId="6185C95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.1pt,10.45pt" to="439.65pt,10.45pt" w14:anchorId="066295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/>
            </w:pict>
          </mc:Fallback>
        </mc:AlternateContent>
      </w:r>
    </w:p>
    <w:p w:rsidR="00FF414B" w:rsidP="659B6C61" w:rsidRDefault="00FF414B" w14:paraId="181B55F5" w14:textId="4406FB78">
      <w:pPr>
        <w:spacing w:line="276" w:lineRule="auto"/>
        <w:rPr>
          <w:rFonts w:eastAsia="Arial"/>
          <w:sz w:val="24"/>
          <w:szCs w:val="24"/>
        </w:rPr>
      </w:pPr>
    </w:p>
    <w:p w:rsidRPr="00FF414B" w:rsidR="00FF414B" w:rsidP="009C5BEE" w:rsidRDefault="00FF414B" w14:paraId="679D86A3" w14:textId="60C3AB7F">
      <w:pPr>
        <w:pStyle w:val="Heading1"/>
      </w:pPr>
      <w:bookmarkStart w:name="_Toc134776742" w:id="3"/>
      <w:r w:rsidRPr="00FF414B">
        <w:t>Syfte</w:t>
      </w:r>
      <w:bookmarkEnd w:id="3"/>
    </w:p>
    <w:p w:rsidR="00EA3323" w:rsidP="659B6C61" w:rsidRDefault="1DB8DBB8" w14:paraId="0426A51D" w14:textId="5023B89F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Syftet med rutinen är att tydliggöra uppdrag, organisation och ansvar för Region Hallands vävnadsinrättningsverksamhet. </w:t>
      </w:r>
    </w:p>
    <w:p w:rsidR="00EA3323" w:rsidP="659B6C61" w:rsidRDefault="1DB8DBB8" w14:paraId="3FD54775" w14:textId="2ED2697E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 </w:t>
      </w:r>
    </w:p>
    <w:p w:rsidR="00EA3323" w:rsidP="009C5BEE" w:rsidRDefault="1DB8DBB8" w14:paraId="027FA8F9" w14:textId="70C16388">
      <w:pPr>
        <w:pStyle w:val="Heading1"/>
      </w:pPr>
      <w:bookmarkStart w:name="_Toc134776743" w:id="4"/>
      <w:r w:rsidRPr="659B6C61">
        <w:t>Uppdrag, organisation och ansvar</w:t>
      </w:r>
      <w:bookmarkEnd w:id="4"/>
    </w:p>
    <w:p w:rsidR="00EA3323" w:rsidP="659B6C61" w:rsidRDefault="1DB8DBB8" w14:paraId="4372E1E9" w14:textId="49E025A1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Region Hallands vävnadsinrättning är organiserad under förvaltningarna Hallands sjukhus och Ambulans, diagnostik och hälsa. Vävnadsinrättningens verksamhetschef är anställd vid Hallands sjukhus och utses av Hallands sjukhus förvaltningschef. </w:t>
      </w:r>
    </w:p>
    <w:p w:rsidR="00EA3323" w:rsidP="659B6C61" w:rsidRDefault="1DB8DBB8" w14:paraId="6B3D0D42" w14:textId="34EC73E6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 </w:t>
      </w:r>
    </w:p>
    <w:p w:rsidR="00EA3323" w:rsidP="659B6C61" w:rsidRDefault="1DB8DBB8" w14:paraId="5BDFA550" w14:textId="2CEDC7EB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Vårdgivarens, verksamhets­chefens och hälso- och sjukvårdspersonalens ansvar framgår av Socialstyrelsens föreskrifter om vävnads­inrättningar i hälso- och sjukvården med mera (SOSFS 2009:31). </w:t>
      </w:r>
    </w:p>
    <w:p w:rsidR="00EA3323" w:rsidP="659B6C61" w:rsidRDefault="1DB8DBB8" w14:paraId="39B51F86" w14:textId="12B46A66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 </w:t>
      </w:r>
    </w:p>
    <w:p w:rsidR="00EA3323" w:rsidP="659B6C61" w:rsidRDefault="1DB8DBB8" w14:paraId="32942164" w14:textId="2976B4CA">
      <w:pPr>
        <w:spacing w:line="276" w:lineRule="auto"/>
      </w:pPr>
      <w:r w:rsidRPr="659B6C61">
        <w:rPr>
          <w:rFonts w:eastAsia="Arial"/>
          <w:sz w:val="24"/>
          <w:szCs w:val="24"/>
        </w:rPr>
        <w:t>Vävnads­inrättningen ska bedrivas och följas upp i enlighet med gällande författ­ningar och regionens informationssäkerhets­policy. Inom ramen för förvaltningarnas ledningssystem ska vävnadsinrättningsverksamhetens kvalitet och säkerhet säkerställas i enlighet med 3 kap. SOSFS 2009:31.</w:t>
      </w:r>
    </w:p>
    <w:p w:rsidR="00EA3323" w:rsidP="659B6C61" w:rsidRDefault="1DB8DBB8" w14:paraId="3438B9D0" w14:textId="23571BA8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 </w:t>
      </w:r>
    </w:p>
    <w:p w:rsidR="00EA3323" w:rsidP="659B6C61" w:rsidRDefault="1DB8DBB8" w14:paraId="6236731D" w14:textId="368138B9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Vävnadsinrättningens verksam­hetschef ansvarar för att vävnads­inrättningen söker och innehar nödvändiga tillstånd från Inspektionen för vård och omsorg (IVO), vilket även inbegriper anmälnings­ansvar vid så kallade väsentliga förändringar. </w:t>
      </w:r>
    </w:p>
    <w:p w:rsidR="00EA3323" w:rsidP="659B6C61" w:rsidRDefault="1DB8DBB8" w14:paraId="024227B8" w14:textId="2D96DECA">
      <w:pPr>
        <w:spacing w:line="276" w:lineRule="auto"/>
      </w:pPr>
      <w:r w:rsidRPr="659B6C61">
        <w:rPr>
          <w:rFonts w:eastAsia="Arial"/>
          <w:sz w:val="24"/>
          <w:szCs w:val="24"/>
        </w:rPr>
        <w:t xml:space="preserve"> </w:t>
      </w:r>
    </w:p>
    <w:p w:rsidR="00EA3323" w:rsidP="009C5BEE" w:rsidRDefault="1DB8DBB8" w14:paraId="28A25665" w14:textId="73C937D1">
      <w:pPr>
        <w:pStyle w:val="Heading1"/>
      </w:pPr>
      <w:bookmarkStart w:name="_Toc134776744" w:id="5"/>
      <w:r w:rsidRPr="659B6C61">
        <w:t>Författningar</w:t>
      </w:r>
      <w:bookmarkEnd w:id="5"/>
    </w:p>
    <w:p w:rsidR="00EA3323" w:rsidP="659B6C61" w:rsidRDefault="1DB8DBB8" w14:paraId="689A6D8D" w14:textId="2C27F9A7">
      <w:pPr>
        <w:spacing w:line="276" w:lineRule="auto"/>
      </w:pPr>
      <w:r w:rsidRPr="659B6C61">
        <w:rPr>
          <w:rFonts w:eastAsia="Arial"/>
          <w:sz w:val="24"/>
          <w:szCs w:val="24"/>
        </w:rPr>
        <w:t>Författningar av relevans som berör vävnadsinrättningsverksamhet:</w:t>
      </w:r>
    </w:p>
    <w:p w:rsidR="00EA3323" w:rsidP="659B6C61" w:rsidRDefault="1DB8DBB8" w14:paraId="77C07D6B" w14:textId="5B33C53C">
      <w:pPr>
        <w:pStyle w:val="ListParagraph"/>
        <w:numPr>
          <w:ilvl w:val="0"/>
          <w:numId w:val="8"/>
        </w:numPr>
        <w:spacing w:line="276" w:lineRule="auto"/>
        <w:rPr>
          <w:rFonts w:eastAsia="Arial" w:cs="Arial"/>
          <w:sz w:val="24"/>
          <w:szCs w:val="24"/>
        </w:rPr>
      </w:pPr>
      <w:r w:rsidRPr="659B6C61">
        <w:rPr>
          <w:rFonts w:eastAsia="Arial" w:cs="Arial"/>
          <w:sz w:val="24"/>
          <w:szCs w:val="24"/>
        </w:rPr>
        <w:t>Lag (2008:286) om kvalitets- och säkerhetsnormer vid hantering av mänskliga vävnader och celler.</w:t>
      </w:r>
    </w:p>
    <w:p w:rsidR="00EA3323" w:rsidP="659B6C61" w:rsidRDefault="1DB8DBB8" w14:paraId="39CDE701" w14:textId="7FF96589">
      <w:pPr>
        <w:pStyle w:val="ListParagraph"/>
        <w:numPr>
          <w:ilvl w:val="0"/>
          <w:numId w:val="8"/>
        </w:numPr>
        <w:spacing w:line="276" w:lineRule="auto"/>
        <w:rPr>
          <w:rFonts w:eastAsia="Arial" w:cs="Arial"/>
          <w:sz w:val="24"/>
          <w:szCs w:val="24"/>
        </w:rPr>
      </w:pPr>
      <w:r w:rsidRPr="659B6C61">
        <w:rPr>
          <w:rFonts w:eastAsia="Arial" w:cs="Arial"/>
          <w:sz w:val="24"/>
          <w:szCs w:val="24"/>
        </w:rPr>
        <w:t xml:space="preserve">Förordningen (2008:414) om kvalitets- och säkerhetsnormer vid hantering av mänskliga vävnader och celler. </w:t>
      </w:r>
    </w:p>
    <w:p w:rsidR="00EA3323" w:rsidP="659B6C61" w:rsidRDefault="1DB8DBB8" w14:paraId="7A90BE50" w14:textId="3EE21659">
      <w:pPr>
        <w:pStyle w:val="ListParagraph"/>
        <w:numPr>
          <w:ilvl w:val="0"/>
          <w:numId w:val="8"/>
        </w:numPr>
        <w:spacing w:line="276" w:lineRule="auto"/>
        <w:rPr>
          <w:rFonts w:eastAsia="Arial" w:cs="Arial"/>
          <w:sz w:val="24"/>
          <w:szCs w:val="24"/>
        </w:rPr>
      </w:pPr>
      <w:r w:rsidRPr="659B6C61">
        <w:rPr>
          <w:rFonts w:eastAsia="Arial" w:cs="Arial"/>
          <w:sz w:val="24"/>
          <w:szCs w:val="24"/>
        </w:rPr>
        <w:t>Socialstyrelsens föreskrifter (SOSFS 2009:30) om donation och tillvaratagande av vävnader och celler.</w:t>
      </w:r>
    </w:p>
    <w:p w:rsidR="00EA3323" w:rsidP="659B6C61" w:rsidRDefault="1DB8DBB8" w14:paraId="1002B7B9" w14:textId="0A93F94B">
      <w:pPr>
        <w:pStyle w:val="ListParagraph"/>
        <w:numPr>
          <w:ilvl w:val="0"/>
          <w:numId w:val="8"/>
        </w:numPr>
        <w:spacing w:line="276" w:lineRule="auto"/>
        <w:rPr>
          <w:rFonts w:eastAsia="Arial" w:cs="Arial"/>
          <w:sz w:val="24"/>
          <w:szCs w:val="24"/>
        </w:rPr>
      </w:pPr>
      <w:r w:rsidRPr="659B6C61">
        <w:rPr>
          <w:rFonts w:eastAsia="Arial" w:cs="Arial"/>
          <w:sz w:val="24"/>
          <w:szCs w:val="24"/>
        </w:rPr>
        <w:t>Socialstyrelsens föreskrifter om vävnadsinrättningar i hälso- och sjukvården med mera (SOSFS 2009:31).</w:t>
      </w:r>
    </w:p>
    <w:p w:rsidR="00EA3323" w:rsidP="659B6C61" w:rsidRDefault="1DB8DBB8" w14:paraId="75C80800" w14:textId="0B91CB2A">
      <w:pPr>
        <w:pStyle w:val="ListParagraph"/>
        <w:numPr>
          <w:ilvl w:val="0"/>
          <w:numId w:val="8"/>
        </w:numPr>
        <w:spacing w:line="276" w:lineRule="auto"/>
        <w:rPr>
          <w:rFonts w:eastAsia="Arial" w:cs="Arial"/>
          <w:sz w:val="24"/>
          <w:szCs w:val="24"/>
        </w:rPr>
      </w:pPr>
      <w:r w:rsidRPr="659B6C61">
        <w:rPr>
          <w:rFonts w:eastAsia="Arial" w:cs="Arial"/>
          <w:sz w:val="24"/>
          <w:szCs w:val="24"/>
        </w:rPr>
        <w:t>Socialstyrelsens föreskrifter och allmänna råd (SOSFS 2009:32) om användning av vävnader och celler i hälso- och sjukvården och vid klinisk forskning m.m.</w:t>
      </w:r>
    </w:p>
    <w:p w:rsidR="00EA3323" w:rsidP="659B6C61" w:rsidRDefault="1DB8DBB8" w14:paraId="100730F4" w14:textId="5BD3D823">
      <w:pPr>
        <w:pStyle w:val="ListParagraph"/>
        <w:numPr>
          <w:ilvl w:val="0"/>
          <w:numId w:val="8"/>
        </w:numPr>
        <w:spacing w:line="276" w:lineRule="auto"/>
        <w:rPr>
          <w:rFonts w:eastAsia="Arial" w:cs="Arial"/>
          <w:sz w:val="24"/>
          <w:szCs w:val="24"/>
        </w:rPr>
      </w:pPr>
      <w:r w:rsidRPr="659B6C61">
        <w:rPr>
          <w:rFonts w:eastAsia="Arial" w:cs="Arial"/>
          <w:sz w:val="24"/>
          <w:szCs w:val="24"/>
        </w:rPr>
        <w:t xml:space="preserve">Lag (2006:351) om genetisk integritet m.m. </w:t>
      </w:r>
    </w:p>
    <w:p w:rsidR="00EA3323" w:rsidP="659B6C61" w:rsidRDefault="1DB8DBB8" w14:paraId="0D5DAE74" w14:textId="0E0D742C">
      <w:pPr>
        <w:pStyle w:val="ListParagraph"/>
        <w:numPr>
          <w:ilvl w:val="0"/>
          <w:numId w:val="8"/>
        </w:numPr>
        <w:spacing w:line="276" w:lineRule="auto"/>
        <w:rPr>
          <w:rFonts w:eastAsia="Arial" w:cs="Arial"/>
          <w:sz w:val="24"/>
          <w:szCs w:val="24"/>
        </w:rPr>
      </w:pPr>
      <w:r w:rsidRPr="659B6C61">
        <w:rPr>
          <w:rFonts w:eastAsia="Arial" w:cs="Arial"/>
          <w:sz w:val="24"/>
          <w:szCs w:val="24"/>
        </w:rPr>
        <w:t>Lag (2002:297) om biobanker i hälso- och sjukvården m.m</w:t>
      </w:r>
    </w:p>
    <w:p w:rsidR="00EA3323" w:rsidP="659B6C61" w:rsidRDefault="1DB8DBB8" w14:paraId="59342A46" w14:textId="287BA13C">
      <w:pPr>
        <w:pStyle w:val="ListParagraph"/>
        <w:numPr>
          <w:ilvl w:val="0"/>
          <w:numId w:val="8"/>
        </w:numPr>
        <w:spacing w:line="276" w:lineRule="auto"/>
        <w:rPr>
          <w:rFonts w:eastAsia="Arial" w:cs="Arial"/>
          <w:sz w:val="24"/>
          <w:szCs w:val="24"/>
        </w:rPr>
      </w:pPr>
      <w:r w:rsidRPr="659B6C61">
        <w:rPr>
          <w:rFonts w:eastAsia="Arial" w:cs="Arial"/>
          <w:sz w:val="24"/>
          <w:szCs w:val="24"/>
        </w:rPr>
        <w:t>Socialstyrelsens föreskrifter och allmänna råd (SOSFS 2002:11) om biobanker i hälso- och sjukvården m.m.</w:t>
      </w:r>
    </w:p>
    <w:p w:rsidR="00EA3323" w:rsidP="659B6C61" w:rsidRDefault="00EA3323" w14:paraId="0D4D6C13" w14:textId="387C7F3A">
      <w:pPr>
        <w:rPr>
          <w:b/>
          <w:bCs/>
        </w:rPr>
      </w:pPr>
    </w:p>
    <w:bookmarkEnd w:id="0"/>
    <w:bookmarkEnd w:id="1"/>
    <w:bookmarkEnd w:id="2"/>
    <w:p w:rsidR="00EA3323" w:rsidP="00EA3323" w:rsidRDefault="00EA3323" w14:paraId="3700BBB3" w14:textId="77777777"/>
    <w:p w:rsidR="00796FC3" w:rsidP="008160E0" w:rsidRDefault="00796FC3" w14:paraId="31B65B51" w14:textId="2D23460B"/>
    <w:p w:rsidRPr="006D58F3" w:rsidR="006C4A08" w:rsidP="006C4A08" w:rsidRDefault="006C4A08" w14:paraId="55B1550C" w14:textId="3D852806"/>
    <w:tbl>
      <w:tblPr>
        <w:tblW w:w="9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30"/>
      </w:tblGrid>
      <w:tr w:rsidRPr="006C4A08" w:rsidR="006C4A08" w:rsidTr="00A72960" w14:paraId="6CACCBE4" w14:textId="77777777">
        <w:trPr>
          <w:trHeight w:val="1163"/>
        </w:trPr>
        <w:tc>
          <w:tcPr>
            <w:tcW w:w="923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6C4A08" w:rsidP="00A72960" w:rsidRDefault="006C4A08" w14:paraId="3C94E443" w14:textId="7046DC17">
            <w:pPr>
              <w:pStyle w:val="Heading1"/>
            </w:pPr>
            <w:bookmarkStart w:name="_Toc338760458" w:id="6"/>
            <w:bookmarkStart w:name="_Toc338760522" w:id="7"/>
            <w:bookmarkStart w:name="_Toc338760588" w:id="8"/>
            <w:bookmarkStart w:name="_Toc338760604" w:id="9"/>
            <w:bookmarkStart w:name="_Toc134776745" w:id="10"/>
            <w:r w:rsidRPr="00206065">
              <w:t>Uppdaterat från föregående version</w:t>
            </w:r>
            <w:bookmarkEnd w:id="6"/>
            <w:bookmarkEnd w:id="7"/>
            <w:bookmarkEnd w:id="8"/>
            <w:bookmarkEnd w:id="9"/>
            <w:bookmarkEnd w:id="10"/>
            <w:r w:rsidR="00A72960">
              <w:t xml:space="preserve"> </w:t>
            </w:r>
          </w:p>
          <w:p w:rsidRPr="00A72960" w:rsidR="00A72960" w:rsidP="00A72960" w:rsidRDefault="00A72960" w14:paraId="797E8F14" w14:textId="101A282B">
            <w:pPr>
              <w:rPr>
                <w:lang w:eastAsia="en-US"/>
              </w:rPr>
            </w:pPr>
            <w:r>
              <w:rPr>
                <w:lang w:eastAsia="en-US"/>
              </w:rPr>
              <w:t>2023-04-16 Ny rutin</w:t>
            </w:r>
          </w:p>
          <w:p w:rsidRPr="00A72960" w:rsidR="00A72960" w:rsidP="00A72960" w:rsidRDefault="00A72960" w14:paraId="45306558" w14:textId="6194A56C">
            <w:pPr>
              <w:rPr>
                <w:lang w:eastAsia="en-US"/>
              </w:rPr>
            </w:pPr>
          </w:p>
        </w:tc>
      </w:tr>
    </w:tbl>
    <w:p w:rsidRPr="006D58F3" w:rsidR="008B41BC" w:rsidP="00332D94" w:rsidRDefault="008B41BC" w14:paraId="00908A53" w14:textId="3705B03D"/>
    <w:sectPr w:rsidRPr="006D58F3" w:rsidR="008B41BC" w:rsidSect="00DE3A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C973" w14:textId="77777777" w:rsidR="00FC382C" w:rsidRDefault="00FC382C" w:rsidP="00332D94">
      <w:r>
        <w:separator/>
      </w:r>
    </w:p>
  </w:endnote>
  <w:endnote w:type="continuationSeparator" w:id="0">
    <w:p w14:paraId="7F4D3348" w14:textId="77777777" w:rsidR="00FC382C" w:rsidRDefault="00FC382C" w:rsidP="00332D94">
      <w:r>
        <w:continuationSeparator/>
      </w:r>
    </w:p>
  </w:endnote>
  <w:endnote w:type="continuationNotice" w:id="1">
    <w:p w14:paraId="0484197F" w14:textId="77777777" w:rsidR="002874CC" w:rsidRDefault="00287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A72960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Vävnadsinrättning-uppdrag, organisation och ansvar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A72960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2023-05-15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A72960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Nielsen Fredrik HS ORT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A7296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Vävnadsinrättning-uppdrag, organisation och ansvar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A7296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2023-05-15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A7296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Nielsen Fredrik HS ORT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A7296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Vävnadsinrättning-uppdrag, organisation och ansvar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A72960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2023-05-15</w:t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A7296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Nielsen Fredrik HS ORT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A72960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Vävnadsinrättning-uppdrag, organisation och ansvar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A72960" w14:paraId="55429160" w14:textId="77777777">
      <w:tc>
        <w:tcPr>
          <w:tcW w:w="7083" w:type="dxa"/>
        </w:tcPr>
        <w:p w:rsidRPr="00730DA5" w:rsidR="00256277" w:rsidP="0086669C" w:rsidRDefault="00256277" w14:paraId="22DEC7FD" w14:textId="77777777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Hälso- och sjukvårdsdirektör, Godkänt: 2023-05-15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A72960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Nielsen Fredrik HS ORT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A065" w14:textId="77777777" w:rsidR="00FC382C" w:rsidRDefault="00FC382C" w:rsidP="00332D94">
      <w:r>
        <w:separator/>
      </w:r>
    </w:p>
  </w:footnote>
  <w:footnote w:type="continuationSeparator" w:id="0">
    <w:p w14:paraId="0F93DF99" w14:textId="77777777" w:rsidR="00FC382C" w:rsidRDefault="00FC382C" w:rsidP="00332D94">
      <w:r>
        <w:continuationSeparator/>
      </w:r>
    </w:p>
  </w:footnote>
  <w:footnote w:type="continuationNotice" w:id="1">
    <w:p w14:paraId="505FD3DA" w14:textId="77777777" w:rsidR="002874CC" w:rsidRDefault="002874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A72960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A7296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A7296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A72960" w14:paraId="0B7FF1AA" w14:textId="77777777">
      <w:trPr>
        <w:trHeight w:val="841"/>
      </w:trPr>
      <w:tc>
        <w:tcPr>
          <w:tcW w:w="4508" w:type="dxa"/>
        </w:tcPr>
        <w:p w:rsidR="00A82C54" w:rsidP="00E219F1" w:rsidRDefault="00A82C54" w14:paraId="2A0EA42E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A82C54" w:rsidP="00E219F1" w:rsidRDefault="00A82C54" w14:paraId="0EBD33FC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A82C54" w14:paraId="4666B33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7E78"/>
    <w:multiLevelType w:val="hybridMultilevel"/>
    <w:tmpl w:val="235E1B12"/>
    <w:lvl w:ilvl="0" w:tplc="D570AD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86E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63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63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6F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A9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A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81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C5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4DA6"/>
    <w:multiLevelType w:val="hybridMultilevel"/>
    <w:tmpl w:val="EC503718"/>
    <w:lvl w:ilvl="0" w:tplc="DF1AA6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B2D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8D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C4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4C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2E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CC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E2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E0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24342"/>
    <w:multiLevelType w:val="hybridMultilevel"/>
    <w:tmpl w:val="9684D33A"/>
    <w:lvl w:ilvl="0" w:tplc="F96A04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908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0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EF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88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60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23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2A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D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6472F"/>
    <w:multiLevelType w:val="hybridMultilevel"/>
    <w:tmpl w:val="B1E66A5A"/>
    <w:lvl w:ilvl="0" w:tplc="967CB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4C9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EF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68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C4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49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81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4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8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A46EB"/>
    <w:multiLevelType w:val="hybridMultilevel"/>
    <w:tmpl w:val="8DFA1DC4"/>
    <w:lvl w:ilvl="0" w:tplc="3606E3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F88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27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C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8C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8F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A5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0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4" w15:restartNumberingAfterBreak="0">
    <w:nsid w:val="6C8828A4"/>
    <w:multiLevelType w:val="hybridMultilevel"/>
    <w:tmpl w:val="C14AC79E"/>
    <w:lvl w:ilvl="0" w:tplc="7C3467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381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0C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4B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CA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05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22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834A9"/>
    <w:multiLevelType w:val="hybridMultilevel"/>
    <w:tmpl w:val="7360BB44"/>
    <w:lvl w:ilvl="0" w:tplc="BDFC16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7A2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E1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E5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A1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8A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2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A6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44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7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8" w15:restartNumberingAfterBreak="0">
    <w:nsid w:val="7F671BBF"/>
    <w:multiLevelType w:val="hybridMultilevel"/>
    <w:tmpl w:val="9F2CE6CA"/>
    <w:lvl w:ilvl="0" w:tplc="5E848A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7A0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A09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A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8A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AA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67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EC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41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72043">
    <w:abstractNumId w:val="7"/>
  </w:num>
  <w:num w:numId="2" w16cid:durableId="216165756">
    <w:abstractNumId w:val="15"/>
  </w:num>
  <w:num w:numId="3" w16cid:durableId="1655985840">
    <w:abstractNumId w:val="14"/>
  </w:num>
  <w:num w:numId="4" w16cid:durableId="1522546130">
    <w:abstractNumId w:val="10"/>
  </w:num>
  <w:num w:numId="5" w16cid:durableId="1064329398">
    <w:abstractNumId w:val="18"/>
  </w:num>
  <w:num w:numId="6" w16cid:durableId="1998411420">
    <w:abstractNumId w:val="8"/>
  </w:num>
  <w:num w:numId="7" w16cid:durableId="1168638811">
    <w:abstractNumId w:val="2"/>
  </w:num>
  <w:num w:numId="8" w16cid:durableId="274991262">
    <w:abstractNumId w:val="11"/>
  </w:num>
  <w:num w:numId="9" w16cid:durableId="1611474718">
    <w:abstractNumId w:val="13"/>
  </w:num>
  <w:num w:numId="10" w16cid:durableId="667902736">
    <w:abstractNumId w:val="17"/>
  </w:num>
  <w:num w:numId="11" w16cid:durableId="363790342">
    <w:abstractNumId w:val="16"/>
  </w:num>
  <w:num w:numId="12" w16cid:durableId="834422413">
    <w:abstractNumId w:val="3"/>
  </w:num>
  <w:num w:numId="13" w16cid:durableId="1726248919">
    <w:abstractNumId w:val="5"/>
  </w:num>
  <w:num w:numId="14" w16cid:durableId="1317415174">
    <w:abstractNumId w:val="12"/>
  </w:num>
  <w:num w:numId="15" w16cid:durableId="1608537834">
    <w:abstractNumId w:val="1"/>
  </w:num>
  <w:num w:numId="16" w16cid:durableId="852963810">
    <w:abstractNumId w:val="6"/>
  </w:num>
  <w:num w:numId="17" w16cid:durableId="270820804">
    <w:abstractNumId w:val="9"/>
  </w:num>
  <w:num w:numId="18" w16cid:durableId="554585705">
    <w:abstractNumId w:val="4"/>
  </w:num>
  <w:num w:numId="19" w16cid:durableId="1704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5BBE"/>
    <w:rsid w:val="00060751"/>
    <w:rsid w:val="00071C4D"/>
    <w:rsid w:val="00087B68"/>
    <w:rsid w:val="000920E5"/>
    <w:rsid w:val="000B0C89"/>
    <w:rsid w:val="000D5AF5"/>
    <w:rsid w:val="000D6F1B"/>
    <w:rsid w:val="00167844"/>
    <w:rsid w:val="0018206E"/>
    <w:rsid w:val="00206065"/>
    <w:rsid w:val="00225E0B"/>
    <w:rsid w:val="00243E67"/>
    <w:rsid w:val="00246F62"/>
    <w:rsid w:val="00256277"/>
    <w:rsid w:val="00271080"/>
    <w:rsid w:val="002874CC"/>
    <w:rsid w:val="002C0068"/>
    <w:rsid w:val="002D0241"/>
    <w:rsid w:val="002E0A96"/>
    <w:rsid w:val="00306A86"/>
    <w:rsid w:val="00332D94"/>
    <w:rsid w:val="003A2FF6"/>
    <w:rsid w:val="003C5B41"/>
    <w:rsid w:val="003D2710"/>
    <w:rsid w:val="003E537C"/>
    <w:rsid w:val="00400514"/>
    <w:rsid w:val="00406C20"/>
    <w:rsid w:val="00407AC7"/>
    <w:rsid w:val="004625ED"/>
    <w:rsid w:val="00467DA5"/>
    <w:rsid w:val="00483C86"/>
    <w:rsid w:val="004A3801"/>
    <w:rsid w:val="004A4717"/>
    <w:rsid w:val="004B7D05"/>
    <w:rsid w:val="005140DE"/>
    <w:rsid w:val="005275FA"/>
    <w:rsid w:val="005A23BD"/>
    <w:rsid w:val="005C707A"/>
    <w:rsid w:val="005D151B"/>
    <w:rsid w:val="005D7908"/>
    <w:rsid w:val="00614116"/>
    <w:rsid w:val="00633C84"/>
    <w:rsid w:val="00647E41"/>
    <w:rsid w:val="00651802"/>
    <w:rsid w:val="006534D8"/>
    <w:rsid w:val="00693B29"/>
    <w:rsid w:val="00696200"/>
    <w:rsid w:val="006A6211"/>
    <w:rsid w:val="006C4A08"/>
    <w:rsid w:val="006D58F3"/>
    <w:rsid w:val="006F28DF"/>
    <w:rsid w:val="00713D71"/>
    <w:rsid w:val="0074069B"/>
    <w:rsid w:val="0075659A"/>
    <w:rsid w:val="00792333"/>
    <w:rsid w:val="00792C08"/>
    <w:rsid w:val="00796FC3"/>
    <w:rsid w:val="007A02E0"/>
    <w:rsid w:val="008160E0"/>
    <w:rsid w:val="008520E1"/>
    <w:rsid w:val="0086669C"/>
    <w:rsid w:val="00870D02"/>
    <w:rsid w:val="00870F7B"/>
    <w:rsid w:val="008B0B3E"/>
    <w:rsid w:val="008B41BC"/>
    <w:rsid w:val="008B59F6"/>
    <w:rsid w:val="008F1A4D"/>
    <w:rsid w:val="00903BFD"/>
    <w:rsid w:val="00910FDD"/>
    <w:rsid w:val="0091356C"/>
    <w:rsid w:val="00935632"/>
    <w:rsid w:val="00940ED2"/>
    <w:rsid w:val="00976C47"/>
    <w:rsid w:val="009806F9"/>
    <w:rsid w:val="009872EE"/>
    <w:rsid w:val="0099415A"/>
    <w:rsid w:val="009A39FF"/>
    <w:rsid w:val="009C5BEE"/>
    <w:rsid w:val="009D5FFA"/>
    <w:rsid w:val="009E2CB5"/>
    <w:rsid w:val="009F76CD"/>
    <w:rsid w:val="00A33719"/>
    <w:rsid w:val="00A479E9"/>
    <w:rsid w:val="00A502C3"/>
    <w:rsid w:val="00A72960"/>
    <w:rsid w:val="00A72D18"/>
    <w:rsid w:val="00A82C54"/>
    <w:rsid w:val="00AA26E9"/>
    <w:rsid w:val="00AB0079"/>
    <w:rsid w:val="00AB14D2"/>
    <w:rsid w:val="00AB2F14"/>
    <w:rsid w:val="00B2523E"/>
    <w:rsid w:val="00B36834"/>
    <w:rsid w:val="00B97D9B"/>
    <w:rsid w:val="00BB2B5C"/>
    <w:rsid w:val="00BD0566"/>
    <w:rsid w:val="00BD31C6"/>
    <w:rsid w:val="00C00DD4"/>
    <w:rsid w:val="00C1580D"/>
    <w:rsid w:val="00C17F9A"/>
    <w:rsid w:val="00C43323"/>
    <w:rsid w:val="00CB3BB1"/>
    <w:rsid w:val="00D41FA0"/>
    <w:rsid w:val="00D454D6"/>
    <w:rsid w:val="00D477A7"/>
    <w:rsid w:val="00D67040"/>
    <w:rsid w:val="00D710F7"/>
    <w:rsid w:val="00DC02BE"/>
    <w:rsid w:val="00DD12E6"/>
    <w:rsid w:val="00DE3A2D"/>
    <w:rsid w:val="00E03E34"/>
    <w:rsid w:val="00E219F1"/>
    <w:rsid w:val="00E26026"/>
    <w:rsid w:val="00E549D6"/>
    <w:rsid w:val="00E71832"/>
    <w:rsid w:val="00E73484"/>
    <w:rsid w:val="00E928DB"/>
    <w:rsid w:val="00EA3323"/>
    <w:rsid w:val="00EA3891"/>
    <w:rsid w:val="00EB52AC"/>
    <w:rsid w:val="00ED23D2"/>
    <w:rsid w:val="00EF33FF"/>
    <w:rsid w:val="00F01D75"/>
    <w:rsid w:val="00F5565F"/>
    <w:rsid w:val="00F6052A"/>
    <w:rsid w:val="00FA3EBF"/>
    <w:rsid w:val="00FA7E9B"/>
    <w:rsid w:val="00FC382C"/>
    <w:rsid w:val="00FE4EA4"/>
    <w:rsid w:val="00FF414B"/>
    <w:rsid w:val="041AA8BE"/>
    <w:rsid w:val="06667413"/>
    <w:rsid w:val="0EB54DF7"/>
    <w:rsid w:val="1DB8DBB8"/>
    <w:rsid w:val="312A73AD"/>
    <w:rsid w:val="4967FB5A"/>
    <w:rsid w:val="4CE8979E"/>
    <w:rsid w:val="659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BC80"/>
  <w15:docId w15:val="{9F04E613-2A4C-4310-A33B-1B4E1F2713C7}"/>
  <w:trackRevisions w:val="true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8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"/>
    <w:link w:val="Heading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1eaa97-12b4-48ca-bb5d-730850bf2078"/>
    <ds:schemaRef ds:uri="003a27f2-ed6f-4c82-8901-c5004401fa8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2028</Characters>
  <Application>Microsoft Office Word</Application>
  <DocSecurity>4</DocSecurity>
  <Lines>16</Lines>
  <Paragraphs>4</Paragraphs>
  <ScaleCrop>false</ScaleCrop>
  <Company>Microsoft</Company>
  <LinksUpToDate>false</LinksUpToDate>
  <CharactersWithSpaces>2379</CharactersWithSpaces>
  <SharedDoc>false</SharedDoc>
  <HLinks>
    <vt:vector size="24" baseType="variant">
      <vt:variant>
        <vt:i4>1114165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_Toc134776745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_Toc134776744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_Toc134776743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_Toc134776742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Grunddokument</dc:title>
  <dc:subject/>
  <dc:creator>Olin Johanna RGS</dc:creator>
  <cp:keywords/>
  <cp:lastModifiedBy>Andersson Petra RK HÄLSO- OCH SJUKVÅRD</cp:lastModifiedBy>
  <cp:revision>47</cp:revision>
  <cp:lastPrinted>2013-06-04T20:54:00Z</cp:lastPrinted>
  <dcterms:created xsi:type="dcterms:W3CDTF">2023-01-16T17:47:00Z</dcterms:created>
  <dcterms:modified xsi:type="dcterms:W3CDTF">2023-05-12T16:40:00Z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