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3BD1" w14:textId="2B97145A" w:rsidR="008160E0" w:rsidRDefault="58C5B3A3" w:rsidP="6671694E">
      <w:pPr>
        <w:pStyle w:val="Rubrik"/>
        <w:rPr>
          <w:rStyle w:val="Bokenstitel"/>
          <w:b/>
          <w:i w:val="0"/>
          <w:iCs w:val="0"/>
          <w:lang w:val="en-US"/>
        </w:rPr>
      </w:pPr>
      <w:bookmarkStart w:id="0" w:name="_Toc1713618857"/>
      <w:bookmarkStart w:id="1" w:name="_Toc1641947505"/>
      <w:r w:rsidRPr="6671694E">
        <w:rPr>
          <w:lang w:val="en-US"/>
        </w:rPr>
        <w:t>Cosmic</w:t>
      </w:r>
      <w:r w:rsidR="28A42007" w:rsidRPr="6671694E">
        <w:rPr>
          <w:lang w:val="en-US"/>
        </w:rPr>
        <w:t xml:space="preserve"> </w:t>
      </w:r>
      <w:r w:rsidR="4F0D679D" w:rsidRPr="6671694E">
        <w:rPr>
          <w:lang w:val="en-US"/>
        </w:rPr>
        <w:t>–</w:t>
      </w:r>
      <w:r w:rsidR="28A42007" w:rsidRPr="6671694E">
        <w:rPr>
          <w:lang w:val="en-US"/>
        </w:rPr>
        <w:t xml:space="preserve"> </w:t>
      </w:r>
      <w:proofErr w:type="spellStart"/>
      <w:r w:rsidR="28A42007" w:rsidRPr="6671694E">
        <w:rPr>
          <w:lang w:val="en-US"/>
        </w:rPr>
        <w:t>Uppmärksamhetsinformation</w:t>
      </w:r>
      <w:proofErr w:type="spellEnd"/>
      <w:r w:rsidR="4F0D679D" w:rsidRPr="6671694E">
        <w:rPr>
          <w:lang w:val="en-US"/>
        </w:rPr>
        <w:t xml:space="preserve"> </w:t>
      </w:r>
      <w:r w:rsidR="4AE4267A" w:rsidRPr="6671694E">
        <w:rPr>
          <w:lang w:val="en-US"/>
        </w:rPr>
        <w:t xml:space="preserve">under </w:t>
      </w:r>
      <w:proofErr w:type="spellStart"/>
      <w:r w:rsidR="34EC8CB7" w:rsidRPr="6671694E">
        <w:rPr>
          <w:lang w:val="en-US"/>
        </w:rPr>
        <w:t>u</w:t>
      </w:r>
      <w:r w:rsidR="4AE4267A" w:rsidRPr="6671694E">
        <w:rPr>
          <w:lang w:val="en-US"/>
        </w:rPr>
        <w:t>ppmärksamhetss</w:t>
      </w:r>
      <w:r w:rsidR="1F7FDBC7" w:rsidRPr="6671694E">
        <w:rPr>
          <w:lang w:val="en-US"/>
        </w:rPr>
        <w:t>ignalen</w:t>
      </w:r>
      <w:proofErr w:type="spellEnd"/>
      <w:r w:rsidR="2E8DCD42" w:rsidRPr="6671694E">
        <w:rPr>
          <w:lang w:val="en-US"/>
        </w:rPr>
        <w:t xml:space="preserve"> UMS</w:t>
      </w:r>
      <w:bookmarkEnd w:id="0"/>
      <w:r w:rsidR="01D19D26" w:rsidRPr="6671694E">
        <w:rPr>
          <w:lang w:val="en-US"/>
        </w:rPr>
        <w:t xml:space="preserve"> </w:t>
      </w:r>
      <w:bookmarkEnd w:id="1"/>
    </w:p>
    <w:p w14:paraId="197734FE" w14:textId="7AE2A5ED" w:rsidR="58C43A0E" w:rsidRDefault="58C43A0E" w:rsidP="58C43A0E">
      <w:pPr>
        <w:rPr>
          <w:lang w:val="en-US"/>
        </w:rPr>
      </w:pPr>
      <w:bookmarkStart w:id="2" w:name="_Toc328994705"/>
      <w:bookmarkStart w:id="3" w:name="_Toc338760453"/>
      <w:bookmarkStart w:id="4" w:name="_Toc338760517"/>
    </w:p>
    <w:p w14:paraId="19A6AAE1" w14:textId="77777777" w:rsidR="008160E0" w:rsidRDefault="008160E0" w:rsidP="00EA3323">
      <w:pPr>
        <w:rPr>
          <w:b/>
        </w:rPr>
      </w:pPr>
      <w:r>
        <w:rPr>
          <w:b/>
        </w:rPr>
        <w:t>Hitta i dokumentet</w:t>
      </w:r>
    </w:p>
    <w:p w14:paraId="29F62712" w14:textId="77777777" w:rsidR="008160E0" w:rsidRDefault="008160E0" w:rsidP="00EA3323">
      <w:pPr>
        <w:rPr>
          <w:b/>
        </w:rPr>
      </w:pPr>
    </w:p>
    <w:p w14:paraId="2E8795F4" w14:textId="77777777" w:rsidR="005844CC" w:rsidRDefault="005844CC" w:rsidP="00EA3323">
      <w:pPr>
        <w:rPr>
          <w:b/>
        </w:rPr>
        <w:sectPr w:rsidR="005844CC" w:rsidSect="00CB21D7">
          <w:headerReference w:type="default" r:id="rId11"/>
          <w:footerReference w:type="default" r:id="rId12"/>
          <w:pgSz w:w="11906" w:h="16838" w:code="9"/>
          <w:pgMar w:top="1758" w:right="1418" w:bottom="1701" w:left="1418" w:header="567" w:footer="964" w:gutter="0"/>
          <w:cols w:space="720"/>
          <w:docGrid w:linePitch="299"/>
        </w:sectPr>
      </w:pPr>
    </w:p>
    <w:p w14:paraId="09B4DD26" w14:textId="67199B3B" w:rsidR="00B3487A" w:rsidRDefault="00B3487A"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r>
        <w:fldChar w:fldCharType="begin"/>
      </w:r>
      <w:r w:rsidR="70F8BBA3">
        <w:instrText>TOC \o "1-2" \z \u \h \n</w:instrText>
      </w:r>
      <w:r>
        <w:fldChar w:fldCharType="separate"/>
      </w:r>
      <w:hyperlink w:anchor="_Toc1713618857">
        <w:r w:rsidR="6671694E" w:rsidRPr="6671694E">
          <w:rPr>
            <w:rStyle w:val="Hyperlnk"/>
          </w:rPr>
          <w:t>Cosmic – Uppmärksamhetsinformation under uppmärksamhetssignalen UMS</w:t>
        </w:r>
      </w:hyperlink>
    </w:p>
    <w:p w14:paraId="7A94C08F" w14:textId="5F94B034"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740665521">
        <w:r w:rsidRPr="6671694E">
          <w:rPr>
            <w:rStyle w:val="Hyperlnk"/>
          </w:rPr>
          <w:t>Syfte</w:t>
        </w:r>
      </w:hyperlink>
    </w:p>
    <w:p w14:paraId="37AC3246" w14:textId="2CDAF1D7"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864494085">
        <w:r w:rsidRPr="6671694E">
          <w:rPr>
            <w:rStyle w:val="Hyperlnk"/>
          </w:rPr>
          <w:t>Bakgrund</w:t>
        </w:r>
      </w:hyperlink>
    </w:p>
    <w:p w14:paraId="641178E0" w14:textId="5B7EFCCA"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295996812">
        <w:r w:rsidRPr="6671694E">
          <w:rPr>
            <w:rStyle w:val="Hyperlnk"/>
          </w:rPr>
          <w:t>Nationella kategorier och informationsspecifikationer</w:t>
        </w:r>
      </w:hyperlink>
    </w:p>
    <w:p w14:paraId="0D57143A" w14:textId="578E4ADB"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2115970884">
        <w:r w:rsidRPr="6671694E">
          <w:rPr>
            <w:rStyle w:val="Hyperlnk"/>
          </w:rPr>
          <w:t>Bedömning av uppmärksamhetsinformation</w:t>
        </w:r>
      </w:hyperlink>
    </w:p>
    <w:p w14:paraId="60AFA94B" w14:textId="4CAD915C"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952014712">
        <w:r w:rsidRPr="6671694E">
          <w:rPr>
            <w:rStyle w:val="Hyperlnk"/>
          </w:rPr>
          <w:t>Cosmic – registrering och dokumentation av UMS</w:t>
        </w:r>
      </w:hyperlink>
    </w:p>
    <w:p w14:paraId="4DFE933D" w14:textId="0794FA5D"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640886067">
        <w:r w:rsidRPr="6671694E">
          <w:rPr>
            <w:rStyle w:val="Hyperlnk"/>
          </w:rPr>
          <w:t>Avslutande av uppmärksamhetsinformation</w:t>
        </w:r>
      </w:hyperlink>
    </w:p>
    <w:p w14:paraId="3A6361B4" w14:textId="0CD4D7B2"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6756204">
        <w:r w:rsidRPr="6671694E">
          <w:rPr>
            <w:rStyle w:val="Hyperlnk"/>
          </w:rPr>
          <w:t>Omprövning</w:t>
        </w:r>
      </w:hyperlink>
    </w:p>
    <w:p w14:paraId="11A8085E" w14:textId="5B2DA9AC"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643253961">
        <w:r w:rsidRPr="6671694E">
          <w:rPr>
            <w:rStyle w:val="Hyperlnk"/>
          </w:rPr>
          <w:t>Cosmic – ej strukturanpassad uppmärksamhetsinformation</w:t>
        </w:r>
      </w:hyperlink>
    </w:p>
    <w:p w14:paraId="7655A6AF" w14:textId="26DFCB15"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552379036">
        <w:r w:rsidRPr="6671694E">
          <w:rPr>
            <w:rStyle w:val="Hyperlnk"/>
          </w:rPr>
          <w:t>Cosmic – Vårdrutinavvikelse</w:t>
        </w:r>
      </w:hyperlink>
    </w:p>
    <w:p w14:paraId="4EE86BAE" w14:textId="3ED244E3"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8774101">
        <w:r w:rsidRPr="6671694E">
          <w:rPr>
            <w:rStyle w:val="Hyperlnk"/>
          </w:rPr>
          <w:t>Cosmic – Medicinskt tillstånd och behandling</w:t>
        </w:r>
      </w:hyperlink>
    </w:p>
    <w:p w14:paraId="4577BF76" w14:textId="384ACA7C"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319755514">
        <w:r w:rsidRPr="6671694E">
          <w:rPr>
            <w:rStyle w:val="Hyperlnk"/>
          </w:rPr>
          <w:t>Cosmic – Överkänslighet</w:t>
        </w:r>
      </w:hyperlink>
    </w:p>
    <w:p w14:paraId="1DF8F620" w14:textId="4CC82FC9"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441073568">
        <w:r w:rsidRPr="6671694E">
          <w:rPr>
            <w:rStyle w:val="Hyperlnk"/>
          </w:rPr>
          <w:t>Överkänslighet – besvärande</w:t>
        </w:r>
      </w:hyperlink>
    </w:p>
    <w:p w14:paraId="7306DE72" w14:textId="7F480727"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168253016">
        <w:r w:rsidRPr="6671694E">
          <w:rPr>
            <w:rStyle w:val="Hyperlnk"/>
          </w:rPr>
          <w:t>Överkänslighet – skadlig</w:t>
        </w:r>
      </w:hyperlink>
    </w:p>
    <w:p w14:paraId="6990BDC9" w14:textId="728B92D8"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731071712">
        <w:r w:rsidRPr="6671694E">
          <w:rPr>
            <w:rStyle w:val="Hyperlnk"/>
          </w:rPr>
          <w:t>Överkänslighet – livshotande</w:t>
        </w:r>
      </w:hyperlink>
    </w:p>
    <w:p w14:paraId="70CDCA51" w14:textId="60875E34"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388077294">
        <w:r w:rsidRPr="6671694E">
          <w:rPr>
            <w:rStyle w:val="Hyperlnk"/>
          </w:rPr>
          <w:t>Cosmic – Smitta</w:t>
        </w:r>
      </w:hyperlink>
    </w:p>
    <w:p w14:paraId="21D780C3" w14:textId="66890C2E"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962103569">
        <w:r w:rsidRPr="6671694E">
          <w:rPr>
            <w:rStyle w:val="Hyperlnk"/>
          </w:rPr>
          <w:t>Uppmärksamhetsmärkning av smitta</w:t>
        </w:r>
      </w:hyperlink>
    </w:p>
    <w:p w14:paraId="63736BB7" w14:textId="328FAB18"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897555379">
        <w:r w:rsidRPr="6671694E">
          <w:rPr>
            <w:rStyle w:val="Hyperlnk"/>
          </w:rPr>
          <w:t>Blodsmitta</w:t>
        </w:r>
      </w:hyperlink>
    </w:p>
    <w:p w14:paraId="5DF83221" w14:textId="32D18754"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663088378">
        <w:r w:rsidRPr="6671694E">
          <w:rPr>
            <w:rStyle w:val="Hyperlnk"/>
          </w:rPr>
          <w:t>Makulering av UMS smitta</w:t>
        </w:r>
      </w:hyperlink>
    </w:p>
    <w:p w14:paraId="15A81659" w14:textId="46FBCEBE"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998403277">
        <w:r w:rsidRPr="6671694E">
          <w:rPr>
            <w:rStyle w:val="Hyperlnk"/>
          </w:rPr>
          <w:t>Före detta Smitta</w:t>
        </w:r>
      </w:hyperlink>
    </w:p>
    <w:p w14:paraId="6C6E1F8F" w14:textId="2B8197A3"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122808985">
        <w:r w:rsidRPr="6671694E">
          <w:rPr>
            <w:rStyle w:val="Hyperlnk"/>
          </w:rPr>
          <w:t>Relaterade dokument</w:t>
        </w:r>
      </w:hyperlink>
    </w:p>
    <w:p w14:paraId="57BD98E0" w14:textId="15F41DC6"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35084959">
        <w:r w:rsidRPr="6671694E">
          <w:rPr>
            <w:rStyle w:val="Hyperlnk"/>
          </w:rPr>
          <w:t>Uppdaterat från föregående version</w:t>
        </w:r>
      </w:hyperlink>
    </w:p>
    <w:p w14:paraId="1F9EA0D2" w14:textId="6BFEC7A6"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162534800">
        <w:r w:rsidRPr="6671694E">
          <w:rPr>
            <w:rStyle w:val="Hyperlnk"/>
          </w:rPr>
          <w:t>Bilaga 1 - Överflyttning från VAS OBS, Varning, Smitta till Cosmic UMS</w:t>
        </w:r>
      </w:hyperlink>
    </w:p>
    <w:p w14:paraId="238C4ACB" w14:textId="150E5422" w:rsidR="00B3487A" w:rsidRDefault="6671694E" w:rsidP="0322307D">
      <w:pPr>
        <w:pStyle w:val="Innehll1"/>
        <w:tabs>
          <w:tab w:val="right" w:leader="dot" w:pos="4170"/>
        </w:tabs>
        <w:rPr>
          <w:rFonts w:asciiTheme="minorHAnsi" w:eastAsiaTheme="minorEastAsia" w:hAnsiTheme="minorHAnsi" w:cstheme="minorBidi"/>
          <w:color w:val="auto"/>
          <w:kern w:val="2"/>
          <w:sz w:val="24"/>
          <w:szCs w:val="24"/>
          <w14:ligatures w14:val="standardContextual"/>
        </w:rPr>
      </w:pPr>
      <w:hyperlink w:anchor="_Toc1216215201">
        <w:r w:rsidRPr="6671694E">
          <w:rPr>
            <w:rStyle w:val="Hyperlnk"/>
          </w:rPr>
          <w:t>Bilaga 2: Medicinskt tillstånd och behandling - grupper och undergrupper</w:t>
        </w:r>
      </w:hyperlink>
    </w:p>
    <w:p w14:paraId="581E118E" w14:textId="179A280C"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475267086">
        <w:r w:rsidRPr="6671694E">
          <w:rPr>
            <w:rStyle w:val="Hyperlnk"/>
          </w:rPr>
          <w:t>Informationstyp behandling</w:t>
        </w:r>
      </w:hyperlink>
    </w:p>
    <w:p w14:paraId="14945D30" w14:textId="70ED2C69"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386782708">
        <w:r w:rsidRPr="6671694E">
          <w:rPr>
            <w:rStyle w:val="Hyperlnk"/>
          </w:rPr>
          <w:t>Informationstyp medicinskt tillstånd</w:t>
        </w:r>
      </w:hyperlink>
    </w:p>
    <w:p w14:paraId="1AC7C3CB" w14:textId="44D0FBE8"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855144396">
        <w:r w:rsidRPr="6671694E">
          <w:rPr>
            <w:rStyle w:val="Hyperlnk"/>
          </w:rPr>
          <w:t>Undergrupp implantat</w:t>
        </w:r>
      </w:hyperlink>
    </w:p>
    <w:p w14:paraId="7CAF15EA" w14:textId="6108FD0F"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719492727">
        <w:r w:rsidRPr="6671694E">
          <w:rPr>
            <w:rStyle w:val="Hyperlnk"/>
          </w:rPr>
          <w:t>Undergrupp transplantat</w:t>
        </w:r>
      </w:hyperlink>
    </w:p>
    <w:p w14:paraId="63E8A3AC" w14:textId="01F96C1A" w:rsidR="00B3487A" w:rsidRDefault="6671694E" w:rsidP="0322307D">
      <w:pPr>
        <w:pStyle w:val="Innehll2"/>
        <w:tabs>
          <w:tab w:val="right" w:leader="dot" w:pos="4170"/>
        </w:tabs>
        <w:rPr>
          <w:rFonts w:asciiTheme="minorHAnsi" w:eastAsiaTheme="minorEastAsia" w:hAnsiTheme="minorHAnsi" w:cstheme="minorBidi"/>
          <w:noProof/>
          <w:kern w:val="2"/>
          <w:sz w:val="24"/>
          <w:szCs w:val="24"/>
          <w14:ligatures w14:val="standardContextual"/>
        </w:rPr>
      </w:pPr>
      <w:hyperlink w:anchor="_Toc1229835026">
        <w:r w:rsidRPr="6671694E">
          <w:rPr>
            <w:rStyle w:val="Hyperlnk"/>
          </w:rPr>
          <w:t>Undergrupp annat medicinskt tillstånd</w:t>
        </w:r>
      </w:hyperlink>
      <w:r w:rsidR="00B3487A">
        <w:fldChar w:fldCharType="end"/>
      </w:r>
    </w:p>
    <w:p w14:paraId="00D3016B" w14:textId="6EDBEC73" w:rsidR="70F8BBA3" w:rsidRDefault="70F8BBA3" w:rsidP="70F8BBA3">
      <w:pPr>
        <w:pStyle w:val="Innehll2"/>
        <w:tabs>
          <w:tab w:val="right" w:leader="dot" w:pos="4170"/>
        </w:tabs>
      </w:pPr>
    </w:p>
    <w:p w14:paraId="51F00E9F" w14:textId="77B4AA7C" w:rsidR="6DEB3349" w:rsidRDefault="6DEB3349" w:rsidP="6DEB3349">
      <w:pPr>
        <w:pStyle w:val="Innehll2"/>
        <w:tabs>
          <w:tab w:val="right" w:leader="dot" w:pos="4170"/>
        </w:tabs>
      </w:pPr>
    </w:p>
    <w:p w14:paraId="6E55171E" w14:textId="64E09B48" w:rsidR="008160E0" w:rsidRDefault="008160E0" w:rsidP="00D056A5">
      <w:pPr>
        <w:pStyle w:val="Innehll1"/>
        <w:sectPr w:rsidR="008160E0" w:rsidSect="00CB21D7">
          <w:footerReference w:type="default" r:id="rId13"/>
          <w:type w:val="continuous"/>
          <w:pgSz w:w="11906" w:h="16838" w:code="9"/>
          <w:pgMar w:top="1758" w:right="1418" w:bottom="1701" w:left="1418" w:header="567" w:footer="964" w:gutter="0"/>
          <w:cols w:num="2" w:sep="1" w:space="720"/>
          <w:docGrid w:linePitch="272"/>
        </w:sectPr>
      </w:pPr>
    </w:p>
    <w:p w14:paraId="5164CEB6" w14:textId="77777777" w:rsidR="00EA3323" w:rsidRDefault="00EA3323" w:rsidP="00EA3323">
      <w:pPr>
        <w:rPr>
          <w:b/>
        </w:rPr>
      </w:pPr>
      <w:r>
        <w:rPr>
          <w:b/>
          <w:noProof/>
        </w:rPr>
        <mc:AlternateContent>
          <mc:Choice Requires="wps">
            <w:drawing>
              <wp:anchor distT="0" distB="0" distL="114300" distR="114300" simplePos="0" relativeHeight="251658240" behindDoc="0" locked="0" layoutInCell="1" allowOverlap="1" wp14:anchorId="1F9CD69B" wp14:editId="5EE1AEC8">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6E774" id="Rak koppling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pt,10.45pt" to="43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strokecolor="black [3213]"/>
            </w:pict>
          </mc:Fallback>
        </mc:AlternateContent>
      </w:r>
    </w:p>
    <w:p w14:paraId="235AFCDA" w14:textId="77777777" w:rsidR="00CE5E00" w:rsidRDefault="00CE5E00" w:rsidP="00CD2DA0">
      <w:bookmarkStart w:id="5" w:name="_Toc338760454"/>
      <w:bookmarkStart w:id="6" w:name="_Toc338760518"/>
      <w:bookmarkStart w:id="7" w:name="_Toc338760584"/>
      <w:bookmarkStart w:id="8" w:name="_Toc338760600"/>
      <w:bookmarkStart w:id="9" w:name="_Toc338760609"/>
      <w:bookmarkEnd w:id="2"/>
      <w:bookmarkEnd w:id="3"/>
      <w:bookmarkEnd w:id="4"/>
    </w:p>
    <w:p w14:paraId="74A2FDC6" w14:textId="77777777" w:rsidR="0045596E" w:rsidRPr="000F18FC" w:rsidRDefault="5A735BC5" w:rsidP="18BFD608">
      <w:pPr>
        <w:pStyle w:val="Rubrik1"/>
        <w:rPr>
          <w:rStyle w:val="eop"/>
        </w:rPr>
      </w:pPr>
      <w:bookmarkStart w:id="10" w:name="_Toc358181225"/>
      <w:bookmarkStart w:id="11" w:name="_Toc1651366658"/>
      <w:bookmarkStart w:id="12" w:name="_Toc1740665521"/>
      <w:r>
        <w:t>Syfte</w:t>
      </w:r>
      <w:bookmarkEnd w:id="5"/>
      <w:bookmarkEnd w:id="6"/>
      <w:bookmarkEnd w:id="7"/>
      <w:bookmarkEnd w:id="8"/>
      <w:bookmarkEnd w:id="9"/>
      <w:bookmarkEnd w:id="10"/>
      <w:bookmarkEnd w:id="11"/>
      <w:bookmarkEnd w:id="12"/>
    </w:p>
    <w:p w14:paraId="6A7C6BE0" w14:textId="1895F0EA" w:rsidR="525F8694" w:rsidRDefault="525F8694" w:rsidP="2DC97E6C">
      <w:pPr>
        <w:spacing w:line="259" w:lineRule="auto"/>
      </w:pPr>
      <w:r>
        <w:t>Beskriv</w:t>
      </w:r>
      <w:r w:rsidR="50772D34">
        <w:t>er</w:t>
      </w:r>
      <w:r w:rsidR="263C1352">
        <w:t xml:space="preserve"> </w:t>
      </w:r>
      <w:r w:rsidR="00755857">
        <w:t xml:space="preserve">enhetlig registrering av uppmärksamhetsinformation i enlighet med Socialstyrelsens informationsspecifikation och </w:t>
      </w:r>
      <w:r w:rsidR="009E54FB">
        <w:t>riktlinjer från S</w:t>
      </w:r>
      <w:r w:rsidR="2534037C">
        <w:t>USSA.</w:t>
      </w:r>
    </w:p>
    <w:p w14:paraId="7B77441D" w14:textId="77777777" w:rsidR="008B3F4C" w:rsidRDefault="008B3F4C" w:rsidP="008B3F4C"/>
    <w:p w14:paraId="6CE15751" w14:textId="302C4F58" w:rsidR="00B418FB" w:rsidRPr="000F18FC" w:rsidRDefault="29D362A4" w:rsidP="2DC97E6C">
      <w:pPr>
        <w:pStyle w:val="Rubrik1"/>
      </w:pPr>
      <w:bookmarkStart w:id="13" w:name="_Toc1217866507"/>
      <w:bookmarkStart w:id="14" w:name="_Toc1864494085"/>
      <w:r>
        <w:t>Bakgrund</w:t>
      </w:r>
      <w:bookmarkEnd w:id="13"/>
      <w:bookmarkEnd w:id="14"/>
    </w:p>
    <w:p w14:paraId="1C50797B" w14:textId="4773BB6A" w:rsidR="00FB5B3C" w:rsidRDefault="00FB5B3C" w:rsidP="2DC97E6C">
      <w:pPr>
        <w:rPr>
          <w:rStyle w:val="ui-provider"/>
        </w:rPr>
      </w:pPr>
      <w:r w:rsidRPr="2DC97E6C">
        <w:rPr>
          <w:rStyle w:val="ui-provider"/>
        </w:rPr>
        <w:t>Uppmärksamhetsinformation</w:t>
      </w:r>
      <w:r w:rsidR="7F06B991" w:rsidRPr="2DC97E6C">
        <w:rPr>
          <w:rStyle w:val="ui-provider"/>
        </w:rPr>
        <w:t xml:space="preserve"> i uppmärksamhetssignalen (fortsättningsvis kallad UMS)</w:t>
      </w:r>
      <w:r w:rsidRPr="2DC97E6C">
        <w:rPr>
          <w:rStyle w:val="ui-provider"/>
        </w:rPr>
        <w:t xml:space="preserve"> är information i patientjournal</w:t>
      </w:r>
      <w:r w:rsidR="00751DD3" w:rsidRPr="2DC97E6C">
        <w:rPr>
          <w:rStyle w:val="ui-provider"/>
        </w:rPr>
        <w:t>en</w:t>
      </w:r>
      <w:r w:rsidRPr="2DC97E6C">
        <w:rPr>
          <w:rStyle w:val="ui-provider"/>
        </w:rPr>
        <w:t xml:space="preserve"> som</w:t>
      </w:r>
      <w:r w:rsidR="00751DD3" w:rsidRPr="2DC97E6C">
        <w:rPr>
          <w:rStyle w:val="ui-provider"/>
        </w:rPr>
        <w:t xml:space="preserve"> avviker från det som normalt kan förväntas och</w:t>
      </w:r>
      <w:r w:rsidRPr="2DC97E6C">
        <w:rPr>
          <w:rStyle w:val="ui-provider"/>
        </w:rPr>
        <w:t xml:space="preserve"> behöver uppmärksammas särskilt</w:t>
      </w:r>
      <w:r w:rsidR="00751DD3" w:rsidRPr="2DC97E6C">
        <w:rPr>
          <w:rStyle w:val="ui-provider"/>
        </w:rPr>
        <w:t>.</w:t>
      </w:r>
      <w:r w:rsidR="004219BB" w:rsidRPr="2DC97E6C">
        <w:rPr>
          <w:rStyle w:val="ui-provider"/>
        </w:rPr>
        <w:t xml:space="preserve"> </w:t>
      </w:r>
      <w:r w:rsidRPr="2DC97E6C">
        <w:rPr>
          <w:rStyle w:val="ui-provider"/>
        </w:rPr>
        <w:t xml:space="preserve">Det gäller förhållanden som påverkar handläggningen av hälso- och sjukvård, till exempel patientens medicinska tillstånd och behandlingar eller överkänsligheter. </w:t>
      </w:r>
    </w:p>
    <w:p w14:paraId="00C2FA9E" w14:textId="34C7D346" w:rsidR="0016441F" w:rsidRPr="0016441F" w:rsidRDefault="0016441F" w:rsidP="2DC97E6C">
      <w:pPr>
        <w:rPr>
          <w:rStyle w:val="ui-provider"/>
        </w:rPr>
      </w:pPr>
    </w:p>
    <w:p w14:paraId="0D44C6BB" w14:textId="027B7D89" w:rsidR="0016441F" w:rsidRPr="0016441F" w:rsidRDefault="23644D4B" w:rsidP="2DC97E6C">
      <w:pPr>
        <w:rPr>
          <w:rStyle w:val="ui-provider"/>
        </w:rPr>
      </w:pPr>
      <w:r w:rsidRPr="2DC97E6C">
        <w:rPr>
          <w:rStyle w:val="ui-provider"/>
        </w:rPr>
        <w:t xml:space="preserve">Socialstyrelsen har tagit fram en särskild symbol för dokumentation av uppmärksamhetsinformation, denna symbol benämns som uppmärksamhetssignal, UMS i Cosmic. </w:t>
      </w:r>
    </w:p>
    <w:p w14:paraId="15A138C2" w14:textId="2C1261D9" w:rsidR="00E84FBE" w:rsidRPr="00E84FBE" w:rsidRDefault="00E84FBE" w:rsidP="00C17DEF">
      <w:r w:rsidRPr="00E84FBE">
        <w:rPr>
          <w:noProof/>
        </w:rPr>
        <w:drawing>
          <wp:anchor distT="0" distB="0" distL="114300" distR="114300" simplePos="0" relativeHeight="251658241" behindDoc="0" locked="0" layoutInCell="1" allowOverlap="1" wp14:anchorId="56EB22C1" wp14:editId="29E43C46">
            <wp:simplePos x="0" y="0"/>
            <wp:positionH relativeFrom="column">
              <wp:posOffset>2149322</wp:posOffset>
            </wp:positionH>
            <wp:positionV relativeFrom="paragraph">
              <wp:posOffset>21590</wp:posOffset>
            </wp:positionV>
            <wp:extent cx="2591041" cy="1362705"/>
            <wp:effectExtent l="19050" t="19050" r="23495" b="13335"/>
            <wp:wrapSquare wrapText="bothSides"/>
            <wp:docPr id="316882882" name="Bildobjekt 2" descr="En bild som visar text, skärmbild, diagram,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2882" name="Bildobjekt 2" descr="En bild som visar text, skärmbild, diagram, Teckensnitt&#10;&#10;Automatiskt genererad beskriv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1041" cy="1362705"/>
                    </a:xfrm>
                    <a:prstGeom prst="rect">
                      <a:avLst/>
                    </a:prstGeom>
                    <a:ln w="9525">
                      <a:solidFill>
                        <a:srgbClr val="0070C0"/>
                      </a:solidFill>
                      <a:prstDash val="solid"/>
                    </a:ln>
                  </pic:spPr>
                </pic:pic>
              </a:graphicData>
            </a:graphic>
            <wp14:sizeRelH relativeFrom="margin">
              <wp14:pctWidth>0</wp14:pctWidth>
            </wp14:sizeRelH>
            <wp14:sizeRelV relativeFrom="margin">
              <wp14:pctHeight>0</wp14:pctHeight>
            </wp14:sizeRelV>
          </wp:anchor>
        </w:drawing>
      </w:r>
      <w:r w:rsidR="23644D4B">
        <w:rPr>
          <w:noProof/>
        </w:rPr>
        <w:drawing>
          <wp:inline distT="0" distB="0" distL="0" distR="0" wp14:anchorId="24BF3CBA" wp14:editId="2DC39439">
            <wp:extent cx="1927327" cy="1350973"/>
            <wp:effectExtent l="9525" t="9525" r="9525" b="9525"/>
            <wp:docPr id="1767949762" name="Picture 1767949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7949762"/>
                    <pic:cNvPicPr/>
                  </pic:nvPicPr>
                  <pic:blipFill>
                    <a:blip r:embed="rId15">
                      <a:extLst>
                        <a:ext uri="{28A0092B-C50C-407E-A947-70E740481C1C}">
                          <a14:useLocalDpi xmlns:a14="http://schemas.microsoft.com/office/drawing/2010/main" val="0"/>
                        </a:ext>
                      </a:extLst>
                    </a:blip>
                    <a:stretch>
                      <a:fillRect/>
                    </a:stretch>
                  </pic:blipFill>
                  <pic:spPr>
                    <a:xfrm>
                      <a:off x="0" y="0"/>
                      <a:ext cx="1927327" cy="1350973"/>
                    </a:xfrm>
                    <a:prstGeom prst="rect">
                      <a:avLst/>
                    </a:prstGeom>
                    <a:ln w="9525">
                      <a:solidFill>
                        <a:srgbClr val="0070C0"/>
                      </a:solidFill>
                      <a:prstDash val="solid"/>
                    </a:ln>
                  </pic:spPr>
                </pic:pic>
              </a:graphicData>
            </a:graphic>
          </wp:inline>
        </w:drawing>
      </w:r>
    </w:p>
    <w:p w14:paraId="07E6DCA3" w14:textId="57DA32DC" w:rsidR="0016441F" w:rsidRPr="00886821" w:rsidRDefault="00CD0463" w:rsidP="2DC97E6C">
      <w:pPr>
        <w:rPr>
          <w:noProof/>
          <w:color w:val="1F497D" w:themeColor="text2"/>
          <w:sz w:val="18"/>
          <w:szCs w:val="22"/>
        </w:rPr>
      </w:pPr>
      <w:r w:rsidRPr="00886821">
        <w:rPr>
          <w:noProof/>
          <w:color w:val="1F497D" w:themeColor="text2"/>
          <w:sz w:val="18"/>
          <w:szCs w:val="22"/>
        </w:rPr>
        <w:t>Bild 1</w:t>
      </w:r>
      <w:r w:rsidR="00624FB4" w:rsidRPr="00886821">
        <w:rPr>
          <w:noProof/>
          <w:color w:val="1F497D" w:themeColor="text2"/>
          <w:sz w:val="18"/>
          <w:szCs w:val="22"/>
        </w:rPr>
        <w:t xml:space="preserve"> och 2</w:t>
      </w:r>
      <w:r w:rsidRPr="00886821">
        <w:rPr>
          <w:noProof/>
          <w:color w:val="1F497D" w:themeColor="text2"/>
          <w:sz w:val="18"/>
          <w:szCs w:val="22"/>
        </w:rPr>
        <w:t xml:space="preserve">: </w:t>
      </w:r>
      <w:r w:rsidR="00D609F8" w:rsidRPr="00886821">
        <w:rPr>
          <w:noProof/>
          <w:color w:val="1F497D" w:themeColor="text2"/>
          <w:sz w:val="18"/>
          <w:szCs w:val="22"/>
        </w:rPr>
        <w:t>Symbol för uppmärksamhetsinformation</w:t>
      </w:r>
    </w:p>
    <w:p w14:paraId="6C42BB38" w14:textId="556B7288" w:rsidR="2DC97E6C" w:rsidRDefault="2DC97E6C" w:rsidP="2DC97E6C">
      <w:pPr>
        <w:rPr>
          <w:noProof/>
        </w:rPr>
      </w:pPr>
    </w:p>
    <w:p w14:paraId="509B343C" w14:textId="46E56F54" w:rsidR="017877F5" w:rsidRDefault="00FA7315" w:rsidP="017877F5">
      <w:pPr>
        <w:rPr>
          <w:noProof/>
        </w:rPr>
      </w:pPr>
      <w:r w:rsidRPr="2DC97E6C">
        <w:rPr>
          <w:noProof/>
        </w:rPr>
        <w:t>Socialstyrelsen</w:t>
      </w:r>
      <w:r w:rsidR="63F50B3F" w:rsidRPr="2DC97E6C">
        <w:rPr>
          <w:noProof/>
        </w:rPr>
        <w:t>s i</w:t>
      </w:r>
      <w:r w:rsidRPr="2DC97E6C">
        <w:rPr>
          <w:noProof/>
        </w:rPr>
        <w:t>nformationsspecifikation för uppmärksamhetsinformation</w:t>
      </w:r>
      <w:r w:rsidR="0035125D" w:rsidRPr="2DC97E6C">
        <w:rPr>
          <w:noProof/>
        </w:rPr>
        <w:t xml:space="preserve"> </w:t>
      </w:r>
      <w:r w:rsidRPr="2DC97E6C">
        <w:rPr>
          <w:noProof/>
        </w:rPr>
        <w:t>innehåller en nationellt överenskommen beskrivning. Informationen är strukturerad utifrån nationell informationsstruktur och nationella informationsmängder och är uttryckt med enhetliga termer och till</w:t>
      </w:r>
      <w:r w:rsidR="00A00C1B" w:rsidRPr="2DC97E6C">
        <w:rPr>
          <w:noProof/>
        </w:rPr>
        <w:t>h</w:t>
      </w:r>
      <w:r w:rsidRPr="2DC97E6C">
        <w:rPr>
          <w:noProof/>
        </w:rPr>
        <w:t>örande koder</w:t>
      </w:r>
      <w:r w:rsidR="0079266F" w:rsidRPr="2DC97E6C">
        <w:rPr>
          <w:noProof/>
        </w:rPr>
        <w:t xml:space="preserve">. </w:t>
      </w:r>
    </w:p>
    <w:p w14:paraId="2F6C3D41" w14:textId="77777777" w:rsidR="001174B1" w:rsidRDefault="001174B1" w:rsidP="017877F5">
      <w:pPr>
        <w:rPr>
          <w:b/>
          <w:bCs/>
          <w:sz w:val="24"/>
          <w:szCs w:val="24"/>
        </w:rPr>
      </w:pPr>
    </w:p>
    <w:p w14:paraId="38D42376" w14:textId="51E970DF" w:rsidR="00A211CE" w:rsidRPr="000F18FC" w:rsidRDefault="0FC3141E" w:rsidP="043234A9">
      <w:pPr>
        <w:pStyle w:val="Rubrik1"/>
      </w:pPr>
      <w:bookmarkStart w:id="15" w:name="_Toc1113850684"/>
      <w:bookmarkStart w:id="16" w:name="_Toc1295996812"/>
      <w:r>
        <w:t>Nationella kategorier</w:t>
      </w:r>
      <w:r w:rsidR="0B895A19">
        <w:t xml:space="preserve"> och </w:t>
      </w:r>
      <w:r w:rsidR="154A1045">
        <w:t>informationsspecifikationer</w:t>
      </w:r>
      <w:bookmarkEnd w:id="15"/>
      <w:bookmarkEnd w:id="16"/>
      <w:r w:rsidR="154A1045">
        <w:t xml:space="preserve"> </w:t>
      </w:r>
    </w:p>
    <w:p w14:paraId="62622D04" w14:textId="0F82086C" w:rsidR="00D016C8" w:rsidRPr="000B66DF" w:rsidRDefault="00826282" w:rsidP="00D016C8">
      <w:r>
        <w:t xml:space="preserve">Det finns fem </w:t>
      </w:r>
      <w:r w:rsidR="140635A6">
        <w:t>nationella kategorier</w:t>
      </w:r>
      <w:r w:rsidR="003C0DF5">
        <w:t xml:space="preserve"> som </w:t>
      </w:r>
      <w:r w:rsidR="006F507A">
        <w:t xml:space="preserve">ingår i </w:t>
      </w:r>
      <w:hyperlink r:id="rId16">
        <w:r w:rsidR="006F507A" w:rsidRPr="043234A9">
          <w:rPr>
            <w:rStyle w:val="Hyperlnk"/>
          </w:rPr>
          <w:t>Socialstyrelsens informationsspecifikation för uppmärksamhetsinformation</w:t>
        </w:r>
      </w:hyperlink>
      <w:r w:rsidR="1653B36A">
        <w:t>.</w:t>
      </w:r>
    </w:p>
    <w:p w14:paraId="6B65D98D" w14:textId="3EBB6E81" w:rsidR="00D016C8" w:rsidRDefault="00D016C8" w:rsidP="00D016C8">
      <w:r>
        <w:t>De nationella kategorierna består av:</w:t>
      </w:r>
    </w:p>
    <w:p w14:paraId="3D57F407" w14:textId="77777777" w:rsidR="00D016C8" w:rsidRPr="00F802A8" w:rsidRDefault="00D016C8" w:rsidP="00BF2D67">
      <w:pPr>
        <w:pStyle w:val="Liststycke"/>
        <w:numPr>
          <w:ilvl w:val="0"/>
          <w:numId w:val="10"/>
        </w:numPr>
      </w:pPr>
      <w:r>
        <w:t>Överkänslighet</w:t>
      </w:r>
    </w:p>
    <w:p w14:paraId="7239897B" w14:textId="77777777" w:rsidR="00D016C8" w:rsidRPr="00F802A8" w:rsidRDefault="00D016C8" w:rsidP="00BF2D67">
      <w:pPr>
        <w:pStyle w:val="Liststycke"/>
        <w:numPr>
          <w:ilvl w:val="0"/>
          <w:numId w:val="10"/>
        </w:numPr>
      </w:pPr>
      <w:r w:rsidRPr="00F802A8">
        <w:t>Medicinskt tillstånd och behandling</w:t>
      </w:r>
    </w:p>
    <w:p w14:paraId="245C24D4" w14:textId="77777777" w:rsidR="00D016C8" w:rsidRPr="00F802A8" w:rsidRDefault="00D016C8" w:rsidP="00BF2D67">
      <w:pPr>
        <w:pStyle w:val="Liststycke"/>
        <w:numPr>
          <w:ilvl w:val="0"/>
          <w:numId w:val="10"/>
        </w:numPr>
      </w:pPr>
      <w:r w:rsidRPr="00F802A8">
        <w:t>Vårdrutinavvikelse</w:t>
      </w:r>
    </w:p>
    <w:p w14:paraId="7DFD9747" w14:textId="77777777" w:rsidR="00D016C8" w:rsidRPr="00F802A8" w:rsidRDefault="00D016C8" w:rsidP="00BF2D67">
      <w:pPr>
        <w:pStyle w:val="Liststycke"/>
        <w:numPr>
          <w:ilvl w:val="0"/>
          <w:numId w:val="10"/>
        </w:numPr>
      </w:pPr>
      <w:r w:rsidRPr="00F802A8">
        <w:t>Smitta</w:t>
      </w:r>
    </w:p>
    <w:p w14:paraId="04A17CD4" w14:textId="77777777" w:rsidR="00D016C8" w:rsidRDefault="00D016C8" w:rsidP="00BF2D67">
      <w:pPr>
        <w:pStyle w:val="Liststycke"/>
        <w:numPr>
          <w:ilvl w:val="0"/>
          <w:numId w:val="10"/>
        </w:numPr>
      </w:pPr>
      <w:r w:rsidRPr="00F802A8">
        <w:t>Ej strukturanpassad (historiskt angiven) uppmärksamhetsinformatio</w:t>
      </w:r>
      <w:r>
        <w:t>n</w:t>
      </w:r>
    </w:p>
    <w:p w14:paraId="6CB384E1" w14:textId="77777777" w:rsidR="009744C6" w:rsidRDefault="009744C6" w:rsidP="009744C6">
      <w:pPr>
        <w:pStyle w:val="Liststycke"/>
        <w:numPr>
          <w:ilvl w:val="0"/>
          <w:numId w:val="0"/>
        </w:numPr>
        <w:ind w:left="720"/>
      </w:pPr>
    </w:p>
    <w:p w14:paraId="0E9522F2" w14:textId="6A5C7AA2" w:rsidR="000B6D5A" w:rsidRDefault="00826282" w:rsidP="00E96E44">
      <w:r>
        <w:t xml:space="preserve">Varje kategori har </w:t>
      </w:r>
      <w:r w:rsidR="00A25E4C">
        <w:t>under</w:t>
      </w:r>
      <w:r w:rsidR="00D263ED">
        <w:t>grupper</w:t>
      </w:r>
      <w:r w:rsidR="00F33910">
        <w:t xml:space="preserve"> </w:t>
      </w:r>
      <w:r w:rsidR="00593D02">
        <w:t>och varje u</w:t>
      </w:r>
      <w:r w:rsidR="000C1048">
        <w:t xml:space="preserve">ndergrupp har sedan i sin tur </w:t>
      </w:r>
      <w:r w:rsidR="000B6D5A">
        <w:t>olika termer som är berättigade som uppmärksamhetsinformation</w:t>
      </w:r>
      <w:r w:rsidR="00810310">
        <w:t>.</w:t>
      </w:r>
    </w:p>
    <w:p w14:paraId="5D10AE8A" w14:textId="1C81C284" w:rsidR="00003BC8" w:rsidRPr="00EC5D5C" w:rsidRDefault="00003BC8" w:rsidP="03FD26DB">
      <w:pPr>
        <w:ind w:left="720"/>
      </w:pPr>
    </w:p>
    <w:p w14:paraId="0D71C66D" w14:textId="6B815C2B" w:rsidR="00170E1C" w:rsidRPr="000F18FC" w:rsidRDefault="064D3406" w:rsidP="000F18FC">
      <w:pPr>
        <w:pStyle w:val="Rubrik2"/>
      </w:pPr>
      <w:bookmarkStart w:id="17" w:name="_Toc1661233654"/>
      <w:bookmarkStart w:id="18" w:name="_Toc2115970884"/>
      <w:r>
        <w:t>Bedömning av</w:t>
      </w:r>
      <w:r w:rsidR="0A960975">
        <w:t xml:space="preserve"> uppmärksamhetsinformation</w:t>
      </w:r>
      <w:bookmarkEnd w:id="17"/>
      <w:bookmarkEnd w:id="18"/>
    </w:p>
    <w:p w14:paraId="60D5F773" w14:textId="36430BA4" w:rsidR="00170E1C" w:rsidRDefault="00170E1C" w:rsidP="00170E1C">
      <w:r>
        <w:t xml:space="preserve">Vägledning i att bedöma uppmärksamhetsinformation finns i Socialstyrelsens </w:t>
      </w:r>
      <w:r w:rsidRPr="005417CC">
        <w:t>Informationsspecifikation för uppmärksamhetsinformation</w:t>
      </w:r>
      <w:r w:rsidR="00A06AAD">
        <w:t>, som nås via</w:t>
      </w:r>
      <w:r w:rsidR="005F5F7F">
        <w:t xml:space="preserve"> </w:t>
      </w:r>
      <w:hyperlink r:id="rId17" w:history="1">
        <w:r w:rsidR="005F5F7F" w:rsidRPr="00FF5309">
          <w:rPr>
            <w:rStyle w:val="Hyperlnk"/>
          </w:rPr>
          <w:t>Socialstyrelsens webbplats för uppmärksamhetsinformation</w:t>
        </w:r>
      </w:hyperlink>
      <w:r w:rsidR="00D330AE">
        <w:t>.</w:t>
      </w:r>
      <w:r w:rsidR="4226939B">
        <w:t xml:space="preserve"> Specifikationen uppdateras en gång per år. </w:t>
      </w:r>
    </w:p>
    <w:p w14:paraId="28CAC350" w14:textId="4C13A2CD" w:rsidR="0007144F" w:rsidRDefault="0007144F" w:rsidP="033B95DC"/>
    <w:p w14:paraId="253849A9" w14:textId="75F970D0" w:rsidR="0007144F" w:rsidRPr="00A66583" w:rsidRDefault="7F2CCEB1" w:rsidP="2DC97E6C">
      <w:pPr>
        <w:pStyle w:val="Rubrik1"/>
      </w:pPr>
      <w:bookmarkStart w:id="19" w:name="_Toc1046148459"/>
      <w:bookmarkStart w:id="20" w:name="_Toc952014712"/>
      <w:r>
        <w:t>Cosmic – r</w:t>
      </w:r>
      <w:r w:rsidR="02849A38">
        <w:t>egistrering och dokumentation</w:t>
      </w:r>
      <w:r w:rsidR="00B0AD4F">
        <w:t xml:space="preserve"> av UMS</w:t>
      </w:r>
      <w:bookmarkEnd w:id="19"/>
      <w:bookmarkEnd w:id="20"/>
      <w:r w:rsidR="02849A38">
        <w:t xml:space="preserve"> </w:t>
      </w:r>
    </w:p>
    <w:p w14:paraId="30E7BD34" w14:textId="43C92A36" w:rsidR="20580EDD" w:rsidRDefault="0093388F" w:rsidP="2DC97E6C">
      <w:r w:rsidRPr="2DC97E6C">
        <w:rPr>
          <w:rStyle w:val="ui-provider"/>
        </w:rPr>
        <w:t>Uppmärksamhetssymbolen</w:t>
      </w:r>
      <w:r w:rsidR="00C768DA" w:rsidRPr="2DC97E6C">
        <w:rPr>
          <w:rStyle w:val="ui-provider"/>
        </w:rPr>
        <w:t xml:space="preserve"> </w:t>
      </w:r>
      <w:r w:rsidR="00AD1F1D">
        <w:t>är synlig i alla vyer i Cosmic</w:t>
      </w:r>
      <w:r w:rsidR="1F7A9314">
        <w:t xml:space="preserve"> och informationen speglas till Nationell patientöversikt (NPÖ) samt 1177 Journalen. Symbolen finns ock</w:t>
      </w:r>
      <w:r w:rsidR="728195F1">
        <w:t>s</w:t>
      </w:r>
      <w:r w:rsidR="1F7A9314">
        <w:t>å</w:t>
      </w:r>
      <w:r w:rsidR="009A5DA1">
        <w:t xml:space="preserve"> </w:t>
      </w:r>
      <w:r w:rsidR="00AD1F1D">
        <w:t>i det mobila stödet</w:t>
      </w:r>
      <w:r w:rsidR="00926FEE">
        <w:t xml:space="preserve"> </w:t>
      </w:r>
      <w:r w:rsidR="00AD1F1D">
        <w:t>NOVA</w:t>
      </w:r>
      <w:r w:rsidR="12C47252">
        <w:t>.</w:t>
      </w:r>
      <w:r w:rsidR="00F6045B">
        <w:t xml:space="preserve"> </w:t>
      </w:r>
      <w:r w:rsidR="00AD1F1D">
        <w:t xml:space="preserve">Registrering kan endast </w:t>
      </w:r>
      <w:r w:rsidR="00C36825">
        <w:t>göras</w:t>
      </w:r>
      <w:r w:rsidR="00AD1F1D">
        <w:t xml:space="preserve"> i Cosmic</w:t>
      </w:r>
      <w:r w:rsidR="009A5DA1">
        <w:t>.</w:t>
      </w:r>
      <w:r w:rsidR="007322F1" w:rsidRPr="2DC97E6C">
        <w:rPr>
          <w:rStyle w:val="ui-provider"/>
        </w:rPr>
        <w:t xml:space="preserve"> </w:t>
      </w:r>
    </w:p>
    <w:p w14:paraId="525E45E1" w14:textId="0DB9B004" w:rsidR="20580EDD" w:rsidRDefault="760983DD" w:rsidP="2DC97E6C">
      <w:r>
        <w:rPr>
          <w:noProof/>
        </w:rPr>
        <w:drawing>
          <wp:inline distT="0" distB="0" distL="0" distR="0" wp14:anchorId="786CEC31" wp14:editId="7AF4A799">
            <wp:extent cx="385308" cy="371547"/>
            <wp:effectExtent l="9525" t="9525" r="9525" b="9525"/>
            <wp:docPr id="1234942002" name="Picture 123494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942002"/>
                    <pic:cNvPicPr/>
                  </pic:nvPicPr>
                  <pic:blipFill>
                    <a:blip r:embed="rId18">
                      <a:extLst>
                        <a:ext uri="{28A0092B-C50C-407E-A947-70E740481C1C}">
                          <a14:useLocalDpi xmlns:a14="http://schemas.microsoft.com/office/drawing/2010/main" val="0"/>
                        </a:ext>
                      </a:extLst>
                    </a:blip>
                    <a:stretch>
                      <a:fillRect/>
                    </a:stretch>
                  </pic:blipFill>
                  <pic:spPr>
                    <a:xfrm>
                      <a:off x="0" y="0"/>
                      <a:ext cx="385308" cy="371547"/>
                    </a:xfrm>
                    <a:prstGeom prst="rect">
                      <a:avLst/>
                    </a:prstGeom>
                    <a:ln w="9525">
                      <a:solidFill>
                        <a:srgbClr val="0070C0"/>
                      </a:solidFill>
                      <a:prstDash val="solid"/>
                    </a:ln>
                  </pic:spPr>
                </pic:pic>
              </a:graphicData>
            </a:graphic>
          </wp:inline>
        </w:drawing>
      </w:r>
    </w:p>
    <w:p w14:paraId="77EBEFF4" w14:textId="77777777" w:rsidR="00E256F1" w:rsidRDefault="00E256F1"/>
    <w:p w14:paraId="05542B4F" w14:textId="72909283" w:rsidR="00B45FA0" w:rsidRDefault="00B45FA0">
      <w:r>
        <w:t>Reg</w:t>
      </w:r>
      <w:r w:rsidR="000613EF">
        <w:t>istrering</w:t>
      </w:r>
      <w:r w:rsidR="007A03FE">
        <w:t xml:space="preserve"> </w:t>
      </w:r>
      <w:r w:rsidR="44260BAD">
        <w:t xml:space="preserve">av information i </w:t>
      </w:r>
      <w:r w:rsidR="00333B9F">
        <w:t>uppmärksamhets</w:t>
      </w:r>
      <w:r w:rsidR="00EF3393">
        <w:t>symbolen</w:t>
      </w:r>
      <w:r w:rsidR="00333B9F">
        <w:t xml:space="preserve"> </w:t>
      </w:r>
      <w:r w:rsidR="00651670">
        <w:t xml:space="preserve">görs </w:t>
      </w:r>
      <w:r w:rsidR="0E9D9BDC">
        <w:t>främst</w:t>
      </w:r>
      <w:r w:rsidR="4A7D10B2">
        <w:t xml:space="preserve"> </w:t>
      </w:r>
      <w:r w:rsidR="00651670">
        <w:t>av läkare</w:t>
      </w:r>
      <w:r w:rsidR="6535B0FD">
        <w:t>, men undantag finns. Se under respektive kategori nedan</w:t>
      </w:r>
      <w:r w:rsidR="0320DD5C">
        <w:t>.</w:t>
      </w:r>
      <w:r w:rsidR="7B37B878">
        <w:t xml:space="preserve"> </w:t>
      </w:r>
      <w:r w:rsidR="53E75C62">
        <w:t>Ö</w:t>
      </w:r>
      <w:r w:rsidR="005D394B">
        <w:t xml:space="preserve">vriga yrkeskategorier </w:t>
      </w:r>
      <w:r w:rsidR="00A60B51">
        <w:t xml:space="preserve">kring patienten </w:t>
      </w:r>
      <w:r w:rsidR="00192089">
        <w:t xml:space="preserve">rapporterar till </w:t>
      </w:r>
      <w:r w:rsidR="002D3209">
        <w:t>läkaren när viktig information saknas</w:t>
      </w:r>
      <w:r w:rsidR="0064623A">
        <w:t xml:space="preserve">, bör ändras eller tas bort. </w:t>
      </w:r>
      <w:r w:rsidR="00BC733F">
        <w:t xml:space="preserve">Den läkare </w:t>
      </w:r>
      <w:r w:rsidR="00651670">
        <w:t>som är a</w:t>
      </w:r>
      <w:r w:rsidR="000A63B6">
        <w:t>nsvarig</w:t>
      </w:r>
      <w:r w:rsidR="003D7E5E">
        <w:t xml:space="preserve"> </w:t>
      </w:r>
      <w:r w:rsidR="003C0D84">
        <w:t xml:space="preserve">för </w:t>
      </w:r>
      <w:r w:rsidR="00833340">
        <w:t>vårdkontakt</w:t>
      </w:r>
      <w:r w:rsidR="00C151EB">
        <w:t>en</w:t>
      </w:r>
      <w:r w:rsidR="00833340">
        <w:t xml:space="preserve"> </w:t>
      </w:r>
      <w:r w:rsidR="00F55B68">
        <w:t>och</w:t>
      </w:r>
      <w:r w:rsidR="002D3F3F">
        <w:t xml:space="preserve"> </w:t>
      </w:r>
      <w:r w:rsidR="00CF58BD">
        <w:t>bedömning</w:t>
      </w:r>
      <w:r w:rsidR="00C151EB">
        <w:t>en</w:t>
      </w:r>
      <w:r w:rsidR="00F55B68">
        <w:t xml:space="preserve"> då </w:t>
      </w:r>
      <w:r w:rsidR="00891660">
        <w:t>information</w:t>
      </w:r>
      <w:r w:rsidR="00745A92">
        <w:t>en</w:t>
      </w:r>
      <w:r w:rsidR="00891660">
        <w:t xml:space="preserve"> </w:t>
      </w:r>
      <w:r w:rsidR="004138CE">
        <w:t>framkommer, ansvar</w:t>
      </w:r>
      <w:r w:rsidR="4C247343">
        <w:t>ar</w:t>
      </w:r>
      <w:r w:rsidR="004138CE">
        <w:t xml:space="preserve"> </w:t>
      </w:r>
      <w:r w:rsidR="00F03051">
        <w:t xml:space="preserve">för registrering och dokumentation. </w:t>
      </w:r>
      <w:r w:rsidR="13FA085C">
        <w:t xml:space="preserve">Undantag från ovanstående är </w:t>
      </w:r>
      <w:r w:rsidR="02B885C0">
        <w:t>kategorin av typen</w:t>
      </w:r>
      <w:r w:rsidR="46C146BD">
        <w:t xml:space="preserve"> </w:t>
      </w:r>
      <w:r w:rsidR="3DFA5902" w:rsidRPr="043234A9">
        <w:rPr>
          <w:i/>
          <w:iCs/>
        </w:rPr>
        <w:t>Vårdrutinavvikelse</w:t>
      </w:r>
      <w:r w:rsidR="3C224BAD" w:rsidRPr="30FC1628">
        <w:rPr>
          <w:i/>
          <w:iCs/>
        </w:rPr>
        <w:t xml:space="preserve"> </w:t>
      </w:r>
      <w:r w:rsidR="3C224BAD" w:rsidRPr="30FC1628">
        <w:t>och</w:t>
      </w:r>
      <w:r w:rsidR="3C224BAD" w:rsidRPr="30FC1628">
        <w:rPr>
          <w:i/>
          <w:iCs/>
        </w:rPr>
        <w:t xml:space="preserve"> Smitta</w:t>
      </w:r>
      <w:r w:rsidR="3DFA5902">
        <w:t xml:space="preserve"> där även andra yrkeskategorier kan dokumentera.</w:t>
      </w:r>
    </w:p>
    <w:p w14:paraId="4BCC20FF" w14:textId="77777777" w:rsidR="002B3E36" w:rsidRDefault="002B3E36" w:rsidP="0007144F"/>
    <w:p w14:paraId="7C85DDB0" w14:textId="77777777" w:rsidR="00E256F1" w:rsidRDefault="00C461E6" w:rsidP="2DC97E6C">
      <w:r>
        <w:t>En n</w:t>
      </w:r>
      <w:r w:rsidR="00214A22">
        <w:t xml:space="preserve">y registrering skapas </w:t>
      </w:r>
      <w:r w:rsidR="004B69BA">
        <w:t xml:space="preserve">genom att </w:t>
      </w:r>
      <w:r w:rsidR="00214A22">
        <w:t xml:space="preserve">högerklicka på </w:t>
      </w:r>
      <w:r w:rsidR="00125077">
        <w:t>uppmärksamhets</w:t>
      </w:r>
      <w:r>
        <w:t>symbolen</w:t>
      </w:r>
      <w:r w:rsidR="00850BFB">
        <w:t xml:space="preserve"> </w:t>
      </w:r>
      <w:r w:rsidR="003D7D0C">
        <w:t xml:space="preserve">i </w:t>
      </w:r>
      <w:r w:rsidR="002D482E">
        <w:t>Cosmic</w:t>
      </w:r>
      <w:r w:rsidR="00095691">
        <w:t>.</w:t>
      </w:r>
      <w:r w:rsidR="004D763E">
        <w:t xml:space="preserve"> </w:t>
      </w:r>
      <w:r w:rsidR="00095691">
        <w:t>V</w:t>
      </w:r>
      <w:r w:rsidR="00AB3E18">
        <w:t xml:space="preserve">älj </w:t>
      </w:r>
      <w:r w:rsidR="00095691">
        <w:t>sedan s</w:t>
      </w:r>
      <w:r w:rsidR="00AB3E18">
        <w:t xml:space="preserve">kapa </w:t>
      </w:r>
      <w:r w:rsidR="00D25E28">
        <w:t>ny registrering</w:t>
      </w:r>
      <w:r w:rsidR="008E460A">
        <w:t xml:space="preserve">. </w:t>
      </w:r>
      <w:r w:rsidR="00095691">
        <w:t>Genom att</w:t>
      </w:r>
      <w:r w:rsidR="004019BC">
        <w:t xml:space="preserve"> i nästa steg</w:t>
      </w:r>
      <w:r w:rsidR="00095691">
        <w:t xml:space="preserve"> välja </w:t>
      </w:r>
      <w:r w:rsidR="007C1F39">
        <w:t xml:space="preserve">rätt </w:t>
      </w:r>
      <w:r w:rsidR="00095691">
        <w:t>vårdkontakt</w:t>
      </w:r>
      <w:r w:rsidR="00692FC9">
        <w:t xml:space="preserve">, </w:t>
      </w:r>
      <w:r w:rsidR="00095691">
        <w:t>kopplas registreringen</w:t>
      </w:r>
      <w:r w:rsidR="002E531C">
        <w:t xml:space="preserve"> till a</w:t>
      </w:r>
      <w:r w:rsidR="0052565E">
        <w:t>ktuell vård</w:t>
      </w:r>
      <w:r w:rsidR="002E531C">
        <w:t>kontakt</w:t>
      </w:r>
      <w:r w:rsidR="00506AEE">
        <w:t xml:space="preserve"> med rätt datum</w:t>
      </w:r>
      <w:r w:rsidR="009F5D75">
        <w:t>.</w:t>
      </w:r>
      <w:r w:rsidR="00742969">
        <w:t xml:space="preserve"> </w:t>
      </w:r>
      <w:r w:rsidR="009F5D75">
        <w:t>D</w:t>
      </w:r>
      <w:r w:rsidR="007C1F39">
        <w:t>ärefter</w:t>
      </w:r>
      <w:r w:rsidR="009F5D75">
        <w:t xml:space="preserve"> väljs lämplig</w:t>
      </w:r>
      <w:r w:rsidR="00841678">
        <w:t xml:space="preserve"> </w:t>
      </w:r>
      <w:r w:rsidR="157D3BE2">
        <w:t>kategori</w:t>
      </w:r>
      <w:r w:rsidR="70E9F36E">
        <w:t>typ</w:t>
      </w:r>
      <w:r w:rsidR="009F5D75">
        <w:t xml:space="preserve">, </w:t>
      </w:r>
      <w:r w:rsidR="6C1FDC8A">
        <w:t xml:space="preserve">med tillhörande </w:t>
      </w:r>
      <w:r w:rsidR="006F3C2A">
        <w:t>undergrupp</w:t>
      </w:r>
      <w:r w:rsidR="009F5D75">
        <w:t xml:space="preserve"> </w:t>
      </w:r>
      <w:r w:rsidR="2520F955">
        <w:t>och därefter</w:t>
      </w:r>
      <w:r w:rsidR="00742969">
        <w:t xml:space="preserve"> </w:t>
      </w:r>
      <w:r w:rsidR="009F5D75">
        <w:t>ö</w:t>
      </w:r>
      <w:r w:rsidR="00425171">
        <w:t>vriga obligatoriska fält</w:t>
      </w:r>
      <w:r w:rsidR="7F5B7F2C">
        <w:t>.</w:t>
      </w:r>
      <w:r w:rsidR="4F941593">
        <w:t xml:space="preserve"> </w:t>
      </w:r>
      <w:r w:rsidR="297988F9">
        <w:t>E</w:t>
      </w:r>
      <w:r w:rsidR="004225ED">
        <w:t>ventuell kommentar</w:t>
      </w:r>
      <w:r w:rsidR="4AEAC09B">
        <w:t xml:space="preserve"> kan </w:t>
      </w:r>
      <w:r w:rsidR="008E4976">
        <w:t>skriv</w:t>
      </w:r>
      <w:r w:rsidR="41EB6B75">
        <w:t>a</w:t>
      </w:r>
      <w:r w:rsidR="008E4976">
        <w:t>s</w:t>
      </w:r>
      <w:r w:rsidR="00023C73">
        <w:t xml:space="preserve">. </w:t>
      </w:r>
      <w:r w:rsidR="0126B5C0">
        <w:t xml:space="preserve">Länk till journalanteckning ska alltid finnas som beskriver orsak till den aktuella uppmärksamhetsinformationen. </w:t>
      </w:r>
    </w:p>
    <w:p w14:paraId="4BC7088E" w14:textId="77777777" w:rsidR="00E256F1" w:rsidRDefault="00E256F1" w:rsidP="2DC97E6C"/>
    <w:p w14:paraId="31E68257" w14:textId="5040DA03" w:rsidR="00A5356D" w:rsidRDefault="3F40499F" w:rsidP="2DC97E6C">
      <w:r>
        <w:rPr>
          <w:noProof/>
        </w:rPr>
        <w:lastRenderedPageBreak/>
        <w:drawing>
          <wp:inline distT="0" distB="0" distL="0" distR="0" wp14:anchorId="611B0000" wp14:editId="5EF3687E">
            <wp:extent cx="3843536" cy="2829305"/>
            <wp:effectExtent l="9525" t="9525" r="9525" b="9525"/>
            <wp:docPr id="2089143168" name="Picture 208914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143168"/>
                    <pic:cNvPicPr/>
                  </pic:nvPicPr>
                  <pic:blipFill>
                    <a:blip r:embed="rId19">
                      <a:extLst>
                        <a:ext uri="{28A0092B-C50C-407E-A947-70E740481C1C}">
                          <a14:useLocalDpi xmlns:a14="http://schemas.microsoft.com/office/drawing/2010/main" val="0"/>
                        </a:ext>
                      </a:extLst>
                    </a:blip>
                    <a:srcRect l="2361" r="4486" b="11165"/>
                    <a:stretch>
                      <a:fillRect/>
                    </a:stretch>
                  </pic:blipFill>
                  <pic:spPr>
                    <a:xfrm>
                      <a:off x="0" y="0"/>
                      <a:ext cx="3843536" cy="2829305"/>
                    </a:xfrm>
                    <a:prstGeom prst="rect">
                      <a:avLst/>
                    </a:prstGeom>
                    <a:ln w="9525">
                      <a:solidFill>
                        <a:srgbClr val="0070C0"/>
                      </a:solidFill>
                      <a:prstDash val="solid"/>
                    </a:ln>
                  </pic:spPr>
                </pic:pic>
              </a:graphicData>
            </a:graphic>
          </wp:inline>
        </w:drawing>
      </w:r>
    </w:p>
    <w:p w14:paraId="7371AA22" w14:textId="25B80A4D" w:rsidR="008D2826" w:rsidRPr="00886821" w:rsidRDefault="008D2826">
      <w:pPr>
        <w:rPr>
          <w:color w:val="1F497D" w:themeColor="text2"/>
          <w:sz w:val="18"/>
          <w:szCs w:val="22"/>
        </w:rPr>
      </w:pPr>
      <w:r w:rsidRPr="00886821">
        <w:rPr>
          <w:color w:val="1F497D" w:themeColor="text2"/>
          <w:sz w:val="18"/>
          <w:szCs w:val="22"/>
        </w:rPr>
        <w:t xml:space="preserve">Bild 3: </w:t>
      </w:r>
      <w:r w:rsidR="00417F25" w:rsidRPr="00886821">
        <w:rPr>
          <w:color w:val="1F497D" w:themeColor="text2"/>
          <w:sz w:val="18"/>
          <w:szCs w:val="22"/>
        </w:rPr>
        <w:t xml:space="preserve">Visa funktionalitet för </w:t>
      </w:r>
      <w:r w:rsidR="00886821" w:rsidRPr="00886821">
        <w:rPr>
          <w:i/>
          <w:iCs/>
          <w:color w:val="1F497D" w:themeColor="text2"/>
          <w:sz w:val="18"/>
          <w:szCs w:val="22"/>
        </w:rPr>
        <w:t>”Ny…”</w:t>
      </w:r>
      <w:r w:rsidR="00886821" w:rsidRPr="00886821">
        <w:rPr>
          <w:color w:val="1F497D" w:themeColor="text2"/>
          <w:sz w:val="18"/>
          <w:szCs w:val="22"/>
        </w:rPr>
        <w:t xml:space="preserve"> i </w:t>
      </w:r>
      <w:r w:rsidR="00886821" w:rsidRPr="00886821">
        <w:rPr>
          <w:i/>
          <w:iCs/>
          <w:color w:val="1F497D" w:themeColor="text2"/>
          <w:sz w:val="18"/>
          <w:szCs w:val="22"/>
        </w:rPr>
        <w:t>Uppmärksamhetssignal</w:t>
      </w:r>
      <w:r w:rsidR="00886821" w:rsidRPr="00886821">
        <w:rPr>
          <w:color w:val="1F497D" w:themeColor="text2"/>
          <w:sz w:val="18"/>
          <w:szCs w:val="22"/>
        </w:rPr>
        <w:t>.</w:t>
      </w:r>
      <w:r w:rsidR="00E90B2D" w:rsidRPr="00886821">
        <w:rPr>
          <w:color w:val="1F497D" w:themeColor="text2"/>
          <w:sz w:val="18"/>
          <w:szCs w:val="22"/>
        </w:rPr>
        <w:t xml:space="preserve"> </w:t>
      </w:r>
    </w:p>
    <w:p w14:paraId="3450484D" w14:textId="77777777" w:rsidR="008D2826" w:rsidRDefault="008D2826"/>
    <w:p w14:paraId="0D56CF06" w14:textId="6D83C6E1" w:rsidR="007B5CB8" w:rsidRDefault="6C0E68DF">
      <w:r>
        <w:t>Vid registrering ska beslut om omprövning tas</w:t>
      </w:r>
      <w:r w:rsidR="506711B0">
        <w:t xml:space="preserve"> för viss information, se mer i respektiv</w:t>
      </w:r>
      <w:r w:rsidR="0CCDE876">
        <w:t>e avsnitt</w:t>
      </w:r>
      <w:r w:rsidR="506711B0">
        <w:t xml:space="preserve"> nedan</w:t>
      </w:r>
      <w:r>
        <w:t>. Datum, orsak och vem som ska ompröva informationen ska</w:t>
      </w:r>
      <w:r w:rsidR="07B4B441">
        <w:t xml:space="preserve"> då</w:t>
      </w:r>
      <w:r>
        <w:t xml:space="preserve"> dokumenteras.</w:t>
      </w:r>
    </w:p>
    <w:p w14:paraId="4235AA94" w14:textId="6B584C23" w:rsidR="00775AB5" w:rsidRPr="00915618" w:rsidRDefault="00775AB5" w:rsidP="2DC97E6C"/>
    <w:p w14:paraId="3EF268AB" w14:textId="3EFC28DB" w:rsidR="0007144F" w:rsidRPr="000F18FC" w:rsidRDefault="68A900BC" w:rsidP="000F18FC">
      <w:pPr>
        <w:pStyle w:val="Rubrik2"/>
      </w:pPr>
      <w:bookmarkStart w:id="21" w:name="_Toc585846419"/>
      <w:bookmarkStart w:id="22" w:name="_Toc640886067"/>
      <w:r>
        <w:t>Avslutande</w:t>
      </w:r>
      <w:r w:rsidR="4AFC0166">
        <w:t xml:space="preserve"> </w:t>
      </w:r>
      <w:r w:rsidR="789BF92C">
        <w:t>av uppmärksamhetsinformation</w:t>
      </w:r>
      <w:bookmarkEnd w:id="21"/>
      <w:bookmarkEnd w:id="22"/>
      <w:r w:rsidR="789BF92C">
        <w:t xml:space="preserve"> </w:t>
      </w:r>
    </w:p>
    <w:p w14:paraId="4E66F223" w14:textId="139DF361" w:rsidR="00D336D0" w:rsidRDefault="00662CA8" w:rsidP="00D336D0">
      <w:r>
        <w:t xml:space="preserve">Den läkare som är ansvarig </w:t>
      </w:r>
      <w:r w:rsidR="00751A90">
        <w:t>för vårdkontakten</w:t>
      </w:r>
      <w:r w:rsidR="00CD1EBD">
        <w:t xml:space="preserve"> </w:t>
      </w:r>
      <w:r w:rsidR="00324AF5">
        <w:t xml:space="preserve">då </w:t>
      </w:r>
      <w:r w:rsidR="008F42A0">
        <w:t>ny bedömning</w:t>
      </w:r>
      <w:r w:rsidR="00D1249D">
        <w:t xml:space="preserve"> görs som påverkar befintlig uppmärksamhe</w:t>
      </w:r>
      <w:r w:rsidR="00253EB9">
        <w:t>tsi</w:t>
      </w:r>
      <w:r w:rsidR="00E24677">
        <w:t>nform</w:t>
      </w:r>
      <w:r w:rsidR="00253EB9">
        <w:t>a</w:t>
      </w:r>
      <w:r w:rsidR="00E24677">
        <w:t>tion</w:t>
      </w:r>
      <w:r w:rsidR="00D1249D">
        <w:t xml:space="preserve"> </w:t>
      </w:r>
      <w:r w:rsidR="007C6CA9">
        <w:t>ansvarar för att ändra/avsluta</w:t>
      </w:r>
      <w:r w:rsidR="001A7956">
        <w:t xml:space="preserve"> </w:t>
      </w:r>
      <w:r w:rsidR="00680A9B">
        <w:t>den gamla registreringen.</w:t>
      </w:r>
      <w:r w:rsidR="0013618D">
        <w:t xml:space="preserve"> </w:t>
      </w:r>
    </w:p>
    <w:p w14:paraId="7B3C5E0E" w14:textId="77777777" w:rsidR="00591F4F" w:rsidRDefault="00591F4F" w:rsidP="00D336D0"/>
    <w:p w14:paraId="70BB7253" w14:textId="63DF05C6" w:rsidR="00591F4F" w:rsidRDefault="00591F4F" w:rsidP="00591F4F">
      <w:pPr>
        <w:rPr>
          <w:shd w:val="clear" w:color="auto" w:fill="D9D9D9" w:themeFill="background1" w:themeFillShade="D9"/>
        </w:rPr>
      </w:pPr>
      <w:r>
        <w:t>För att avsluta aktuell uppmärksamhetsinformation</w:t>
      </w:r>
      <w:r w:rsidR="00C944DA">
        <w:t xml:space="preserve"> i Cosmic</w:t>
      </w:r>
      <w:r w:rsidR="000E44D6">
        <w:t xml:space="preserve"> </w:t>
      </w:r>
      <w:r w:rsidR="00AB21CB">
        <w:t>markera</w:t>
      </w:r>
      <w:r w:rsidR="000E44D6">
        <w:t xml:space="preserve"> aktuell </w:t>
      </w:r>
      <w:r w:rsidR="009C5EE3">
        <w:t>registrering</w:t>
      </w:r>
      <w:r w:rsidR="00AB21CB">
        <w:t xml:space="preserve">. Välj sedan </w:t>
      </w:r>
      <w:r w:rsidR="003960EE">
        <w:t xml:space="preserve">knappen </w:t>
      </w:r>
      <w:r w:rsidR="00FB186B">
        <w:t xml:space="preserve">avsluta </w:t>
      </w:r>
      <w:r w:rsidR="00D34709">
        <w:t>nere i högra hörnet. Välj avslutningsorsak och signera. Avslutad uppmärksamhets</w:t>
      </w:r>
      <w:r w:rsidR="005043C1">
        <w:t xml:space="preserve">information </w:t>
      </w:r>
      <w:r w:rsidR="00F57CA0">
        <w:t>visas under uppmärksamhetsymbolen när valet för</w:t>
      </w:r>
      <w:r w:rsidR="007216F6">
        <w:t xml:space="preserve">, </w:t>
      </w:r>
      <w:r w:rsidR="007216F6" w:rsidRPr="6E120A70">
        <w:rPr>
          <w:i/>
          <w:iCs/>
        </w:rPr>
        <w:t>visa</w:t>
      </w:r>
      <w:r w:rsidR="007216F6">
        <w:t xml:space="preserve"> </w:t>
      </w:r>
      <w:r w:rsidR="007216F6" w:rsidRPr="6E120A70">
        <w:rPr>
          <w:i/>
          <w:iCs/>
        </w:rPr>
        <w:t>avslutade</w:t>
      </w:r>
      <w:r w:rsidR="007216F6">
        <w:t xml:space="preserve"> är ikryssat. </w:t>
      </w:r>
    </w:p>
    <w:p w14:paraId="3241F93E" w14:textId="7404A1F8" w:rsidR="6E120A70" w:rsidRDefault="6E120A70"/>
    <w:p w14:paraId="715D0C65" w14:textId="6E7D65B7" w:rsidR="0D23AF35" w:rsidRDefault="683E47BA" w:rsidP="6E120A70">
      <w:pPr>
        <w:pStyle w:val="Rubrik2"/>
      </w:pPr>
      <w:bookmarkStart w:id="23" w:name="_Toc144618226"/>
      <w:bookmarkStart w:id="24" w:name="_Toc16756204"/>
      <w:r>
        <w:t>Omprövning</w:t>
      </w:r>
      <w:bookmarkEnd w:id="23"/>
      <w:bookmarkEnd w:id="24"/>
    </w:p>
    <w:p w14:paraId="6AA926D1" w14:textId="75C9462D" w:rsidR="008D2AB1" w:rsidRDefault="00680026" w:rsidP="00591F4F">
      <w:pPr>
        <w:rPr>
          <w:shd w:val="clear" w:color="auto" w:fill="D9D9D9" w:themeFill="background1" w:themeFillShade="D9"/>
        </w:rPr>
      </w:pPr>
      <w:r>
        <w:t xml:space="preserve">Registrering i UMS </w:t>
      </w:r>
      <w:r w:rsidR="00DB34F5">
        <w:t xml:space="preserve">kan </w:t>
      </w:r>
      <w:r w:rsidR="6DE4708D">
        <w:t xml:space="preserve">göras även för </w:t>
      </w:r>
      <w:r w:rsidR="00DB34F5">
        <w:t xml:space="preserve">kortare </w:t>
      </w:r>
      <w:r w:rsidR="00DC017D">
        <w:t xml:space="preserve">eller längre </w:t>
      </w:r>
      <w:r w:rsidR="002B6116">
        <w:t>tid samt i vissa fall permanent.</w:t>
      </w:r>
      <w:r w:rsidR="0D23AF35">
        <w:t xml:space="preserve"> </w:t>
      </w:r>
      <w:r w:rsidR="002E75D4">
        <w:t xml:space="preserve">Då registrering </w:t>
      </w:r>
      <w:r w:rsidR="349CFA0F">
        <w:t xml:space="preserve">görs </w:t>
      </w:r>
      <w:r w:rsidR="00477971">
        <w:t xml:space="preserve">av uppgift som ej är permanent </w:t>
      </w:r>
      <w:r w:rsidR="00E843F5">
        <w:t>ska planering för omprövning alternativt avslutande göras.</w:t>
      </w:r>
      <w:r w:rsidR="00477971">
        <w:t xml:space="preserve"> </w:t>
      </w:r>
      <w:r w:rsidR="002E75D4">
        <w:t>V</w:t>
      </w:r>
      <w:r w:rsidR="0D23AF35">
        <w:t>erktyg finns för tidsbestämd omprövning och omprövningsorsak, se bild nedan.</w:t>
      </w:r>
      <w:r w:rsidR="003A1824">
        <w:t xml:space="preserve"> </w:t>
      </w:r>
      <w:r w:rsidR="000E6B2B">
        <w:t>Då</w:t>
      </w:r>
      <w:r w:rsidR="0072208D">
        <w:t xml:space="preserve"> </w:t>
      </w:r>
      <w:r w:rsidR="005E47CD">
        <w:t xml:space="preserve">tidsgränsen för omprövning är uppnådd, markeras detta med en flagga framför </w:t>
      </w:r>
      <w:r w:rsidR="00EA4276">
        <w:t>den information som ska omprövas.</w:t>
      </w:r>
    </w:p>
    <w:p w14:paraId="0A1B7692" w14:textId="66E0A5E5" w:rsidR="0D23AF35" w:rsidRDefault="0D23AF35" w:rsidP="4C8E1D5D">
      <w:r>
        <w:rPr>
          <w:noProof/>
        </w:rPr>
        <w:lastRenderedPageBreak/>
        <w:drawing>
          <wp:inline distT="0" distB="0" distL="0" distR="0" wp14:anchorId="69E86C76" wp14:editId="116584D7">
            <wp:extent cx="3912873" cy="2975076"/>
            <wp:effectExtent l="19050" t="19050" r="11430" b="15875"/>
            <wp:docPr id="2091684035" name="Picture 209168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68403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0541" cy="2980906"/>
                    </a:xfrm>
                    <a:prstGeom prst="rect">
                      <a:avLst/>
                    </a:prstGeom>
                    <a:ln w="9525">
                      <a:solidFill>
                        <a:srgbClr val="0070C0"/>
                      </a:solidFill>
                      <a:prstDash val="solid"/>
                    </a:ln>
                  </pic:spPr>
                </pic:pic>
              </a:graphicData>
            </a:graphic>
          </wp:inline>
        </w:drawing>
      </w:r>
    </w:p>
    <w:p w14:paraId="7DE219C3" w14:textId="3C3958C9" w:rsidR="00F44270" w:rsidRPr="00786C39" w:rsidRDefault="00886821" w:rsidP="4C8E1D5D">
      <w:pPr>
        <w:rPr>
          <w:color w:val="1F497D" w:themeColor="text2"/>
          <w:sz w:val="18"/>
          <w:szCs w:val="22"/>
        </w:rPr>
      </w:pPr>
      <w:r w:rsidRPr="00786C39">
        <w:rPr>
          <w:color w:val="1F497D" w:themeColor="text2"/>
          <w:sz w:val="18"/>
          <w:szCs w:val="22"/>
        </w:rPr>
        <w:t xml:space="preserve">Bild 4. </w:t>
      </w:r>
      <w:r w:rsidR="00A62FEE" w:rsidRPr="00786C39">
        <w:rPr>
          <w:color w:val="1F497D" w:themeColor="text2"/>
          <w:sz w:val="18"/>
          <w:szCs w:val="22"/>
        </w:rPr>
        <w:t xml:space="preserve">Visar funktionalitet för </w:t>
      </w:r>
      <w:r w:rsidR="00A62FEE" w:rsidRPr="00786C39">
        <w:rPr>
          <w:i/>
          <w:iCs/>
          <w:color w:val="1F497D" w:themeColor="text2"/>
          <w:sz w:val="18"/>
          <w:szCs w:val="22"/>
        </w:rPr>
        <w:t>”Omprövning krävs”</w:t>
      </w:r>
      <w:r w:rsidR="00A62FEE" w:rsidRPr="00786C39">
        <w:rPr>
          <w:color w:val="1F497D" w:themeColor="text2"/>
          <w:sz w:val="18"/>
          <w:szCs w:val="22"/>
        </w:rPr>
        <w:t xml:space="preserve"> vid registrering av ny information i </w:t>
      </w:r>
      <w:r w:rsidR="00A62FEE" w:rsidRPr="00786C39">
        <w:rPr>
          <w:i/>
          <w:iCs/>
          <w:color w:val="1F497D" w:themeColor="text2"/>
          <w:sz w:val="18"/>
          <w:szCs w:val="22"/>
        </w:rPr>
        <w:t>Uppmärksamhetssignal</w:t>
      </w:r>
      <w:r w:rsidR="00A62FEE" w:rsidRPr="00786C39">
        <w:rPr>
          <w:color w:val="1F497D" w:themeColor="text2"/>
          <w:sz w:val="18"/>
          <w:szCs w:val="22"/>
        </w:rPr>
        <w:t xml:space="preserve">. </w:t>
      </w:r>
    </w:p>
    <w:p w14:paraId="4BBFB92C" w14:textId="77777777" w:rsidR="00786C39" w:rsidRDefault="00786C39" w:rsidP="4C8E1D5D"/>
    <w:p w14:paraId="1E88893D" w14:textId="7BE2ED8A" w:rsidR="00F44270" w:rsidRDefault="00F44270" w:rsidP="4C8E1D5D">
      <w:r w:rsidRPr="00F44270">
        <w:rPr>
          <w:noProof/>
        </w:rPr>
        <w:drawing>
          <wp:inline distT="0" distB="0" distL="0" distR="0" wp14:anchorId="490B5E8F" wp14:editId="3D6334AD">
            <wp:extent cx="3303184" cy="1240910"/>
            <wp:effectExtent l="19050" t="19050" r="12065" b="16510"/>
            <wp:docPr id="1220164899" name="Bildobjekt 1" descr="En bild som visar text, skärmbild, Teckensnitt,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64899" name="Bildobjekt 1" descr="En bild som visar text, skärmbild, Teckensnitt, Webbsida&#10;&#10;Automatiskt genererad beskrivning"/>
                    <pic:cNvPicPr/>
                  </pic:nvPicPr>
                  <pic:blipFill>
                    <a:blip r:embed="rId21"/>
                    <a:stretch>
                      <a:fillRect/>
                    </a:stretch>
                  </pic:blipFill>
                  <pic:spPr>
                    <a:xfrm>
                      <a:off x="0" y="0"/>
                      <a:ext cx="3314290" cy="1245082"/>
                    </a:xfrm>
                    <a:prstGeom prst="rect">
                      <a:avLst/>
                    </a:prstGeom>
                    <a:ln w="9525">
                      <a:solidFill>
                        <a:srgbClr val="0070C0"/>
                      </a:solidFill>
                      <a:prstDash val="solid"/>
                    </a:ln>
                  </pic:spPr>
                </pic:pic>
              </a:graphicData>
            </a:graphic>
          </wp:inline>
        </w:drawing>
      </w:r>
    </w:p>
    <w:p w14:paraId="0BF32BC7" w14:textId="77B72C7F" w:rsidR="4C8E1D5D" w:rsidRPr="00786C39" w:rsidRDefault="00A62FEE">
      <w:pPr>
        <w:rPr>
          <w:color w:val="1F497D" w:themeColor="text2"/>
          <w:sz w:val="18"/>
          <w:szCs w:val="22"/>
        </w:rPr>
      </w:pPr>
      <w:r w:rsidRPr="00786C39">
        <w:rPr>
          <w:color w:val="1F497D" w:themeColor="text2"/>
          <w:sz w:val="18"/>
          <w:szCs w:val="22"/>
        </w:rPr>
        <w:t xml:space="preserve">Bild 5. </w:t>
      </w:r>
      <w:r w:rsidR="003750CE" w:rsidRPr="00786C39">
        <w:rPr>
          <w:color w:val="1F497D" w:themeColor="text2"/>
          <w:sz w:val="18"/>
          <w:szCs w:val="22"/>
        </w:rPr>
        <w:t xml:space="preserve">Flaggning för när behov av </w:t>
      </w:r>
      <w:r w:rsidR="00235C0B" w:rsidRPr="00786C39">
        <w:rPr>
          <w:color w:val="1F497D" w:themeColor="text2"/>
          <w:sz w:val="18"/>
          <w:szCs w:val="22"/>
        </w:rPr>
        <w:t>om</w:t>
      </w:r>
      <w:r w:rsidR="0070643A" w:rsidRPr="00786C39">
        <w:rPr>
          <w:color w:val="1F497D" w:themeColor="text2"/>
          <w:sz w:val="18"/>
          <w:szCs w:val="22"/>
        </w:rPr>
        <w:t xml:space="preserve">prövning krävs. </w:t>
      </w:r>
    </w:p>
    <w:p w14:paraId="147263DF" w14:textId="77777777" w:rsidR="00C407C3" w:rsidRDefault="00C407C3" w:rsidP="00C407C3">
      <w:pPr>
        <w:rPr>
          <w:lang w:eastAsia="en-US"/>
        </w:rPr>
      </w:pPr>
      <w:bookmarkStart w:id="25" w:name="_VAS_OBS_knapp"/>
      <w:bookmarkEnd w:id="25"/>
    </w:p>
    <w:p w14:paraId="4B023615" w14:textId="698A7181" w:rsidR="00FC43CF" w:rsidRPr="00A66583" w:rsidRDefault="3416D7EB" w:rsidP="2D74DE16">
      <w:pPr>
        <w:pStyle w:val="Rubrik1"/>
      </w:pPr>
      <w:bookmarkStart w:id="26" w:name="_Toc377115077"/>
      <w:bookmarkStart w:id="27" w:name="_Cosmic_–_ej"/>
      <w:bookmarkStart w:id="28" w:name="_Toc643253961"/>
      <w:r>
        <w:t xml:space="preserve">Cosmic – </w:t>
      </w:r>
      <w:r w:rsidR="765C2FDA">
        <w:t xml:space="preserve">ej </w:t>
      </w:r>
      <w:r w:rsidR="6AD8AEB0">
        <w:t>strukturanpassad</w:t>
      </w:r>
      <w:r w:rsidR="765C2FDA">
        <w:t xml:space="preserve"> </w:t>
      </w:r>
      <w:r w:rsidR="6AD8AEB0">
        <w:t>uppmärksamhetsinformation</w:t>
      </w:r>
      <w:bookmarkEnd w:id="26"/>
      <w:bookmarkEnd w:id="27"/>
      <w:bookmarkEnd w:id="28"/>
    </w:p>
    <w:p w14:paraId="7EC7BD6E" w14:textId="1802A187" w:rsidR="00012EF8" w:rsidRDefault="00A94AE9" w:rsidP="00012EF8">
      <w:pPr>
        <w:rPr>
          <w:lang w:eastAsia="en-US"/>
        </w:rPr>
      </w:pPr>
      <w:r>
        <w:rPr>
          <w:noProof/>
        </w:rPr>
        <w:drawing>
          <wp:inline distT="0" distB="0" distL="0" distR="0" wp14:anchorId="37FB8884" wp14:editId="6746A8D3">
            <wp:extent cx="3238952" cy="447737"/>
            <wp:effectExtent l="9525" t="9525" r="9525" b="9525"/>
            <wp:docPr id="108430601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22">
                      <a:extLst>
                        <a:ext uri="{28A0092B-C50C-407E-A947-70E740481C1C}">
                          <a14:useLocalDpi xmlns:a14="http://schemas.microsoft.com/office/drawing/2010/main" val="0"/>
                        </a:ext>
                      </a:extLst>
                    </a:blip>
                    <a:stretch>
                      <a:fillRect/>
                    </a:stretch>
                  </pic:blipFill>
                  <pic:spPr>
                    <a:xfrm>
                      <a:off x="0" y="0"/>
                      <a:ext cx="3238952" cy="447737"/>
                    </a:xfrm>
                    <a:prstGeom prst="rect">
                      <a:avLst/>
                    </a:prstGeom>
                    <a:ln w="9525">
                      <a:solidFill>
                        <a:srgbClr val="0070C0"/>
                      </a:solidFill>
                      <a:prstDash val="solid"/>
                    </a:ln>
                  </pic:spPr>
                </pic:pic>
              </a:graphicData>
            </a:graphic>
          </wp:inline>
        </w:drawing>
      </w:r>
    </w:p>
    <w:p w14:paraId="688E045B" w14:textId="77777777" w:rsidR="00F1637D" w:rsidRDefault="00F1637D" w:rsidP="00012EF8">
      <w:pPr>
        <w:rPr>
          <w:lang w:eastAsia="en-US"/>
        </w:rPr>
      </w:pPr>
    </w:p>
    <w:p w14:paraId="206B4286" w14:textId="255080D4" w:rsidR="140E5F1F" w:rsidRDefault="1992C7DB" w:rsidP="6DBD2108">
      <w:pPr>
        <w:rPr>
          <w:lang w:eastAsia="en-US"/>
        </w:rPr>
      </w:pPr>
      <w:r w:rsidRPr="647EE76D">
        <w:rPr>
          <w:lang w:eastAsia="en-US"/>
        </w:rPr>
        <w:t xml:space="preserve">Kategorin </w:t>
      </w:r>
      <w:r w:rsidR="3DCCB68D" w:rsidRPr="647EE76D">
        <w:rPr>
          <w:i/>
          <w:iCs/>
          <w:lang w:eastAsia="en-US"/>
        </w:rPr>
        <w:t xml:space="preserve">Ej strukturanpassad </w:t>
      </w:r>
      <w:r w:rsidR="53FD7B0C" w:rsidRPr="647EE76D">
        <w:rPr>
          <w:i/>
          <w:iCs/>
          <w:lang w:eastAsia="en-US"/>
        </w:rPr>
        <w:t>information</w:t>
      </w:r>
      <w:r w:rsidR="53FD7B0C" w:rsidRPr="647EE76D">
        <w:rPr>
          <w:lang w:eastAsia="en-US"/>
        </w:rPr>
        <w:t xml:space="preserve"> är</w:t>
      </w:r>
      <w:r w:rsidR="35BF3A65" w:rsidRPr="647EE76D">
        <w:rPr>
          <w:lang w:eastAsia="en-US"/>
        </w:rPr>
        <w:t xml:space="preserve"> </w:t>
      </w:r>
      <w:r w:rsidR="3E615D08" w:rsidRPr="647EE76D">
        <w:rPr>
          <w:lang w:eastAsia="en-US"/>
        </w:rPr>
        <w:t>automatiskt</w:t>
      </w:r>
      <w:r w:rsidR="6B96685C" w:rsidRPr="647EE76D">
        <w:rPr>
          <w:lang w:eastAsia="en-US"/>
        </w:rPr>
        <w:t xml:space="preserve"> överflytta</w:t>
      </w:r>
      <w:r w:rsidR="19643375" w:rsidRPr="647EE76D">
        <w:rPr>
          <w:lang w:eastAsia="en-US"/>
        </w:rPr>
        <w:t>d</w:t>
      </w:r>
      <w:r w:rsidR="3CDD5136" w:rsidRPr="647EE76D">
        <w:rPr>
          <w:lang w:eastAsia="en-US"/>
        </w:rPr>
        <w:t xml:space="preserve"> information</w:t>
      </w:r>
      <w:r w:rsidR="6B96685C" w:rsidRPr="647EE76D">
        <w:rPr>
          <w:lang w:eastAsia="en-US"/>
        </w:rPr>
        <w:t xml:space="preserve"> från</w:t>
      </w:r>
      <w:r w:rsidR="12C19B73" w:rsidRPr="647EE76D">
        <w:rPr>
          <w:lang w:eastAsia="en-US"/>
        </w:rPr>
        <w:t xml:space="preserve"> VAS</w:t>
      </w:r>
      <w:r w:rsidR="00FDC464" w:rsidRPr="647EE76D">
        <w:rPr>
          <w:lang w:eastAsia="en-US"/>
        </w:rPr>
        <w:t>-formulären</w:t>
      </w:r>
      <w:r w:rsidR="0D84C696" w:rsidRPr="647EE76D">
        <w:rPr>
          <w:lang w:eastAsia="en-US"/>
        </w:rPr>
        <w:t xml:space="preserve"> </w:t>
      </w:r>
      <w:r w:rsidR="0D84C696" w:rsidRPr="647EE76D">
        <w:rPr>
          <w:i/>
          <w:iCs/>
          <w:lang w:eastAsia="en-US"/>
        </w:rPr>
        <w:t>Obs</w:t>
      </w:r>
      <w:r w:rsidR="0D84C696" w:rsidRPr="647EE76D">
        <w:rPr>
          <w:lang w:eastAsia="en-US"/>
        </w:rPr>
        <w:t xml:space="preserve">, </w:t>
      </w:r>
      <w:r w:rsidR="0D84C696" w:rsidRPr="647EE76D">
        <w:rPr>
          <w:i/>
          <w:iCs/>
          <w:lang w:eastAsia="en-US"/>
        </w:rPr>
        <w:t xml:space="preserve">Varning </w:t>
      </w:r>
      <w:r w:rsidR="0D84C696" w:rsidRPr="647EE76D">
        <w:rPr>
          <w:lang w:eastAsia="en-US"/>
        </w:rPr>
        <w:t xml:space="preserve">och </w:t>
      </w:r>
      <w:r w:rsidR="0D84C696" w:rsidRPr="647EE76D">
        <w:rPr>
          <w:i/>
          <w:iCs/>
          <w:lang w:eastAsia="en-US"/>
        </w:rPr>
        <w:t>Smitta</w:t>
      </w:r>
      <w:r w:rsidR="0D84C696" w:rsidRPr="647EE76D">
        <w:rPr>
          <w:lang w:eastAsia="en-US"/>
        </w:rPr>
        <w:t xml:space="preserve"> till Cosmic UMS</w:t>
      </w:r>
      <w:r w:rsidR="097D371A" w:rsidRPr="647EE76D">
        <w:rPr>
          <w:lang w:eastAsia="en-US"/>
        </w:rPr>
        <w:t>.</w:t>
      </w:r>
      <w:r w:rsidR="71570E1B" w:rsidRPr="647EE76D">
        <w:rPr>
          <w:lang w:eastAsia="en-US"/>
        </w:rPr>
        <w:t xml:space="preserve"> </w:t>
      </w:r>
      <w:r w:rsidR="07424B01" w:rsidRPr="647EE76D">
        <w:rPr>
          <w:lang w:eastAsia="en-US"/>
        </w:rPr>
        <w:t>Det går inte att göra nya registreringar</w:t>
      </w:r>
      <w:r w:rsidR="18890DA7" w:rsidRPr="647EE76D">
        <w:rPr>
          <w:lang w:eastAsia="en-US"/>
        </w:rPr>
        <w:t xml:space="preserve"> </w:t>
      </w:r>
      <w:r w:rsidR="222A82CE" w:rsidRPr="647EE76D">
        <w:rPr>
          <w:lang w:eastAsia="en-US"/>
        </w:rPr>
        <w:t>i denna kategori</w:t>
      </w:r>
      <w:r w:rsidR="18890DA7" w:rsidRPr="647EE76D">
        <w:rPr>
          <w:lang w:eastAsia="en-US"/>
        </w:rPr>
        <w:t xml:space="preserve"> </w:t>
      </w:r>
      <w:r w:rsidR="6976FB05" w:rsidRPr="647EE76D">
        <w:rPr>
          <w:lang w:eastAsia="en-US"/>
        </w:rPr>
        <w:t xml:space="preserve">utan här </w:t>
      </w:r>
      <w:r w:rsidR="41202563" w:rsidRPr="647EE76D">
        <w:rPr>
          <w:lang w:eastAsia="en-US"/>
        </w:rPr>
        <w:t>visa</w:t>
      </w:r>
      <w:r w:rsidR="6976FB05" w:rsidRPr="647EE76D">
        <w:rPr>
          <w:lang w:eastAsia="en-US"/>
        </w:rPr>
        <w:t>s</w:t>
      </w:r>
      <w:r w:rsidR="41202563" w:rsidRPr="647EE76D">
        <w:rPr>
          <w:lang w:eastAsia="en-US"/>
        </w:rPr>
        <w:t xml:space="preserve"> bara överflyttad </w:t>
      </w:r>
      <w:r w:rsidR="6B52D1D3" w:rsidRPr="647EE76D">
        <w:rPr>
          <w:lang w:eastAsia="en-US"/>
        </w:rPr>
        <w:t>inform</w:t>
      </w:r>
      <w:r w:rsidR="343EFBD0" w:rsidRPr="647EE76D">
        <w:rPr>
          <w:lang w:eastAsia="en-US"/>
        </w:rPr>
        <w:t>ation</w:t>
      </w:r>
      <w:r w:rsidR="0C516420" w:rsidRPr="647EE76D">
        <w:rPr>
          <w:lang w:eastAsia="en-US"/>
        </w:rPr>
        <w:t xml:space="preserve"> från VAS</w:t>
      </w:r>
      <w:r w:rsidR="2B6CA058" w:rsidRPr="647EE76D">
        <w:rPr>
          <w:lang w:eastAsia="en-US"/>
        </w:rPr>
        <w:t>.</w:t>
      </w:r>
      <w:r w:rsidR="180D61FA" w:rsidRPr="647EE76D">
        <w:rPr>
          <w:lang w:eastAsia="en-US"/>
        </w:rPr>
        <w:t xml:space="preserve"> </w:t>
      </w:r>
    </w:p>
    <w:p w14:paraId="2E7FADDC" w14:textId="484ADA8D" w:rsidR="043234A9" w:rsidRDefault="043234A9" w:rsidP="043234A9">
      <w:pPr>
        <w:rPr>
          <w:lang w:eastAsia="en-US"/>
        </w:rPr>
      </w:pPr>
    </w:p>
    <w:p w14:paraId="0D037DA7" w14:textId="69FEF5B7" w:rsidR="00575DCA" w:rsidRDefault="7747EA7B" w:rsidP="30FC1628">
      <w:pPr>
        <w:spacing w:line="259" w:lineRule="auto"/>
        <w:rPr>
          <w:highlight w:val="yellow"/>
          <w:lang w:eastAsia="en-US"/>
        </w:rPr>
      </w:pPr>
      <w:r w:rsidRPr="02A24BE4">
        <w:rPr>
          <w:lang w:eastAsia="en-US"/>
        </w:rPr>
        <w:t>Efter</w:t>
      </w:r>
      <w:r w:rsidR="3DC5D569" w:rsidRPr="02A24BE4">
        <w:rPr>
          <w:lang w:eastAsia="en-US"/>
        </w:rPr>
        <w:t xml:space="preserve"> driftsättning av</w:t>
      </w:r>
      <w:r w:rsidRPr="02A24BE4">
        <w:rPr>
          <w:lang w:eastAsia="en-US"/>
        </w:rPr>
        <w:t xml:space="preserve"> Cosmic ska den automatiskt överflyttade informationen i </w:t>
      </w:r>
      <w:r w:rsidR="75985FC7" w:rsidRPr="02A24BE4">
        <w:rPr>
          <w:i/>
          <w:iCs/>
          <w:lang w:eastAsia="en-US"/>
        </w:rPr>
        <w:t>Ej strukturanpassad information</w:t>
      </w:r>
      <w:r w:rsidRPr="02A24BE4">
        <w:rPr>
          <w:lang w:eastAsia="en-US"/>
        </w:rPr>
        <w:t xml:space="preserve"> i UMS gås igenom och värderas om den fortsatt är aktuell. Detta</w:t>
      </w:r>
      <w:r w:rsidR="6335E690" w:rsidRPr="02A24BE4">
        <w:rPr>
          <w:lang w:eastAsia="en-US"/>
        </w:rPr>
        <w:t xml:space="preserve"> </w:t>
      </w:r>
      <w:r w:rsidR="24D25345" w:rsidRPr="02A24BE4">
        <w:rPr>
          <w:lang w:eastAsia="en-US"/>
        </w:rPr>
        <w:t xml:space="preserve">görs </w:t>
      </w:r>
      <w:r w:rsidRPr="02A24BE4">
        <w:rPr>
          <w:lang w:eastAsia="en-US"/>
        </w:rPr>
        <w:t>i samband med den första läkarkontakt som patienten har</w:t>
      </w:r>
      <w:r w:rsidR="3EAE9D80" w:rsidRPr="02A24BE4">
        <w:rPr>
          <w:lang w:eastAsia="en-US"/>
        </w:rPr>
        <w:t xml:space="preserve"> efter att Cosmic har driftsatts</w:t>
      </w:r>
      <w:r w:rsidRPr="02A24BE4">
        <w:rPr>
          <w:lang w:eastAsia="en-US"/>
        </w:rPr>
        <w:t xml:space="preserve">. Det är ansvarig läkare vid denna första kontakt som </w:t>
      </w:r>
      <w:r w:rsidR="7D17874F" w:rsidRPr="02A24BE4">
        <w:rPr>
          <w:lang w:eastAsia="en-US"/>
        </w:rPr>
        <w:t xml:space="preserve">värderar och </w:t>
      </w:r>
      <w:r w:rsidRPr="02A24BE4">
        <w:rPr>
          <w:lang w:eastAsia="en-US"/>
        </w:rPr>
        <w:t>strukturerar upp informationen och dokumenterar den på rätt plats i Cosmic</w:t>
      </w:r>
      <w:r w:rsidR="5F95F186" w:rsidRPr="02A24BE4">
        <w:rPr>
          <w:lang w:eastAsia="en-US"/>
        </w:rPr>
        <w:t xml:space="preserve"> UMS</w:t>
      </w:r>
      <w:r w:rsidRPr="02A24BE4">
        <w:rPr>
          <w:lang w:eastAsia="en-US"/>
        </w:rPr>
        <w:t xml:space="preserve"> alternativt under Basdata i Cosmic.</w:t>
      </w:r>
      <w:r w:rsidR="178408B7" w:rsidRPr="02A24BE4">
        <w:rPr>
          <w:lang w:eastAsia="en-US"/>
        </w:rPr>
        <w:t xml:space="preserve"> </w:t>
      </w:r>
      <w:r w:rsidR="178408B7">
        <w:t>Ansvarig vårdpersonal vid den första kontakten en patient har efter att Cosmic har driftsatts ska uppmärksamma att det finns information i den ostrukturerade kategorin som behöver omhändertas och då kontakta ansvarig läkare på den egna vårdenheten.</w:t>
      </w:r>
    </w:p>
    <w:p w14:paraId="08368B90" w14:textId="4FFD8E13" w:rsidR="00575DCA" w:rsidRDefault="6974B86B" w:rsidP="043234A9">
      <w:pPr>
        <w:spacing w:line="259" w:lineRule="auto"/>
        <w:rPr>
          <w:highlight w:val="yellow"/>
          <w:lang w:eastAsia="en-US"/>
        </w:rPr>
      </w:pPr>
      <w:r w:rsidRPr="60613BB5">
        <w:rPr>
          <w:color w:val="000000" w:themeColor="text1"/>
          <w:lang w:eastAsia="en-US"/>
        </w:rPr>
        <w:t xml:space="preserve">Viss information, som tidigare dokumenterats i VAS OBS, </w:t>
      </w:r>
      <w:r w:rsidR="69063442" w:rsidRPr="60613BB5">
        <w:rPr>
          <w:color w:val="000000" w:themeColor="text1"/>
          <w:lang w:eastAsia="en-US"/>
        </w:rPr>
        <w:t>ska inte dokumenteras alls i Cosmic.</w:t>
      </w:r>
      <w:r w:rsidR="00BEC82C" w:rsidRPr="60613BB5">
        <w:rPr>
          <w:color w:val="000000" w:themeColor="text1"/>
          <w:lang w:eastAsia="en-US"/>
        </w:rPr>
        <w:t xml:space="preserve"> Se vidare i </w:t>
      </w:r>
      <w:hyperlink w:anchor="_Bilaga_1_-">
        <w:r w:rsidR="00BEC82C" w:rsidRPr="60613BB5">
          <w:rPr>
            <w:rStyle w:val="Hyperlnk"/>
            <w:lang w:eastAsia="en-US"/>
          </w:rPr>
          <w:t>bilaga 1</w:t>
        </w:r>
      </w:hyperlink>
      <w:r w:rsidR="00BEC82C" w:rsidRPr="60613BB5">
        <w:rPr>
          <w:color w:val="000000" w:themeColor="text1"/>
          <w:lang w:eastAsia="en-US"/>
        </w:rPr>
        <w:t>.</w:t>
      </w:r>
      <w:r w:rsidR="69063442" w:rsidRPr="60613BB5">
        <w:rPr>
          <w:lang w:eastAsia="en-US"/>
        </w:rPr>
        <w:t xml:space="preserve"> </w:t>
      </w:r>
    </w:p>
    <w:p w14:paraId="5908872A" w14:textId="77777777" w:rsidR="008416A0" w:rsidRDefault="008416A0" w:rsidP="043234A9">
      <w:pPr>
        <w:spacing w:line="259" w:lineRule="auto"/>
        <w:rPr>
          <w:lang w:eastAsia="en-US"/>
        </w:rPr>
      </w:pPr>
    </w:p>
    <w:p w14:paraId="3697CCF8" w14:textId="77777777" w:rsidR="008416A0" w:rsidRDefault="008416A0" w:rsidP="043234A9">
      <w:pPr>
        <w:spacing w:line="259" w:lineRule="auto"/>
        <w:rPr>
          <w:lang w:eastAsia="en-US"/>
        </w:rPr>
      </w:pPr>
    </w:p>
    <w:p w14:paraId="6AE94F7E" w14:textId="14F70E50" w:rsidR="59A9275E" w:rsidRDefault="59A9275E" w:rsidP="043234A9">
      <w:pPr>
        <w:spacing w:line="259" w:lineRule="auto"/>
        <w:rPr>
          <w:i/>
          <w:iCs/>
          <w:lang w:eastAsia="en-US"/>
        </w:rPr>
      </w:pPr>
      <w:r w:rsidRPr="02A24BE4">
        <w:rPr>
          <w:lang w:eastAsia="en-US"/>
        </w:rPr>
        <w:t xml:space="preserve">När värdering och överflyttning </w:t>
      </w:r>
      <w:r w:rsidR="326B53E6" w:rsidRPr="02A24BE4">
        <w:rPr>
          <w:lang w:eastAsia="en-US"/>
        </w:rPr>
        <w:t xml:space="preserve">av aktuell information </w:t>
      </w:r>
      <w:r w:rsidRPr="02A24BE4">
        <w:rPr>
          <w:lang w:eastAsia="en-US"/>
        </w:rPr>
        <w:t xml:space="preserve">är klar ska makulering ske av den information som finns i </w:t>
      </w:r>
      <w:r w:rsidR="000754AD" w:rsidRPr="02A24BE4">
        <w:rPr>
          <w:lang w:eastAsia="en-US"/>
        </w:rPr>
        <w:t>kategorin</w:t>
      </w:r>
      <w:r w:rsidR="410FBDC3" w:rsidRPr="02A24BE4">
        <w:rPr>
          <w:lang w:eastAsia="en-US"/>
        </w:rPr>
        <w:t xml:space="preserve"> </w:t>
      </w:r>
      <w:r w:rsidR="410FBDC3" w:rsidRPr="02A24BE4">
        <w:rPr>
          <w:i/>
          <w:iCs/>
          <w:lang w:eastAsia="en-US"/>
        </w:rPr>
        <w:t>Ej strukturanpassad information</w:t>
      </w:r>
      <w:r w:rsidR="24E670C9" w:rsidRPr="02A24BE4">
        <w:rPr>
          <w:i/>
          <w:iCs/>
          <w:lang w:eastAsia="en-US"/>
        </w:rPr>
        <w:t xml:space="preserve">. </w:t>
      </w:r>
      <w:r w:rsidR="24E670C9" w:rsidRPr="02A24BE4">
        <w:rPr>
          <w:lang w:eastAsia="en-US"/>
        </w:rPr>
        <w:t xml:space="preserve">Detta görs genom menyval </w:t>
      </w:r>
      <w:r w:rsidR="24E670C9" w:rsidRPr="02A24BE4">
        <w:rPr>
          <w:i/>
          <w:iCs/>
          <w:lang w:eastAsia="en-US"/>
        </w:rPr>
        <w:t>Makulera</w:t>
      </w:r>
      <w:r w:rsidR="000754AD" w:rsidRPr="02A24BE4">
        <w:rPr>
          <w:i/>
          <w:iCs/>
          <w:lang w:eastAsia="en-US"/>
        </w:rPr>
        <w:t>.</w:t>
      </w:r>
    </w:p>
    <w:p w14:paraId="7004A53A" w14:textId="0DEC57F5" w:rsidR="043234A9" w:rsidRDefault="043234A9" w:rsidP="043234A9">
      <w:pPr>
        <w:rPr>
          <w:lang w:eastAsia="en-US"/>
        </w:rPr>
      </w:pPr>
    </w:p>
    <w:p w14:paraId="256067E7" w14:textId="30F559AE" w:rsidR="00D07AEF" w:rsidRDefault="00D07AEF" w:rsidP="043234A9">
      <w:pPr>
        <w:rPr>
          <w:lang w:eastAsia="en-US"/>
        </w:rPr>
      </w:pPr>
      <w:r w:rsidRPr="702F2519">
        <w:rPr>
          <w:lang w:eastAsia="en-US"/>
        </w:rPr>
        <w:t>Gällande smitta</w:t>
      </w:r>
      <w:r w:rsidR="005B4483" w:rsidRPr="702F2519">
        <w:rPr>
          <w:lang w:eastAsia="en-US"/>
        </w:rPr>
        <w:t xml:space="preserve">, </w:t>
      </w:r>
      <w:r w:rsidR="000039A1" w:rsidRPr="702F2519">
        <w:rPr>
          <w:lang w:eastAsia="en-US"/>
        </w:rPr>
        <w:t xml:space="preserve">ansvarig läkare kontaktar </w:t>
      </w:r>
      <w:r w:rsidR="00F71E37" w:rsidRPr="702F2519">
        <w:rPr>
          <w:rFonts w:eastAsia="Arial"/>
          <w:color w:val="000000" w:themeColor="text1"/>
        </w:rPr>
        <w:t xml:space="preserve">Klinisk mikrobiologi och </w:t>
      </w:r>
      <w:proofErr w:type="spellStart"/>
      <w:r w:rsidR="00F71E37" w:rsidRPr="702F2519">
        <w:rPr>
          <w:rFonts w:eastAsia="Arial"/>
          <w:color w:val="000000" w:themeColor="text1"/>
        </w:rPr>
        <w:t>Vårdhygien</w:t>
      </w:r>
      <w:proofErr w:type="spellEnd"/>
      <w:r w:rsidR="00F71E37" w:rsidRPr="702F2519">
        <w:rPr>
          <w:rFonts w:eastAsia="Arial"/>
          <w:color w:val="000000" w:themeColor="text1"/>
        </w:rPr>
        <w:t xml:space="preserve"> eller MRB-teamet </w:t>
      </w:r>
      <w:r w:rsidR="0694C590" w:rsidRPr="001A5844">
        <w:rPr>
          <w:u w:val="single"/>
          <w:lang w:eastAsia="en-US"/>
        </w:rPr>
        <w:t>via telefon</w:t>
      </w:r>
      <w:r w:rsidR="0694C590" w:rsidRPr="702F2519">
        <w:rPr>
          <w:lang w:eastAsia="en-US"/>
        </w:rPr>
        <w:t xml:space="preserve">, </w:t>
      </w:r>
      <w:r w:rsidR="00F71E37" w:rsidRPr="702F2519">
        <w:rPr>
          <w:lang w:eastAsia="en-US"/>
        </w:rPr>
        <w:t xml:space="preserve">se </w:t>
      </w:r>
      <w:r w:rsidR="003F69FB" w:rsidRPr="702F2519">
        <w:rPr>
          <w:lang w:eastAsia="en-US"/>
        </w:rPr>
        <w:t xml:space="preserve">stycke: </w:t>
      </w:r>
      <w:hyperlink w:anchor="_Cosmic_–_Smitta_1">
        <w:r w:rsidR="003F69FB" w:rsidRPr="702F2519">
          <w:rPr>
            <w:rStyle w:val="Hyperlnk"/>
            <w:lang w:eastAsia="en-US"/>
          </w:rPr>
          <w:t>Cosmic – Smitta</w:t>
        </w:r>
      </w:hyperlink>
      <w:r w:rsidR="50365F73" w:rsidRPr="702F2519">
        <w:rPr>
          <w:lang w:eastAsia="en-US"/>
        </w:rPr>
        <w:t xml:space="preserve"> </w:t>
      </w:r>
    </w:p>
    <w:p w14:paraId="55575F29" w14:textId="3A6393DA" w:rsidR="00D07AEF" w:rsidRDefault="00D07AEF" w:rsidP="702F2519">
      <w:pPr>
        <w:rPr>
          <w:lang w:eastAsia="en-US"/>
        </w:rPr>
      </w:pPr>
    </w:p>
    <w:p w14:paraId="40BB8D81" w14:textId="75C8DE82" w:rsidR="1DC1F367" w:rsidRDefault="2BADD45E" w:rsidP="647EE76D">
      <w:r>
        <w:t xml:space="preserve">För </w:t>
      </w:r>
      <w:r w:rsidR="5031DC75">
        <w:t xml:space="preserve">detaljerad </w:t>
      </w:r>
      <w:r>
        <w:t>information om överflyttning av information från VAS, se:</w:t>
      </w:r>
    </w:p>
    <w:p w14:paraId="73B1B347" w14:textId="77777777" w:rsidR="00F1637D" w:rsidRPr="00F1637D" w:rsidRDefault="1E680B25" w:rsidP="00641CC1">
      <w:pPr>
        <w:pStyle w:val="Liststycke"/>
        <w:numPr>
          <w:ilvl w:val="0"/>
          <w:numId w:val="25"/>
        </w:numPr>
        <w:rPr>
          <w:i/>
          <w:iCs/>
        </w:rPr>
      </w:pPr>
      <w:r>
        <w:t>Bilaga</w:t>
      </w:r>
      <w:r w:rsidR="759C0854">
        <w:t xml:space="preserve"> 1 -</w:t>
      </w:r>
      <w:r>
        <w:t xml:space="preserve"> </w:t>
      </w:r>
      <w:hyperlink w:anchor="_Bilaga_1_-">
        <w:r w:rsidR="30E85017" w:rsidRPr="70F8BBA3">
          <w:rPr>
            <w:rStyle w:val="Hyperlnk"/>
          </w:rPr>
          <w:t>Ö</w:t>
        </w:r>
        <w:r w:rsidRPr="70F8BBA3">
          <w:rPr>
            <w:rStyle w:val="Hyperlnk"/>
          </w:rPr>
          <w:t>verflyttning</w:t>
        </w:r>
        <w:r w:rsidR="15FDAC88" w:rsidRPr="70F8BBA3">
          <w:rPr>
            <w:rStyle w:val="Hyperlnk"/>
          </w:rPr>
          <w:t xml:space="preserve"> </w:t>
        </w:r>
        <w:r w:rsidR="6B1A3E1D" w:rsidRPr="70F8BBA3">
          <w:rPr>
            <w:rStyle w:val="Hyperlnk"/>
          </w:rPr>
          <w:t>från VAS OBS, Varning, Smitta till Cosmic UMS</w:t>
        </w:r>
      </w:hyperlink>
    </w:p>
    <w:p w14:paraId="553BF35D" w14:textId="10D26D24" w:rsidR="0076284C" w:rsidRPr="00F1637D" w:rsidRDefault="179243EA" w:rsidP="00641CC1">
      <w:pPr>
        <w:pStyle w:val="Liststycke"/>
        <w:numPr>
          <w:ilvl w:val="0"/>
          <w:numId w:val="25"/>
        </w:numPr>
        <w:rPr>
          <w:i/>
          <w:iCs/>
        </w:rPr>
      </w:pPr>
      <w:r>
        <w:t xml:space="preserve">Rutin </w:t>
      </w:r>
      <w:hyperlink r:id="rId23">
        <w:r w:rsidRPr="02A24BE4">
          <w:rPr>
            <w:rStyle w:val="Hyperlnk"/>
          </w:rPr>
          <w:t>Hantering vid övergång till Cosmic - överföring och åtkomst till journaluppgifter</w:t>
        </w:r>
      </w:hyperlink>
      <w:r>
        <w:t xml:space="preserve">. </w:t>
      </w:r>
    </w:p>
    <w:p w14:paraId="797A6EE2" w14:textId="787D54F3" w:rsidR="02A24BE4" w:rsidRDefault="02A24BE4" w:rsidP="02A24BE4">
      <w:pPr>
        <w:pStyle w:val="Liststycke"/>
        <w:numPr>
          <w:ilvl w:val="0"/>
          <w:numId w:val="0"/>
        </w:numPr>
        <w:ind w:left="1440"/>
        <w:rPr>
          <w:highlight w:val="yellow"/>
        </w:rPr>
      </w:pPr>
    </w:p>
    <w:p w14:paraId="3D09C92D" w14:textId="6B0C62EC" w:rsidR="00012EF8" w:rsidRPr="007B1743" w:rsidRDefault="2DA2C224" w:rsidP="18BFD608">
      <w:pPr>
        <w:pStyle w:val="Rubrik1"/>
      </w:pPr>
      <w:bookmarkStart w:id="29" w:name="_Toc1730240366"/>
      <w:bookmarkStart w:id="30" w:name="_Toc1552379036"/>
      <w:r>
        <w:t xml:space="preserve">Cosmic – </w:t>
      </w:r>
      <w:r w:rsidR="6BBD2FEE">
        <w:t>Vårdrutinavvikelse</w:t>
      </w:r>
      <w:bookmarkEnd w:id="29"/>
      <w:bookmarkEnd w:id="30"/>
    </w:p>
    <w:p w14:paraId="1C85906C" w14:textId="243E1738" w:rsidR="00FC43CF" w:rsidRDefault="00933EE2" w:rsidP="00FC43CF">
      <w:r>
        <w:rPr>
          <w:noProof/>
        </w:rPr>
        <w:drawing>
          <wp:inline distT="0" distB="0" distL="0" distR="0" wp14:anchorId="7D0D889F" wp14:editId="43890714">
            <wp:extent cx="1543265" cy="447737"/>
            <wp:effectExtent l="9525" t="9525" r="9525" b="9525"/>
            <wp:docPr id="264784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24">
                      <a:extLst>
                        <a:ext uri="{28A0092B-C50C-407E-A947-70E740481C1C}">
                          <a14:useLocalDpi xmlns:a14="http://schemas.microsoft.com/office/drawing/2010/main" val="0"/>
                        </a:ext>
                      </a:extLst>
                    </a:blip>
                    <a:stretch>
                      <a:fillRect/>
                    </a:stretch>
                  </pic:blipFill>
                  <pic:spPr>
                    <a:xfrm>
                      <a:off x="0" y="0"/>
                      <a:ext cx="1543265" cy="447737"/>
                    </a:xfrm>
                    <a:prstGeom prst="rect">
                      <a:avLst/>
                    </a:prstGeom>
                    <a:ln w="9525">
                      <a:solidFill>
                        <a:srgbClr val="0070C0"/>
                      </a:solidFill>
                      <a:prstDash val="solid"/>
                    </a:ln>
                  </pic:spPr>
                </pic:pic>
              </a:graphicData>
            </a:graphic>
          </wp:inline>
        </w:drawing>
      </w:r>
    </w:p>
    <w:p w14:paraId="0726C727" w14:textId="77777777" w:rsidR="00F1637D" w:rsidRDefault="00F1637D" w:rsidP="00FC43CF"/>
    <w:p w14:paraId="43EF005B" w14:textId="1E53CD5D" w:rsidR="003827FD" w:rsidRDefault="003827FD">
      <w:r>
        <w:t>V</w:t>
      </w:r>
      <w:r w:rsidR="00586E58">
        <w:t>årdrutinavvikelse</w:t>
      </w:r>
      <w:r w:rsidR="006367AB">
        <w:t xml:space="preserve">r </w:t>
      </w:r>
      <w:r w:rsidR="006209FB">
        <w:t xml:space="preserve">används </w:t>
      </w:r>
      <w:r w:rsidR="00151051">
        <w:t>för att registrera information</w:t>
      </w:r>
      <w:r w:rsidR="002F2636">
        <w:t xml:space="preserve"> som kan leda till särskild vårdrutin.</w:t>
      </w:r>
      <w:r w:rsidR="5C2BEAA7">
        <w:t xml:space="preserve"> </w:t>
      </w:r>
    </w:p>
    <w:p w14:paraId="2DE95E16" w14:textId="6F023ABF" w:rsidR="5C2BEAA7" w:rsidRDefault="5C2BEAA7">
      <w:r>
        <w:t>Dokumentation i</w:t>
      </w:r>
      <w:r w:rsidR="73939C31">
        <w:t xml:space="preserve"> </w:t>
      </w:r>
      <w:r>
        <w:t xml:space="preserve">kategorin </w:t>
      </w:r>
      <w:r w:rsidRPr="02A24BE4">
        <w:rPr>
          <w:i/>
          <w:iCs/>
        </w:rPr>
        <w:t>Vårdrutinavvikelse</w:t>
      </w:r>
      <w:r>
        <w:t xml:space="preserve"> kan göras av fler yrkes</w:t>
      </w:r>
      <w:r w:rsidR="3CB49884">
        <w:t>roll</w:t>
      </w:r>
      <w:r>
        <w:t>er än</w:t>
      </w:r>
      <w:r w:rsidR="0362D575">
        <w:t xml:space="preserve"> i</w:t>
      </w:r>
      <w:r>
        <w:t xml:space="preserve"> övriga UMS-kategorier.</w:t>
      </w:r>
      <w:r w:rsidR="00FA41A2">
        <w:t xml:space="preserve"> </w:t>
      </w:r>
    </w:p>
    <w:p w14:paraId="059560E1" w14:textId="77777777" w:rsidR="00101F4C" w:rsidRDefault="00101F4C" w:rsidP="00101F4C"/>
    <w:p w14:paraId="6667CEE9" w14:textId="6FFFC932" w:rsidR="008B13B1" w:rsidRPr="004D7FD0" w:rsidRDefault="00997DA5" w:rsidP="00641CC1">
      <w:pPr>
        <w:pStyle w:val="Liststycke"/>
        <w:numPr>
          <w:ilvl w:val="0"/>
          <w:numId w:val="24"/>
        </w:numPr>
        <w:rPr>
          <w:b/>
          <w:bCs/>
        </w:rPr>
      </w:pPr>
      <w:r w:rsidRPr="004D7FD0">
        <w:rPr>
          <w:b/>
          <w:bCs/>
        </w:rPr>
        <w:t>Hotbild mot patient</w:t>
      </w:r>
      <w:r w:rsidR="009B57DB" w:rsidRPr="004D7FD0">
        <w:rPr>
          <w:b/>
          <w:bCs/>
        </w:rPr>
        <w:t xml:space="preserve"> </w:t>
      </w:r>
    </w:p>
    <w:p w14:paraId="397DA20F" w14:textId="2E134E98" w:rsidR="008B13B1" w:rsidRDefault="008B13B1" w:rsidP="00B37106">
      <w:pPr>
        <w:shd w:val="clear" w:color="auto" w:fill="FFFFFF" w:themeFill="background1"/>
        <w:rPr>
          <w:sz w:val="18"/>
          <w:szCs w:val="18"/>
        </w:rPr>
      </w:pPr>
      <w:r>
        <w:t xml:space="preserve">Dokumenteras när en hotbild råder mot patienten. Det ska anges varifrån hotet kommer och vilka åtgärder som vidtas av hälso- och sjukvården. Informationen kan initieras av patienten, hälso- och sjukvården eller av båda i samråd. Patienten ska alltid informeras om vad som registreras angående hotbild. Datum för kännedom om hotbilden ska registreras. </w:t>
      </w:r>
      <w:r w:rsidR="5C1D7E4A">
        <w:t>Informationen s</w:t>
      </w:r>
      <w:r>
        <w:t>ka fortlöpande omprövas. När hotbilden upphör att gälla ska informationen</w:t>
      </w:r>
      <w:r w:rsidR="76FC25DC">
        <w:t xml:space="preserve"> i UMS makuleras</w:t>
      </w:r>
      <w:r w:rsidRPr="6DBD2108">
        <w:rPr>
          <w:i/>
          <w:iCs/>
        </w:rPr>
        <w:t>.</w:t>
      </w:r>
      <w:r>
        <w:br/>
      </w:r>
      <w:r>
        <w:br/>
      </w:r>
      <w:r w:rsidR="50ED41F1" w:rsidRPr="6DBD2108">
        <w:t xml:space="preserve">Notera att dokumentation </w:t>
      </w:r>
      <w:r w:rsidR="10412CC0" w:rsidRPr="6DBD2108">
        <w:t>av v</w:t>
      </w:r>
      <w:r w:rsidRPr="6DBD2108">
        <w:t>åldsutsatthet</w:t>
      </w:r>
      <w:r>
        <w:t xml:space="preserve"> ska ske</w:t>
      </w:r>
      <w:r w:rsidR="7CD6F3CC">
        <w:t xml:space="preserve"> under sökord </w:t>
      </w:r>
      <w:r w:rsidR="7CD6F3CC" w:rsidRPr="6DBD2108">
        <w:rPr>
          <w:i/>
          <w:iCs/>
        </w:rPr>
        <w:t>Våldsutsatthet</w:t>
      </w:r>
      <w:r>
        <w:t xml:space="preserve"> och </w:t>
      </w:r>
      <w:r w:rsidRPr="6DBD2108">
        <w:rPr>
          <w:u w:val="single"/>
        </w:rPr>
        <w:t>inte</w:t>
      </w:r>
      <w:r>
        <w:t xml:space="preserve"> i uppmärksamhetssignalen. </w:t>
      </w:r>
    </w:p>
    <w:p w14:paraId="35C61502" w14:textId="77777777" w:rsidR="008B13B1" w:rsidRDefault="008B13B1" w:rsidP="008B13B1"/>
    <w:p w14:paraId="57C56A3F" w14:textId="19F98408" w:rsidR="005B028C" w:rsidRPr="004D7FD0" w:rsidRDefault="005B028C" w:rsidP="004D7FD0">
      <w:pPr>
        <w:pStyle w:val="Liststycke"/>
        <w:numPr>
          <w:ilvl w:val="0"/>
          <w:numId w:val="24"/>
        </w:numPr>
        <w:rPr>
          <w:b/>
          <w:bCs/>
        </w:rPr>
      </w:pPr>
      <w:r w:rsidRPr="004D7FD0">
        <w:rPr>
          <w:b/>
          <w:bCs/>
        </w:rPr>
        <w:t>Deltagare i klini</w:t>
      </w:r>
      <w:r w:rsidR="004E30D5" w:rsidRPr="004D7FD0">
        <w:rPr>
          <w:b/>
          <w:bCs/>
        </w:rPr>
        <w:t>sk läkemedelsprövning</w:t>
      </w:r>
      <w:r w:rsidR="009B57DB" w:rsidRPr="004D7FD0">
        <w:rPr>
          <w:b/>
          <w:bCs/>
        </w:rPr>
        <w:t xml:space="preserve"> </w:t>
      </w:r>
    </w:p>
    <w:p w14:paraId="1E4D578D" w14:textId="1C970032" w:rsidR="00FE5FDD" w:rsidRDefault="00FE5FDD" w:rsidP="00071B41">
      <w:r>
        <w:t xml:space="preserve">Dokumenteras när patienten påbörjar </w:t>
      </w:r>
      <w:r w:rsidR="3EA729A8">
        <w:t xml:space="preserve">deltagandet i </w:t>
      </w:r>
      <w:r>
        <w:t xml:space="preserve">studien. Typ av läkemedel, studiens ID-nummer samt namn och telefonnummer till den som är ansvarig för studien ska anges. Datum för när studien påbörjas/avslutas ska registreras. Omprövning sätts till studiens </w:t>
      </w:r>
      <w:r w:rsidR="3906F6DF">
        <w:t xml:space="preserve">planerade </w:t>
      </w:r>
      <w:r>
        <w:t>slut. När</w:t>
      </w:r>
      <w:r w:rsidR="4CBBB166">
        <w:t xml:space="preserve"> patienten inte längre deltar i</w:t>
      </w:r>
      <w:r>
        <w:t xml:space="preserve"> studien ska informationen </w:t>
      </w:r>
      <w:r w:rsidR="340A742B">
        <w:t>makuleras</w:t>
      </w:r>
      <w:r w:rsidR="6BF0AF9E">
        <w:t xml:space="preserve"> av den som ansvarar för patientens deltagande i studien</w:t>
      </w:r>
      <w:r w:rsidR="005D2273">
        <w:t>.</w:t>
      </w:r>
      <w:r w:rsidR="50DBF1D4">
        <w:t xml:space="preserve"> </w:t>
      </w:r>
    </w:p>
    <w:p w14:paraId="0984FC5E" w14:textId="77777777" w:rsidR="00FE5FDD" w:rsidRDefault="00FE5FDD" w:rsidP="00FE5FDD"/>
    <w:p w14:paraId="2C431396" w14:textId="74FFF226" w:rsidR="006B3BB0" w:rsidRPr="009F5E20" w:rsidRDefault="006B3BB0" w:rsidP="00BF2D67">
      <w:pPr>
        <w:pStyle w:val="Liststycke"/>
        <w:numPr>
          <w:ilvl w:val="0"/>
          <w:numId w:val="11"/>
        </w:numPr>
        <w:rPr>
          <w:b/>
          <w:bCs/>
        </w:rPr>
      </w:pPr>
      <w:r w:rsidRPr="009F5E20">
        <w:rPr>
          <w:b/>
          <w:bCs/>
        </w:rPr>
        <w:t>Deltagare i klinisk prövning</w:t>
      </w:r>
      <w:r w:rsidR="009B57DB" w:rsidRPr="009F5E20">
        <w:rPr>
          <w:b/>
          <w:bCs/>
        </w:rPr>
        <w:t xml:space="preserve"> </w:t>
      </w:r>
    </w:p>
    <w:p w14:paraId="634E0E29" w14:textId="543123CC" w:rsidR="00FE5FDD" w:rsidRDefault="00FE5FDD" w:rsidP="00071B41">
      <w:r>
        <w:t xml:space="preserve">Dokumenteras när patienten påbörjar studien. Typ av klinisk studie, studiens ID-nummer samt namn och telefonnummer till den som är ansvarig för studien ska anges. Datum för när studien påbörjas/avslutas ska registreras. Omprövning sätts till studiens slut. </w:t>
      </w:r>
      <w:r w:rsidR="0537C18E">
        <w:t>När patienten inte längre deltar i studien ska informationen makuleras av den som ansvarar för patientens deltagande i studien.</w:t>
      </w:r>
    </w:p>
    <w:p w14:paraId="702C0DB2" w14:textId="77777777" w:rsidR="00071B41" w:rsidRDefault="00071B41" w:rsidP="00071B41"/>
    <w:p w14:paraId="1FC3003A" w14:textId="44F46DFB" w:rsidR="006B3BB0" w:rsidRPr="009F5E20" w:rsidRDefault="00C63CCB" w:rsidP="00BF2D67">
      <w:pPr>
        <w:pStyle w:val="Liststycke"/>
        <w:numPr>
          <w:ilvl w:val="0"/>
          <w:numId w:val="11"/>
        </w:numPr>
        <w:rPr>
          <w:b/>
          <w:bCs/>
        </w:rPr>
      </w:pPr>
      <w:r w:rsidRPr="009F5E20">
        <w:rPr>
          <w:b/>
          <w:bCs/>
        </w:rPr>
        <w:t xml:space="preserve">Patient accepterar ej </w:t>
      </w:r>
      <w:r w:rsidR="00555694" w:rsidRPr="009F5E20">
        <w:rPr>
          <w:b/>
          <w:bCs/>
        </w:rPr>
        <w:t xml:space="preserve">blod </w:t>
      </w:r>
      <w:r w:rsidR="4C232B75" w:rsidRPr="009F5E20">
        <w:rPr>
          <w:b/>
          <w:bCs/>
        </w:rPr>
        <w:t>e</w:t>
      </w:r>
      <w:r w:rsidR="00555694" w:rsidRPr="009F5E20">
        <w:rPr>
          <w:b/>
          <w:bCs/>
        </w:rPr>
        <w:t>ller plasmatran</w:t>
      </w:r>
      <w:r w:rsidR="00770CD4" w:rsidRPr="009F5E20">
        <w:rPr>
          <w:b/>
          <w:bCs/>
        </w:rPr>
        <w:t>sfusion</w:t>
      </w:r>
    </w:p>
    <w:p w14:paraId="08948B63" w14:textId="54D24915" w:rsidR="00FE5FDD" w:rsidRDefault="00FE5FDD" w:rsidP="00071B41">
      <w:r>
        <w:lastRenderedPageBreak/>
        <w:t>Dokumenteras endast på patientens önskemål samt tas bort på patientens begäran.</w:t>
      </w:r>
      <w:r w:rsidR="158A5CAF">
        <w:t xml:space="preserve"> Kommentarsfältet ska </w:t>
      </w:r>
      <w:r w:rsidR="158A5CAF" w:rsidRPr="6DBD2108">
        <w:rPr>
          <w:u w:val="single"/>
        </w:rPr>
        <w:t>inte</w:t>
      </w:r>
      <w:r w:rsidR="158A5CAF">
        <w:t xml:space="preserve"> användas för att beskriva omständigheterna till ställningstagandet, </w:t>
      </w:r>
      <w:r w:rsidR="1F20B6EA">
        <w:t>exempelvis religiös</w:t>
      </w:r>
      <w:r w:rsidR="2EA236B3">
        <w:t>a</w:t>
      </w:r>
      <w:r w:rsidR="1F20B6EA">
        <w:t xml:space="preserve"> </w:t>
      </w:r>
      <w:r w:rsidR="7CE363DE">
        <w:t>skäl</w:t>
      </w:r>
      <w:r w:rsidR="1B15DF45">
        <w:t>.</w:t>
      </w:r>
      <w:r w:rsidR="2FB9B739">
        <w:t xml:space="preserve"> </w:t>
      </w:r>
      <w:r>
        <w:t xml:space="preserve">Om patienten ändrar uppfattning ska informationen </w:t>
      </w:r>
      <w:r w:rsidR="0D44B177">
        <w:t>makuleras.</w:t>
      </w:r>
    </w:p>
    <w:p w14:paraId="0545B41D" w14:textId="77777777" w:rsidR="003D57E9" w:rsidRDefault="003D57E9" w:rsidP="003D57E9"/>
    <w:p w14:paraId="586E6429" w14:textId="69B5FA06" w:rsidR="003D57E9" w:rsidRPr="009F5E20" w:rsidRDefault="35D096CE" w:rsidP="00BF2D67">
      <w:pPr>
        <w:pStyle w:val="Liststycke"/>
        <w:numPr>
          <w:ilvl w:val="0"/>
          <w:numId w:val="11"/>
        </w:numPr>
        <w:rPr>
          <w:b/>
          <w:bCs/>
        </w:rPr>
      </w:pPr>
      <w:r w:rsidRPr="009F5E20">
        <w:rPr>
          <w:b/>
          <w:bCs/>
        </w:rPr>
        <w:t xml:space="preserve">Patient accepterar ej </w:t>
      </w:r>
      <w:proofErr w:type="spellStart"/>
      <w:r w:rsidRPr="009F5E20">
        <w:rPr>
          <w:b/>
          <w:bCs/>
        </w:rPr>
        <w:t>autolog</w:t>
      </w:r>
      <w:proofErr w:type="spellEnd"/>
      <w:r w:rsidRPr="009F5E20">
        <w:rPr>
          <w:b/>
          <w:bCs/>
        </w:rPr>
        <w:t xml:space="preserve"> blod</w:t>
      </w:r>
      <w:r w:rsidR="15DB9988" w:rsidRPr="009F5E20">
        <w:rPr>
          <w:b/>
          <w:bCs/>
        </w:rPr>
        <w:t xml:space="preserve">transfusion eller </w:t>
      </w:r>
      <w:proofErr w:type="spellStart"/>
      <w:r w:rsidR="15DB9988" w:rsidRPr="009F5E20">
        <w:rPr>
          <w:b/>
          <w:bCs/>
        </w:rPr>
        <w:t>cellsaver</w:t>
      </w:r>
      <w:proofErr w:type="spellEnd"/>
    </w:p>
    <w:p w14:paraId="422E04F6" w14:textId="33AEEAB1" w:rsidR="4F2F02FC" w:rsidRDefault="64983DC2" w:rsidP="003D57E9">
      <w:pPr>
        <w:pStyle w:val="Liststycke"/>
        <w:numPr>
          <w:ilvl w:val="0"/>
          <w:numId w:val="0"/>
        </w:numPr>
        <w:rPr>
          <w:i/>
          <w:iCs/>
        </w:rPr>
      </w:pPr>
      <w:r>
        <w:t xml:space="preserve">Dokumenteras endast på patientens önskemål samt tas bort på patientens begäran. Kommentarsfältet ska </w:t>
      </w:r>
      <w:r w:rsidRPr="1026E37E">
        <w:rPr>
          <w:u w:val="single"/>
        </w:rPr>
        <w:t>inte</w:t>
      </w:r>
      <w:r>
        <w:t xml:space="preserve"> användas för att beskriva omständigheterna till ställningstagandet, exempelvis religiösa skäl. Om patienten ändrar uppfattning ska informationen makuleras.</w:t>
      </w:r>
    </w:p>
    <w:p w14:paraId="1179C9A5" w14:textId="77777777" w:rsidR="003634E3" w:rsidRDefault="003634E3" w:rsidP="00FE5FDD"/>
    <w:p w14:paraId="45FBFE82" w14:textId="77777777" w:rsidR="003D57E9" w:rsidRPr="009F5E20" w:rsidRDefault="71AA9A2A" w:rsidP="00BF2D67">
      <w:pPr>
        <w:pStyle w:val="Liststycke"/>
        <w:numPr>
          <w:ilvl w:val="0"/>
          <w:numId w:val="11"/>
        </w:numPr>
        <w:rPr>
          <w:b/>
          <w:bCs/>
          <w:color w:val="000000" w:themeColor="text1"/>
        </w:rPr>
      </w:pPr>
      <w:r w:rsidRPr="009F5E20">
        <w:rPr>
          <w:b/>
          <w:bCs/>
        </w:rPr>
        <w:t>Läkar</w:t>
      </w:r>
      <w:r w:rsidR="45F30746" w:rsidRPr="009F5E20">
        <w:rPr>
          <w:b/>
          <w:bCs/>
        </w:rPr>
        <w:t>beslut om att inte utföra hjärt</w:t>
      </w:r>
      <w:r w:rsidR="544E2A22" w:rsidRPr="009F5E20">
        <w:rPr>
          <w:b/>
          <w:bCs/>
        </w:rPr>
        <w:t>-lung</w:t>
      </w:r>
      <w:r w:rsidR="54C1F4DF" w:rsidRPr="009F5E20">
        <w:rPr>
          <w:b/>
          <w:bCs/>
        </w:rPr>
        <w:t>räddnin</w:t>
      </w:r>
      <w:r w:rsidR="003D57E9" w:rsidRPr="009F5E20">
        <w:rPr>
          <w:b/>
          <w:bCs/>
        </w:rPr>
        <w:t>g</w:t>
      </w:r>
    </w:p>
    <w:p w14:paraId="27E3A83F" w14:textId="22831C22" w:rsidR="003D57E9" w:rsidRPr="00223DB7" w:rsidRDefault="52A5500D" w:rsidP="003D57E9">
      <w:pPr>
        <w:pStyle w:val="Liststycke"/>
        <w:numPr>
          <w:ilvl w:val="0"/>
          <w:numId w:val="0"/>
        </w:numPr>
        <w:rPr>
          <w:color w:val="000000" w:themeColor="text1"/>
        </w:rPr>
      </w:pPr>
      <w:r w:rsidRPr="6DBD2108">
        <w:rPr>
          <w:rStyle w:val="normaltextrun"/>
          <w:rFonts w:cs="Arial"/>
          <w:color w:val="000000"/>
          <w:shd w:val="clear" w:color="auto" w:fill="FFFFFF"/>
        </w:rPr>
        <w:t>Dokumenteras när det finns ett beslut att inte utföra hjärt-lungräddning.</w:t>
      </w:r>
      <w:r w:rsidR="6F88DF15" w:rsidRPr="6DBD2108">
        <w:rPr>
          <w:rStyle w:val="normaltextrun"/>
          <w:rFonts w:cs="Arial"/>
          <w:color w:val="000000"/>
          <w:shd w:val="clear" w:color="auto" w:fill="FFFFFF"/>
        </w:rPr>
        <w:t xml:space="preserve"> M</w:t>
      </w:r>
      <w:r w:rsidRPr="6DBD2108">
        <w:rPr>
          <w:rStyle w:val="normaltextrun"/>
          <w:rFonts w:cs="Arial"/>
          <w:color w:val="000000"/>
          <w:shd w:val="clear" w:color="auto" w:fill="FFFFFF"/>
        </w:rPr>
        <w:t>otivet för ställningstagandet att inte utföra hjärt-lungräddning ska finnas dokumenterat i patientjournalen</w:t>
      </w:r>
      <w:r w:rsidR="402EF5F4" w:rsidRPr="6DBD2108">
        <w:rPr>
          <w:rStyle w:val="normaltextrun"/>
          <w:rFonts w:cs="Arial"/>
          <w:color w:val="000000"/>
          <w:shd w:val="clear" w:color="auto" w:fill="FFFFFF"/>
        </w:rPr>
        <w:t xml:space="preserve"> samt vilka grunder s</w:t>
      </w:r>
      <w:r w:rsidR="0B0C3EC4" w:rsidRPr="315038F7">
        <w:rPr>
          <w:rStyle w:val="normaltextrun"/>
          <w:color w:val="000000" w:themeColor="text1"/>
        </w:rPr>
        <w:t xml:space="preserve">tällningstagandet </w:t>
      </w:r>
      <w:r w:rsidR="026A9FFE" w:rsidRPr="315038F7">
        <w:rPr>
          <w:rStyle w:val="normaltextrun"/>
          <w:color w:val="000000" w:themeColor="text1"/>
        </w:rPr>
        <w:t xml:space="preserve">bygger på </w:t>
      </w:r>
      <w:r w:rsidR="0B0C3EC4" w:rsidRPr="315038F7">
        <w:rPr>
          <w:rStyle w:val="normaltextrun"/>
          <w:color w:val="000000" w:themeColor="text1"/>
        </w:rPr>
        <w:t>och länkas till registreringen i UMS.</w:t>
      </w:r>
      <w:r w:rsidRPr="5E384AE5">
        <w:rPr>
          <w:rStyle w:val="normaltextrun"/>
          <w:color w:val="000000" w:themeColor="text1"/>
        </w:rPr>
        <w:t xml:space="preserve"> </w:t>
      </w:r>
      <w:r w:rsidR="0B0C3EC4" w:rsidRPr="07AF91CD">
        <w:rPr>
          <w:rStyle w:val="normaltextrun"/>
          <w:color w:val="000000" w:themeColor="text1"/>
        </w:rPr>
        <w:t>Datum för registrering av beslutet ska vara samma som journalanteckningen.</w:t>
      </w:r>
      <w:r w:rsidRPr="6DBD2108">
        <w:rPr>
          <w:rStyle w:val="normaltextrun"/>
          <w:rFonts w:cs="Arial"/>
          <w:color w:val="000000"/>
          <w:shd w:val="clear" w:color="auto" w:fill="FFFFFF"/>
        </w:rPr>
        <w:t xml:space="preserve"> Beslutet ska fortlöpande omprövas</w:t>
      </w:r>
      <w:r w:rsidR="00D96566">
        <w:rPr>
          <w:rStyle w:val="normaltextrun"/>
          <w:rFonts w:cs="Arial"/>
          <w:color w:val="000000"/>
          <w:shd w:val="clear" w:color="auto" w:fill="FFFFFF"/>
        </w:rPr>
        <w:t xml:space="preserve"> </w:t>
      </w:r>
      <w:r w:rsidR="00D96566" w:rsidRPr="00745074">
        <w:rPr>
          <w:rStyle w:val="normaltextrun"/>
          <w:color w:val="000000"/>
          <w:shd w:val="clear" w:color="auto" w:fill="FFFFFF"/>
        </w:rPr>
        <w:t>av ansvarig läkare</w:t>
      </w:r>
      <w:r w:rsidRPr="00745074">
        <w:rPr>
          <w:rStyle w:val="normaltextrun"/>
          <w:rFonts w:cs="Arial"/>
          <w:color w:val="000000"/>
          <w:shd w:val="clear" w:color="auto" w:fill="FFFFFF"/>
        </w:rPr>
        <w:t>.</w:t>
      </w:r>
      <w:r w:rsidRPr="6DBD2108">
        <w:rPr>
          <w:rStyle w:val="normaltextrun"/>
          <w:rFonts w:cs="Arial"/>
          <w:color w:val="000000"/>
          <w:shd w:val="clear" w:color="auto" w:fill="FFFFFF"/>
        </w:rPr>
        <w:t xml:space="preserve"> </w:t>
      </w:r>
      <w:r w:rsidRPr="1DE272AA">
        <w:rPr>
          <w:rStyle w:val="normaltextrun"/>
          <w:color w:val="000000" w:themeColor="text1"/>
        </w:rPr>
        <w:t>När beslutet upph</w:t>
      </w:r>
      <w:r w:rsidRPr="00223DB7">
        <w:rPr>
          <w:rStyle w:val="normaltextrun"/>
          <w:color w:val="000000" w:themeColor="text1"/>
        </w:rPr>
        <w:t xml:space="preserve">ör att gälla ska informationen </w:t>
      </w:r>
      <w:r w:rsidR="0EABFAD9" w:rsidRPr="00223DB7">
        <w:rPr>
          <w:rStyle w:val="normaltextrun"/>
          <w:color w:val="000000" w:themeColor="text1"/>
        </w:rPr>
        <w:t>makuleras.</w:t>
      </w:r>
      <w:r w:rsidR="0585EE51" w:rsidRPr="00223DB7">
        <w:rPr>
          <w:rStyle w:val="normaltextrun"/>
          <w:color w:val="000000" w:themeColor="text1"/>
        </w:rPr>
        <w:t xml:space="preserve"> </w:t>
      </w:r>
      <w:r w:rsidR="0585EE51" w:rsidRPr="247A81D4">
        <w:rPr>
          <w:rStyle w:val="eop"/>
          <w:color w:val="000000" w:themeColor="text1"/>
        </w:rPr>
        <w:t xml:space="preserve">Se rutin </w:t>
      </w:r>
      <w:hyperlink r:id="rId25">
        <w:r w:rsidR="61CE178C" w:rsidRPr="247A81D4">
          <w:rPr>
            <w:rStyle w:val="Hyperlnk"/>
          </w:rPr>
          <w:t>Ställningstagande till HLR</w:t>
        </w:r>
      </w:hyperlink>
    </w:p>
    <w:p w14:paraId="15D66FB2" w14:textId="0E206DBD" w:rsidR="6DBD2108" w:rsidRDefault="6DBD2108" w:rsidP="6DBD2108">
      <w:pPr>
        <w:pStyle w:val="Liststycke"/>
        <w:numPr>
          <w:ilvl w:val="0"/>
          <w:numId w:val="0"/>
        </w:numPr>
        <w:ind w:left="1304"/>
      </w:pPr>
    </w:p>
    <w:p w14:paraId="75D452ED" w14:textId="77777777" w:rsidR="00223DB7" w:rsidRPr="009F5E20" w:rsidRDefault="54C1F4DF" w:rsidP="00BF2D67">
      <w:pPr>
        <w:pStyle w:val="Liststycke"/>
        <w:numPr>
          <w:ilvl w:val="0"/>
          <w:numId w:val="11"/>
        </w:numPr>
        <w:spacing w:line="259" w:lineRule="auto"/>
        <w:rPr>
          <w:b/>
          <w:bCs/>
          <w:color w:val="000000" w:themeColor="text1"/>
        </w:rPr>
      </w:pPr>
      <w:r w:rsidRPr="009F5E20">
        <w:rPr>
          <w:b/>
          <w:bCs/>
          <w:color w:val="000000" w:themeColor="text1"/>
        </w:rPr>
        <w:t xml:space="preserve">Läkarbeslut </w:t>
      </w:r>
      <w:r w:rsidR="71CF1249" w:rsidRPr="009F5E20">
        <w:rPr>
          <w:b/>
          <w:bCs/>
          <w:color w:val="000000" w:themeColor="text1"/>
        </w:rPr>
        <w:t>finns om att avsluta livsuppehållande behandling</w:t>
      </w:r>
      <w:r w:rsidR="21B51086" w:rsidRPr="009F5E20">
        <w:rPr>
          <w:b/>
          <w:bCs/>
          <w:color w:val="000000" w:themeColor="text1"/>
        </w:rPr>
        <w:t xml:space="preserve"> </w:t>
      </w:r>
    </w:p>
    <w:p w14:paraId="5BBA3F66" w14:textId="472BFDF6" w:rsidR="23AA8FDC" w:rsidRPr="00223DB7" w:rsidRDefault="4E411E22" w:rsidP="00223DB7">
      <w:pPr>
        <w:rPr>
          <w:rStyle w:val="eop"/>
          <w:color w:val="000000" w:themeColor="text1"/>
        </w:rPr>
      </w:pPr>
      <w:r w:rsidRPr="00223DB7">
        <w:rPr>
          <w:rStyle w:val="normaltextrun"/>
          <w:color w:val="000000"/>
          <w:shd w:val="clear" w:color="auto" w:fill="FFFFFF"/>
        </w:rPr>
        <w:t xml:space="preserve">Dokumenteras när det finns ett beslut till att inte fortsätta livsuppehållande behandling. </w:t>
      </w:r>
      <w:r w:rsidR="186476FD" w:rsidRPr="00223DB7">
        <w:rPr>
          <w:rStyle w:val="normaltextrun"/>
          <w:color w:val="000000"/>
          <w:shd w:val="clear" w:color="auto" w:fill="FFFFFF"/>
        </w:rPr>
        <w:t>G</w:t>
      </w:r>
      <w:r w:rsidRPr="00223DB7">
        <w:rPr>
          <w:rStyle w:val="normaltextrun"/>
          <w:color w:val="000000"/>
          <w:shd w:val="clear" w:color="auto" w:fill="FFFFFF"/>
        </w:rPr>
        <w:t>runderna för ställningstagandet</w:t>
      </w:r>
      <w:r w:rsidR="41BFB9E8" w:rsidRPr="00223DB7">
        <w:rPr>
          <w:rStyle w:val="normaltextrun"/>
          <w:color w:val="000000"/>
          <w:shd w:val="clear" w:color="auto" w:fill="FFFFFF"/>
        </w:rPr>
        <w:t xml:space="preserve"> ska finnas</w:t>
      </w:r>
      <w:r w:rsidRPr="00223DB7">
        <w:rPr>
          <w:rStyle w:val="normaltextrun"/>
          <w:color w:val="000000"/>
          <w:shd w:val="clear" w:color="auto" w:fill="FFFFFF"/>
        </w:rPr>
        <w:t xml:space="preserve"> dokumenterat i </w:t>
      </w:r>
      <w:r w:rsidR="50C3D617" w:rsidRPr="00223DB7">
        <w:rPr>
          <w:rStyle w:val="normaltextrun"/>
          <w:color w:val="000000"/>
          <w:shd w:val="clear" w:color="auto" w:fill="FFFFFF"/>
        </w:rPr>
        <w:t>journalanteckning</w:t>
      </w:r>
      <w:r w:rsidR="0B202FE5" w:rsidRPr="00223DB7">
        <w:rPr>
          <w:rStyle w:val="normaltextrun"/>
          <w:color w:val="000000"/>
          <w:shd w:val="clear" w:color="auto" w:fill="FFFFFF"/>
        </w:rPr>
        <w:t xml:space="preserve"> och länkas till registreringen i UMS</w:t>
      </w:r>
      <w:r w:rsidR="79D7146C" w:rsidRPr="00223DB7">
        <w:rPr>
          <w:rStyle w:val="normaltextrun"/>
          <w:color w:val="000000"/>
          <w:shd w:val="clear" w:color="auto" w:fill="FFFFFF"/>
        </w:rPr>
        <w:t xml:space="preserve">. </w:t>
      </w:r>
      <w:r w:rsidRPr="00223DB7">
        <w:rPr>
          <w:rStyle w:val="normaltextrun"/>
          <w:color w:val="000000"/>
          <w:shd w:val="clear" w:color="auto" w:fill="FFFFFF"/>
        </w:rPr>
        <w:t>Datum för</w:t>
      </w:r>
      <w:r w:rsidR="122C39F7" w:rsidRPr="00223DB7">
        <w:rPr>
          <w:rStyle w:val="normaltextrun"/>
          <w:color w:val="000000"/>
          <w:shd w:val="clear" w:color="auto" w:fill="FFFFFF"/>
        </w:rPr>
        <w:t xml:space="preserve"> registrering av</w:t>
      </w:r>
      <w:r w:rsidRPr="00223DB7">
        <w:rPr>
          <w:rStyle w:val="normaltextrun"/>
          <w:color w:val="000000"/>
          <w:shd w:val="clear" w:color="auto" w:fill="FFFFFF"/>
        </w:rPr>
        <w:t xml:space="preserve"> beslutet ska </w:t>
      </w:r>
      <w:r w:rsidR="369752EA" w:rsidRPr="00223DB7">
        <w:rPr>
          <w:rStyle w:val="normaltextrun"/>
          <w:color w:val="000000"/>
          <w:shd w:val="clear" w:color="auto" w:fill="FFFFFF"/>
        </w:rPr>
        <w:t xml:space="preserve">vara </w:t>
      </w:r>
      <w:r w:rsidR="3370B82E" w:rsidRPr="00223DB7">
        <w:rPr>
          <w:rStyle w:val="normaltextrun"/>
          <w:color w:val="000000"/>
          <w:shd w:val="clear" w:color="auto" w:fill="FFFFFF"/>
        </w:rPr>
        <w:t>samma som journalanteckningen</w:t>
      </w:r>
      <w:r w:rsidRPr="00223DB7">
        <w:rPr>
          <w:rStyle w:val="normaltextrun"/>
          <w:color w:val="000000"/>
          <w:shd w:val="clear" w:color="auto" w:fill="FFFFFF"/>
        </w:rPr>
        <w:t>. Beslutet ska vid behov omprövas</w:t>
      </w:r>
      <w:r w:rsidR="009C5CCB">
        <w:rPr>
          <w:rStyle w:val="normaltextrun"/>
          <w:color w:val="000000"/>
          <w:shd w:val="clear" w:color="auto" w:fill="FFFFFF"/>
        </w:rPr>
        <w:t xml:space="preserve"> </w:t>
      </w:r>
      <w:r w:rsidR="009C5CCB" w:rsidRPr="00745074">
        <w:rPr>
          <w:rStyle w:val="normaltextrun"/>
          <w:color w:val="000000"/>
          <w:shd w:val="clear" w:color="auto" w:fill="FFFFFF"/>
        </w:rPr>
        <w:t>av ansvarig läkare</w:t>
      </w:r>
      <w:r w:rsidRPr="00745074">
        <w:rPr>
          <w:rStyle w:val="normaltextrun"/>
          <w:color w:val="000000"/>
          <w:shd w:val="clear" w:color="auto" w:fill="FFFFFF"/>
        </w:rPr>
        <w:t>.</w:t>
      </w:r>
      <w:r w:rsidRPr="00223DB7">
        <w:rPr>
          <w:rStyle w:val="normaltextrun"/>
          <w:color w:val="000000"/>
          <w:shd w:val="clear" w:color="auto" w:fill="FFFFFF"/>
        </w:rPr>
        <w:t xml:space="preserve"> När beslutet upphör att gälla </w:t>
      </w:r>
      <w:r w:rsidR="0734EE7C" w:rsidRPr="00223DB7">
        <w:rPr>
          <w:rStyle w:val="normaltextrun"/>
          <w:color w:val="000000"/>
          <w:shd w:val="clear" w:color="auto" w:fill="FFFFFF"/>
        </w:rPr>
        <w:t>ska</w:t>
      </w:r>
      <w:r w:rsidRPr="00223DB7">
        <w:rPr>
          <w:rStyle w:val="normaltextrun"/>
          <w:color w:val="000000"/>
          <w:shd w:val="clear" w:color="auto" w:fill="FFFFFF"/>
        </w:rPr>
        <w:t xml:space="preserve"> informationen </w:t>
      </w:r>
      <w:r w:rsidR="7A7887B4" w:rsidRPr="00223DB7">
        <w:rPr>
          <w:rStyle w:val="normaltextrun"/>
          <w:color w:val="000000"/>
          <w:shd w:val="clear" w:color="auto" w:fill="FFFFFF"/>
        </w:rPr>
        <w:t>makuleras</w:t>
      </w:r>
      <w:r w:rsidRPr="00223DB7">
        <w:rPr>
          <w:rStyle w:val="normaltextrun"/>
          <w:color w:val="000000"/>
          <w:shd w:val="clear" w:color="auto" w:fill="FFFFFF"/>
        </w:rPr>
        <w:t>.</w:t>
      </w:r>
      <w:r w:rsidRPr="00223DB7">
        <w:rPr>
          <w:rStyle w:val="eop"/>
          <w:color w:val="000000"/>
          <w:shd w:val="clear" w:color="auto" w:fill="FFFFFF"/>
        </w:rPr>
        <w:t> </w:t>
      </w:r>
      <w:r w:rsidR="4DB607FF" w:rsidRPr="00223DB7">
        <w:rPr>
          <w:rStyle w:val="eop"/>
          <w:color w:val="000000"/>
          <w:shd w:val="clear" w:color="auto" w:fill="FFFFFF"/>
        </w:rPr>
        <w:t>Se rutin</w:t>
      </w:r>
      <w:r w:rsidR="2114572D" w:rsidRPr="00223DB7">
        <w:rPr>
          <w:rStyle w:val="eop"/>
          <w:color w:val="000000"/>
          <w:shd w:val="clear" w:color="auto" w:fill="FFFFFF"/>
        </w:rPr>
        <w:t xml:space="preserve">: </w:t>
      </w:r>
      <w:hyperlink r:id="rId26">
        <w:r w:rsidR="2114572D" w:rsidRPr="247A81D4">
          <w:rPr>
            <w:rStyle w:val="Hyperlnk"/>
          </w:rPr>
          <w:t>Samtal vi</w:t>
        </w:r>
        <w:r w:rsidR="16479C00" w:rsidRPr="247A81D4">
          <w:rPr>
            <w:rStyle w:val="Hyperlnk"/>
          </w:rPr>
          <w:t>d</w:t>
        </w:r>
        <w:r w:rsidR="2114572D" w:rsidRPr="247A81D4">
          <w:rPr>
            <w:rStyle w:val="Hyperlnk"/>
          </w:rPr>
          <w:t xml:space="preserve"> allvar</w:t>
        </w:r>
        <w:r w:rsidR="42A107AE" w:rsidRPr="247A81D4">
          <w:rPr>
            <w:rStyle w:val="Hyperlnk"/>
          </w:rPr>
          <w:t>l</w:t>
        </w:r>
        <w:r w:rsidR="2114572D" w:rsidRPr="247A81D4">
          <w:rPr>
            <w:rStyle w:val="Hyperlnk"/>
          </w:rPr>
          <w:t>ig sjukdom och bryt</w:t>
        </w:r>
        <w:r w:rsidR="6067D121" w:rsidRPr="247A81D4">
          <w:rPr>
            <w:rStyle w:val="Hyperlnk"/>
          </w:rPr>
          <w:t>punktssamtal</w:t>
        </w:r>
        <w:r w:rsidR="4446A6A6" w:rsidRPr="247A81D4">
          <w:rPr>
            <w:rStyle w:val="Hyperlnk"/>
          </w:rPr>
          <w:t>.</w:t>
        </w:r>
      </w:hyperlink>
      <w:r w:rsidR="4446A6A6" w:rsidRPr="247A81D4">
        <w:rPr>
          <w:rStyle w:val="eop"/>
          <w:color w:val="000000" w:themeColor="text1"/>
        </w:rPr>
        <w:t xml:space="preserve"> </w:t>
      </w:r>
    </w:p>
    <w:p w14:paraId="5C7D54D7" w14:textId="2919B475" w:rsidR="00E13918" w:rsidRDefault="00E13918" w:rsidP="11209984">
      <w:pPr>
        <w:pStyle w:val="Liststycke"/>
        <w:numPr>
          <w:ilvl w:val="0"/>
          <w:numId w:val="0"/>
        </w:numPr>
        <w:ind w:left="720"/>
      </w:pPr>
    </w:p>
    <w:p w14:paraId="36B29D80" w14:textId="27C8A2A9" w:rsidR="00A35E29" w:rsidRPr="009F5E20" w:rsidRDefault="6E0E19AC" w:rsidP="4C8E1D5D">
      <w:pPr>
        <w:pStyle w:val="Liststycke"/>
        <w:spacing w:line="259" w:lineRule="auto"/>
        <w:ind w:left="720"/>
        <w:rPr>
          <w:b/>
          <w:bCs/>
          <w:color w:val="000000" w:themeColor="text1"/>
        </w:rPr>
      </w:pPr>
      <w:r w:rsidRPr="009F5E20">
        <w:rPr>
          <w:b/>
          <w:bCs/>
        </w:rPr>
        <w:t>Palliativ vård</w:t>
      </w:r>
    </w:p>
    <w:p w14:paraId="65B894B3" w14:textId="083A55F8" w:rsidR="00BF2D67" w:rsidRDefault="00BF2D67" w:rsidP="247A81D4">
      <w:pPr>
        <w:spacing w:line="259" w:lineRule="auto"/>
        <w:rPr>
          <w:rStyle w:val="eop"/>
          <w:color w:val="000000" w:themeColor="text1"/>
        </w:rPr>
      </w:pPr>
      <w:r>
        <w:t xml:space="preserve">Vid </w:t>
      </w:r>
      <w:r w:rsidR="641D32C9">
        <w:t>vård i livets slutskede, om patient är ansluten till palliativa konsultteamet</w:t>
      </w:r>
      <w:r>
        <w:t>.</w:t>
      </w:r>
      <w:r w:rsidR="47A33568">
        <w:t xml:space="preserve"> </w:t>
      </w:r>
      <w:r w:rsidR="4DE37BC2">
        <w:t>Dokumenteras när det finns beslut från brytpunktssamtal.</w:t>
      </w:r>
      <w:r w:rsidR="446A7C9A">
        <w:t xml:space="preserve"> </w:t>
      </w:r>
      <w:r w:rsidR="446A7C9A" w:rsidRPr="247A81D4">
        <w:rPr>
          <w:rStyle w:val="normaltextrun"/>
          <w:rFonts w:eastAsia="Arial"/>
          <w:color w:val="000000" w:themeColor="text1"/>
        </w:rPr>
        <w:t>Grunderna för ställningstagandet ska finnas dokumenterat i journalanteckning och länkas till registreringen i UMS. Datum för registrering av beslutet ska vara samma som journalanteckningen. Beslutet ska vid behov omprövas. När beslutet upphör att gälla ska informationen makuleras. </w:t>
      </w:r>
      <w:r w:rsidR="2CB4C2B1" w:rsidRPr="247A81D4">
        <w:rPr>
          <w:rStyle w:val="eop"/>
          <w:color w:val="000000" w:themeColor="text1"/>
        </w:rPr>
        <w:t xml:space="preserve">Se rutin: </w:t>
      </w:r>
      <w:hyperlink r:id="rId27">
        <w:r w:rsidR="2CB4C2B1" w:rsidRPr="247A81D4">
          <w:rPr>
            <w:rStyle w:val="Hyperlnk"/>
          </w:rPr>
          <w:t>Samtal vid allvarlig sjukdom och brytpunktssamtal.</w:t>
        </w:r>
      </w:hyperlink>
    </w:p>
    <w:p w14:paraId="5F115590" w14:textId="77777777" w:rsidR="00BE5EB7" w:rsidRPr="009F5E20" w:rsidRDefault="00BE5EB7" w:rsidP="00BF2D67">
      <w:pPr>
        <w:spacing w:line="259" w:lineRule="auto"/>
      </w:pPr>
    </w:p>
    <w:p w14:paraId="46168B67" w14:textId="7CFF3856" w:rsidR="00CE62A6" w:rsidRPr="009F5E20" w:rsidRDefault="00CE62A6" w:rsidP="00BF2D67">
      <w:pPr>
        <w:pStyle w:val="Liststycke"/>
        <w:spacing w:line="259" w:lineRule="auto"/>
        <w:ind w:left="720"/>
        <w:rPr>
          <w:b/>
          <w:bCs/>
        </w:rPr>
      </w:pPr>
      <w:r w:rsidRPr="009F5E20">
        <w:rPr>
          <w:b/>
          <w:bCs/>
        </w:rPr>
        <w:t>Förskrivnings</w:t>
      </w:r>
      <w:r w:rsidR="001E1024" w:rsidRPr="009F5E20">
        <w:rPr>
          <w:b/>
          <w:bCs/>
        </w:rPr>
        <w:t>restr</w:t>
      </w:r>
      <w:r w:rsidR="00DA2308" w:rsidRPr="009F5E20">
        <w:rPr>
          <w:b/>
          <w:bCs/>
        </w:rPr>
        <w:t>ik</w:t>
      </w:r>
      <w:r w:rsidR="00897217" w:rsidRPr="009F5E20">
        <w:rPr>
          <w:b/>
          <w:bCs/>
        </w:rPr>
        <w:t>tioner</w:t>
      </w:r>
    </w:p>
    <w:p w14:paraId="5C06768B" w14:textId="0CBBA66A" w:rsidR="000119A3" w:rsidRDefault="1129EB7C" w:rsidP="247A81D4">
      <w:pPr>
        <w:rPr>
          <w:rStyle w:val="normaltextrun"/>
          <w:rFonts w:eastAsia="Arial"/>
          <w:color w:val="000000" w:themeColor="text1"/>
          <w:highlight w:val="cyan"/>
        </w:rPr>
      </w:pPr>
      <w:r w:rsidRPr="247A81D4">
        <w:rPr>
          <w:rFonts w:eastAsia="Arial"/>
        </w:rPr>
        <w:t>Patient som undergår behandling mot läkemedelsberoende är särskilt aktuell för att inte förskrivas läkemedel som kan inverka negativt på den behandlingen. Förskrivnin</w:t>
      </w:r>
      <w:r w:rsidR="31D1D68A" w:rsidRPr="247A81D4">
        <w:rPr>
          <w:rFonts w:eastAsia="Arial"/>
        </w:rPr>
        <w:t>g</w:t>
      </w:r>
      <w:r w:rsidRPr="247A81D4">
        <w:rPr>
          <w:rFonts w:eastAsia="Arial"/>
        </w:rPr>
        <w:t>srestriktioner d</w:t>
      </w:r>
      <w:r w:rsidR="000119A3" w:rsidRPr="247A81D4">
        <w:t xml:space="preserve">okumenteras när </w:t>
      </w:r>
      <w:r w:rsidR="5B089E7E">
        <w:t>dessa</w:t>
      </w:r>
      <w:r w:rsidR="000119A3">
        <w:t xml:space="preserve"> är beslutade</w:t>
      </w:r>
      <w:r w:rsidR="684DAC96">
        <w:t xml:space="preserve"> och omfattningen anges </w:t>
      </w:r>
      <w:r w:rsidR="000119A3">
        <w:t>ska anges</w:t>
      </w:r>
      <w:r w:rsidR="619FA9C2">
        <w:t xml:space="preserve"> i kommentar</w:t>
      </w:r>
      <w:r w:rsidR="000119A3">
        <w:t xml:space="preserve">. Patienten ska alltid informeras. </w:t>
      </w:r>
      <w:r w:rsidR="000119A3" w:rsidRPr="247A81D4">
        <w:rPr>
          <w:rStyle w:val="normaltextrun"/>
          <w:rFonts w:eastAsia="Arial"/>
          <w:color w:val="000000" w:themeColor="text1"/>
        </w:rPr>
        <w:t xml:space="preserve">När beslutet upphör att gälla ska informationen </w:t>
      </w:r>
      <w:r w:rsidR="242EEDBF" w:rsidRPr="247A81D4">
        <w:rPr>
          <w:rStyle w:val="normaltextrun"/>
          <w:rFonts w:eastAsia="Arial"/>
          <w:color w:val="000000" w:themeColor="text1"/>
        </w:rPr>
        <w:t>makuleras. </w:t>
      </w:r>
      <w:r w:rsidR="7964EA97" w:rsidRPr="247A81D4">
        <w:rPr>
          <w:rStyle w:val="normaltextrun"/>
          <w:rFonts w:eastAsia="Arial"/>
          <w:color w:val="000000" w:themeColor="text1"/>
        </w:rPr>
        <w:t xml:space="preserve"> </w:t>
      </w:r>
    </w:p>
    <w:p w14:paraId="1DE3CCD7" w14:textId="3E07C800" w:rsidR="247A81D4" w:rsidRDefault="247A81D4" w:rsidP="247A81D4">
      <w:pPr>
        <w:rPr>
          <w:rStyle w:val="normaltextrun"/>
          <w:rFonts w:eastAsia="Arial"/>
          <w:color w:val="000000" w:themeColor="text1"/>
        </w:rPr>
      </w:pPr>
    </w:p>
    <w:p w14:paraId="22E14260" w14:textId="6536CC4B" w:rsidR="00897217" w:rsidRPr="009F5E20" w:rsidRDefault="005D5D90" w:rsidP="009562FF">
      <w:pPr>
        <w:pStyle w:val="Liststycke"/>
        <w:spacing w:line="259" w:lineRule="auto"/>
        <w:ind w:left="720"/>
        <w:rPr>
          <w:b/>
          <w:bCs/>
          <w:iCs/>
        </w:rPr>
      </w:pPr>
      <w:r w:rsidRPr="009F5E20">
        <w:rPr>
          <w:b/>
          <w:bCs/>
          <w:iCs/>
        </w:rPr>
        <w:t xml:space="preserve">Hänvisning till </w:t>
      </w:r>
      <w:r w:rsidR="008E2D8D" w:rsidRPr="009F5E20">
        <w:rPr>
          <w:b/>
          <w:bCs/>
          <w:iCs/>
        </w:rPr>
        <w:t xml:space="preserve">specifik vårdenhet </w:t>
      </w:r>
    </w:p>
    <w:p w14:paraId="42AC1503" w14:textId="0D0A1C0D" w:rsidR="0018317F" w:rsidRPr="002018AA" w:rsidRDefault="005D2273" w:rsidP="0018317F">
      <w:pPr>
        <w:rPr>
          <w:color w:val="000000" w:themeColor="text1"/>
        </w:rPr>
      </w:pPr>
      <w:r>
        <w:t>Dokumenteras när det finns beslut om att en patient ska hänvisas direkt till en specifik vårdenhet</w:t>
      </w:r>
      <w:r w:rsidR="009562FF">
        <w:t xml:space="preserve">, </w:t>
      </w:r>
      <w:r w:rsidR="00FB7914">
        <w:t>exempelvis vid öppen retur</w:t>
      </w:r>
      <w:r w:rsidR="2569B6DC">
        <w:t>.</w:t>
      </w:r>
      <w:r>
        <w:t xml:space="preserve"> Detta gäller exempelvis om patient tas in direkt på en avdelning eller enhet utan att passera akutmottagningen. Namn och beteckning på den specifika vårdenheten ska anges. Beslutet ska omprövas fortlöpande. </w:t>
      </w:r>
      <w:r w:rsidRPr="7E1802AA">
        <w:rPr>
          <w:rStyle w:val="normaltextrun"/>
          <w:color w:val="000000" w:themeColor="text1"/>
        </w:rPr>
        <w:t xml:space="preserve">När beslutet upphör att gälla ska informationen </w:t>
      </w:r>
      <w:r w:rsidR="43D88F16" w:rsidRPr="7E1802AA">
        <w:rPr>
          <w:rStyle w:val="normaltextrun"/>
          <w:color w:val="000000" w:themeColor="text1"/>
        </w:rPr>
        <w:t>makuleras</w:t>
      </w:r>
      <w:r w:rsidR="43D88F16" w:rsidRPr="5AEDBD11">
        <w:rPr>
          <w:rStyle w:val="normaltextrun"/>
          <w:color w:val="000000" w:themeColor="text1"/>
        </w:rPr>
        <w:t>.</w:t>
      </w:r>
    </w:p>
    <w:p w14:paraId="15BE449D" w14:textId="77777777" w:rsidR="00474245" w:rsidRPr="00D4076C" w:rsidRDefault="00474245" w:rsidP="00D4076C">
      <w:pPr>
        <w:rPr>
          <w:strike/>
        </w:rPr>
      </w:pPr>
    </w:p>
    <w:p w14:paraId="2D35D701" w14:textId="3A83E652" w:rsidR="00FC43CF" w:rsidRPr="00490A01" w:rsidRDefault="39E00441" w:rsidP="0322307D">
      <w:pPr>
        <w:pStyle w:val="Rubrik1"/>
        <w:rPr>
          <w:color w:val="000000" w:themeColor="text1"/>
          <w:sz w:val="28"/>
        </w:rPr>
      </w:pPr>
      <w:bookmarkStart w:id="31" w:name="_Toc1145098790"/>
      <w:bookmarkStart w:id="32" w:name="_Toc18774101"/>
      <w:r w:rsidRPr="6671694E">
        <w:rPr>
          <w:color w:val="000000" w:themeColor="text1"/>
          <w:sz w:val="28"/>
        </w:rPr>
        <w:t xml:space="preserve">Cosmic – </w:t>
      </w:r>
      <w:r w:rsidR="3BECBEF9">
        <w:t>Medicinskt tillstånd och behandling</w:t>
      </w:r>
      <w:bookmarkEnd w:id="31"/>
      <w:bookmarkEnd w:id="32"/>
    </w:p>
    <w:p w14:paraId="308024A2" w14:textId="1C61089C" w:rsidR="00FC43CF" w:rsidRDefault="00990668" w:rsidP="00FC43CF">
      <w:pPr>
        <w:rPr>
          <w:strike/>
        </w:rPr>
      </w:pPr>
      <w:r>
        <w:rPr>
          <w:noProof/>
        </w:rPr>
        <w:lastRenderedPageBreak/>
        <w:drawing>
          <wp:inline distT="0" distB="0" distL="0" distR="0" wp14:anchorId="51940284" wp14:editId="3F0990E0">
            <wp:extent cx="2448267" cy="390580"/>
            <wp:effectExtent l="9525" t="9525" r="9525" b="9525"/>
            <wp:docPr id="69504401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28">
                      <a:extLst>
                        <a:ext uri="{28A0092B-C50C-407E-A947-70E740481C1C}">
                          <a14:useLocalDpi xmlns:a14="http://schemas.microsoft.com/office/drawing/2010/main" val="0"/>
                        </a:ext>
                      </a:extLst>
                    </a:blip>
                    <a:stretch>
                      <a:fillRect/>
                    </a:stretch>
                  </pic:blipFill>
                  <pic:spPr>
                    <a:xfrm>
                      <a:off x="0" y="0"/>
                      <a:ext cx="2448267" cy="390580"/>
                    </a:xfrm>
                    <a:prstGeom prst="rect">
                      <a:avLst/>
                    </a:prstGeom>
                    <a:ln w="9525">
                      <a:solidFill>
                        <a:srgbClr val="0070C0"/>
                      </a:solidFill>
                      <a:prstDash val="solid"/>
                    </a:ln>
                  </pic:spPr>
                </pic:pic>
              </a:graphicData>
            </a:graphic>
          </wp:inline>
        </w:drawing>
      </w:r>
    </w:p>
    <w:p w14:paraId="32226D04" w14:textId="77777777" w:rsidR="00E000DF" w:rsidRDefault="00E000DF" w:rsidP="00FC43CF">
      <w:pPr>
        <w:rPr>
          <w:strike/>
        </w:rPr>
      </w:pPr>
    </w:p>
    <w:p w14:paraId="3EB77994" w14:textId="0F2D8DAA" w:rsidR="00990668" w:rsidRDefault="003E6840" w:rsidP="00FC43CF">
      <w:r>
        <w:t>Vissa m</w:t>
      </w:r>
      <w:r w:rsidR="006B1A38">
        <w:t>edicinska tillstånd och behandlingar</w:t>
      </w:r>
      <w:r w:rsidR="006B5290">
        <w:t xml:space="preserve"> </w:t>
      </w:r>
      <w:r>
        <w:t xml:space="preserve">behöver </w:t>
      </w:r>
      <w:r w:rsidR="00944B00">
        <w:t>uppmärksam</w:t>
      </w:r>
      <w:r w:rsidR="00B0616F">
        <w:t xml:space="preserve">mas </w:t>
      </w:r>
      <w:r w:rsidR="00E4277E">
        <w:t>tydligt i journalen för att säkerställa omhändertagandet</w:t>
      </w:r>
      <w:r w:rsidR="00B26A85">
        <w:t xml:space="preserve"> </w:t>
      </w:r>
      <w:r w:rsidR="000D2DA5">
        <w:t>av</w:t>
      </w:r>
      <w:r w:rsidR="00B26A85">
        <w:t xml:space="preserve"> </w:t>
      </w:r>
      <w:r w:rsidR="00E4277E">
        <w:t>patient som</w:t>
      </w:r>
      <w:r w:rsidR="00B26A85">
        <w:t xml:space="preserve"> söker vår</w:t>
      </w:r>
      <w:r w:rsidR="009801C9">
        <w:t>d</w:t>
      </w:r>
      <w:r w:rsidR="00283628">
        <w:t xml:space="preserve"> för att inte riskera patientens liv eller hälsa.</w:t>
      </w:r>
      <w:r w:rsidR="009C6FB0">
        <w:t xml:space="preserve"> </w:t>
      </w:r>
      <w:r w:rsidR="005839F0">
        <w:t>Vid behov ska hänvis</w:t>
      </w:r>
      <w:r w:rsidR="00E6079B">
        <w:t>n</w:t>
      </w:r>
      <w:r w:rsidR="005839F0">
        <w:t>ing till</w:t>
      </w:r>
      <w:r w:rsidR="00D45923">
        <w:t xml:space="preserve"> ansvarig vårdenhet </w:t>
      </w:r>
      <w:r w:rsidR="00A275B2">
        <w:t>dokumenteras i kommentarsfäl</w:t>
      </w:r>
      <w:r w:rsidR="003C08C6">
        <w:t>t</w:t>
      </w:r>
      <w:r w:rsidR="00A275B2">
        <w:t>et</w:t>
      </w:r>
      <w:r w:rsidR="65CCAD7B">
        <w:t xml:space="preserve"> och länkning till journalanteckning göras.</w:t>
      </w:r>
      <w:r w:rsidR="009D45BC">
        <w:t xml:space="preserve"> </w:t>
      </w:r>
      <w:r w:rsidR="276A9748">
        <w:t>R</w:t>
      </w:r>
      <w:r w:rsidR="00201B2A">
        <w:t xml:space="preserve">egistreringen </w:t>
      </w:r>
      <w:r w:rsidR="00BD7272">
        <w:t>ska vid behov omprövas</w:t>
      </w:r>
      <w:r w:rsidR="727ADC45">
        <w:t>. Makulering ska göras då tillståndet inte längre är aktuellt.</w:t>
      </w:r>
    </w:p>
    <w:p w14:paraId="615CDACE" w14:textId="77777777" w:rsidR="00D6153D" w:rsidRDefault="00D6153D" w:rsidP="00FC43CF"/>
    <w:p w14:paraId="33CB1BFF" w14:textId="57BD1D4B" w:rsidR="00CC5AF8" w:rsidRDefault="2258BB96" w:rsidP="3D448032">
      <w:r>
        <w:t>Medicinska tillstånd och behandlingar som inte ingår i uppmärksamhetssymbolen ska dokumenteras under Basdata i Cosmic</w:t>
      </w:r>
      <w:r w:rsidR="441B07D3">
        <w:t>.</w:t>
      </w:r>
    </w:p>
    <w:p w14:paraId="42CF24B2" w14:textId="21FCE648" w:rsidR="00CC5AF8" w:rsidRPr="00FB7914" w:rsidRDefault="441B07D3" w:rsidP="00FB7914">
      <w:pPr>
        <w:pStyle w:val="Liststycke"/>
        <w:numPr>
          <w:ilvl w:val="0"/>
          <w:numId w:val="12"/>
        </w:numPr>
        <w:rPr>
          <w:highlight w:val="yellow"/>
        </w:rPr>
      </w:pPr>
      <w:r w:rsidRPr="00FB7914">
        <w:rPr>
          <w:highlight w:val="yellow"/>
        </w:rPr>
        <w:t>Se rutin: Basdata</w:t>
      </w:r>
    </w:p>
    <w:p w14:paraId="1E2C75AF" w14:textId="5A21663D" w:rsidR="00CC5AF8" w:rsidRDefault="00CC5AF8" w:rsidP="3D448032"/>
    <w:p w14:paraId="707C71C8" w14:textId="77777777" w:rsidR="00F31CEE" w:rsidRDefault="24F94468" w:rsidP="00F31CEE">
      <w:r>
        <w:t>Under</w:t>
      </w:r>
      <w:r w:rsidR="00527FB9">
        <w:t xml:space="preserve"> kategorin</w:t>
      </w:r>
      <w:r>
        <w:t xml:space="preserve"> </w:t>
      </w:r>
      <w:r w:rsidRPr="2EBB4610">
        <w:rPr>
          <w:i/>
        </w:rPr>
        <w:t>Medicinskt tillstånd och behandling</w:t>
      </w:r>
      <w:r>
        <w:t xml:space="preserve"> finns grupper med </w:t>
      </w:r>
      <w:r w:rsidR="182FEACC">
        <w:t>tillhörande undergrupper enligt nedan:</w:t>
      </w:r>
    </w:p>
    <w:p w14:paraId="18D4D9C5" w14:textId="6BC144E2" w:rsidR="00527FB9" w:rsidRPr="00F31CEE" w:rsidRDefault="182FEACC" w:rsidP="00F31CEE">
      <w:pPr>
        <w:pStyle w:val="Liststycke"/>
        <w:numPr>
          <w:ilvl w:val="0"/>
          <w:numId w:val="12"/>
        </w:numPr>
      </w:pPr>
      <w:r w:rsidRPr="00F31CEE">
        <w:rPr>
          <w:i/>
          <w:iCs/>
        </w:rPr>
        <w:t>Behandling</w:t>
      </w:r>
    </w:p>
    <w:p w14:paraId="02849EDA" w14:textId="77777777" w:rsidR="00527FB9" w:rsidRDefault="182FEACC" w:rsidP="00527FB9">
      <w:pPr>
        <w:pStyle w:val="Liststycke"/>
        <w:numPr>
          <w:ilvl w:val="0"/>
          <w:numId w:val="12"/>
        </w:numPr>
        <w:rPr>
          <w:i/>
          <w:iCs/>
        </w:rPr>
      </w:pPr>
      <w:r w:rsidRPr="00527FB9">
        <w:rPr>
          <w:i/>
          <w:iCs/>
        </w:rPr>
        <w:t>Medicinskt tillstånd</w:t>
      </w:r>
    </w:p>
    <w:p w14:paraId="2212D343" w14:textId="32EF7CFB" w:rsidR="00CC5AF8" w:rsidRPr="00AE0476" w:rsidRDefault="182FEACC" w:rsidP="00AE0476">
      <w:pPr>
        <w:pStyle w:val="Liststycke"/>
        <w:numPr>
          <w:ilvl w:val="1"/>
          <w:numId w:val="12"/>
        </w:numPr>
        <w:rPr>
          <w:i/>
          <w:iCs/>
        </w:rPr>
      </w:pPr>
      <w:r w:rsidRPr="00527FB9">
        <w:rPr>
          <w:i/>
          <w:iCs/>
        </w:rPr>
        <w:t>Implantat</w:t>
      </w:r>
      <w:r w:rsidR="00BF687E">
        <w:tab/>
      </w:r>
    </w:p>
    <w:p w14:paraId="0DBBB282" w14:textId="24A436C0" w:rsidR="00CC5AF8" w:rsidRPr="00527FB9" w:rsidRDefault="182FEACC" w:rsidP="00527FB9">
      <w:pPr>
        <w:pStyle w:val="Liststycke"/>
        <w:numPr>
          <w:ilvl w:val="1"/>
          <w:numId w:val="12"/>
        </w:numPr>
        <w:rPr>
          <w:i/>
          <w:iCs/>
        </w:rPr>
      </w:pPr>
      <w:r w:rsidRPr="00527FB9">
        <w:rPr>
          <w:i/>
          <w:iCs/>
        </w:rPr>
        <w:t>Transplantat</w:t>
      </w:r>
    </w:p>
    <w:p w14:paraId="42AFB178" w14:textId="2548D9E1" w:rsidR="00527FB9" w:rsidRPr="009D5AB5" w:rsidRDefault="182FEACC" w:rsidP="009D5AB5">
      <w:pPr>
        <w:pStyle w:val="Liststycke"/>
        <w:numPr>
          <w:ilvl w:val="1"/>
          <w:numId w:val="12"/>
        </w:numPr>
        <w:rPr>
          <w:i/>
          <w:iCs/>
        </w:rPr>
      </w:pPr>
      <w:r w:rsidRPr="00527FB9">
        <w:rPr>
          <w:i/>
          <w:iCs/>
        </w:rPr>
        <w:t>Annat medicinskt tillstånd</w:t>
      </w:r>
    </w:p>
    <w:p w14:paraId="4B29F60C" w14:textId="2D55FA66" w:rsidR="00CC5AF8" w:rsidRDefault="0535D9F0" w:rsidP="3D448032">
      <w:r>
        <w:t>Specifik information om grupper och undergrupper</w:t>
      </w:r>
      <w:r w:rsidR="36786738">
        <w:t xml:space="preserve"> under </w:t>
      </w:r>
      <w:r w:rsidR="36786738" w:rsidRPr="2EBB4610">
        <w:rPr>
          <w:i/>
        </w:rPr>
        <w:t xml:space="preserve">Medicinskt </w:t>
      </w:r>
      <w:r w:rsidR="2C2D9B39" w:rsidRPr="2EBB4610">
        <w:rPr>
          <w:i/>
        </w:rPr>
        <w:t>tills</w:t>
      </w:r>
      <w:r w:rsidR="0EC141DD" w:rsidRPr="2EBB4610">
        <w:rPr>
          <w:i/>
        </w:rPr>
        <w:t>tånd och behandling</w:t>
      </w:r>
      <w:r>
        <w:t xml:space="preserve"> </w:t>
      </w:r>
      <w:r w:rsidR="277665E8">
        <w:t xml:space="preserve">finns i </w:t>
      </w:r>
      <w:hyperlink w:anchor="_Bilaga_2:_Medicinskt">
        <w:r w:rsidR="277665E8" w:rsidRPr="3DCA7601">
          <w:rPr>
            <w:rStyle w:val="Hyperlnk"/>
          </w:rPr>
          <w:t>bilaga</w:t>
        </w:r>
        <w:r w:rsidR="0B601378" w:rsidRPr="3DCA7601">
          <w:rPr>
            <w:rStyle w:val="Hyperlnk"/>
          </w:rPr>
          <w:t xml:space="preserve"> 2</w:t>
        </w:r>
      </w:hyperlink>
      <w:r w:rsidR="00AE0476">
        <w:t>.</w:t>
      </w:r>
      <w:r w:rsidR="78CF2F3F">
        <w:t xml:space="preserve"> </w:t>
      </w:r>
    </w:p>
    <w:p w14:paraId="33563460" w14:textId="77777777" w:rsidR="00CC5AF8" w:rsidRDefault="00CC5AF8" w:rsidP="00CC5AF8">
      <w:pPr>
        <w:rPr>
          <w:color w:val="000000" w:themeColor="text1"/>
          <w:sz w:val="28"/>
        </w:rPr>
      </w:pPr>
    </w:p>
    <w:p w14:paraId="0BB5D6BA" w14:textId="07FDEC12" w:rsidR="684BB116" w:rsidRPr="003525D8" w:rsidRDefault="0F0FC0C5" w:rsidP="3D448032">
      <w:pPr>
        <w:pStyle w:val="Rubrik1"/>
        <w:rPr>
          <w:sz w:val="22"/>
          <w:szCs w:val="22"/>
        </w:rPr>
      </w:pPr>
      <w:bookmarkStart w:id="33" w:name="_Toc1090486510"/>
      <w:bookmarkStart w:id="34" w:name="_Toc319755514"/>
      <w:r>
        <w:t>Cosmic</w:t>
      </w:r>
      <w:r w:rsidR="18D4EF00">
        <w:t xml:space="preserve"> – </w:t>
      </w:r>
      <w:r w:rsidR="6326CF49">
        <w:t>Överkänslighet</w:t>
      </w:r>
      <w:bookmarkEnd w:id="33"/>
      <w:bookmarkEnd w:id="34"/>
    </w:p>
    <w:p w14:paraId="29F15124" w14:textId="26DE164C" w:rsidR="684BB116" w:rsidRDefault="12F993D1" w:rsidP="2398FB47">
      <w:pPr>
        <w:rPr>
          <w:color w:val="000000" w:themeColor="text1"/>
        </w:rPr>
      </w:pPr>
      <w:r w:rsidRPr="2398FB47">
        <w:rPr>
          <w:color w:val="000000" w:themeColor="text1"/>
        </w:rPr>
        <w:t>Läkemedelsprodukter eller aktiva substanser som bedöms förorsaka läkemedelsöverkänslighet hos patienten</w:t>
      </w:r>
      <w:r w:rsidR="0FCD652C" w:rsidRPr="2398FB47">
        <w:rPr>
          <w:color w:val="000000" w:themeColor="text1"/>
        </w:rPr>
        <w:t xml:space="preserve"> anges med allvarlighetsgrad och visshetsgrad.</w:t>
      </w:r>
      <w:r w:rsidRPr="2398FB47">
        <w:rPr>
          <w:color w:val="000000" w:themeColor="text1"/>
        </w:rPr>
        <w:t xml:space="preserve"> </w:t>
      </w:r>
      <w:r w:rsidR="2264D805" w:rsidRPr="2398FB47">
        <w:rPr>
          <w:color w:val="000000" w:themeColor="text1"/>
        </w:rPr>
        <w:t>Allvarlighetsgraden avser den bedömda graden av allvarlighet hos en överkänslighetsreaktion vid en ny exponering</w:t>
      </w:r>
      <w:r w:rsidR="4ADE7757" w:rsidRPr="2398FB47">
        <w:rPr>
          <w:color w:val="000000" w:themeColor="text1"/>
        </w:rPr>
        <w:t>.</w:t>
      </w:r>
      <w:r w:rsidR="2264D805" w:rsidRPr="2398FB47">
        <w:rPr>
          <w:color w:val="000000" w:themeColor="text1"/>
        </w:rPr>
        <w:t xml:space="preserve"> De tre graderna är:</w:t>
      </w:r>
    </w:p>
    <w:p w14:paraId="092A13E0" w14:textId="77777777" w:rsidR="00E000DF" w:rsidRDefault="00E000DF" w:rsidP="2398FB47">
      <w:pPr>
        <w:rPr>
          <w:color w:val="000000" w:themeColor="text1"/>
        </w:rPr>
      </w:pPr>
    </w:p>
    <w:p w14:paraId="51D171E2" w14:textId="11344D27" w:rsidR="684BB116" w:rsidRDefault="33312830" w:rsidP="2398FB47">
      <w:pPr>
        <w:rPr>
          <w:color w:val="000000" w:themeColor="text1"/>
        </w:rPr>
      </w:pPr>
      <w:r>
        <w:rPr>
          <w:noProof/>
        </w:rPr>
        <w:drawing>
          <wp:inline distT="0" distB="0" distL="0" distR="0" wp14:anchorId="2991A3F0" wp14:editId="6CD2054C">
            <wp:extent cx="317372" cy="318653"/>
            <wp:effectExtent l="9525" t="9525" r="9525" b="9525"/>
            <wp:docPr id="694959944" name="Picture 69495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959944"/>
                    <pic:cNvPicPr/>
                  </pic:nvPicPr>
                  <pic:blipFill>
                    <a:blip r:embed="rId29">
                      <a:extLst>
                        <a:ext uri="{28A0092B-C50C-407E-A947-70E740481C1C}">
                          <a14:useLocalDpi xmlns:a14="http://schemas.microsoft.com/office/drawing/2010/main" val="0"/>
                        </a:ext>
                      </a:extLst>
                    </a:blip>
                    <a:srcRect r="12316" b="4416"/>
                    <a:stretch>
                      <a:fillRect/>
                    </a:stretch>
                  </pic:blipFill>
                  <pic:spPr>
                    <a:xfrm>
                      <a:off x="0" y="0"/>
                      <a:ext cx="317372" cy="318653"/>
                    </a:xfrm>
                    <a:prstGeom prst="rect">
                      <a:avLst/>
                    </a:prstGeom>
                    <a:ln w="9525">
                      <a:solidFill>
                        <a:srgbClr val="0070C0"/>
                      </a:solidFill>
                      <a:prstDash val="solid"/>
                    </a:ln>
                  </pic:spPr>
                </pic:pic>
              </a:graphicData>
            </a:graphic>
          </wp:inline>
        </w:drawing>
      </w:r>
      <w:r>
        <w:t xml:space="preserve"> Besvärande - kan orsaka besvär, men som inte är livshotande eller skadlig.</w:t>
      </w:r>
    </w:p>
    <w:p w14:paraId="1DC6F0F6" w14:textId="56D1C25D" w:rsidR="684BB116" w:rsidRDefault="00D53DA5" w:rsidP="2398FB47">
      <w:pPr>
        <w:rPr>
          <w:color w:val="000000" w:themeColor="text1"/>
        </w:rPr>
      </w:pPr>
      <w:r>
        <w:rPr>
          <w:noProof/>
        </w:rPr>
        <w:drawing>
          <wp:inline distT="0" distB="0" distL="0" distR="0" wp14:anchorId="1E601C5F" wp14:editId="128B2137">
            <wp:extent cx="323850" cy="314325"/>
            <wp:effectExtent l="9525" t="9525" r="9525" b="9525"/>
            <wp:docPr id="809031402" name="Picture 80903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031402"/>
                    <pic:cNvPicPr/>
                  </pic:nvPicPr>
                  <pic:blipFill>
                    <a:blip r:embed="rId30">
                      <a:extLst>
                        <a:ext uri="{28A0092B-C50C-407E-A947-70E740481C1C}">
                          <a14:useLocalDpi xmlns:a14="http://schemas.microsoft.com/office/drawing/2010/main" val="0"/>
                        </a:ext>
                      </a:extLst>
                    </a:blip>
                    <a:stretch>
                      <a:fillRect/>
                    </a:stretch>
                  </pic:blipFill>
                  <pic:spPr>
                    <a:xfrm>
                      <a:off x="0" y="0"/>
                      <a:ext cx="323850" cy="314325"/>
                    </a:xfrm>
                    <a:prstGeom prst="rect">
                      <a:avLst/>
                    </a:prstGeom>
                    <a:ln w="9525">
                      <a:solidFill>
                        <a:srgbClr val="0070C0"/>
                      </a:solidFill>
                      <a:prstDash val="solid"/>
                    </a:ln>
                  </pic:spPr>
                </pic:pic>
              </a:graphicData>
            </a:graphic>
          </wp:inline>
        </w:drawing>
      </w:r>
      <w:r>
        <w:t xml:space="preserve">  Skadlig - kan medföra bestående skada, men som inte är livshotande</w:t>
      </w:r>
      <w:r w:rsidR="5CFB8198">
        <w:t>.</w:t>
      </w:r>
    </w:p>
    <w:p w14:paraId="594DEC21" w14:textId="0D24FD61" w:rsidR="684BB116" w:rsidRDefault="5CFB8198" w:rsidP="2398FB47">
      <w:pPr>
        <w:rPr>
          <w:color w:val="000000" w:themeColor="text1"/>
        </w:rPr>
      </w:pPr>
      <w:r>
        <w:rPr>
          <w:noProof/>
        </w:rPr>
        <w:drawing>
          <wp:inline distT="0" distB="0" distL="0" distR="0" wp14:anchorId="2AF28C08" wp14:editId="537C1ECE">
            <wp:extent cx="323850" cy="323850"/>
            <wp:effectExtent l="9525" t="9525" r="9525" b="9525"/>
            <wp:docPr id="2089487001" name="Picture 208948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487001"/>
                    <pic:cNvPicPr/>
                  </pic:nvPicPr>
                  <pic:blipFill>
                    <a:blip r:embed="rId31">
                      <a:extLst>
                        <a:ext uri="{28A0092B-C50C-407E-A947-70E740481C1C}">
                          <a14:useLocalDpi xmlns:a14="http://schemas.microsoft.com/office/drawing/2010/main" val="0"/>
                        </a:ext>
                      </a:extLst>
                    </a:blip>
                    <a:stretch>
                      <a:fillRect/>
                    </a:stretch>
                  </pic:blipFill>
                  <pic:spPr>
                    <a:xfrm>
                      <a:off x="0" y="0"/>
                      <a:ext cx="323850" cy="323850"/>
                    </a:xfrm>
                    <a:prstGeom prst="rect">
                      <a:avLst/>
                    </a:prstGeom>
                    <a:ln w="9525">
                      <a:solidFill>
                        <a:srgbClr val="0070C0"/>
                      </a:solidFill>
                      <a:prstDash val="solid"/>
                    </a:ln>
                  </pic:spPr>
                </pic:pic>
              </a:graphicData>
            </a:graphic>
          </wp:inline>
        </w:drawing>
      </w:r>
      <w:r>
        <w:t xml:space="preserve">  Livshotande - kan medföra fara för livet.</w:t>
      </w:r>
      <w:r w:rsidR="51D22F5F">
        <w:br/>
      </w:r>
    </w:p>
    <w:p w14:paraId="1A390DA3" w14:textId="77777777" w:rsidR="00F31CEE" w:rsidRDefault="661144DD" w:rsidP="00F31CEE">
      <w:r>
        <w:t>Visshetsgraden ska anges som verifierad, misstänkt eller trolig.</w:t>
      </w:r>
    </w:p>
    <w:p w14:paraId="6D2EEB93" w14:textId="77777777" w:rsidR="00F31CEE" w:rsidRDefault="1E569C67" w:rsidP="00F31CEE">
      <w:pPr>
        <w:pStyle w:val="Liststycke"/>
        <w:numPr>
          <w:ilvl w:val="0"/>
          <w:numId w:val="23"/>
        </w:numPr>
      </w:pPr>
      <w:r w:rsidRPr="00F31CEE">
        <w:rPr>
          <w:i/>
          <w:iCs/>
        </w:rPr>
        <w:t>Misstänkt</w:t>
      </w:r>
      <w:r w:rsidR="60D79741" w:rsidRPr="00F31CEE">
        <w:rPr>
          <w:i/>
          <w:iCs/>
        </w:rPr>
        <w:t xml:space="preserve"> - </w:t>
      </w:r>
      <w:r>
        <w:t>finns en misstanke om att en överkänslighet kan föreligga - ska alltid omprövas.</w:t>
      </w:r>
    </w:p>
    <w:p w14:paraId="51956D6D" w14:textId="77777777" w:rsidR="00F31CEE" w:rsidRDefault="1E569C67" w:rsidP="00F31CEE">
      <w:pPr>
        <w:pStyle w:val="Liststycke"/>
        <w:numPr>
          <w:ilvl w:val="0"/>
          <w:numId w:val="23"/>
        </w:numPr>
      </w:pPr>
      <w:r w:rsidRPr="00F31CEE">
        <w:rPr>
          <w:i/>
          <w:iCs/>
        </w:rPr>
        <w:t>Trolig</w:t>
      </w:r>
      <w:r w:rsidR="5803065E" w:rsidRPr="00F31CEE">
        <w:rPr>
          <w:i/>
          <w:iCs/>
        </w:rPr>
        <w:t xml:space="preserve"> - </w:t>
      </w:r>
      <w:r>
        <w:t>inte bara misstanke utan en fördjupad analys är gjord genom en mer detaljerad anamnes eller på annat sätt större eftertanke och djupare resonemang - bör omprövas.</w:t>
      </w:r>
    </w:p>
    <w:p w14:paraId="3076FCA4" w14:textId="16EB07C2" w:rsidR="111AA6F5" w:rsidRDefault="111AA6F5" w:rsidP="00F31CEE">
      <w:pPr>
        <w:pStyle w:val="Liststycke"/>
        <w:numPr>
          <w:ilvl w:val="0"/>
          <w:numId w:val="23"/>
        </w:numPr>
      </w:pPr>
      <w:r w:rsidRPr="00F31CEE">
        <w:rPr>
          <w:i/>
          <w:iCs/>
        </w:rPr>
        <w:t>Verifierad</w:t>
      </w:r>
      <w:r w:rsidR="17BBE593" w:rsidRPr="00F31CEE">
        <w:rPr>
          <w:i/>
          <w:iCs/>
        </w:rPr>
        <w:t xml:space="preserve"> - </w:t>
      </w:r>
      <w:r>
        <w:t>kliniska hypotesen bekräftad på något sätt, till exempel genom provtagning för att hitta antikroppar mot den utlösande faktorn, provokationstest eller ett genetiskt test som visar på genetisk förutsättning för den aktuella överkänsligheten</w:t>
      </w:r>
      <w:r w:rsidR="357164C5">
        <w:t xml:space="preserve"> - behöver inte omprövas.</w:t>
      </w:r>
    </w:p>
    <w:p w14:paraId="567A2B1D" w14:textId="7AAB7246" w:rsidR="4D0AE4B5" w:rsidRDefault="4D0AE4B5" w:rsidP="4D0AE4B5"/>
    <w:p w14:paraId="73179881" w14:textId="4F7AC4C7" w:rsidR="0DBF540F" w:rsidRDefault="0DBF540F">
      <w:r>
        <w:lastRenderedPageBreak/>
        <w:t>Det är läkaren som ska bedöma vilken risk den uppgivna överkänsligheten innebär för patientens liv eller hälsa (</w:t>
      </w:r>
      <w:hyperlink r:id="rId32">
        <w:r w:rsidRPr="7F4D1AD1">
          <w:rPr>
            <w:rStyle w:val="Hyperlnk"/>
          </w:rPr>
          <w:t>HSLF-FS 2016:40</w:t>
        </w:r>
      </w:hyperlink>
      <w:r>
        <w:t xml:space="preserve">). </w:t>
      </w:r>
    </w:p>
    <w:p w14:paraId="4BA28CBD" w14:textId="60A63BA3" w:rsidR="4D0AE4B5" w:rsidRDefault="4D0AE4B5">
      <w:r>
        <w:br/>
      </w:r>
      <w:r w:rsidR="0DBF540F">
        <w:t>Fråga alltid patienten, eller i förekommande fall närstående, om överkänslighet/allergi för läkemedel, födoämne eller andra substanser när anamnesen tas.</w:t>
      </w:r>
    </w:p>
    <w:p w14:paraId="49CFA5F1" w14:textId="540B5AA8" w:rsidR="14E87CD6" w:rsidRDefault="14E87CD6" w:rsidP="14E87CD6"/>
    <w:p w14:paraId="5BF90BA0" w14:textId="4CF9D686" w:rsidR="267A0F4A" w:rsidRDefault="267A0F4A" w:rsidP="518635CB">
      <w:pPr>
        <w:spacing w:line="259" w:lineRule="auto"/>
        <w:rPr>
          <w:lang w:eastAsia="en-US"/>
        </w:rPr>
      </w:pPr>
      <w:r>
        <w:t>Överkänslighet</w:t>
      </w:r>
      <w:r w:rsidR="6134E660">
        <w:t xml:space="preserve"> eller allergi</w:t>
      </w:r>
      <w:r>
        <w:t xml:space="preserve"> </w:t>
      </w:r>
      <w:r w:rsidR="04FB2883">
        <w:t xml:space="preserve">(ex. födoämne, insektsbett) </w:t>
      </w:r>
      <w:r>
        <w:t xml:space="preserve">som inte </w:t>
      </w:r>
      <w:r w:rsidR="0F0E7A43">
        <w:t>ingår i uppmärksamhetssymbolen</w:t>
      </w:r>
      <w:r w:rsidR="7075FB7A">
        <w:t xml:space="preserve"> ska dokumenteras </w:t>
      </w:r>
      <w:r w:rsidR="075E923A">
        <w:t>under</w:t>
      </w:r>
      <w:r w:rsidR="7075FB7A">
        <w:t xml:space="preserve"> Basdata i Cosmic</w:t>
      </w:r>
      <w:r w:rsidR="0CAF11FF">
        <w:t>.</w:t>
      </w:r>
    </w:p>
    <w:p w14:paraId="4BB84361" w14:textId="2279216F" w:rsidR="267A0F4A" w:rsidRPr="00DD477B" w:rsidRDefault="0CAF11FF" w:rsidP="00DD477B">
      <w:pPr>
        <w:pStyle w:val="Liststycke"/>
        <w:numPr>
          <w:ilvl w:val="0"/>
          <w:numId w:val="19"/>
        </w:numPr>
        <w:spacing w:line="259" w:lineRule="auto"/>
        <w:rPr>
          <w:highlight w:val="yellow"/>
        </w:rPr>
      </w:pPr>
      <w:r w:rsidRPr="00DD477B">
        <w:rPr>
          <w:highlight w:val="yellow"/>
        </w:rPr>
        <w:t>S</w:t>
      </w:r>
      <w:r w:rsidR="7075FB7A" w:rsidRPr="00DD477B">
        <w:rPr>
          <w:highlight w:val="yellow"/>
        </w:rPr>
        <w:t xml:space="preserve">e </w:t>
      </w:r>
      <w:r w:rsidR="67715149" w:rsidRPr="00DD477B">
        <w:rPr>
          <w:highlight w:val="yellow"/>
        </w:rPr>
        <w:t xml:space="preserve">rutin </w:t>
      </w:r>
      <w:r w:rsidR="7F897373" w:rsidRPr="00DD477B">
        <w:rPr>
          <w:highlight w:val="yellow"/>
        </w:rPr>
        <w:t>Basdata</w:t>
      </w:r>
    </w:p>
    <w:p w14:paraId="31EC0F18" w14:textId="43B8A54E" w:rsidR="7F4D1AD1" w:rsidRDefault="7F4D1AD1" w:rsidP="7F4D1AD1"/>
    <w:p w14:paraId="3CEF8568" w14:textId="6148E06E" w:rsidR="2EF667F8" w:rsidRDefault="370A6E48" w:rsidP="04C379F7">
      <w:pPr>
        <w:pStyle w:val="Rubrik2"/>
        <w:spacing w:line="259" w:lineRule="auto"/>
        <w:rPr>
          <w:sz w:val="24"/>
          <w:szCs w:val="24"/>
        </w:rPr>
      </w:pPr>
      <w:bookmarkStart w:id="35" w:name="_Toc547585956"/>
      <w:bookmarkStart w:id="36" w:name="_Toc441073568"/>
      <w:r w:rsidRPr="6671694E">
        <w:rPr>
          <w:sz w:val="24"/>
          <w:szCs w:val="24"/>
        </w:rPr>
        <w:t xml:space="preserve">Överkänslighet – </w:t>
      </w:r>
      <w:r w:rsidR="61308A6E" w:rsidRPr="6671694E">
        <w:rPr>
          <w:sz w:val="24"/>
          <w:szCs w:val="24"/>
        </w:rPr>
        <w:t>besvärande</w:t>
      </w:r>
      <w:bookmarkEnd w:id="35"/>
      <w:bookmarkEnd w:id="36"/>
      <w:r w:rsidR="79A50872" w:rsidRPr="6671694E">
        <w:rPr>
          <w:sz w:val="24"/>
          <w:szCs w:val="24"/>
        </w:rPr>
        <w:t xml:space="preserve"> </w:t>
      </w:r>
      <w:r w:rsidR="61308A6E" w:rsidRPr="6671694E">
        <w:rPr>
          <w:sz w:val="24"/>
          <w:szCs w:val="24"/>
        </w:rPr>
        <w:t xml:space="preserve"> </w:t>
      </w:r>
      <w:r w:rsidR="7A61EDC4" w:rsidRPr="6671694E">
        <w:rPr>
          <w:sz w:val="24"/>
          <w:szCs w:val="24"/>
        </w:rPr>
        <w:t xml:space="preserve"> </w:t>
      </w:r>
    </w:p>
    <w:p w14:paraId="480ADB86" w14:textId="15560E4A" w:rsidR="2EF667F8" w:rsidRDefault="2EF667F8">
      <w:r>
        <w:t xml:space="preserve">Ogynnsam reaktion mot läkemedel eller sjukvårdsprodukt som </w:t>
      </w:r>
      <w:r w:rsidR="0E4817E0">
        <w:t xml:space="preserve">kan orsaka besvär, men </w:t>
      </w:r>
      <w:r>
        <w:t xml:space="preserve">inte inneburit </w:t>
      </w:r>
      <w:r w:rsidR="5C450ECD">
        <w:t xml:space="preserve">skadlig eller </w:t>
      </w:r>
      <w:r>
        <w:t>livshotande fara</w:t>
      </w:r>
      <w:r w:rsidR="08B1B324">
        <w:t>,</w:t>
      </w:r>
      <w:r>
        <w:t xml:space="preserve"> definieras som överkänslighet av besvärande allvarlighetsgrad</w:t>
      </w:r>
      <w:r w:rsidR="21916030">
        <w:t>.</w:t>
      </w:r>
      <w:r>
        <w:t xml:space="preserve"> </w:t>
      </w:r>
      <w:r>
        <w:br/>
      </w:r>
    </w:p>
    <w:p w14:paraId="6AA8AE6B" w14:textId="191BC784" w:rsidR="2EF667F8" w:rsidRDefault="2EF667F8" w:rsidP="63B33573">
      <w:pPr>
        <w:rPr>
          <w:sz w:val="24"/>
          <w:szCs w:val="24"/>
        </w:rPr>
      </w:pPr>
      <w:r>
        <w:t>Exempel på besvärande överkänslighet:</w:t>
      </w:r>
    </w:p>
    <w:p w14:paraId="4B1F3EFB" w14:textId="3E3A9B78" w:rsidR="2EF667F8" w:rsidRDefault="145BF48F" w:rsidP="00BF2D67">
      <w:pPr>
        <w:pStyle w:val="Liststycke"/>
        <w:numPr>
          <w:ilvl w:val="0"/>
          <w:numId w:val="8"/>
        </w:numPr>
      </w:pPr>
      <w:r>
        <w:t>Mildare hudutslag</w:t>
      </w:r>
      <w:r w:rsidR="2EF667F8">
        <w:t xml:space="preserve"> </w:t>
      </w:r>
      <w:r w:rsidR="26DEBE8B">
        <w:t>efter intag av antibiotika</w:t>
      </w:r>
      <w:r w:rsidR="17A85DFE">
        <w:t xml:space="preserve"> </w:t>
      </w:r>
    </w:p>
    <w:p w14:paraId="1364BB29" w14:textId="3ABC25BB" w:rsidR="26DEBE8B" w:rsidRDefault="26DEBE8B" w:rsidP="00BF2D67">
      <w:pPr>
        <w:pStyle w:val="Liststycke"/>
        <w:numPr>
          <w:ilvl w:val="0"/>
          <w:numId w:val="8"/>
        </w:numPr>
      </w:pPr>
      <w:r>
        <w:t>Besvärlig diarré efter antibiotika</w:t>
      </w:r>
      <w:r w:rsidR="6C31E33F">
        <w:t xml:space="preserve"> </w:t>
      </w:r>
    </w:p>
    <w:p w14:paraId="07A2923D" w14:textId="1E6358E8" w:rsidR="26DEBE8B" w:rsidRDefault="26DEBE8B" w:rsidP="00BF2D67">
      <w:pPr>
        <w:pStyle w:val="Liststycke"/>
        <w:numPr>
          <w:ilvl w:val="0"/>
          <w:numId w:val="8"/>
        </w:numPr>
      </w:pPr>
      <w:r>
        <w:t>Besvärande rethosta av ACE-hämmare som gör att läkemedlet byts ut</w:t>
      </w:r>
    </w:p>
    <w:p w14:paraId="2948BF5F" w14:textId="6913921B" w:rsidR="2EF667F8" w:rsidRDefault="2EF667F8" w:rsidP="00BF2D67">
      <w:pPr>
        <w:numPr>
          <w:ilvl w:val="0"/>
          <w:numId w:val="8"/>
        </w:numPr>
      </w:pPr>
      <w:proofErr w:type="spellStart"/>
      <w:r>
        <w:t>Trimetoprim-erytem</w:t>
      </w:r>
      <w:proofErr w:type="spellEnd"/>
    </w:p>
    <w:p w14:paraId="1D2F911D" w14:textId="77777777" w:rsidR="2EF667F8" w:rsidRDefault="2EF667F8" w:rsidP="00BF2D67">
      <w:pPr>
        <w:numPr>
          <w:ilvl w:val="0"/>
          <w:numId w:val="8"/>
        </w:numPr>
      </w:pPr>
      <w:proofErr w:type="spellStart"/>
      <w:r>
        <w:t>Amoxicillinreaktion</w:t>
      </w:r>
      <w:proofErr w:type="spellEnd"/>
      <w:r>
        <w:t xml:space="preserve"> vid </w:t>
      </w:r>
      <w:proofErr w:type="spellStart"/>
      <w:r>
        <w:t>mononukleos</w:t>
      </w:r>
      <w:proofErr w:type="spellEnd"/>
    </w:p>
    <w:p w14:paraId="07536F43" w14:textId="77777777" w:rsidR="2EF667F8" w:rsidRDefault="2EF667F8" w:rsidP="00BF2D67">
      <w:pPr>
        <w:numPr>
          <w:ilvl w:val="0"/>
          <w:numId w:val="8"/>
        </w:numPr>
      </w:pPr>
      <w:r>
        <w:t xml:space="preserve">Måttlig </w:t>
      </w:r>
      <w:proofErr w:type="spellStart"/>
      <w:r>
        <w:t>urticaria</w:t>
      </w:r>
      <w:proofErr w:type="spellEnd"/>
      <w:r>
        <w:t xml:space="preserve"> vid läkemedelsbehandling</w:t>
      </w:r>
    </w:p>
    <w:p w14:paraId="16A2B149" w14:textId="77777777" w:rsidR="2EF667F8" w:rsidRDefault="2EF667F8" w:rsidP="00BF2D67">
      <w:pPr>
        <w:numPr>
          <w:ilvl w:val="0"/>
          <w:numId w:val="8"/>
        </w:numPr>
      </w:pPr>
      <w:r>
        <w:t>Ilsken gastrit tidigt i ASA-/NSAID-behandling</w:t>
      </w:r>
    </w:p>
    <w:p w14:paraId="27AA3286" w14:textId="3946C9A6" w:rsidR="2EF667F8" w:rsidRDefault="2EF667F8" w:rsidP="00BF2D67">
      <w:pPr>
        <w:numPr>
          <w:ilvl w:val="0"/>
          <w:numId w:val="8"/>
        </w:numPr>
      </w:pPr>
      <w:proofErr w:type="spellStart"/>
      <w:r>
        <w:t>Kreatininstegring</w:t>
      </w:r>
      <w:proofErr w:type="spellEnd"/>
      <w:r>
        <w:t xml:space="preserve"> vid behandling med ACE-hämmare, NSAID med flera</w:t>
      </w:r>
    </w:p>
    <w:p w14:paraId="19A188E4" w14:textId="76C54540" w:rsidR="2EF667F8" w:rsidRDefault="2EF667F8" w:rsidP="00BF2D67">
      <w:pPr>
        <w:numPr>
          <w:ilvl w:val="0"/>
          <w:numId w:val="8"/>
        </w:numPr>
      </w:pPr>
      <w:r>
        <w:t>Kontaktallergi mot latex, lanolin, kolofonium med flera där reaktion är lokal</w:t>
      </w:r>
      <w:r w:rsidR="56AFF90F">
        <w:t xml:space="preserve"> (registreras som kemikalier)</w:t>
      </w:r>
    </w:p>
    <w:p w14:paraId="7B72C3C0" w14:textId="31F13EFB" w:rsidR="3F229960" w:rsidRDefault="3F229960" w:rsidP="3F229960">
      <w:pPr>
        <w:rPr>
          <w:szCs w:val="22"/>
        </w:rPr>
      </w:pPr>
    </w:p>
    <w:p w14:paraId="3A12C8C6" w14:textId="1C2DB9C5" w:rsidR="5AF93288" w:rsidRDefault="2A5E4F34" w:rsidP="3F229960">
      <w:pPr>
        <w:pStyle w:val="Rubrik2"/>
        <w:rPr>
          <w:sz w:val="24"/>
          <w:szCs w:val="24"/>
          <w:lang w:eastAsia="en-US"/>
        </w:rPr>
      </w:pPr>
      <w:bookmarkStart w:id="37" w:name="_Toc251807186"/>
      <w:bookmarkStart w:id="38" w:name="_Toc1168253016"/>
      <w:r w:rsidRPr="6671694E">
        <w:rPr>
          <w:sz w:val="24"/>
          <w:szCs w:val="24"/>
        </w:rPr>
        <w:t>Överkänslighet – skadlig</w:t>
      </w:r>
      <w:bookmarkEnd w:id="37"/>
      <w:bookmarkEnd w:id="38"/>
    </w:p>
    <w:p w14:paraId="3B663C61" w14:textId="4A448770" w:rsidR="5AF93288" w:rsidRDefault="5AF93288" w:rsidP="3F229960">
      <w:r>
        <w:t>Kan medföra bestående skada</w:t>
      </w:r>
      <w:r w:rsidR="20F7A8EA">
        <w:t xml:space="preserve"> </w:t>
      </w:r>
      <w:r>
        <w:t>som inte är livshotande.</w:t>
      </w:r>
    </w:p>
    <w:p w14:paraId="5B545BBB" w14:textId="6687F350" w:rsidR="3F229960" w:rsidRDefault="3F229960" w:rsidP="3F229960"/>
    <w:p w14:paraId="690F8F50" w14:textId="5B318072" w:rsidR="094327D7" w:rsidRDefault="094327D7" w:rsidP="3F229960">
      <w:r>
        <w:t>Exempel på skadlig överkänslighet:</w:t>
      </w:r>
    </w:p>
    <w:p w14:paraId="0B793A1D" w14:textId="68D4972B" w:rsidR="094327D7" w:rsidRDefault="094327D7" w:rsidP="00BF2D67">
      <w:pPr>
        <w:pStyle w:val="Liststycke"/>
        <w:numPr>
          <w:ilvl w:val="0"/>
          <w:numId w:val="4"/>
        </w:numPr>
      </w:pPr>
      <w:r>
        <w:t>Leverskada av en läkemedelsreaktion</w:t>
      </w:r>
    </w:p>
    <w:p w14:paraId="0E36AD4A" w14:textId="48BF5896" w:rsidR="094327D7" w:rsidRDefault="094327D7" w:rsidP="00BF2D67">
      <w:pPr>
        <w:pStyle w:val="Liststycke"/>
        <w:numPr>
          <w:ilvl w:val="0"/>
          <w:numId w:val="4"/>
        </w:numPr>
      </w:pPr>
      <w:r>
        <w:t>Ovanlig kraftig andningsdepression av morfin</w:t>
      </w:r>
    </w:p>
    <w:p w14:paraId="7A3450AB" w14:textId="424FDB43" w:rsidR="6A10B215" w:rsidRDefault="6A10B215" w:rsidP="00BF2D67">
      <w:pPr>
        <w:pStyle w:val="Liststycke"/>
        <w:numPr>
          <w:ilvl w:val="0"/>
          <w:numId w:val="4"/>
        </w:numPr>
      </w:pPr>
      <w:r>
        <w:t>SLE/</w:t>
      </w:r>
      <w:proofErr w:type="spellStart"/>
      <w:r>
        <w:t>vaskulitbild</w:t>
      </w:r>
      <w:proofErr w:type="spellEnd"/>
      <w:r>
        <w:t xml:space="preserve"> som bedöms vara läkemedelsutlöst</w:t>
      </w:r>
    </w:p>
    <w:p w14:paraId="5D9E7CC8" w14:textId="2E9F8E32" w:rsidR="2C69D283" w:rsidRDefault="2C69D283" w:rsidP="00BF2D67">
      <w:pPr>
        <w:pStyle w:val="Liststycke"/>
        <w:numPr>
          <w:ilvl w:val="0"/>
          <w:numId w:val="4"/>
        </w:numPr>
      </w:pPr>
      <w:r>
        <w:t>ASA- eller betablockad-utlöst svårt astmaanfall</w:t>
      </w:r>
    </w:p>
    <w:p w14:paraId="753B380B" w14:textId="6945EBF2" w:rsidR="49BC0627" w:rsidRDefault="49BC0627" w:rsidP="00BF2D67">
      <w:pPr>
        <w:pStyle w:val="Liststycke"/>
        <w:numPr>
          <w:ilvl w:val="0"/>
          <w:numId w:val="4"/>
        </w:numPr>
      </w:pPr>
      <w:r>
        <w:t xml:space="preserve">Genetisk predisposition av typ </w:t>
      </w:r>
      <w:proofErr w:type="spellStart"/>
      <w:r>
        <w:t>pseudocholinesterasbrist</w:t>
      </w:r>
      <w:proofErr w:type="spellEnd"/>
      <w:r>
        <w:t xml:space="preserve">, </w:t>
      </w:r>
      <w:proofErr w:type="spellStart"/>
      <w:r>
        <w:t>fenylketonuri</w:t>
      </w:r>
      <w:proofErr w:type="spellEnd"/>
      <w:r>
        <w:t xml:space="preserve">, </w:t>
      </w:r>
      <w:proofErr w:type="spellStart"/>
      <w:r>
        <w:t>porfyri</w:t>
      </w:r>
      <w:proofErr w:type="spellEnd"/>
      <w:r>
        <w:t xml:space="preserve"> eller liknande tillstånd</w:t>
      </w:r>
    </w:p>
    <w:p w14:paraId="19617E93" w14:textId="5DEF9A29" w:rsidR="2C3828D2" w:rsidRDefault="2C3828D2" w:rsidP="20580EDD"/>
    <w:p w14:paraId="7BE3F34A" w14:textId="0AD33475" w:rsidR="00364784" w:rsidRPr="00364784" w:rsidRDefault="49148BC4" w:rsidP="2C3828D2">
      <w:pPr>
        <w:pStyle w:val="Rubrik2"/>
        <w:rPr>
          <w:sz w:val="24"/>
          <w:szCs w:val="24"/>
          <w:lang w:eastAsia="en-US"/>
        </w:rPr>
      </w:pPr>
      <w:bookmarkStart w:id="39" w:name="_Toc1083600797"/>
      <w:bookmarkStart w:id="40" w:name="_Toc1731071712"/>
      <w:r w:rsidRPr="6671694E">
        <w:rPr>
          <w:sz w:val="24"/>
          <w:szCs w:val="24"/>
        </w:rPr>
        <w:t xml:space="preserve">Överkänslighet </w:t>
      </w:r>
      <w:r w:rsidR="6FA97D2F" w:rsidRPr="6671694E">
        <w:rPr>
          <w:sz w:val="24"/>
          <w:szCs w:val="24"/>
        </w:rPr>
        <w:t>– livshotande</w:t>
      </w:r>
      <w:bookmarkEnd w:id="39"/>
      <w:bookmarkEnd w:id="40"/>
    </w:p>
    <w:p w14:paraId="7DBD88A5" w14:textId="7E226741" w:rsidR="615FC8EC" w:rsidRDefault="615FC8EC" w:rsidP="3F229960">
      <w:r>
        <w:t>Allvarlighetsgraden livshotande avser tillstånd som kan innebära fara för livet</w:t>
      </w:r>
      <w:r w:rsidR="70D4F237">
        <w:t>.</w:t>
      </w:r>
    </w:p>
    <w:p w14:paraId="6795D49D" w14:textId="409C2CB9" w:rsidR="3F229960" w:rsidRDefault="3F229960" w:rsidP="3F229960"/>
    <w:p w14:paraId="6F5C8300" w14:textId="18CF1540" w:rsidR="00AA7092" w:rsidRDefault="615FC8EC" w:rsidP="00AA7092">
      <w:pPr>
        <w:rPr>
          <w:lang w:eastAsia="en-US"/>
        </w:rPr>
      </w:pPr>
      <w:r w:rsidRPr="3F229960">
        <w:rPr>
          <w:lang w:eastAsia="en-US"/>
        </w:rPr>
        <w:t>Exempel på livshotande överkänslighet</w:t>
      </w:r>
      <w:r w:rsidR="000C4624" w:rsidRPr="3F229960">
        <w:rPr>
          <w:lang w:eastAsia="en-US"/>
        </w:rPr>
        <w:t>:</w:t>
      </w:r>
    </w:p>
    <w:p w14:paraId="03F35A96" w14:textId="4F43C739" w:rsidR="00BB23B8" w:rsidRPr="00103D47" w:rsidRDefault="00B14DC5" w:rsidP="00BF2D67">
      <w:pPr>
        <w:pStyle w:val="Liststycke"/>
        <w:numPr>
          <w:ilvl w:val="0"/>
          <w:numId w:val="7"/>
        </w:numPr>
      </w:pPr>
      <w:r w:rsidRPr="00103D47">
        <w:t xml:space="preserve">Snabb, livshotande reaktion utlöst av läkemedel, födoämne eller annan </w:t>
      </w:r>
      <w:r w:rsidR="00FE5A05" w:rsidRPr="00103D47">
        <w:t>substans som kan medföra allvarligt hot mot patientens liv och hälsa</w:t>
      </w:r>
      <w:r w:rsidR="0009567C" w:rsidRPr="00103D47">
        <w:t xml:space="preserve"> d</w:t>
      </w:r>
      <w:r w:rsidR="003F61B9" w:rsidRPr="00103D47">
        <w:t>är</w:t>
      </w:r>
      <w:r w:rsidR="0009567C" w:rsidRPr="00103D47">
        <w:t xml:space="preserve"> </w:t>
      </w:r>
      <w:r w:rsidR="00242E99" w:rsidRPr="00103D47">
        <w:t xml:space="preserve">omhändertagande inom </w:t>
      </w:r>
      <w:r w:rsidR="00F11497" w:rsidRPr="00103D47">
        <w:t>sjukvård</w:t>
      </w:r>
      <w:r w:rsidR="00242E99" w:rsidRPr="00103D47">
        <w:t>en</w:t>
      </w:r>
      <w:r w:rsidR="00F11497" w:rsidRPr="00103D47">
        <w:t xml:space="preserve"> </w:t>
      </w:r>
      <w:r w:rsidR="007E7E5C" w:rsidRPr="00103D47">
        <w:t>ä</w:t>
      </w:r>
      <w:r w:rsidR="00AB7DE9" w:rsidRPr="00103D47">
        <w:t xml:space="preserve">r </w:t>
      </w:r>
      <w:r w:rsidR="00141775" w:rsidRPr="00103D47">
        <w:t>tänkbar.</w:t>
      </w:r>
    </w:p>
    <w:p w14:paraId="6C10A341" w14:textId="08390CAE" w:rsidR="009676A5" w:rsidRPr="00103D47" w:rsidRDefault="7AB73CA9" w:rsidP="00BF2D67">
      <w:pPr>
        <w:pStyle w:val="Liststycke"/>
        <w:numPr>
          <w:ilvl w:val="0"/>
          <w:numId w:val="7"/>
        </w:numPr>
      </w:pPr>
      <w:r>
        <w:t>Anafylaktisk chock, e</w:t>
      </w:r>
      <w:r w:rsidR="4AECAD24">
        <w:t xml:space="preserve">n svår allmänpåverkan med </w:t>
      </w:r>
      <w:r w:rsidR="58350541">
        <w:t xml:space="preserve">symptom </w:t>
      </w:r>
      <w:r w:rsidR="2F5892B7">
        <w:t>från</w:t>
      </w:r>
      <w:r w:rsidR="00BB23B8">
        <w:t xml:space="preserve"> ett eller flera organsystem, vilket ger ett instabilt tillstånd, där det alltid ingår en svår respiratorisk och/eller kardiovaskulär påverkan. Vanliga delsymtom är cyanos, </w:t>
      </w:r>
      <w:proofErr w:type="spellStart"/>
      <w:r w:rsidR="00BB23B8">
        <w:t>saturation</w:t>
      </w:r>
      <w:proofErr w:type="spellEnd"/>
      <w:r w:rsidR="00BB23B8">
        <w:t xml:space="preserve"> &lt;92%, </w:t>
      </w:r>
      <w:r w:rsidR="00BB23B8">
        <w:lastRenderedPageBreak/>
        <w:t>svår bronkobstruktion, andningsstopp, icke palpabel puls, blodtryck &lt;90 mm Hg, arytmi, brady</w:t>
      </w:r>
      <w:r w:rsidR="27D98B37">
        <w:t>k</w:t>
      </w:r>
      <w:r w:rsidR="00BB23B8">
        <w:t>ardi, hjärtstopp, konfusion.</w:t>
      </w:r>
    </w:p>
    <w:p w14:paraId="79266643" w14:textId="072B5AD1" w:rsidR="794A2521" w:rsidRDefault="794A2521" w:rsidP="00BF2D67">
      <w:pPr>
        <w:pStyle w:val="Liststycke"/>
        <w:numPr>
          <w:ilvl w:val="0"/>
          <w:numId w:val="7"/>
        </w:numPr>
      </w:pPr>
      <w:r>
        <w:t>Steven Johnsons syndrom av läkemedel</w:t>
      </w:r>
    </w:p>
    <w:p w14:paraId="0F3D0C72" w14:textId="56CD19EC" w:rsidR="794A2521" w:rsidRDefault="794A2521" w:rsidP="00BF2D67">
      <w:pPr>
        <w:pStyle w:val="Liststycke"/>
        <w:numPr>
          <w:ilvl w:val="0"/>
          <w:numId w:val="7"/>
        </w:numPr>
      </w:pPr>
      <w:r>
        <w:t xml:space="preserve">Omfattande </w:t>
      </w:r>
      <w:proofErr w:type="spellStart"/>
      <w:r>
        <w:t>Quincke</w:t>
      </w:r>
      <w:proofErr w:type="spellEnd"/>
      <w:r>
        <w:t>-ödem med svullnad av tungan s</w:t>
      </w:r>
      <w:r w:rsidR="474E38CB">
        <w:t>o</w:t>
      </w:r>
      <w:r>
        <w:t>m obstru</w:t>
      </w:r>
      <w:r w:rsidR="4DB4CF2F">
        <w:t>erar</w:t>
      </w:r>
      <w:r>
        <w:t xml:space="preserve"> luftvägarna</w:t>
      </w:r>
    </w:p>
    <w:p w14:paraId="788DA13D" w14:textId="57E802A2" w:rsidR="57556A0A" w:rsidRDefault="57556A0A" w:rsidP="00BF2D67">
      <w:pPr>
        <w:pStyle w:val="Liststycke"/>
        <w:numPr>
          <w:ilvl w:val="0"/>
          <w:numId w:val="7"/>
        </w:numPr>
      </w:pPr>
      <w:r>
        <w:t>Systemreaktion mot röntgenkontrast</w:t>
      </w:r>
    </w:p>
    <w:p w14:paraId="736EC878" w14:textId="196E7FD5" w:rsidR="5824448B" w:rsidRDefault="5824448B" w:rsidP="00BF2D67">
      <w:pPr>
        <w:pStyle w:val="Liststycke"/>
        <w:numPr>
          <w:ilvl w:val="0"/>
          <w:numId w:val="7"/>
        </w:numPr>
      </w:pPr>
      <w:r>
        <w:t xml:space="preserve">Reaktion med malign </w:t>
      </w:r>
      <w:proofErr w:type="spellStart"/>
      <w:r>
        <w:t>hypertermi</w:t>
      </w:r>
      <w:proofErr w:type="spellEnd"/>
    </w:p>
    <w:p w14:paraId="72017442" w14:textId="7B41ED4D" w:rsidR="5824448B" w:rsidRDefault="5824448B" w:rsidP="00BF2D67">
      <w:pPr>
        <w:pStyle w:val="Liststycke"/>
        <w:numPr>
          <w:ilvl w:val="0"/>
          <w:numId w:val="7"/>
        </w:numPr>
      </w:pPr>
      <w:r>
        <w:t xml:space="preserve">Malignt </w:t>
      </w:r>
      <w:proofErr w:type="spellStart"/>
      <w:r>
        <w:t>neuroleptikasyndrom</w:t>
      </w:r>
      <w:proofErr w:type="spellEnd"/>
    </w:p>
    <w:p w14:paraId="68D694FC" w14:textId="77777777" w:rsidR="004B6FB1" w:rsidRDefault="260D9AC4" w:rsidP="004B6FB1">
      <w:pPr>
        <w:pStyle w:val="Liststycke"/>
        <w:numPr>
          <w:ilvl w:val="0"/>
          <w:numId w:val="7"/>
        </w:numPr>
      </w:pPr>
      <w:r>
        <w:t>IgE-medierad kontaktallergi mot exempelvis latex där systemreaktion uppträtt</w:t>
      </w:r>
    </w:p>
    <w:p w14:paraId="063AAA99" w14:textId="6B2E433E" w:rsidR="4EC1E882" w:rsidRPr="004B6FB1" w:rsidRDefault="4EC1E882" w:rsidP="004B6FB1">
      <w:pPr>
        <w:pStyle w:val="Liststycke"/>
        <w:numPr>
          <w:ilvl w:val="0"/>
          <w:numId w:val="7"/>
        </w:numPr>
      </w:pPr>
      <w:r>
        <w:t>IgE-medierad typ I-reaktion mot antibiotika</w:t>
      </w:r>
      <w:r w:rsidR="175CBD56">
        <w:t xml:space="preserve">, </w:t>
      </w:r>
      <w:r>
        <w:t>serum</w:t>
      </w:r>
      <w:r w:rsidR="77DBAF4C">
        <w:t xml:space="preserve">, </w:t>
      </w:r>
      <w:r w:rsidR="5939C008">
        <w:t>ägg</w:t>
      </w:r>
      <w:r w:rsidR="7EE6F76A">
        <w:t>,</w:t>
      </w:r>
      <w:r w:rsidR="5939C008">
        <w:t xml:space="preserve"> m</w:t>
      </w:r>
      <w:r w:rsidR="498B1CEF">
        <w:t>ed mera.</w:t>
      </w:r>
    </w:p>
    <w:p w14:paraId="32A07E6A" w14:textId="77777777" w:rsidR="00A11666" w:rsidRPr="00103D47" w:rsidRDefault="00A11666" w:rsidP="009676A5"/>
    <w:p w14:paraId="2CC6685F" w14:textId="50C72A36" w:rsidR="004B6FB1" w:rsidRDefault="1D8489AB" w:rsidP="033B95DC">
      <w:pPr>
        <w:spacing w:line="259" w:lineRule="auto"/>
      </w:pPr>
      <w:r>
        <w:t xml:space="preserve">Uppgifter som registreras </w:t>
      </w:r>
      <w:r w:rsidR="15715A65">
        <w:t>i UMS</w:t>
      </w:r>
      <w:r>
        <w:t xml:space="preserve"> kommer </w:t>
      </w:r>
      <w:r w:rsidR="3AFCD918">
        <w:t>synas vid läkemedelsförskrivning</w:t>
      </w:r>
      <w:r w:rsidR="00A6794D">
        <w:t>.</w:t>
      </w:r>
    </w:p>
    <w:p w14:paraId="4AD8033D" w14:textId="6E1AC65B" w:rsidR="00EB7C92" w:rsidRDefault="004B6FB1" w:rsidP="00A6794D">
      <w:pPr>
        <w:pStyle w:val="Liststycke"/>
        <w:numPr>
          <w:ilvl w:val="0"/>
          <w:numId w:val="20"/>
        </w:numPr>
        <w:spacing w:line="259" w:lineRule="auto"/>
      </w:pPr>
      <w:r w:rsidRPr="00A6794D">
        <w:rPr>
          <w:highlight w:val="yellow"/>
        </w:rPr>
        <w:t>S</w:t>
      </w:r>
      <w:r w:rsidR="59B3D6A5" w:rsidRPr="00A6794D">
        <w:rPr>
          <w:highlight w:val="yellow"/>
        </w:rPr>
        <w:t>e rutin</w:t>
      </w:r>
      <w:r w:rsidRPr="00A6794D">
        <w:rPr>
          <w:highlight w:val="yellow"/>
        </w:rPr>
        <w:t xml:space="preserve"> för</w:t>
      </w:r>
      <w:r w:rsidR="59B3D6A5" w:rsidRPr="00A6794D">
        <w:rPr>
          <w:highlight w:val="yellow"/>
        </w:rPr>
        <w:t xml:space="preserve"> </w:t>
      </w:r>
      <w:r w:rsidRPr="00A6794D">
        <w:rPr>
          <w:highlight w:val="yellow"/>
        </w:rPr>
        <w:t>L</w:t>
      </w:r>
      <w:r w:rsidR="59B3D6A5" w:rsidRPr="00A6794D">
        <w:rPr>
          <w:highlight w:val="yellow"/>
        </w:rPr>
        <w:t>äk</w:t>
      </w:r>
      <w:r w:rsidR="3BE028A5" w:rsidRPr="00A6794D">
        <w:rPr>
          <w:highlight w:val="yellow"/>
        </w:rPr>
        <w:t>emedel</w:t>
      </w:r>
      <w:r w:rsidRPr="00A6794D">
        <w:rPr>
          <w:highlight w:val="yellow"/>
        </w:rPr>
        <w:t xml:space="preserve"> [Länk]</w:t>
      </w:r>
    </w:p>
    <w:p w14:paraId="11B90F17" w14:textId="2AEC5224" w:rsidR="00EB7C92" w:rsidRDefault="00EB7C92" w:rsidP="033B95DC">
      <w:pPr>
        <w:rPr>
          <w:highlight w:val="lightGray"/>
        </w:rPr>
      </w:pPr>
    </w:p>
    <w:p w14:paraId="33B3AE2A" w14:textId="18C357F8" w:rsidR="009676A5" w:rsidRDefault="6E020EA4" w:rsidP="318A7C38">
      <w:r w:rsidRPr="1F815A28">
        <w:t>Det är viktigt att ATC-kod</w:t>
      </w:r>
      <w:r w:rsidR="03F4EA1D" w:rsidRPr="1F815A28">
        <w:t xml:space="preserve"> (substans)</w:t>
      </w:r>
      <w:r w:rsidRPr="1F815A28">
        <w:t xml:space="preserve"> väljs på rätt nivå vid registrering av </w:t>
      </w:r>
      <w:r w:rsidR="21DA7213" w:rsidRPr="1F815A28">
        <w:t>överkäns</w:t>
      </w:r>
      <w:r w:rsidR="03F4EA1D" w:rsidRPr="1F815A28">
        <w:t>l</w:t>
      </w:r>
      <w:r w:rsidR="21DA7213" w:rsidRPr="1F815A28">
        <w:t>ighet för läkemedel</w:t>
      </w:r>
      <w:r w:rsidR="45001CC8" w:rsidRPr="1F815A28">
        <w:t>.</w:t>
      </w:r>
      <w:r w:rsidR="21DA7213" w:rsidRPr="1F815A28">
        <w:t xml:space="preserve"> </w:t>
      </w:r>
    </w:p>
    <w:p w14:paraId="4DACFC03" w14:textId="1B633665" w:rsidR="00E72747" w:rsidRDefault="00E72747" w:rsidP="1F815A28"/>
    <w:p w14:paraId="3761C22B" w14:textId="7689CB2D" w:rsidR="00FC3F37" w:rsidRPr="00635414" w:rsidRDefault="5E336804" w:rsidP="00635414">
      <w:r>
        <w:rPr>
          <w:noProof/>
        </w:rPr>
        <w:drawing>
          <wp:inline distT="0" distB="0" distL="0" distR="0" wp14:anchorId="55B1B933" wp14:editId="79E57D9E">
            <wp:extent cx="5095874" cy="923627"/>
            <wp:effectExtent l="9525" t="9525" r="9525" b="9525"/>
            <wp:docPr id="1274506787" name="Bildobjekt 127450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74506787"/>
                    <pic:cNvPicPr/>
                  </pic:nvPicPr>
                  <pic:blipFill>
                    <a:blip r:embed="rId33">
                      <a:extLst>
                        <a:ext uri="{28A0092B-C50C-407E-A947-70E740481C1C}">
                          <a14:useLocalDpi xmlns:a14="http://schemas.microsoft.com/office/drawing/2010/main" val="0"/>
                        </a:ext>
                      </a:extLst>
                    </a:blip>
                    <a:stretch>
                      <a:fillRect/>
                    </a:stretch>
                  </pic:blipFill>
                  <pic:spPr>
                    <a:xfrm>
                      <a:off x="0" y="0"/>
                      <a:ext cx="5095874" cy="923627"/>
                    </a:xfrm>
                    <a:prstGeom prst="rect">
                      <a:avLst/>
                    </a:prstGeom>
                    <a:ln w="9525">
                      <a:solidFill>
                        <a:srgbClr val="0070C0"/>
                      </a:solidFill>
                      <a:prstDash val="solid"/>
                    </a:ln>
                  </pic:spPr>
                </pic:pic>
              </a:graphicData>
            </a:graphic>
          </wp:inline>
        </w:drawing>
      </w:r>
    </w:p>
    <w:p w14:paraId="160730E4" w14:textId="77777777" w:rsidR="00267DAE" w:rsidRDefault="00267DAE" w:rsidP="70F8BBA3">
      <w:pPr>
        <w:pStyle w:val="Rubrik1"/>
        <w:rPr>
          <w:sz w:val="28"/>
        </w:rPr>
      </w:pPr>
      <w:bookmarkStart w:id="41" w:name="_Toc313505878"/>
      <w:bookmarkStart w:id="42" w:name="_Cosmic_–_Smitta"/>
    </w:p>
    <w:p w14:paraId="2E50ADC3" w14:textId="74E87CC3" w:rsidR="494FE06E" w:rsidRDefault="292C81BB" w:rsidP="0322307D">
      <w:pPr>
        <w:pStyle w:val="Rubrik1"/>
        <w:rPr>
          <w:sz w:val="28"/>
        </w:rPr>
      </w:pPr>
      <w:bookmarkStart w:id="43" w:name="_Toc1388077294"/>
      <w:r w:rsidRPr="6671694E">
        <w:rPr>
          <w:sz w:val="28"/>
        </w:rPr>
        <w:t>Cosmic</w:t>
      </w:r>
      <w:r w:rsidR="5D293618" w:rsidRPr="6671694E">
        <w:rPr>
          <w:sz w:val="28"/>
        </w:rPr>
        <w:t xml:space="preserve"> – </w:t>
      </w:r>
      <w:r w:rsidR="4BF17987" w:rsidRPr="6671694E">
        <w:rPr>
          <w:sz w:val="28"/>
        </w:rPr>
        <w:t>S</w:t>
      </w:r>
      <w:r w:rsidR="4073A35E" w:rsidRPr="6671694E">
        <w:rPr>
          <w:sz w:val="28"/>
        </w:rPr>
        <w:t>mitta</w:t>
      </w:r>
      <w:bookmarkEnd w:id="41"/>
      <w:bookmarkEnd w:id="42"/>
      <w:bookmarkEnd w:id="43"/>
    </w:p>
    <w:p w14:paraId="7C36E121" w14:textId="0460C2F0" w:rsidR="494FE06E" w:rsidRDefault="7B768776" w:rsidP="00D57BF7">
      <w:r>
        <w:rPr>
          <w:noProof/>
        </w:rPr>
        <w:drawing>
          <wp:inline distT="0" distB="0" distL="0" distR="0" wp14:anchorId="4F7D9B74" wp14:editId="77648196">
            <wp:extent cx="457200" cy="426027"/>
            <wp:effectExtent l="0" t="0" r="0" b="0"/>
            <wp:docPr id="233264994" name="Picture 23326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64994"/>
                    <pic:cNvPicPr/>
                  </pic:nvPicPr>
                  <pic:blipFill>
                    <a:blip r:embed="rId34">
                      <a:extLst>
                        <a:ext uri="{28A0092B-C50C-407E-A947-70E740481C1C}">
                          <a14:useLocalDpi xmlns:a14="http://schemas.microsoft.com/office/drawing/2010/main" val="0"/>
                        </a:ext>
                      </a:extLst>
                    </a:blip>
                    <a:stretch>
                      <a:fillRect/>
                    </a:stretch>
                  </pic:blipFill>
                  <pic:spPr>
                    <a:xfrm>
                      <a:off x="0" y="0"/>
                      <a:ext cx="457200" cy="426027"/>
                    </a:xfrm>
                    <a:prstGeom prst="rect">
                      <a:avLst/>
                    </a:prstGeom>
                  </pic:spPr>
                </pic:pic>
              </a:graphicData>
            </a:graphic>
          </wp:inline>
        </w:drawing>
      </w:r>
      <w:r>
        <w:t>Smitta</w:t>
      </w:r>
    </w:p>
    <w:p w14:paraId="1D93DA76" w14:textId="48B6D9FE" w:rsidR="7F4D1AD1" w:rsidRDefault="7F4D1AD1" w:rsidP="7F4D1AD1"/>
    <w:p w14:paraId="658A0F25" w14:textId="5E1DBC9E" w:rsidR="00AA42AA" w:rsidRPr="0027334B" w:rsidRDefault="24CABE43" w:rsidP="0027334B">
      <w:pPr>
        <w:pStyle w:val="Rubrik2"/>
        <w:rPr>
          <w:color w:val="FF0000"/>
          <w:sz w:val="24"/>
          <w:szCs w:val="24"/>
        </w:rPr>
      </w:pPr>
      <w:bookmarkStart w:id="44" w:name="_Toc963521890"/>
      <w:bookmarkStart w:id="45" w:name="_Toc1962103569"/>
      <w:r w:rsidRPr="6671694E">
        <w:rPr>
          <w:sz w:val="24"/>
          <w:szCs w:val="24"/>
        </w:rPr>
        <w:t xml:space="preserve">Uppmärksamhetsmärkning </w:t>
      </w:r>
      <w:r w:rsidR="0561702F" w:rsidRPr="6671694E">
        <w:rPr>
          <w:sz w:val="24"/>
          <w:szCs w:val="24"/>
        </w:rPr>
        <w:t xml:space="preserve">av </w:t>
      </w:r>
      <w:r w:rsidRPr="6671694E">
        <w:rPr>
          <w:sz w:val="24"/>
          <w:szCs w:val="24"/>
        </w:rPr>
        <w:t>smitta</w:t>
      </w:r>
      <w:bookmarkEnd w:id="44"/>
      <w:bookmarkEnd w:id="45"/>
    </w:p>
    <w:p w14:paraId="6112F669" w14:textId="7C395DE7" w:rsidR="35168C8E" w:rsidRPr="00BC20E6" w:rsidRDefault="35168C8E" w:rsidP="284B891B">
      <w:r w:rsidRPr="42635EA1">
        <w:rPr>
          <w:rFonts w:eastAsia="Arial"/>
          <w:color w:val="000000" w:themeColor="text1"/>
        </w:rPr>
        <w:t xml:space="preserve">Uppmärksamhetsmärkning </w:t>
      </w:r>
      <w:r w:rsidR="50CE942E" w:rsidRPr="42635EA1">
        <w:rPr>
          <w:rFonts w:eastAsia="Arial"/>
          <w:color w:val="000000" w:themeColor="text1"/>
        </w:rPr>
        <w:t>i Cosmic</w:t>
      </w:r>
      <w:r w:rsidRPr="42635EA1">
        <w:rPr>
          <w:rFonts w:eastAsia="Arial"/>
          <w:color w:val="000000" w:themeColor="text1"/>
        </w:rPr>
        <w:t xml:space="preserve"> (markering av smitta) för MRB</w:t>
      </w:r>
      <w:r w:rsidR="4DAD14BE" w:rsidRPr="42635EA1">
        <w:rPr>
          <w:rFonts w:eastAsia="Arial"/>
          <w:color w:val="000000" w:themeColor="text1"/>
        </w:rPr>
        <w:t xml:space="preserve"> (Multiresistenta bakterier)</w:t>
      </w:r>
      <w:r w:rsidRPr="42635EA1">
        <w:rPr>
          <w:rFonts w:eastAsia="Arial"/>
          <w:color w:val="000000" w:themeColor="text1"/>
        </w:rPr>
        <w:t xml:space="preserve"> samt borttag av markering</w:t>
      </w:r>
      <w:r w:rsidR="0054793F">
        <w:rPr>
          <w:rFonts w:eastAsia="Arial"/>
          <w:color w:val="000000" w:themeColor="text1"/>
        </w:rPr>
        <w:t>. S</w:t>
      </w:r>
      <w:r w:rsidR="331695BC" w:rsidRPr="42635EA1">
        <w:rPr>
          <w:rFonts w:eastAsia="Arial"/>
          <w:color w:val="000000" w:themeColor="text1"/>
        </w:rPr>
        <w:t xml:space="preserve">ka </w:t>
      </w:r>
      <w:r w:rsidR="331695BC" w:rsidRPr="42635EA1">
        <w:rPr>
          <w:rFonts w:eastAsia="Arial"/>
          <w:color w:val="000000" w:themeColor="text1"/>
          <w:u w:val="single"/>
        </w:rPr>
        <w:t>endast</w:t>
      </w:r>
      <w:r w:rsidR="331695BC" w:rsidRPr="42635EA1">
        <w:rPr>
          <w:rFonts w:eastAsia="Arial"/>
          <w:color w:val="000000" w:themeColor="text1"/>
        </w:rPr>
        <w:t xml:space="preserve"> </w:t>
      </w:r>
      <w:r w:rsidR="24CABE43" w:rsidRPr="42635EA1">
        <w:rPr>
          <w:rFonts w:eastAsia="Arial"/>
          <w:color w:val="000000" w:themeColor="text1"/>
        </w:rPr>
        <w:t>utför</w:t>
      </w:r>
      <w:r w:rsidR="6CF14A75" w:rsidRPr="42635EA1">
        <w:rPr>
          <w:rFonts w:eastAsia="Arial"/>
          <w:color w:val="000000" w:themeColor="text1"/>
        </w:rPr>
        <w:t>a</w:t>
      </w:r>
      <w:r w:rsidR="24CABE43" w:rsidRPr="42635EA1">
        <w:rPr>
          <w:rFonts w:eastAsia="Arial"/>
          <w:color w:val="000000" w:themeColor="text1"/>
        </w:rPr>
        <w:t>s</w:t>
      </w:r>
      <w:r w:rsidR="22D7A6BA" w:rsidRPr="42635EA1">
        <w:rPr>
          <w:rFonts w:eastAsia="Arial"/>
          <w:color w:val="000000" w:themeColor="text1"/>
        </w:rPr>
        <w:t xml:space="preserve"> av </w:t>
      </w:r>
      <w:r w:rsidR="3F0B096B" w:rsidRPr="42635EA1">
        <w:rPr>
          <w:rFonts w:eastAsia="Arial"/>
          <w:color w:val="000000" w:themeColor="text1"/>
        </w:rPr>
        <w:t>behörig</w:t>
      </w:r>
      <w:r w:rsidR="6488DC10" w:rsidRPr="42635EA1">
        <w:rPr>
          <w:rFonts w:eastAsia="Arial"/>
          <w:color w:val="000000" w:themeColor="text1"/>
        </w:rPr>
        <w:t xml:space="preserve"> personal inom Klinisk mikrobiologi</w:t>
      </w:r>
      <w:r w:rsidR="009A2068">
        <w:rPr>
          <w:rFonts w:eastAsia="Arial"/>
          <w:color w:val="000000" w:themeColor="text1"/>
        </w:rPr>
        <w:t xml:space="preserve"> och </w:t>
      </w:r>
      <w:proofErr w:type="spellStart"/>
      <w:r w:rsidR="00BB101E">
        <w:rPr>
          <w:rFonts w:eastAsia="Arial"/>
          <w:color w:val="000000" w:themeColor="text1"/>
        </w:rPr>
        <w:t>v</w:t>
      </w:r>
      <w:r w:rsidR="6488DC10" w:rsidRPr="42635EA1">
        <w:rPr>
          <w:rFonts w:eastAsia="Arial"/>
          <w:color w:val="000000" w:themeColor="text1"/>
        </w:rPr>
        <w:t>årdhygien</w:t>
      </w:r>
      <w:proofErr w:type="spellEnd"/>
      <w:r w:rsidR="6488DC10" w:rsidRPr="42635EA1">
        <w:rPr>
          <w:rFonts w:eastAsia="Arial"/>
          <w:color w:val="000000" w:themeColor="text1"/>
        </w:rPr>
        <w:t xml:space="preserve"> eller MRB-teamet</w:t>
      </w:r>
      <w:r w:rsidR="009A2068">
        <w:rPr>
          <w:rFonts w:eastAsia="Arial"/>
          <w:color w:val="000000" w:themeColor="text1"/>
        </w:rPr>
        <w:t>. H</w:t>
      </w:r>
      <w:r w:rsidR="002C0DC7">
        <w:t>änvisnin</w:t>
      </w:r>
      <w:r w:rsidR="008011A1">
        <w:t>g ska ske</w:t>
      </w:r>
      <w:r w:rsidR="002C0DC7">
        <w:t xml:space="preserve"> till respektive hygienriktlinjer</w:t>
      </w:r>
      <w:r w:rsidR="008011A1">
        <w:t xml:space="preserve">. </w:t>
      </w:r>
      <w:r w:rsidR="002C0DC7">
        <w:t xml:space="preserve"> </w:t>
      </w:r>
    </w:p>
    <w:p w14:paraId="4D74D9D3" w14:textId="4D49337B" w:rsidR="2398FB47" w:rsidRDefault="2398FB47" w:rsidP="2398FB47">
      <w:pPr>
        <w:rPr>
          <w:rFonts w:eastAsia="Arial"/>
          <w:color w:val="000000" w:themeColor="text1"/>
        </w:rPr>
      </w:pPr>
    </w:p>
    <w:p w14:paraId="3ED92FA2" w14:textId="43DC557A" w:rsidR="7ADE50E2" w:rsidRDefault="7ADE50E2" w:rsidP="2398FB47">
      <w:pPr>
        <w:rPr>
          <w:rFonts w:eastAsia="Arial"/>
          <w:color w:val="000000" w:themeColor="text1"/>
        </w:rPr>
      </w:pPr>
      <w:r w:rsidRPr="2398FB47">
        <w:rPr>
          <w:rFonts w:eastAsia="Arial"/>
          <w:color w:val="000000" w:themeColor="text1"/>
        </w:rPr>
        <w:t>Förekomst av smittämne dokumenteras då</w:t>
      </w:r>
      <w:r w:rsidR="251EA353" w:rsidRPr="2398FB47">
        <w:rPr>
          <w:rFonts w:eastAsia="Arial"/>
          <w:color w:val="000000" w:themeColor="text1"/>
        </w:rPr>
        <w:t xml:space="preserve"> patienten bär på specifikt utpekade smittämnen, d.v.s. sjukdomsframkallande organismer som </w:t>
      </w:r>
      <w:r w:rsidR="005E104D">
        <w:rPr>
          <w:rFonts w:eastAsia="Arial"/>
          <w:color w:val="000000" w:themeColor="text1"/>
        </w:rPr>
        <w:t xml:space="preserve">kan </w:t>
      </w:r>
      <w:r w:rsidR="251EA353" w:rsidRPr="2398FB47">
        <w:rPr>
          <w:rFonts w:eastAsia="Arial"/>
          <w:color w:val="000000" w:themeColor="text1"/>
        </w:rPr>
        <w:t>orsaka infektionssjukdomar</w:t>
      </w:r>
      <w:r w:rsidR="005E104D">
        <w:rPr>
          <w:rFonts w:eastAsia="Arial"/>
          <w:color w:val="000000" w:themeColor="text1"/>
        </w:rPr>
        <w:t xml:space="preserve"> så som</w:t>
      </w:r>
      <w:r w:rsidR="251EA353" w:rsidRPr="2398FB47">
        <w:rPr>
          <w:rFonts w:eastAsia="Arial"/>
          <w:color w:val="000000" w:themeColor="text1"/>
        </w:rPr>
        <w:t>:</w:t>
      </w:r>
    </w:p>
    <w:p w14:paraId="55C4CA97" w14:textId="77777777" w:rsidR="00C205B5" w:rsidRDefault="3F659A56" w:rsidP="00C205B5">
      <w:pPr>
        <w:pStyle w:val="Liststycke"/>
        <w:numPr>
          <w:ilvl w:val="0"/>
          <w:numId w:val="9"/>
        </w:numPr>
      </w:pPr>
      <w:r>
        <w:t>MRSA (</w:t>
      </w:r>
      <w:proofErr w:type="spellStart"/>
      <w:r>
        <w:t>meticillinresistenta</w:t>
      </w:r>
      <w:proofErr w:type="spellEnd"/>
      <w:r>
        <w:t xml:space="preserve"> </w:t>
      </w:r>
      <w:proofErr w:type="spellStart"/>
      <w:r>
        <w:t>Staphylococcus</w:t>
      </w:r>
      <w:proofErr w:type="spellEnd"/>
      <w:r>
        <w:t xml:space="preserve"> </w:t>
      </w:r>
      <w:proofErr w:type="spellStart"/>
      <w:r>
        <w:t>aureus</w:t>
      </w:r>
      <w:proofErr w:type="spellEnd"/>
      <w:r>
        <w:t>)</w:t>
      </w:r>
    </w:p>
    <w:p w14:paraId="0D435E0B" w14:textId="0274CC0D" w:rsidR="3F659A56" w:rsidRDefault="3F659A56" w:rsidP="00C205B5">
      <w:pPr>
        <w:pStyle w:val="Liststycke"/>
        <w:numPr>
          <w:ilvl w:val="0"/>
          <w:numId w:val="9"/>
        </w:numPr>
      </w:pPr>
      <w:r>
        <w:t>VRE (</w:t>
      </w:r>
      <w:proofErr w:type="spellStart"/>
      <w:r>
        <w:t>vankomycinresistenta</w:t>
      </w:r>
      <w:proofErr w:type="spellEnd"/>
      <w:r>
        <w:t xml:space="preserve"> enterokocker)</w:t>
      </w:r>
    </w:p>
    <w:p w14:paraId="3EFC5638" w14:textId="14262FCC" w:rsidR="3F659A56" w:rsidRDefault="3F659A56" w:rsidP="00BF2D67">
      <w:pPr>
        <w:pStyle w:val="Liststycke"/>
        <w:numPr>
          <w:ilvl w:val="0"/>
          <w:numId w:val="9"/>
        </w:numPr>
      </w:pPr>
      <w:r>
        <w:t>Tarmbakterier som bildar ESBL CARBA</w:t>
      </w:r>
    </w:p>
    <w:p w14:paraId="7D3D988E" w14:textId="77777777" w:rsidR="0045431C" w:rsidRPr="001B1D2A" w:rsidRDefault="0045431C" w:rsidP="001B1D2A">
      <w:pPr>
        <w:rPr>
          <w:rFonts w:eastAsia="Arial"/>
          <w:color w:val="000000" w:themeColor="text1"/>
        </w:rPr>
      </w:pPr>
    </w:p>
    <w:p w14:paraId="45C7C7DB" w14:textId="329DFDCD" w:rsidR="35168C8E" w:rsidRDefault="35168C8E" w:rsidP="60C21A78">
      <w:pPr>
        <w:rPr>
          <w:rFonts w:eastAsia="Arial"/>
          <w:color w:val="000000" w:themeColor="text1"/>
          <w:szCs w:val="22"/>
        </w:rPr>
      </w:pPr>
      <w:r w:rsidRPr="60C21A78">
        <w:rPr>
          <w:rFonts w:eastAsia="Arial"/>
          <w:color w:val="000000" w:themeColor="text1"/>
          <w:szCs w:val="22"/>
        </w:rPr>
        <w:t xml:space="preserve">I de fall mikrobiologisk analys utförts av annat laboratorium än Region Halland: </w:t>
      </w:r>
    </w:p>
    <w:p w14:paraId="1D8073A1" w14:textId="77777777" w:rsidR="00F31CEE" w:rsidRDefault="00406524" w:rsidP="00F31CEE">
      <w:pPr>
        <w:pStyle w:val="Liststycke"/>
        <w:numPr>
          <w:ilvl w:val="0"/>
          <w:numId w:val="5"/>
        </w:numPr>
        <w:rPr>
          <w:rFonts w:eastAsia="Arial" w:cs="Arial"/>
          <w:color w:val="000000" w:themeColor="text1"/>
        </w:rPr>
      </w:pPr>
      <w:r>
        <w:rPr>
          <w:rFonts w:eastAsia="Arial" w:cs="Arial"/>
          <w:color w:val="000000" w:themeColor="text1"/>
        </w:rPr>
        <w:t>B</w:t>
      </w:r>
      <w:r w:rsidR="35168C8E" w:rsidRPr="60C21A78">
        <w:rPr>
          <w:rFonts w:eastAsia="Arial" w:cs="Arial"/>
          <w:color w:val="000000" w:themeColor="text1"/>
        </w:rPr>
        <w:t xml:space="preserve">ehandlande läkare </w:t>
      </w:r>
      <w:r>
        <w:rPr>
          <w:rFonts w:eastAsia="Arial" w:cs="Arial"/>
          <w:color w:val="000000" w:themeColor="text1"/>
        </w:rPr>
        <w:t xml:space="preserve">ansvarar </w:t>
      </w:r>
      <w:r w:rsidR="35168C8E" w:rsidRPr="60C21A78">
        <w:rPr>
          <w:rFonts w:eastAsia="Arial" w:cs="Arial"/>
          <w:color w:val="000000" w:themeColor="text1"/>
        </w:rPr>
        <w:t>för att skyndsamt skickar brevkopia av analyssvaret brevledes till mikrobiologiska laboratoriet, Region Halland</w:t>
      </w:r>
    </w:p>
    <w:p w14:paraId="08A347E6" w14:textId="0E0629DB" w:rsidR="35168C8E" w:rsidRPr="00F31CEE" w:rsidRDefault="35168C8E" w:rsidP="00F31CEE">
      <w:pPr>
        <w:pStyle w:val="Liststycke"/>
        <w:numPr>
          <w:ilvl w:val="0"/>
          <w:numId w:val="5"/>
        </w:numPr>
        <w:rPr>
          <w:rFonts w:eastAsia="Arial" w:cs="Arial"/>
          <w:color w:val="000000" w:themeColor="text1"/>
        </w:rPr>
      </w:pPr>
      <w:r w:rsidRPr="00F31CEE">
        <w:rPr>
          <w:rFonts w:eastAsia="Arial"/>
        </w:rPr>
        <w:t xml:space="preserve">Mikrobiologiska laboratoriet i Region Halland ansvarar för att analyssvaret skannas in, varpå behörig personal </w:t>
      </w:r>
      <w:r w:rsidR="522CABA4" w:rsidRPr="00F31CEE">
        <w:rPr>
          <w:rFonts w:eastAsia="Arial"/>
        </w:rPr>
        <w:t>registrerar det i uppmärksamhets</w:t>
      </w:r>
      <w:r w:rsidR="258EAEF9" w:rsidRPr="00F31CEE">
        <w:rPr>
          <w:rFonts w:eastAsia="Arial"/>
        </w:rPr>
        <w:t>symbolen.</w:t>
      </w:r>
    </w:p>
    <w:p w14:paraId="52D73A2D" w14:textId="44174316" w:rsidR="42635EA1" w:rsidRDefault="42635EA1" w:rsidP="42635EA1">
      <w:pPr>
        <w:spacing w:line="259" w:lineRule="auto"/>
        <w:rPr>
          <w:rFonts w:eastAsia="Arial"/>
          <w:color w:val="000000" w:themeColor="text1"/>
        </w:rPr>
      </w:pPr>
    </w:p>
    <w:p w14:paraId="6E718FB3" w14:textId="7F8B7BEA" w:rsidR="36E0B0A8" w:rsidRDefault="35D65D66">
      <w:r w:rsidRPr="42635EA1">
        <w:rPr>
          <w:rFonts w:eastAsia="Arial"/>
          <w:color w:val="000000" w:themeColor="text1"/>
        </w:rPr>
        <w:t xml:space="preserve">Förekomst av smittämne eller smittsam sjukdom som inte ingår i uppmärksamhetssymbolen ska registreras under Basdata i Cosmic, </w:t>
      </w:r>
      <w:r>
        <w:t xml:space="preserve">se </w:t>
      </w:r>
      <w:r w:rsidRPr="42635EA1">
        <w:rPr>
          <w:highlight w:val="yellow"/>
        </w:rPr>
        <w:t>rutin Cosmic Basdata [Länk].</w:t>
      </w:r>
    </w:p>
    <w:p w14:paraId="761EFE7E" w14:textId="217437DC" w:rsidR="7F4D1AD1" w:rsidRDefault="7F4D1AD1" w:rsidP="7F4D1AD1">
      <w:pPr>
        <w:spacing w:line="259" w:lineRule="auto"/>
        <w:rPr>
          <w:rFonts w:eastAsia="Arial"/>
          <w:color w:val="000000" w:themeColor="text1"/>
          <w:szCs w:val="22"/>
        </w:rPr>
      </w:pPr>
    </w:p>
    <w:p w14:paraId="4CBC82F7" w14:textId="69FC8093" w:rsidR="7A866F22" w:rsidRPr="0027334B" w:rsidRDefault="38E8C95E" w:rsidP="04C379F7">
      <w:pPr>
        <w:pStyle w:val="Rubrik2"/>
        <w:rPr>
          <w:rFonts w:eastAsia="Arial"/>
          <w:color w:val="000000" w:themeColor="text1"/>
          <w:sz w:val="24"/>
          <w:szCs w:val="24"/>
        </w:rPr>
      </w:pPr>
      <w:bookmarkStart w:id="46" w:name="_Toc1897555379"/>
      <w:bookmarkStart w:id="47" w:name="_Toc20656153"/>
      <w:r w:rsidRPr="6671694E">
        <w:rPr>
          <w:rFonts w:eastAsia="Arial"/>
          <w:color w:val="000000" w:themeColor="text1"/>
          <w:sz w:val="24"/>
          <w:szCs w:val="24"/>
        </w:rPr>
        <w:lastRenderedPageBreak/>
        <w:t>Blodsmitta</w:t>
      </w:r>
      <w:bookmarkEnd w:id="46"/>
      <w:r w:rsidRPr="6671694E">
        <w:rPr>
          <w:rFonts w:eastAsia="Arial"/>
          <w:color w:val="000000" w:themeColor="text1"/>
          <w:sz w:val="24"/>
          <w:szCs w:val="24"/>
        </w:rPr>
        <w:t xml:space="preserve"> </w:t>
      </w:r>
      <w:bookmarkEnd w:id="47"/>
    </w:p>
    <w:p w14:paraId="60569AA2" w14:textId="7848D265" w:rsidR="7A866F22" w:rsidRDefault="7A866F22" w:rsidP="42635EA1">
      <w:pPr>
        <w:rPr>
          <w:rFonts w:eastAsia="Arial"/>
          <w:color w:val="000000" w:themeColor="text1"/>
        </w:rPr>
      </w:pPr>
      <w:r w:rsidRPr="42635EA1">
        <w:rPr>
          <w:rFonts w:eastAsia="Arial"/>
          <w:color w:val="000000" w:themeColor="text1"/>
        </w:rPr>
        <w:t xml:space="preserve">Uppmärksamhetsmärkning i journal för blodsmitta </w:t>
      </w:r>
      <w:r w:rsidRPr="42635EA1">
        <w:rPr>
          <w:rFonts w:eastAsia="Arial"/>
          <w:color w:val="000000" w:themeColor="text1"/>
          <w:u w:val="single"/>
        </w:rPr>
        <w:t>ska inte längre utföras</w:t>
      </w:r>
      <w:r w:rsidR="72E1DD5A" w:rsidRPr="42635EA1">
        <w:rPr>
          <w:rFonts w:eastAsia="Arial"/>
          <w:color w:val="000000" w:themeColor="text1"/>
        </w:rPr>
        <w:t xml:space="preserve"> förutom enligt undantag nedan</w:t>
      </w:r>
      <w:r w:rsidRPr="42635EA1">
        <w:rPr>
          <w:rFonts w:eastAsia="Arial"/>
          <w:color w:val="000000" w:themeColor="text1"/>
        </w:rPr>
        <w:t>. Det finns inte något lagligt krav på märkning med blodsmitta då detta kan inge en falsk trygghet eller vara vilseledande. Vårdpersonal ska alltid behandla blod och blodtillblandade kroppsvätskor som smittsamma.</w:t>
      </w:r>
      <w:r w:rsidR="00912A93" w:rsidRPr="42635EA1">
        <w:rPr>
          <w:rFonts w:eastAsia="Arial"/>
          <w:color w:val="000000" w:themeColor="text1"/>
        </w:rPr>
        <w:t xml:space="preserve"> </w:t>
      </w:r>
      <w:r w:rsidR="1D0C26E7" w:rsidRPr="42635EA1">
        <w:rPr>
          <w:rFonts w:eastAsia="Arial"/>
          <w:color w:val="000000" w:themeColor="text1"/>
        </w:rPr>
        <w:t xml:space="preserve">För mer information se rutin </w:t>
      </w:r>
      <w:hyperlink r:id="rId35">
        <w:r w:rsidR="6E8C8E44" w:rsidRPr="42635EA1">
          <w:rPr>
            <w:rStyle w:val="Hyperlnk"/>
            <w:rFonts w:eastAsia="Arial"/>
          </w:rPr>
          <w:t>Stick- och skärskador</w:t>
        </w:r>
      </w:hyperlink>
      <w:r w:rsidR="6E8C8E44" w:rsidRPr="42635EA1">
        <w:rPr>
          <w:rFonts w:eastAsia="Arial"/>
          <w:color w:val="000000" w:themeColor="text1"/>
        </w:rPr>
        <w:t xml:space="preserve"> samt vård</w:t>
      </w:r>
      <w:r w:rsidR="70BFC7D6" w:rsidRPr="42635EA1">
        <w:rPr>
          <w:rFonts w:eastAsia="Arial"/>
          <w:color w:val="000000" w:themeColor="text1"/>
        </w:rPr>
        <w:t xml:space="preserve">handbokens avsnitt om </w:t>
      </w:r>
      <w:hyperlink r:id="rId36">
        <w:r w:rsidR="70BFC7D6" w:rsidRPr="42635EA1">
          <w:rPr>
            <w:rStyle w:val="Hyperlnk"/>
            <w:rFonts w:eastAsia="Arial"/>
          </w:rPr>
          <w:t>Blodburen smitta.</w:t>
        </w:r>
      </w:hyperlink>
      <w:r w:rsidR="70BFC7D6" w:rsidRPr="42635EA1">
        <w:rPr>
          <w:rFonts w:eastAsia="Arial"/>
          <w:color w:val="000000" w:themeColor="text1"/>
        </w:rPr>
        <w:t xml:space="preserve"> </w:t>
      </w:r>
    </w:p>
    <w:p w14:paraId="683ACDD6" w14:textId="77777777" w:rsidR="00BC1488" w:rsidRDefault="00BC1488" w:rsidP="5B11D3ED">
      <w:pPr>
        <w:rPr>
          <w:rFonts w:eastAsia="Arial"/>
          <w:color w:val="000000" w:themeColor="text1"/>
        </w:rPr>
      </w:pPr>
    </w:p>
    <w:p w14:paraId="5CB1620F" w14:textId="74D33606" w:rsidR="00BC1488" w:rsidRPr="00BC1488" w:rsidRDefault="00BC1488" w:rsidP="00BC1488">
      <w:pPr>
        <w:pStyle w:val="Rubrik3"/>
        <w:rPr>
          <w:rFonts w:eastAsia="Arial"/>
          <w:b/>
          <w:bCs/>
        </w:rPr>
      </w:pPr>
      <w:r w:rsidRPr="6671694E">
        <w:rPr>
          <w:rFonts w:eastAsia="Arial"/>
          <w:b/>
          <w:bCs/>
        </w:rPr>
        <w:t>Undantag</w:t>
      </w:r>
      <w:r w:rsidR="00201DB3" w:rsidRPr="6671694E">
        <w:rPr>
          <w:rFonts w:eastAsia="Arial"/>
          <w:b/>
          <w:bCs/>
        </w:rPr>
        <w:t xml:space="preserve"> vid blodsmitta</w:t>
      </w:r>
    </w:p>
    <w:p w14:paraId="04A212F3" w14:textId="07BB3E6D" w:rsidR="00201DB3" w:rsidRDefault="634D8F7C" w:rsidP="6671694E">
      <w:pPr>
        <w:spacing w:line="259" w:lineRule="auto"/>
        <w:rPr>
          <w:rFonts w:eastAsia="Arial"/>
          <w:color w:val="000000" w:themeColor="text1"/>
          <w:szCs w:val="22"/>
        </w:rPr>
      </w:pPr>
      <w:r w:rsidRPr="6671694E">
        <w:rPr>
          <w:rFonts w:eastAsia="Arial"/>
          <w:color w:val="000000" w:themeColor="text1"/>
        </w:rPr>
        <w:t xml:space="preserve">Blodsmitta registreras </w:t>
      </w:r>
      <w:r w:rsidRPr="6671694E">
        <w:rPr>
          <w:rFonts w:eastAsia="Arial"/>
          <w:color w:val="000000" w:themeColor="text1"/>
          <w:u w:val="single"/>
        </w:rPr>
        <w:t>endast</w:t>
      </w:r>
      <w:r w:rsidRPr="6671694E">
        <w:rPr>
          <w:rFonts w:eastAsia="Arial"/>
          <w:color w:val="000000" w:themeColor="text1"/>
        </w:rPr>
        <w:t xml:space="preserve"> i de fall då blodsmitta hos gravid person föreligger</w:t>
      </w:r>
      <w:r w:rsidR="499AC484" w:rsidRPr="6671694E">
        <w:rPr>
          <w:rFonts w:eastAsia="Arial"/>
          <w:color w:val="000000" w:themeColor="text1"/>
        </w:rPr>
        <w:t xml:space="preserve">. Det görs då i samband med den första bedömningen/provtagningen </w:t>
      </w:r>
      <w:r w:rsidR="00781359" w:rsidRPr="6671694E">
        <w:rPr>
          <w:rFonts w:eastAsia="Arial"/>
          <w:color w:val="000000" w:themeColor="text1"/>
        </w:rPr>
        <w:t>och då av ansvarig läkare</w:t>
      </w:r>
      <w:r w:rsidRPr="6671694E">
        <w:rPr>
          <w:rFonts w:eastAsia="Arial"/>
          <w:color w:val="000000" w:themeColor="text1"/>
        </w:rPr>
        <w:t>. Ökad risk finns för att smitta överförs till barnet om inte särs</w:t>
      </w:r>
      <w:r w:rsidR="5CE6F918" w:rsidRPr="6671694E">
        <w:rPr>
          <w:rFonts w:eastAsia="Arial"/>
          <w:color w:val="000000" w:themeColor="text1"/>
        </w:rPr>
        <w:t>kilda anpassningar av vårdrutiner görs.</w:t>
      </w:r>
      <w:r w:rsidR="6427434A" w:rsidRPr="6671694E">
        <w:rPr>
          <w:rFonts w:eastAsia="Arial"/>
          <w:color w:val="000000" w:themeColor="text1"/>
        </w:rPr>
        <w:t xml:space="preserve"> </w:t>
      </w:r>
      <w:r w:rsidR="73359058" w:rsidRPr="6671694E">
        <w:rPr>
          <w:rFonts w:eastAsia="Arial"/>
          <w:color w:val="000000" w:themeColor="text1"/>
        </w:rPr>
        <w:t>Vid r</w:t>
      </w:r>
      <w:r w:rsidR="6427434A" w:rsidRPr="6671694E">
        <w:rPr>
          <w:rFonts w:eastAsia="Arial"/>
          <w:color w:val="000000" w:themeColor="text1"/>
        </w:rPr>
        <w:t xml:space="preserve">egistrering av </w:t>
      </w:r>
      <w:r w:rsidR="0EDF916C" w:rsidRPr="6671694E">
        <w:rPr>
          <w:rFonts w:eastAsia="Arial"/>
          <w:color w:val="000000" w:themeColor="text1"/>
          <w:szCs w:val="22"/>
        </w:rPr>
        <w:t xml:space="preserve">blodsmitta </w:t>
      </w:r>
      <w:r w:rsidR="06075BCC" w:rsidRPr="6671694E">
        <w:rPr>
          <w:rFonts w:eastAsia="Arial"/>
          <w:color w:val="000000" w:themeColor="text1"/>
          <w:szCs w:val="22"/>
        </w:rPr>
        <w:t xml:space="preserve">ska </w:t>
      </w:r>
      <w:r w:rsidR="0EDF916C" w:rsidRPr="6671694E">
        <w:rPr>
          <w:rFonts w:eastAsia="Arial"/>
          <w:color w:val="000000" w:themeColor="text1"/>
          <w:szCs w:val="22"/>
        </w:rPr>
        <w:t>alltid omprövning</w:t>
      </w:r>
      <w:r w:rsidR="6C76AFB5" w:rsidRPr="6671694E">
        <w:rPr>
          <w:rFonts w:eastAsia="Arial"/>
          <w:color w:val="000000" w:themeColor="text1"/>
          <w:szCs w:val="22"/>
        </w:rPr>
        <w:t xml:space="preserve"> </w:t>
      </w:r>
      <w:r w:rsidR="0EDF916C" w:rsidRPr="6671694E">
        <w:rPr>
          <w:rFonts w:eastAsia="Arial"/>
          <w:color w:val="000000" w:themeColor="text1"/>
          <w:szCs w:val="22"/>
        </w:rPr>
        <w:t>a</w:t>
      </w:r>
      <w:r w:rsidR="511D6B6C" w:rsidRPr="6671694E">
        <w:rPr>
          <w:rFonts w:eastAsia="Arial"/>
          <w:color w:val="000000" w:themeColor="text1"/>
          <w:szCs w:val="22"/>
        </w:rPr>
        <w:t>nges a</w:t>
      </w:r>
      <w:r w:rsidR="0EDF916C" w:rsidRPr="6671694E">
        <w:rPr>
          <w:rFonts w:eastAsia="Arial"/>
          <w:color w:val="000000" w:themeColor="text1"/>
          <w:szCs w:val="22"/>
        </w:rPr>
        <w:t xml:space="preserve">npassat till </w:t>
      </w:r>
      <w:r w:rsidR="18E67BF9" w:rsidRPr="6671694E">
        <w:rPr>
          <w:rFonts w:eastAsia="Arial"/>
          <w:color w:val="000000" w:themeColor="text1"/>
          <w:szCs w:val="22"/>
        </w:rPr>
        <w:t>max tre veckor efter beräkna</w:t>
      </w:r>
      <w:r w:rsidR="67EBEA96" w:rsidRPr="6671694E">
        <w:rPr>
          <w:rFonts w:eastAsia="Arial"/>
          <w:color w:val="000000" w:themeColor="text1"/>
          <w:szCs w:val="22"/>
        </w:rPr>
        <w:t>t</w:t>
      </w:r>
      <w:r w:rsidR="18E67BF9" w:rsidRPr="6671694E">
        <w:rPr>
          <w:rFonts w:eastAsia="Arial"/>
          <w:color w:val="000000" w:themeColor="text1"/>
          <w:szCs w:val="22"/>
        </w:rPr>
        <w:t xml:space="preserve"> födelsedatum</w:t>
      </w:r>
      <w:r w:rsidR="0571CC31" w:rsidRPr="6671694E">
        <w:rPr>
          <w:rFonts w:eastAsia="Arial"/>
          <w:color w:val="000000" w:themeColor="text1"/>
          <w:szCs w:val="22"/>
        </w:rPr>
        <w:t xml:space="preserve">. </w:t>
      </w:r>
    </w:p>
    <w:p w14:paraId="54121E47" w14:textId="75E37E8E" w:rsidR="00990F6D" w:rsidRDefault="00990F6D" w:rsidP="009E44BB"/>
    <w:p w14:paraId="4FC41181" w14:textId="36CCA5B5" w:rsidR="006E2470" w:rsidRPr="00BF2D9F" w:rsidRDefault="0DAABE0A" w:rsidP="04C379F7">
      <w:pPr>
        <w:pStyle w:val="Rubrik2"/>
        <w:rPr>
          <w:rFonts w:eastAsia="Arial"/>
          <w:sz w:val="24"/>
          <w:szCs w:val="24"/>
        </w:rPr>
      </w:pPr>
      <w:bookmarkStart w:id="48" w:name="_Toc1444018307"/>
      <w:bookmarkStart w:id="49" w:name="_Toc663088378"/>
      <w:r w:rsidRPr="6671694E">
        <w:rPr>
          <w:rFonts w:eastAsia="Arial"/>
          <w:sz w:val="24"/>
          <w:szCs w:val="24"/>
        </w:rPr>
        <w:t>Makulering</w:t>
      </w:r>
      <w:r w:rsidR="52D222BD" w:rsidRPr="6671694E">
        <w:rPr>
          <w:rFonts w:eastAsia="Arial"/>
          <w:sz w:val="24"/>
          <w:szCs w:val="24"/>
        </w:rPr>
        <w:t xml:space="preserve"> av </w:t>
      </w:r>
      <w:r w:rsidR="4CE1107E" w:rsidRPr="6671694E">
        <w:rPr>
          <w:rFonts w:eastAsia="Arial"/>
          <w:sz w:val="24"/>
          <w:szCs w:val="24"/>
        </w:rPr>
        <w:t xml:space="preserve">UMS </w:t>
      </w:r>
      <w:r w:rsidR="52D222BD" w:rsidRPr="6671694E">
        <w:rPr>
          <w:rFonts w:eastAsia="Arial"/>
          <w:sz w:val="24"/>
          <w:szCs w:val="24"/>
        </w:rPr>
        <w:t>smitta</w:t>
      </w:r>
      <w:bookmarkEnd w:id="48"/>
      <w:bookmarkEnd w:id="49"/>
    </w:p>
    <w:p w14:paraId="2FE07075" w14:textId="5792801D" w:rsidR="006E2470" w:rsidRDefault="006E2470" w:rsidP="14E87CD6">
      <w:pPr>
        <w:rPr>
          <w:rFonts w:eastAsia="Arial"/>
          <w:color w:val="000000" w:themeColor="text1"/>
        </w:rPr>
      </w:pPr>
      <w:r w:rsidRPr="795942D9">
        <w:rPr>
          <w:rFonts w:eastAsia="Arial"/>
          <w:color w:val="000000" w:themeColor="text1"/>
        </w:rPr>
        <w:t>Behandlande läkare ska kontakta MRB-teamet på Infektionskliniken H</w:t>
      </w:r>
      <w:r w:rsidR="001D3B73">
        <w:rPr>
          <w:rFonts w:eastAsia="Arial"/>
          <w:color w:val="000000" w:themeColor="text1"/>
        </w:rPr>
        <w:t>allands sjukhus</w:t>
      </w:r>
      <w:r w:rsidRPr="795942D9">
        <w:rPr>
          <w:rFonts w:eastAsia="Arial"/>
          <w:color w:val="000000" w:themeColor="text1"/>
        </w:rPr>
        <w:t xml:space="preserve"> via remiss för ställningstagande </w:t>
      </w:r>
      <w:r w:rsidR="00351E79">
        <w:rPr>
          <w:rFonts w:eastAsia="Arial"/>
          <w:color w:val="000000" w:themeColor="text1"/>
        </w:rPr>
        <w:t>till</w:t>
      </w:r>
      <w:r w:rsidRPr="795942D9">
        <w:rPr>
          <w:rFonts w:eastAsia="Arial"/>
          <w:color w:val="000000" w:themeColor="text1"/>
        </w:rPr>
        <w:t xml:space="preserve"> </w:t>
      </w:r>
      <w:r w:rsidR="6201307B" w:rsidRPr="795942D9">
        <w:rPr>
          <w:rFonts w:eastAsia="Arial"/>
          <w:color w:val="000000" w:themeColor="text1"/>
        </w:rPr>
        <w:t>avslut</w:t>
      </w:r>
      <w:r w:rsidRPr="795942D9">
        <w:rPr>
          <w:rFonts w:eastAsia="Arial"/>
          <w:color w:val="000000" w:themeColor="text1"/>
        </w:rPr>
        <w:t xml:space="preserve"> av</w:t>
      </w:r>
      <w:r w:rsidR="5E2398C3" w:rsidRPr="795942D9">
        <w:rPr>
          <w:rFonts w:eastAsia="Arial"/>
          <w:color w:val="000000" w:themeColor="text1"/>
        </w:rPr>
        <w:t xml:space="preserve"> </w:t>
      </w:r>
      <w:r w:rsidR="30DC9D7D" w:rsidRPr="795942D9">
        <w:rPr>
          <w:rFonts w:eastAsia="Arial"/>
          <w:color w:val="000000" w:themeColor="text1"/>
        </w:rPr>
        <w:t>smitta i uppmärksamhetssymbolen</w:t>
      </w:r>
      <w:r w:rsidRPr="795942D9">
        <w:rPr>
          <w:rFonts w:eastAsia="Arial"/>
          <w:color w:val="000000" w:themeColor="text1"/>
        </w:rPr>
        <w:t xml:space="preserve"> i </w:t>
      </w:r>
      <w:r w:rsidR="5C6E970C" w:rsidRPr="795942D9">
        <w:rPr>
          <w:rFonts w:eastAsia="Arial"/>
          <w:color w:val="000000" w:themeColor="text1"/>
        </w:rPr>
        <w:t>Cosmic</w:t>
      </w:r>
      <w:r w:rsidRPr="795942D9">
        <w:rPr>
          <w:rFonts w:eastAsia="Arial"/>
          <w:color w:val="000000" w:themeColor="text1"/>
        </w:rPr>
        <w:t>.</w:t>
      </w:r>
    </w:p>
    <w:p w14:paraId="5047163D" w14:textId="77777777" w:rsidR="006E2470" w:rsidRDefault="006E2470" w:rsidP="006E2470">
      <w:pPr>
        <w:rPr>
          <w:rFonts w:eastAsia="Arial"/>
          <w:color w:val="000000" w:themeColor="text1"/>
          <w:szCs w:val="22"/>
        </w:rPr>
      </w:pPr>
    </w:p>
    <w:p w14:paraId="7E38A755" w14:textId="705547CA" w:rsidR="003075B5" w:rsidRDefault="4F5B795D" w:rsidP="00EA09EE">
      <w:pPr>
        <w:rPr>
          <w:rFonts w:eastAsia="Arial"/>
          <w:color w:val="000000" w:themeColor="text1"/>
        </w:rPr>
      </w:pPr>
      <w:r w:rsidRPr="60613BB5">
        <w:rPr>
          <w:rFonts w:eastAsia="Arial"/>
          <w:color w:val="000000" w:themeColor="text1"/>
        </w:rPr>
        <w:t>A</w:t>
      </w:r>
      <w:r w:rsidR="3A724917" w:rsidRPr="60613BB5">
        <w:rPr>
          <w:rFonts w:eastAsia="Arial"/>
          <w:color w:val="000000" w:themeColor="text1"/>
        </w:rPr>
        <w:t>vslut</w:t>
      </w:r>
      <w:r w:rsidR="035A9F3F" w:rsidRPr="60613BB5">
        <w:rPr>
          <w:rFonts w:eastAsia="Arial"/>
          <w:color w:val="000000" w:themeColor="text1"/>
        </w:rPr>
        <w:t xml:space="preserve"> av </w:t>
      </w:r>
      <w:r w:rsidR="5C1BDD27" w:rsidRPr="60613BB5">
        <w:rPr>
          <w:rFonts w:eastAsia="Arial"/>
          <w:color w:val="000000" w:themeColor="text1"/>
        </w:rPr>
        <w:t xml:space="preserve">registrerad </w:t>
      </w:r>
      <w:r w:rsidR="035A9F3F" w:rsidRPr="60613BB5">
        <w:rPr>
          <w:rFonts w:eastAsia="Arial"/>
          <w:color w:val="000000" w:themeColor="text1"/>
        </w:rPr>
        <w:t>smitt</w:t>
      </w:r>
      <w:r w:rsidR="4DC29336" w:rsidRPr="60613BB5">
        <w:rPr>
          <w:rFonts w:eastAsia="Arial"/>
          <w:color w:val="000000" w:themeColor="text1"/>
        </w:rPr>
        <w:t>a</w:t>
      </w:r>
      <w:r w:rsidR="17ED9CF1" w:rsidRPr="60613BB5">
        <w:rPr>
          <w:rFonts w:eastAsia="Arial"/>
          <w:color w:val="000000" w:themeColor="text1"/>
        </w:rPr>
        <w:t xml:space="preserve"> </w:t>
      </w:r>
      <w:r w:rsidR="2F09B057" w:rsidRPr="60613BB5">
        <w:rPr>
          <w:rFonts w:eastAsia="Arial"/>
          <w:color w:val="000000" w:themeColor="text1"/>
        </w:rPr>
        <w:t xml:space="preserve">i </w:t>
      </w:r>
      <w:r w:rsidR="6A0A31BE" w:rsidRPr="60613BB5">
        <w:rPr>
          <w:rFonts w:eastAsia="Arial"/>
          <w:color w:val="000000" w:themeColor="text1"/>
        </w:rPr>
        <w:t>Cosmic</w:t>
      </w:r>
      <w:r w:rsidR="035A9F3F" w:rsidRPr="60613BB5">
        <w:rPr>
          <w:rFonts w:eastAsia="Arial"/>
          <w:color w:val="000000" w:themeColor="text1"/>
        </w:rPr>
        <w:t xml:space="preserve"> utförs</w:t>
      </w:r>
      <w:r w:rsidR="6011FE76" w:rsidRPr="60613BB5">
        <w:rPr>
          <w:rFonts w:eastAsia="Arial"/>
          <w:color w:val="000000" w:themeColor="text1"/>
        </w:rPr>
        <w:t xml:space="preserve"> </w:t>
      </w:r>
      <w:r w:rsidR="6011FE76" w:rsidRPr="60613BB5">
        <w:rPr>
          <w:rFonts w:eastAsia="Arial"/>
          <w:color w:val="000000" w:themeColor="text1"/>
          <w:u w:val="single"/>
        </w:rPr>
        <w:t>endast</w:t>
      </w:r>
      <w:r w:rsidR="035A9F3F" w:rsidRPr="60613BB5">
        <w:rPr>
          <w:rFonts w:eastAsia="Arial"/>
          <w:color w:val="000000" w:themeColor="text1"/>
        </w:rPr>
        <w:t xml:space="preserve"> av behörig personal inom </w:t>
      </w:r>
      <w:r w:rsidR="00623CEB" w:rsidRPr="42635EA1">
        <w:rPr>
          <w:rFonts w:eastAsia="Arial"/>
          <w:color w:val="000000" w:themeColor="text1"/>
        </w:rPr>
        <w:t>Klinisk mikrobiologi</w:t>
      </w:r>
      <w:r w:rsidR="00623CEB">
        <w:rPr>
          <w:rFonts w:eastAsia="Arial"/>
          <w:color w:val="000000" w:themeColor="text1"/>
        </w:rPr>
        <w:t xml:space="preserve"> och </w:t>
      </w:r>
      <w:proofErr w:type="spellStart"/>
      <w:r w:rsidR="00623CEB">
        <w:rPr>
          <w:rFonts w:eastAsia="Arial"/>
          <w:color w:val="000000" w:themeColor="text1"/>
        </w:rPr>
        <w:t>v</w:t>
      </w:r>
      <w:r w:rsidR="00623CEB" w:rsidRPr="42635EA1">
        <w:rPr>
          <w:rFonts w:eastAsia="Arial"/>
          <w:color w:val="000000" w:themeColor="text1"/>
        </w:rPr>
        <w:t>årdhygien</w:t>
      </w:r>
      <w:proofErr w:type="spellEnd"/>
      <w:r w:rsidR="00623CEB" w:rsidRPr="42635EA1">
        <w:rPr>
          <w:rFonts w:eastAsia="Arial"/>
          <w:color w:val="000000" w:themeColor="text1"/>
        </w:rPr>
        <w:t xml:space="preserve"> eller MRB-teamet</w:t>
      </w:r>
      <w:r w:rsidR="49D80D46" w:rsidRPr="60613BB5">
        <w:rPr>
          <w:rFonts w:eastAsia="Arial"/>
          <w:color w:val="000000" w:themeColor="text1"/>
        </w:rPr>
        <w:t xml:space="preserve">. Avslutad smitta syns </w:t>
      </w:r>
      <w:r w:rsidR="044B7406" w:rsidRPr="60613BB5">
        <w:rPr>
          <w:rFonts w:eastAsia="Arial"/>
          <w:color w:val="000000" w:themeColor="text1"/>
        </w:rPr>
        <w:t>i uppmärksamhetss</w:t>
      </w:r>
      <w:r w:rsidR="185918C1" w:rsidRPr="60613BB5">
        <w:rPr>
          <w:rFonts w:eastAsia="Arial"/>
          <w:color w:val="000000" w:themeColor="text1"/>
        </w:rPr>
        <w:t>ymbolen</w:t>
      </w:r>
      <w:r w:rsidR="044B7406" w:rsidRPr="60613BB5">
        <w:rPr>
          <w:rFonts w:eastAsia="Arial"/>
          <w:color w:val="000000" w:themeColor="text1"/>
        </w:rPr>
        <w:t xml:space="preserve"> under </w:t>
      </w:r>
      <w:r w:rsidR="296DBFD1" w:rsidRPr="60613BB5">
        <w:rPr>
          <w:rFonts w:eastAsia="Arial"/>
          <w:color w:val="000000" w:themeColor="text1"/>
        </w:rPr>
        <w:t>S</w:t>
      </w:r>
      <w:r w:rsidR="044B7406" w:rsidRPr="60613BB5">
        <w:rPr>
          <w:rFonts w:eastAsia="Arial"/>
          <w:color w:val="000000" w:themeColor="text1"/>
        </w:rPr>
        <w:t>mitta och knappval Visa avslutade</w:t>
      </w:r>
      <w:r w:rsidR="2EFA8F20" w:rsidRPr="60613BB5">
        <w:rPr>
          <w:rFonts w:eastAsia="Arial"/>
          <w:color w:val="000000" w:themeColor="text1"/>
        </w:rPr>
        <w:t>.</w:t>
      </w:r>
    </w:p>
    <w:p w14:paraId="2916686D" w14:textId="77777777" w:rsidR="00EA09EE" w:rsidRPr="00EA09EE" w:rsidRDefault="00EA09EE" w:rsidP="00EA09EE">
      <w:pPr>
        <w:rPr>
          <w:rFonts w:eastAsia="Arial"/>
          <w:color w:val="000000" w:themeColor="text1"/>
        </w:rPr>
      </w:pPr>
    </w:p>
    <w:p w14:paraId="26C6CDBA" w14:textId="22E6D547" w:rsidR="4CDDF1F3" w:rsidRDefault="74BEADEB" w:rsidP="04C379F7">
      <w:pPr>
        <w:pStyle w:val="Rubrik2"/>
        <w:spacing w:line="259" w:lineRule="auto"/>
        <w:rPr>
          <w:rFonts w:eastAsia="Arial"/>
          <w:sz w:val="24"/>
          <w:szCs w:val="24"/>
        </w:rPr>
      </w:pPr>
      <w:bookmarkStart w:id="50" w:name="_Före_detta_Smitta_"/>
      <w:bookmarkStart w:id="51" w:name="_Toc740424381"/>
      <w:bookmarkStart w:id="52" w:name="_Toc998403277"/>
      <w:r w:rsidRPr="6671694E">
        <w:rPr>
          <w:rFonts w:eastAsia="Arial"/>
          <w:sz w:val="24"/>
          <w:szCs w:val="24"/>
        </w:rPr>
        <w:t>Före detta Smitta</w:t>
      </w:r>
      <w:bookmarkEnd w:id="50"/>
      <w:bookmarkEnd w:id="51"/>
      <w:bookmarkEnd w:id="52"/>
      <w:r w:rsidRPr="6671694E">
        <w:rPr>
          <w:rFonts w:eastAsia="Arial"/>
          <w:sz w:val="24"/>
          <w:szCs w:val="24"/>
        </w:rPr>
        <w:t xml:space="preserve"> </w:t>
      </w:r>
    </w:p>
    <w:p w14:paraId="22BDE395" w14:textId="31848684" w:rsidR="008A545E" w:rsidRPr="00351DC0" w:rsidRDefault="00ED0352" w:rsidP="60613BB5">
      <w:r w:rsidRPr="00351DC0">
        <w:rPr>
          <w:rFonts w:eastAsia="Arial"/>
          <w:color w:val="000000" w:themeColor="text1"/>
          <w:szCs w:val="22"/>
        </w:rPr>
        <w:t xml:space="preserve">I Cosmic </w:t>
      </w:r>
      <w:r w:rsidR="00D847B1" w:rsidRPr="00351DC0">
        <w:rPr>
          <w:rFonts w:eastAsia="Arial"/>
          <w:color w:val="000000" w:themeColor="text1"/>
          <w:szCs w:val="22"/>
        </w:rPr>
        <w:t xml:space="preserve">ska information om att patienten är före detta smittbärare alltid </w:t>
      </w:r>
      <w:r w:rsidRPr="00351DC0">
        <w:rPr>
          <w:rFonts w:eastAsia="Arial"/>
          <w:color w:val="000000" w:themeColor="text1"/>
          <w:szCs w:val="22"/>
        </w:rPr>
        <w:t xml:space="preserve">dokumenteras </w:t>
      </w:r>
      <w:r w:rsidR="00904CA8" w:rsidRPr="00351DC0">
        <w:rPr>
          <w:rFonts w:eastAsia="Arial"/>
          <w:color w:val="000000" w:themeColor="text1"/>
          <w:szCs w:val="22"/>
        </w:rPr>
        <w:t xml:space="preserve">i Basdata för </w:t>
      </w:r>
      <w:r w:rsidR="008A545E" w:rsidRPr="00351DC0">
        <w:rPr>
          <w:rFonts w:eastAsia="Arial"/>
          <w:color w:val="000000" w:themeColor="text1"/>
          <w:szCs w:val="22"/>
        </w:rPr>
        <w:t>MRSA, VRE och ESBLE CARBA</w:t>
      </w:r>
      <w:r w:rsidR="00161079" w:rsidRPr="00351DC0">
        <w:rPr>
          <w:rFonts w:eastAsia="Arial"/>
          <w:color w:val="000000" w:themeColor="text1"/>
          <w:szCs w:val="22"/>
        </w:rPr>
        <w:t>, e</w:t>
      </w:r>
      <w:r w:rsidR="723DA639" w:rsidRPr="00351DC0">
        <w:rPr>
          <w:rFonts w:eastAsia="Arial"/>
          <w:color w:val="000000" w:themeColor="text1"/>
          <w:szCs w:val="22"/>
        </w:rPr>
        <w:t>nligt</w:t>
      </w:r>
      <w:r w:rsidR="00161079" w:rsidRPr="00351DC0">
        <w:rPr>
          <w:rFonts w:eastAsia="Arial"/>
          <w:color w:val="000000" w:themeColor="text1"/>
          <w:szCs w:val="22"/>
        </w:rPr>
        <w:t xml:space="preserve"> rutin för</w:t>
      </w:r>
      <w:r w:rsidR="00CE4D9F" w:rsidRPr="00351DC0">
        <w:rPr>
          <w:rFonts w:eastAsia="Arial"/>
          <w:color w:val="000000" w:themeColor="text1"/>
          <w:szCs w:val="22"/>
        </w:rPr>
        <w:t xml:space="preserve"> </w:t>
      </w:r>
      <w:r w:rsidR="00161079" w:rsidRPr="00351DC0">
        <w:rPr>
          <w:rFonts w:eastAsia="Arial"/>
          <w:color w:val="000000" w:themeColor="text1"/>
          <w:szCs w:val="22"/>
        </w:rPr>
        <w:t>Basdata</w:t>
      </w:r>
      <w:r w:rsidR="617F3FEC" w:rsidRPr="00351DC0">
        <w:rPr>
          <w:rFonts w:eastAsia="Arial"/>
          <w:color w:val="000000" w:themeColor="text1"/>
          <w:szCs w:val="22"/>
        </w:rPr>
        <w:t xml:space="preserve"> [Länk]</w:t>
      </w:r>
      <w:r w:rsidR="00EF3501" w:rsidRPr="00351DC0">
        <w:rPr>
          <w:rFonts w:eastAsia="Arial"/>
          <w:color w:val="000000" w:themeColor="text1"/>
          <w:szCs w:val="22"/>
        </w:rPr>
        <w:t xml:space="preserve"> och </w:t>
      </w:r>
      <w:hyperlink r:id="rId37">
        <w:r w:rsidR="4D1DCAEF" w:rsidRPr="00351DC0">
          <w:rPr>
            <w:rStyle w:val="Hyperlnk"/>
            <w:rFonts w:eastAsia="Arial"/>
          </w:rPr>
          <w:t xml:space="preserve">Screening av patienter för multiresistenta bakterier, </w:t>
        </w:r>
        <w:proofErr w:type="gramStart"/>
        <w:r w:rsidR="4D1DCAEF" w:rsidRPr="00351DC0">
          <w:rPr>
            <w:rStyle w:val="Hyperlnk"/>
            <w:rFonts w:eastAsia="Arial"/>
          </w:rPr>
          <w:t xml:space="preserve">Mikrobiologisk </w:t>
        </w:r>
        <w:r w:rsidR="4D1DCAEF" w:rsidRPr="00351DC0">
          <w:rPr>
            <w:rStyle w:val="Hyperlnk"/>
            <w:rFonts w:eastAsia="Arial"/>
            <w:u w:val="none"/>
          </w:rPr>
          <w:t>.</w:t>
        </w:r>
        <w:proofErr w:type="gramEnd"/>
      </w:hyperlink>
    </w:p>
    <w:p w14:paraId="620DE646" w14:textId="32989FA6" w:rsidR="005D6324" w:rsidRPr="008644AF" w:rsidRDefault="005D6324" w:rsidP="005D6324">
      <w:pPr>
        <w:rPr>
          <w:rFonts w:eastAsia="Arial"/>
          <w:color w:val="000000" w:themeColor="text1"/>
        </w:rPr>
      </w:pPr>
      <w:r w:rsidRPr="702F2519">
        <w:rPr>
          <w:rFonts w:eastAsia="Arial"/>
        </w:rPr>
        <w:t>Dokument</w:t>
      </w:r>
      <w:r w:rsidR="00736BE7" w:rsidRPr="702F2519">
        <w:rPr>
          <w:rFonts w:eastAsia="Arial"/>
        </w:rPr>
        <w:t>ationen görs</w:t>
      </w:r>
      <w:r w:rsidRPr="702F2519">
        <w:rPr>
          <w:rFonts w:eastAsia="Arial"/>
        </w:rPr>
        <w:t xml:space="preserve"> av behörig personal inom </w:t>
      </w:r>
      <w:r w:rsidR="00F31CEE" w:rsidRPr="702F2519">
        <w:rPr>
          <w:rFonts w:eastAsia="Arial"/>
          <w:color w:val="000000" w:themeColor="text1"/>
        </w:rPr>
        <w:t xml:space="preserve">Klinisk mikrobiologi och </w:t>
      </w:r>
      <w:proofErr w:type="spellStart"/>
      <w:r w:rsidR="00F31CEE" w:rsidRPr="702F2519">
        <w:rPr>
          <w:rFonts w:eastAsia="Arial"/>
          <w:color w:val="000000" w:themeColor="text1"/>
        </w:rPr>
        <w:t>vårdhygien</w:t>
      </w:r>
      <w:proofErr w:type="spellEnd"/>
      <w:r w:rsidR="00F31CEE" w:rsidRPr="702F2519">
        <w:rPr>
          <w:rFonts w:eastAsia="Arial"/>
          <w:color w:val="000000" w:themeColor="text1"/>
        </w:rPr>
        <w:t xml:space="preserve"> eller</w:t>
      </w:r>
      <w:r w:rsidR="37DC6CF6" w:rsidRPr="702F2519">
        <w:rPr>
          <w:rFonts w:eastAsia="Arial"/>
          <w:color w:val="000000" w:themeColor="text1"/>
        </w:rPr>
        <w:t xml:space="preserve"> </w:t>
      </w:r>
      <w:r w:rsidR="00F31CEE" w:rsidRPr="702F2519">
        <w:rPr>
          <w:rFonts w:eastAsia="Arial"/>
          <w:color w:val="000000" w:themeColor="text1"/>
        </w:rPr>
        <w:t xml:space="preserve">MRB-teamet </w:t>
      </w:r>
      <w:r w:rsidRPr="702F2519">
        <w:rPr>
          <w:rFonts w:eastAsia="Arial"/>
        </w:rPr>
        <w:t>på infektionskliniken</w:t>
      </w:r>
      <w:r w:rsidR="00736BE7" w:rsidRPr="702F2519">
        <w:rPr>
          <w:rFonts w:eastAsia="Arial"/>
        </w:rPr>
        <w:t>.</w:t>
      </w:r>
    </w:p>
    <w:p w14:paraId="743D2435" w14:textId="43EB8256" w:rsidR="79166186" w:rsidRPr="006C3CF4" w:rsidRDefault="79166186" w:rsidP="79166186"/>
    <w:p w14:paraId="378B9566" w14:textId="666261D8" w:rsidR="00232B47" w:rsidRPr="0027334B" w:rsidRDefault="08961C56" w:rsidP="0322307D">
      <w:pPr>
        <w:pStyle w:val="Rubrik1"/>
        <w:rPr>
          <w:sz w:val="28"/>
        </w:rPr>
      </w:pPr>
      <w:bookmarkStart w:id="53" w:name="_Toc1745603837"/>
      <w:bookmarkStart w:id="54" w:name="_Toc1122808985"/>
      <w:r w:rsidRPr="6671694E">
        <w:rPr>
          <w:sz w:val="28"/>
        </w:rPr>
        <w:t>Relaterade dokument</w:t>
      </w:r>
      <w:bookmarkEnd w:id="53"/>
      <w:bookmarkEnd w:id="54"/>
    </w:p>
    <w:p w14:paraId="6AC310C9" w14:textId="77777777" w:rsidR="002D0C4A" w:rsidRPr="00607127" w:rsidRDefault="002D0C4A" w:rsidP="002D0C4A">
      <w:hyperlink r:id="rId38" w:history="1">
        <w:r w:rsidRPr="00FF5309">
          <w:rPr>
            <w:rStyle w:val="Hyperlnk"/>
          </w:rPr>
          <w:t>Socialstyrelsens webbplats för uppmärksamhetsinformation</w:t>
        </w:r>
      </w:hyperlink>
      <w:r>
        <w:t>.</w:t>
      </w:r>
    </w:p>
    <w:p w14:paraId="63F07442" w14:textId="77777777" w:rsidR="006C4A08" w:rsidRPr="005B17E9" w:rsidRDefault="006C4A08" w:rsidP="006C4A08">
      <w:bookmarkStart w:id="55" w:name="_Bilaga_2"/>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50"/>
      </w:tblGrid>
      <w:tr w:rsidR="006C4A08" w:rsidRPr="006C4A08" w14:paraId="68A09FB9" w14:textId="77777777" w:rsidTr="6671694E">
        <w:trPr>
          <w:trHeight w:val="555"/>
        </w:trPr>
        <w:tc>
          <w:tcPr>
            <w:tcW w:w="928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AA8E2F1" w14:textId="77777777" w:rsidR="006C4A08" w:rsidRPr="00903BFD" w:rsidRDefault="2D52980C" w:rsidP="18BFD608">
            <w:pPr>
              <w:pStyle w:val="Rubrik1"/>
            </w:pPr>
            <w:bookmarkStart w:id="56" w:name="_Toc338760458"/>
            <w:bookmarkStart w:id="57" w:name="_Toc338760522"/>
            <w:bookmarkStart w:id="58" w:name="_Toc338760588"/>
            <w:bookmarkStart w:id="59" w:name="_Toc338760604"/>
            <w:bookmarkStart w:id="60" w:name="_Toc1684551855"/>
            <w:bookmarkStart w:id="61" w:name="_Toc135084959"/>
            <w:r>
              <w:t>Uppdaterat från föregående version</w:t>
            </w:r>
            <w:bookmarkEnd w:id="56"/>
            <w:bookmarkEnd w:id="57"/>
            <w:bookmarkEnd w:id="58"/>
            <w:bookmarkEnd w:id="59"/>
            <w:bookmarkEnd w:id="60"/>
            <w:bookmarkEnd w:id="61"/>
          </w:p>
          <w:p w14:paraId="79345B54" w14:textId="77F3458D" w:rsidR="00F61DF8" w:rsidRPr="005B17E9" w:rsidRDefault="2851F909" w:rsidP="006C4A08">
            <w:r>
              <w:t>Ny rutin</w:t>
            </w:r>
            <w:r w:rsidR="5B030A34">
              <w:t xml:space="preserve"> – Cosmic</w:t>
            </w:r>
            <w:r w:rsidR="006D47BA">
              <w:br/>
            </w:r>
          </w:p>
        </w:tc>
      </w:tr>
    </w:tbl>
    <w:p w14:paraId="751C5FEF" w14:textId="77777777" w:rsidR="00FA256E" w:rsidRDefault="00FA256E" w:rsidP="00332D94"/>
    <w:p w14:paraId="389D3ABB" w14:textId="015C3D63" w:rsidR="6DBD2108" w:rsidRDefault="6DBD2108">
      <w:r>
        <w:br w:type="page"/>
      </w:r>
    </w:p>
    <w:p w14:paraId="65EB48B4" w14:textId="11F69EE3" w:rsidR="000D7224" w:rsidRPr="007D53D0" w:rsidRDefault="67A30C85" w:rsidP="70F8BBA3">
      <w:pPr>
        <w:pStyle w:val="Rubrik1"/>
        <w:rPr>
          <w:sz w:val="32"/>
          <w:szCs w:val="32"/>
        </w:rPr>
      </w:pPr>
      <w:bookmarkStart w:id="62" w:name="_Toc1814834404"/>
      <w:bookmarkStart w:id="63" w:name="_Bilaga_1_-"/>
      <w:bookmarkStart w:id="64" w:name="_Toc1162534800"/>
      <w:r w:rsidRPr="6671694E">
        <w:rPr>
          <w:sz w:val="32"/>
          <w:szCs w:val="32"/>
        </w:rPr>
        <w:lastRenderedPageBreak/>
        <w:t>Bilaga</w:t>
      </w:r>
      <w:r w:rsidR="781273EF" w:rsidRPr="6671694E">
        <w:rPr>
          <w:sz w:val="32"/>
          <w:szCs w:val="32"/>
        </w:rPr>
        <w:t xml:space="preserve"> 1 -</w:t>
      </w:r>
      <w:r w:rsidRPr="6671694E">
        <w:rPr>
          <w:sz w:val="32"/>
          <w:szCs w:val="32"/>
        </w:rPr>
        <w:t xml:space="preserve"> </w:t>
      </w:r>
      <w:r w:rsidR="235492ED" w:rsidRPr="6671694E">
        <w:rPr>
          <w:sz w:val="32"/>
          <w:szCs w:val="32"/>
        </w:rPr>
        <w:t>Ö</w:t>
      </w:r>
      <w:r w:rsidRPr="6671694E">
        <w:rPr>
          <w:sz w:val="32"/>
          <w:szCs w:val="32"/>
        </w:rPr>
        <w:t>verflyttning</w:t>
      </w:r>
      <w:r w:rsidR="51050EE4" w:rsidRPr="6671694E">
        <w:rPr>
          <w:sz w:val="32"/>
          <w:szCs w:val="32"/>
        </w:rPr>
        <w:t xml:space="preserve"> </w:t>
      </w:r>
      <w:r w:rsidRPr="6671694E">
        <w:rPr>
          <w:sz w:val="32"/>
          <w:szCs w:val="32"/>
        </w:rPr>
        <w:t>från VAS O</w:t>
      </w:r>
      <w:r w:rsidR="243A37F7" w:rsidRPr="6671694E">
        <w:rPr>
          <w:sz w:val="32"/>
          <w:szCs w:val="32"/>
        </w:rPr>
        <w:t>BS</w:t>
      </w:r>
      <w:r w:rsidR="6B557BEC" w:rsidRPr="6671694E">
        <w:rPr>
          <w:sz w:val="32"/>
          <w:szCs w:val="32"/>
        </w:rPr>
        <w:t>,</w:t>
      </w:r>
      <w:r w:rsidRPr="6671694E">
        <w:rPr>
          <w:sz w:val="32"/>
          <w:szCs w:val="32"/>
        </w:rPr>
        <w:t xml:space="preserve"> Varning</w:t>
      </w:r>
      <w:r w:rsidR="3530324F" w:rsidRPr="6671694E">
        <w:rPr>
          <w:sz w:val="32"/>
          <w:szCs w:val="32"/>
        </w:rPr>
        <w:t>,</w:t>
      </w:r>
      <w:r w:rsidRPr="6671694E">
        <w:rPr>
          <w:sz w:val="32"/>
          <w:szCs w:val="32"/>
        </w:rPr>
        <w:t xml:space="preserve"> Smitta</w:t>
      </w:r>
      <w:r w:rsidR="77C6F0EA" w:rsidRPr="6671694E">
        <w:rPr>
          <w:sz w:val="32"/>
          <w:szCs w:val="32"/>
        </w:rPr>
        <w:t xml:space="preserve"> till Cosmic</w:t>
      </w:r>
      <w:r w:rsidR="1A7F06A6" w:rsidRPr="6671694E">
        <w:rPr>
          <w:sz w:val="32"/>
          <w:szCs w:val="32"/>
        </w:rPr>
        <w:t xml:space="preserve"> UMS</w:t>
      </w:r>
      <w:bookmarkEnd w:id="62"/>
      <w:bookmarkEnd w:id="63"/>
      <w:bookmarkEnd w:id="64"/>
    </w:p>
    <w:p w14:paraId="0FEF30E7" w14:textId="7D0F0CC6" w:rsidR="6DBD2108" w:rsidRDefault="6DBD2108" w:rsidP="6DBD2108">
      <w:pPr>
        <w:rPr>
          <w:b/>
          <w:bCs/>
        </w:rPr>
      </w:pPr>
    </w:p>
    <w:p w14:paraId="6C3184E8" w14:textId="39ADABFF" w:rsidR="243FE4DB" w:rsidRDefault="243FE4DB" w:rsidP="0B3A8E61">
      <w:pPr>
        <w:rPr>
          <w:b/>
          <w:bCs/>
        </w:rPr>
      </w:pPr>
      <w:r w:rsidRPr="70F8BBA3">
        <w:rPr>
          <w:b/>
          <w:bCs/>
        </w:rPr>
        <w:t xml:space="preserve">Information under kategorin </w:t>
      </w:r>
      <w:hyperlink w:anchor="_Cosmic_–_ej">
        <w:r w:rsidR="3492D1CD" w:rsidRPr="70F8BBA3">
          <w:rPr>
            <w:rStyle w:val="Hyperlnk"/>
            <w:b/>
            <w:bCs/>
          </w:rPr>
          <w:t>Ej strukturanpassad uppmärksamhets</w:t>
        </w:r>
        <w:r w:rsidR="74404D50" w:rsidRPr="70F8BBA3">
          <w:rPr>
            <w:rStyle w:val="Hyperlnk"/>
            <w:b/>
            <w:bCs/>
          </w:rPr>
          <w:t>information</w:t>
        </w:r>
      </w:hyperlink>
    </w:p>
    <w:p w14:paraId="0A903BEF" w14:textId="33CBCC2E" w:rsidR="0B3A8E61" w:rsidRDefault="0B3A8E61" w:rsidP="0B3A8E61">
      <w:pPr>
        <w:rPr>
          <w:b/>
          <w:bCs/>
        </w:rPr>
      </w:pPr>
    </w:p>
    <w:tbl>
      <w:tblPr>
        <w:tblStyle w:val="Tabellrutnt"/>
        <w:tblW w:w="9179" w:type="dxa"/>
        <w:tblLayout w:type="fixed"/>
        <w:tblLook w:val="06A0" w:firstRow="1" w:lastRow="0" w:firstColumn="1" w:lastColumn="0" w:noHBand="1" w:noVBand="1"/>
      </w:tblPr>
      <w:tblGrid>
        <w:gridCol w:w="2505"/>
        <w:gridCol w:w="3655"/>
        <w:gridCol w:w="937"/>
        <w:gridCol w:w="2082"/>
      </w:tblGrid>
      <w:tr w:rsidR="647EE76D" w14:paraId="3B0571D2" w14:textId="77777777" w:rsidTr="60613BB5">
        <w:trPr>
          <w:trHeight w:val="300"/>
        </w:trPr>
        <w:tc>
          <w:tcPr>
            <w:tcW w:w="2505" w:type="dxa"/>
            <w:shd w:val="clear" w:color="auto" w:fill="4BACC6" w:themeFill="accent5"/>
          </w:tcPr>
          <w:p w14:paraId="6F86CE58" w14:textId="2FA87099" w:rsidR="2D83DF5D" w:rsidRDefault="527306D4" w:rsidP="1026E37E">
            <w:pPr>
              <w:spacing w:line="259" w:lineRule="auto"/>
              <w:rPr>
                <w:rFonts w:eastAsia="Arial"/>
                <w:b/>
                <w:bCs/>
                <w:szCs w:val="22"/>
              </w:rPr>
            </w:pPr>
            <w:r w:rsidRPr="1026E37E">
              <w:rPr>
                <w:rFonts w:eastAsia="Arial"/>
                <w:b/>
                <w:bCs/>
                <w:szCs w:val="22"/>
              </w:rPr>
              <w:t>VAS OBS</w:t>
            </w:r>
          </w:p>
        </w:tc>
        <w:tc>
          <w:tcPr>
            <w:tcW w:w="3655" w:type="dxa"/>
            <w:shd w:val="clear" w:color="auto" w:fill="4BACC6" w:themeFill="accent5"/>
          </w:tcPr>
          <w:p w14:paraId="6BBA83AB" w14:textId="14A043B9" w:rsidR="2D83DF5D" w:rsidRDefault="527306D4" w:rsidP="1026E37E">
            <w:pPr>
              <w:rPr>
                <w:rFonts w:eastAsia="Arial"/>
                <w:b/>
                <w:bCs/>
                <w:szCs w:val="22"/>
              </w:rPr>
            </w:pPr>
            <w:r w:rsidRPr="1026E37E">
              <w:rPr>
                <w:rFonts w:eastAsia="Arial"/>
                <w:b/>
                <w:bCs/>
                <w:szCs w:val="22"/>
              </w:rPr>
              <w:t>Cosmic UMS</w:t>
            </w:r>
          </w:p>
        </w:tc>
        <w:tc>
          <w:tcPr>
            <w:tcW w:w="937" w:type="dxa"/>
            <w:shd w:val="clear" w:color="auto" w:fill="4BACC6" w:themeFill="accent5"/>
          </w:tcPr>
          <w:p w14:paraId="092E566C" w14:textId="5C79EA17" w:rsidR="2D83DF5D" w:rsidRDefault="527306D4" w:rsidP="1026E37E">
            <w:pPr>
              <w:rPr>
                <w:rFonts w:eastAsia="Arial"/>
                <w:b/>
                <w:bCs/>
                <w:szCs w:val="22"/>
              </w:rPr>
            </w:pPr>
            <w:r w:rsidRPr="1026E37E">
              <w:rPr>
                <w:rFonts w:eastAsia="Arial"/>
                <w:b/>
                <w:bCs/>
                <w:szCs w:val="22"/>
              </w:rPr>
              <w:t>Cosmic Basdata</w:t>
            </w:r>
          </w:p>
        </w:tc>
        <w:tc>
          <w:tcPr>
            <w:tcW w:w="2082" w:type="dxa"/>
            <w:shd w:val="clear" w:color="auto" w:fill="4BACC6" w:themeFill="accent5"/>
          </w:tcPr>
          <w:p w14:paraId="57D87709" w14:textId="6DAA524F" w:rsidR="2C6CD80C" w:rsidRDefault="2C6CD80C" w:rsidP="1026E37E">
            <w:pPr>
              <w:rPr>
                <w:rFonts w:eastAsia="Arial"/>
                <w:b/>
                <w:bCs/>
                <w:szCs w:val="22"/>
              </w:rPr>
            </w:pPr>
            <w:r w:rsidRPr="1026E37E">
              <w:rPr>
                <w:rFonts w:eastAsia="Arial"/>
                <w:b/>
                <w:bCs/>
                <w:szCs w:val="22"/>
              </w:rPr>
              <w:t>Annan plats</w:t>
            </w:r>
          </w:p>
        </w:tc>
      </w:tr>
      <w:tr w:rsidR="647EE76D" w14:paraId="6F70EFCA" w14:textId="77777777" w:rsidTr="60613BB5">
        <w:trPr>
          <w:trHeight w:val="300"/>
        </w:trPr>
        <w:tc>
          <w:tcPr>
            <w:tcW w:w="2505" w:type="dxa"/>
          </w:tcPr>
          <w:p w14:paraId="3AD0FC92" w14:textId="2A73815C" w:rsidR="2D83DF5D" w:rsidRDefault="527306D4" w:rsidP="1026E37E">
            <w:pPr>
              <w:rPr>
                <w:rFonts w:eastAsia="Arial"/>
                <w:szCs w:val="22"/>
              </w:rPr>
            </w:pPr>
            <w:r w:rsidRPr="1026E37E">
              <w:rPr>
                <w:rFonts w:eastAsia="Arial"/>
                <w:szCs w:val="22"/>
              </w:rPr>
              <w:t xml:space="preserve">Livsnödvändiga åtgärder i vissa situationer   </w:t>
            </w:r>
          </w:p>
        </w:tc>
        <w:tc>
          <w:tcPr>
            <w:tcW w:w="3655" w:type="dxa"/>
          </w:tcPr>
          <w:p w14:paraId="0B5B3AD6" w14:textId="4ACCA8EC" w:rsidR="647EE76D" w:rsidRDefault="7E021AC7" w:rsidP="1026E37E">
            <w:pPr>
              <w:rPr>
                <w:rFonts w:eastAsia="Arial"/>
                <w:szCs w:val="22"/>
              </w:rPr>
            </w:pPr>
            <w:r w:rsidRPr="1026E37E">
              <w:rPr>
                <w:rFonts w:eastAsia="Arial"/>
                <w:szCs w:val="22"/>
              </w:rPr>
              <w:t>Ja, beroende på typ av information</w:t>
            </w:r>
          </w:p>
          <w:p w14:paraId="4A2BCAF4" w14:textId="2CC974AA" w:rsidR="647EE76D" w:rsidRDefault="647EE76D" w:rsidP="1026E37E">
            <w:pPr>
              <w:rPr>
                <w:rFonts w:eastAsia="Arial"/>
                <w:szCs w:val="22"/>
              </w:rPr>
            </w:pPr>
          </w:p>
        </w:tc>
        <w:tc>
          <w:tcPr>
            <w:tcW w:w="937" w:type="dxa"/>
          </w:tcPr>
          <w:p w14:paraId="2F40D1C0" w14:textId="1E77ABFE" w:rsidR="647EE76D" w:rsidRDefault="7E021AC7" w:rsidP="1026E37E">
            <w:pPr>
              <w:rPr>
                <w:rFonts w:eastAsia="Arial"/>
                <w:i/>
                <w:iCs/>
                <w:szCs w:val="22"/>
              </w:rPr>
            </w:pPr>
            <w:r w:rsidRPr="1026E37E">
              <w:rPr>
                <w:rFonts w:eastAsia="Arial"/>
                <w:szCs w:val="22"/>
              </w:rPr>
              <w:t>Ja,</w:t>
            </w:r>
            <w:r w:rsidR="18ABC8CC" w:rsidRPr="1026E37E">
              <w:rPr>
                <w:rFonts w:eastAsia="Arial"/>
                <w:szCs w:val="22"/>
              </w:rPr>
              <w:t xml:space="preserve"> beroende på typ av information</w:t>
            </w:r>
            <w:r w:rsidRPr="1026E37E">
              <w:rPr>
                <w:rFonts w:eastAsia="Arial"/>
                <w:szCs w:val="22"/>
              </w:rPr>
              <w:t xml:space="preserve"> i </w:t>
            </w:r>
            <w:r w:rsidRPr="1026E37E">
              <w:rPr>
                <w:rFonts w:eastAsia="Arial"/>
                <w:i/>
                <w:iCs/>
                <w:szCs w:val="22"/>
              </w:rPr>
              <w:t>Viktig medicinsk information</w:t>
            </w:r>
            <w:r w:rsidR="1A9492E0" w:rsidRPr="1026E37E">
              <w:rPr>
                <w:rFonts w:eastAsia="Arial"/>
                <w:i/>
                <w:iCs/>
                <w:szCs w:val="22"/>
              </w:rPr>
              <w:t xml:space="preserve"> </w:t>
            </w:r>
          </w:p>
        </w:tc>
        <w:tc>
          <w:tcPr>
            <w:tcW w:w="2082" w:type="dxa"/>
          </w:tcPr>
          <w:p w14:paraId="5BE65717" w14:textId="51B698E1" w:rsidR="1026E37E" w:rsidRDefault="1026E37E" w:rsidP="1026E37E">
            <w:pPr>
              <w:rPr>
                <w:rFonts w:eastAsia="Arial"/>
                <w:szCs w:val="22"/>
              </w:rPr>
            </w:pPr>
          </w:p>
        </w:tc>
      </w:tr>
      <w:tr w:rsidR="647EE76D" w14:paraId="63AFF46F" w14:textId="77777777" w:rsidTr="60613BB5">
        <w:trPr>
          <w:trHeight w:val="1265"/>
        </w:trPr>
        <w:tc>
          <w:tcPr>
            <w:tcW w:w="2505" w:type="dxa"/>
          </w:tcPr>
          <w:p w14:paraId="71B22929" w14:textId="199DEF32" w:rsidR="397BF037" w:rsidRDefault="610CD950" w:rsidP="61584B28">
            <w:pPr>
              <w:rPr>
                <w:rFonts w:eastAsia="Arial"/>
                <w:color w:val="000000" w:themeColor="text1"/>
              </w:rPr>
            </w:pPr>
            <w:r w:rsidRPr="61584B28">
              <w:rPr>
                <w:rFonts w:eastAsia="Arial"/>
                <w:color w:val="000000" w:themeColor="text1"/>
              </w:rPr>
              <w:t xml:space="preserve">Misstanke om systematiska försök att tillskansa sig narkotiska preparat   </w:t>
            </w:r>
          </w:p>
        </w:tc>
        <w:tc>
          <w:tcPr>
            <w:tcW w:w="3655" w:type="dxa"/>
          </w:tcPr>
          <w:p w14:paraId="55686202" w14:textId="4FBD1FC4" w:rsidR="647EE76D" w:rsidRDefault="450004A4" w:rsidP="50372E20">
            <w:pPr>
              <w:rPr>
                <w:rFonts w:eastAsia="Arial"/>
                <w:color w:val="000000" w:themeColor="text1"/>
              </w:rPr>
            </w:pPr>
            <w:r w:rsidRPr="50372E20">
              <w:rPr>
                <w:rFonts w:eastAsia="Arial"/>
                <w:color w:val="000000" w:themeColor="text1"/>
              </w:rPr>
              <w:t>Ska ej journalföras</w:t>
            </w:r>
          </w:p>
          <w:p w14:paraId="78AA714C" w14:textId="00FD0C70" w:rsidR="647EE76D" w:rsidRDefault="647EE76D" w:rsidP="61584B28">
            <w:pPr>
              <w:rPr>
                <w:rFonts w:eastAsia="Arial"/>
                <w:color w:val="000000" w:themeColor="text1"/>
              </w:rPr>
            </w:pPr>
          </w:p>
        </w:tc>
        <w:tc>
          <w:tcPr>
            <w:tcW w:w="937" w:type="dxa"/>
          </w:tcPr>
          <w:p w14:paraId="4E75DADD" w14:textId="4FBD1FC4" w:rsidR="1026E37E" w:rsidRDefault="74F069A4" w:rsidP="61584B28">
            <w:pPr>
              <w:rPr>
                <w:rFonts w:eastAsia="Arial"/>
                <w:color w:val="000000" w:themeColor="text1"/>
              </w:rPr>
            </w:pPr>
            <w:r w:rsidRPr="61584B28">
              <w:rPr>
                <w:rFonts w:eastAsia="Arial"/>
                <w:color w:val="000000" w:themeColor="text1"/>
              </w:rPr>
              <w:t xml:space="preserve">Ska </w:t>
            </w:r>
            <w:r w:rsidR="2C57DC95" w:rsidRPr="61584B28">
              <w:rPr>
                <w:rFonts w:eastAsia="Arial"/>
                <w:color w:val="000000" w:themeColor="text1"/>
              </w:rPr>
              <w:t>ej j</w:t>
            </w:r>
            <w:r w:rsidR="53F31892" w:rsidRPr="61584B28">
              <w:rPr>
                <w:rFonts w:eastAsia="Arial"/>
                <w:color w:val="000000" w:themeColor="text1"/>
              </w:rPr>
              <w:t>ournalföras</w:t>
            </w:r>
          </w:p>
          <w:p w14:paraId="77B231D4" w14:textId="31DB98F1" w:rsidR="1026E37E" w:rsidRDefault="1026E37E" w:rsidP="61584B28">
            <w:pPr>
              <w:rPr>
                <w:rFonts w:eastAsia="Arial"/>
                <w:color w:val="000000" w:themeColor="text1"/>
              </w:rPr>
            </w:pPr>
          </w:p>
        </w:tc>
        <w:tc>
          <w:tcPr>
            <w:tcW w:w="2082" w:type="dxa"/>
          </w:tcPr>
          <w:p w14:paraId="7787C014" w14:textId="270317DD" w:rsidR="1026E37E" w:rsidRDefault="689C67C7" w:rsidP="61584B28">
            <w:pPr>
              <w:rPr>
                <w:rFonts w:eastAsia="Arial"/>
                <w:color w:val="000000" w:themeColor="text1"/>
              </w:rPr>
            </w:pPr>
            <w:r w:rsidRPr="70B33FDE">
              <w:rPr>
                <w:rFonts w:eastAsia="Arial"/>
                <w:color w:val="000000" w:themeColor="text1"/>
              </w:rPr>
              <w:t>Ska ej journalföras</w:t>
            </w:r>
          </w:p>
          <w:p w14:paraId="55225DBA" w14:textId="30C85005" w:rsidR="1026E37E" w:rsidRDefault="1026E37E" w:rsidP="61584B28">
            <w:pPr>
              <w:rPr>
                <w:rFonts w:eastAsia="Arial"/>
                <w:color w:val="000000" w:themeColor="text1"/>
              </w:rPr>
            </w:pPr>
          </w:p>
        </w:tc>
      </w:tr>
      <w:tr w:rsidR="647EE76D" w14:paraId="08F39409" w14:textId="77777777" w:rsidTr="60613BB5">
        <w:trPr>
          <w:trHeight w:val="300"/>
        </w:trPr>
        <w:tc>
          <w:tcPr>
            <w:tcW w:w="2505" w:type="dxa"/>
          </w:tcPr>
          <w:p w14:paraId="3A64BAED" w14:textId="51FD4A05" w:rsidR="397BF037" w:rsidRDefault="610CD950" w:rsidP="61584B28">
            <w:pPr>
              <w:rPr>
                <w:rFonts w:eastAsia="Arial"/>
                <w:color w:val="000000" w:themeColor="text1"/>
              </w:rPr>
            </w:pPr>
            <w:r w:rsidRPr="61584B28">
              <w:rPr>
                <w:rFonts w:eastAsia="Arial"/>
                <w:color w:val="000000" w:themeColor="text1"/>
              </w:rPr>
              <w:t>Upprepad</w:t>
            </w:r>
            <w:r w:rsidR="5677302B" w:rsidRPr="61584B28">
              <w:rPr>
                <w:rFonts w:eastAsia="Arial"/>
                <w:color w:val="000000" w:themeColor="text1"/>
              </w:rPr>
              <w:t xml:space="preserve"> </w:t>
            </w:r>
            <w:r w:rsidRPr="61584B28">
              <w:rPr>
                <w:rFonts w:eastAsia="Arial"/>
                <w:color w:val="000000" w:themeColor="text1"/>
              </w:rPr>
              <w:t>aggressivitet,</w:t>
            </w:r>
            <w:r w:rsidR="16400D4B" w:rsidRPr="61584B28">
              <w:rPr>
                <w:rFonts w:eastAsia="Arial"/>
                <w:color w:val="000000" w:themeColor="text1"/>
              </w:rPr>
              <w:t xml:space="preserve"> </w:t>
            </w:r>
            <w:r w:rsidRPr="61584B28">
              <w:rPr>
                <w:rFonts w:eastAsia="Arial"/>
                <w:color w:val="000000" w:themeColor="text1"/>
              </w:rPr>
              <w:t xml:space="preserve">hotfullhet   </w:t>
            </w:r>
          </w:p>
        </w:tc>
        <w:tc>
          <w:tcPr>
            <w:tcW w:w="3655" w:type="dxa"/>
          </w:tcPr>
          <w:p w14:paraId="01CF091F" w14:textId="080EA2AA" w:rsidR="647EE76D" w:rsidRDefault="1993E9C6" w:rsidP="61584B28">
            <w:pPr>
              <w:rPr>
                <w:rFonts w:eastAsia="Arial"/>
                <w:color w:val="000000" w:themeColor="text1"/>
              </w:rPr>
            </w:pPr>
            <w:r w:rsidRPr="61584B28">
              <w:rPr>
                <w:rFonts w:eastAsia="Arial"/>
                <w:color w:val="000000" w:themeColor="text1"/>
              </w:rPr>
              <w:t>Ej aktuellt</w:t>
            </w:r>
          </w:p>
        </w:tc>
        <w:tc>
          <w:tcPr>
            <w:tcW w:w="937" w:type="dxa"/>
          </w:tcPr>
          <w:p w14:paraId="07DBE0CD" w14:textId="080EA2AA" w:rsidR="2C25D691" w:rsidRDefault="2C25D691" w:rsidP="50372E20">
            <w:pPr>
              <w:rPr>
                <w:rFonts w:eastAsia="Arial"/>
                <w:color w:val="000000" w:themeColor="text1"/>
              </w:rPr>
            </w:pPr>
            <w:r w:rsidRPr="50372E20">
              <w:rPr>
                <w:rFonts w:eastAsia="Arial"/>
                <w:color w:val="000000" w:themeColor="text1"/>
              </w:rPr>
              <w:t>Ej aktuellt</w:t>
            </w:r>
          </w:p>
          <w:p w14:paraId="13CA56C4" w14:textId="011C94E7" w:rsidR="50372E20" w:rsidRDefault="50372E20" w:rsidP="50372E20">
            <w:pPr>
              <w:rPr>
                <w:rFonts w:eastAsia="Arial"/>
                <w:color w:val="000000" w:themeColor="text1"/>
              </w:rPr>
            </w:pPr>
          </w:p>
          <w:p w14:paraId="70623B1E" w14:textId="5556F147" w:rsidR="1026E37E" w:rsidRDefault="1026E37E" w:rsidP="61584B28">
            <w:pPr>
              <w:rPr>
                <w:rFonts w:eastAsia="Arial"/>
                <w:color w:val="000000" w:themeColor="text1"/>
              </w:rPr>
            </w:pPr>
          </w:p>
        </w:tc>
        <w:tc>
          <w:tcPr>
            <w:tcW w:w="2082" w:type="dxa"/>
          </w:tcPr>
          <w:p w14:paraId="057FFDF4" w14:textId="48412E98" w:rsidR="1026E37E" w:rsidRDefault="05AF070C" w:rsidP="50372E20">
            <w:pPr>
              <w:rPr>
                <w:rFonts w:eastAsia="Arial"/>
                <w:i/>
                <w:iCs/>
                <w:color w:val="000000" w:themeColor="text1"/>
              </w:rPr>
            </w:pPr>
            <w:r w:rsidRPr="50372E20">
              <w:rPr>
                <w:rFonts w:eastAsia="Arial"/>
                <w:color w:val="000000" w:themeColor="text1"/>
              </w:rPr>
              <w:t xml:space="preserve">Akutvård och psykiatri: sökordet </w:t>
            </w:r>
            <w:r w:rsidRPr="50372E20">
              <w:rPr>
                <w:rFonts w:eastAsia="Arial"/>
                <w:i/>
                <w:iCs/>
                <w:color w:val="000000" w:themeColor="text1"/>
              </w:rPr>
              <w:t>Risk för hot och våld mot annan person</w:t>
            </w:r>
            <w:r w:rsidR="013EBAB6" w:rsidRPr="50372E20">
              <w:rPr>
                <w:rFonts w:eastAsia="Arial"/>
                <w:i/>
                <w:iCs/>
                <w:color w:val="000000" w:themeColor="text1"/>
              </w:rPr>
              <w:t>.</w:t>
            </w:r>
            <w:r w:rsidRPr="50372E20">
              <w:rPr>
                <w:rFonts w:eastAsia="Arial"/>
                <w:color w:val="000000" w:themeColor="text1"/>
              </w:rPr>
              <w:t xml:space="preserve">  </w:t>
            </w:r>
            <w:r w:rsidR="1026E37E">
              <w:br/>
            </w:r>
            <w:r w:rsidR="1BBB5F29" w:rsidRPr="50372E20">
              <w:rPr>
                <w:rFonts w:eastAsia="Arial"/>
                <w:color w:val="000000" w:themeColor="text1"/>
              </w:rPr>
              <w:t xml:space="preserve">Övriga verksamheter:  </w:t>
            </w:r>
            <w:r w:rsidR="1BBB5F29" w:rsidRPr="50372E20">
              <w:rPr>
                <w:rFonts w:eastAsia="Arial"/>
                <w:i/>
                <w:iCs/>
                <w:color w:val="000000" w:themeColor="text1"/>
              </w:rPr>
              <w:t>S</w:t>
            </w:r>
            <w:r w:rsidR="02E4F6E5" w:rsidRPr="50372E20">
              <w:rPr>
                <w:rFonts w:eastAsia="Arial"/>
                <w:i/>
                <w:iCs/>
                <w:color w:val="000000" w:themeColor="text1"/>
              </w:rPr>
              <w:t>pecifik hälso- och sjukdomsanamne</w:t>
            </w:r>
            <w:r w:rsidR="6861FF5C" w:rsidRPr="50372E20">
              <w:rPr>
                <w:rFonts w:eastAsia="Arial"/>
                <w:i/>
                <w:iCs/>
                <w:color w:val="000000" w:themeColor="text1"/>
              </w:rPr>
              <w:t>s</w:t>
            </w:r>
          </w:p>
        </w:tc>
      </w:tr>
      <w:tr w:rsidR="647EE76D" w14:paraId="769D1C3B" w14:textId="77777777" w:rsidTr="60613BB5">
        <w:trPr>
          <w:trHeight w:val="300"/>
        </w:trPr>
        <w:tc>
          <w:tcPr>
            <w:tcW w:w="2505" w:type="dxa"/>
          </w:tcPr>
          <w:p w14:paraId="120FD3BA" w14:textId="2F69BCC3" w:rsidR="397BF037" w:rsidRDefault="610CD950" w:rsidP="1026E37E">
            <w:pPr>
              <w:rPr>
                <w:rFonts w:eastAsia="Arial"/>
                <w:szCs w:val="22"/>
              </w:rPr>
            </w:pPr>
            <w:r w:rsidRPr="1026E37E">
              <w:rPr>
                <w:rFonts w:eastAsia="Arial"/>
                <w:szCs w:val="22"/>
              </w:rPr>
              <w:t xml:space="preserve">Hotbild mot patienten  </w:t>
            </w:r>
          </w:p>
        </w:tc>
        <w:tc>
          <w:tcPr>
            <w:tcW w:w="3655" w:type="dxa"/>
          </w:tcPr>
          <w:p w14:paraId="15BA1A92" w14:textId="7E0AB768" w:rsidR="29513ECD" w:rsidRDefault="779F114F" w:rsidP="1026E37E">
            <w:pPr>
              <w:rPr>
                <w:rFonts w:eastAsia="Arial"/>
                <w:i/>
                <w:iCs/>
                <w:szCs w:val="22"/>
              </w:rPr>
            </w:pPr>
            <w:r w:rsidRPr="1026E37E">
              <w:rPr>
                <w:rFonts w:eastAsia="Arial"/>
                <w:szCs w:val="22"/>
              </w:rPr>
              <w:t xml:space="preserve">Ja, </w:t>
            </w:r>
            <w:r w:rsidRPr="1026E37E">
              <w:rPr>
                <w:rFonts w:eastAsia="Arial"/>
                <w:i/>
                <w:iCs/>
                <w:szCs w:val="22"/>
              </w:rPr>
              <w:t>Vårdrutinavvikelse</w:t>
            </w:r>
            <w:r w:rsidRPr="1026E37E">
              <w:rPr>
                <w:rFonts w:eastAsia="Arial"/>
                <w:szCs w:val="22"/>
              </w:rPr>
              <w:t xml:space="preserve"> </w:t>
            </w:r>
            <w:r w:rsidR="004F2DD8" w:rsidRPr="004F2DD8">
              <w:rPr>
                <w:rFonts w:ascii="Wingdings" w:eastAsia="Wingdings" w:hAnsi="Wingdings" w:cs="Wingdings"/>
                <w:szCs w:val="22"/>
              </w:rPr>
              <w:t>à</w:t>
            </w:r>
            <w:r w:rsidRPr="1026E37E">
              <w:rPr>
                <w:rFonts w:eastAsia="Arial"/>
                <w:szCs w:val="22"/>
              </w:rPr>
              <w:t xml:space="preserve"> </w:t>
            </w:r>
            <w:r w:rsidRPr="1026E37E">
              <w:rPr>
                <w:rFonts w:eastAsia="Arial"/>
                <w:i/>
                <w:iCs/>
                <w:szCs w:val="22"/>
              </w:rPr>
              <w:t>Hotbild mot patient</w:t>
            </w:r>
          </w:p>
        </w:tc>
        <w:tc>
          <w:tcPr>
            <w:tcW w:w="937" w:type="dxa"/>
          </w:tcPr>
          <w:p w14:paraId="05016E06" w14:textId="464F7F64" w:rsidR="647EE76D" w:rsidRDefault="647EE76D" w:rsidP="1026E37E">
            <w:pPr>
              <w:rPr>
                <w:rFonts w:eastAsia="Arial"/>
                <w:szCs w:val="22"/>
                <w:highlight w:val="cyan"/>
              </w:rPr>
            </w:pPr>
          </w:p>
        </w:tc>
        <w:tc>
          <w:tcPr>
            <w:tcW w:w="2082" w:type="dxa"/>
          </w:tcPr>
          <w:p w14:paraId="3370464E" w14:textId="348DB5E2" w:rsidR="1026E37E" w:rsidRDefault="1026E37E" w:rsidP="1026E37E">
            <w:pPr>
              <w:rPr>
                <w:rFonts w:eastAsia="Arial"/>
                <w:szCs w:val="22"/>
                <w:highlight w:val="cyan"/>
              </w:rPr>
            </w:pPr>
          </w:p>
        </w:tc>
      </w:tr>
      <w:tr w:rsidR="647EE76D" w14:paraId="009BD2FE" w14:textId="77777777" w:rsidTr="60613BB5">
        <w:trPr>
          <w:trHeight w:val="300"/>
        </w:trPr>
        <w:tc>
          <w:tcPr>
            <w:tcW w:w="2505" w:type="dxa"/>
          </w:tcPr>
          <w:p w14:paraId="3D633DA3" w14:textId="5A7BFD84" w:rsidR="647EE76D" w:rsidRDefault="3ADBC28A" w:rsidP="2724D50A">
            <w:pPr>
              <w:rPr>
                <w:rFonts w:eastAsia="Arial"/>
                <w:szCs w:val="22"/>
              </w:rPr>
            </w:pPr>
            <w:r>
              <w:rPr>
                <w:rFonts w:eastAsia="Arial"/>
              </w:rPr>
              <w:t>Öppen retur</w:t>
            </w:r>
          </w:p>
          <w:p w14:paraId="5360DF88" w14:textId="7FD0E66E" w:rsidR="647EE76D" w:rsidRDefault="647EE76D" w:rsidP="1026E37E">
            <w:pPr>
              <w:rPr>
                <w:rFonts w:eastAsia="Arial"/>
                <w:szCs w:val="22"/>
              </w:rPr>
            </w:pPr>
          </w:p>
        </w:tc>
        <w:tc>
          <w:tcPr>
            <w:tcW w:w="3655" w:type="dxa"/>
          </w:tcPr>
          <w:p w14:paraId="7A9ACF5A" w14:textId="29643426" w:rsidR="647EE76D" w:rsidRDefault="098EA497" w:rsidP="1026E37E">
            <w:pPr>
              <w:rPr>
                <w:rFonts w:eastAsia="Arial"/>
                <w:i/>
                <w:iCs/>
                <w:szCs w:val="22"/>
              </w:rPr>
            </w:pPr>
            <w:r w:rsidRPr="1026E37E">
              <w:rPr>
                <w:rFonts w:eastAsia="Arial"/>
                <w:szCs w:val="22"/>
              </w:rPr>
              <w:t>Ja,</w:t>
            </w:r>
            <w:r w:rsidR="66C7E5CC" w:rsidRPr="1026E37E">
              <w:rPr>
                <w:rFonts w:eastAsia="Arial"/>
                <w:szCs w:val="22"/>
              </w:rPr>
              <w:t xml:space="preserve"> </w:t>
            </w:r>
            <w:r w:rsidR="66C7E5CC" w:rsidRPr="1026E37E">
              <w:rPr>
                <w:rFonts w:eastAsia="Arial"/>
                <w:i/>
                <w:iCs/>
                <w:szCs w:val="22"/>
              </w:rPr>
              <w:t>Vårdrutinavvikelse</w:t>
            </w:r>
            <w:r w:rsidR="66C7E5CC" w:rsidRPr="1026E37E">
              <w:rPr>
                <w:rFonts w:eastAsia="Arial"/>
                <w:szCs w:val="22"/>
              </w:rPr>
              <w:t xml:space="preserve"> </w:t>
            </w:r>
            <w:r w:rsidR="004F2DD8" w:rsidRPr="004F2DD8">
              <w:rPr>
                <w:rFonts w:ascii="Wingdings" w:eastAsia="Wingdings" w:hAnsi="Wingdings" w:cs="Wingdings"/>
                <w:szCs w:val="22"/>
              </w:rPr>
              <w:t>à</w:t>
            </w:r>
            <w:r w:rsidRPr="1026E37E">
              <w:rPr>
                <w:rFonts w:eastAsia="Arial"/>
                <w:szCs w:val="22"/>
              </w:rPr>
              <w:t xml:space="preserve"> </w:t>
            </w:r>
            <w:r w:rsidRPr="1026E37E">
              <w:rPr>
                <w:rFonts w:eastAsia="Arial"/>
                <w:i/>
                <w:iCs/>
                <w:szCs w:val="22"/>
              </w:rPr>
              <w:t>Hänvisning till specifik vårdenhet</w:t>
            </w:r>
          </w:p>
        </w:tc>
        <w:tc>
          <w:tcPr>
            <w:tcW w:w="937" w:type="dxa"/>
          </w:tcPr>
          <w:p w14:paraId="262D8420" w14:textId="464F7F64" w:rsidR="647EE76D" w:rsidRDefault="647EE76D" w:rsidP="1026E37E">
            <w:pPr>
              <w:rPr>
                <w:rFonts w:eastAsia="Arial"/>
                <w:szCs w:val="22"/>
                <w:highlight w:val="cyan"/>
              </w:rPr>
            </w:pPr>
          </w:p>
        </w:tc>
        <w:tc>
          <w:tcPr>
            <w:tcW w:w="2082" w:type="dxa"/>
          </w:tcPr>
          <w:p w14:paraId="1F65C9E9" w14:textId="57530130" w:rsidR="1026E37E" w:rsidRDefault="1026E37E" w:rsidP="1026E37E">
            <w:pPr>
              <w:rPr>
                <w:rFonts w:eastAsia="Arial"/>
                <w:szCs w:val="22"/>
                <w:highlight w:val="cyan"/>
              </w:rPr>
            </w:pPr>
          </w:p>
        </w:tc>
      </w:tr>
      <w:tr w:rsidR="647EE76D" w14:paraId="1791F2C3" w14:textId="77777777" w:rsidTr="60613BB5">
        <w:trPr>
          <w:trHeight w:val="300"/>
        </w:trPr>
        <w:tc>
          <w:tcPr>
            <w:tcW w:w="2505" w:type="dxa"/>
          </w:tcPr>
          <w:p w14:paraId="75CE6553" w14:textId="2512EE83" w:rsidR="647EE76D" w:rsidRDefault="3ADBC28A" w:rsidP="1026E37E">
            <w:pPr>
              <w:rPr>
                <w:rFonts w:eastAsia="Arial"/>
                <w:szCs w:val="22"/>
              </w:rPr>
            </w:pPr>
            <w:r w:rsidRPr="1026E37E">
              <w:rPr>
                <w:rFonts w:eastAsia="Arial"/>
                <w:szCs w:val="22"/>
              </w:rPr>
              <w:t>Om patienten är ansluten till Palliativa konsultteamet</w:t>
            </w:r>
          </w:p>
        </w:tc>
        <w:tc>
          <w:tcPr>
            <w:tcW w:w="3655" w:type="dxa"/>
          </w:tcPr>
          <w:p w14:paraId="5D1CAC1E" w14:textId="22924318" w:rsidR="647EE76D" w:rsidRDefault="4CF61C73" w:rsidP="1026E37E">
            <w:pPr>
              <w:spacing w:line="259" w:lineRule="auto"/>
              <w:rPr>
                <w:rFonts w:eastAsia="Arial"/>
                <w:i/>
                <w:iCs/>
                <w:szCs w:val="22"/>
              </w:rPr>
            </w:pPr>
            <w:r w:rsidRPr="1026E37E">
              <w:rPr>
                <w:rFonts w:eastAsia="Arial"/>
                <w:szCs w:val="22"/>
              </w:rPr>
              <w:t xml:space="preserve">Ja, </w:t>
            </w:r>
            <w:r w:rsidRPr="1026E37E">
              <w:rPr>
                <w:rFonts w:eastAsia="Arial"/>
                <w:i/>
                <w:iCs/>
                <w:szCs w:val="22"/>
              </w:rPr>
              <w:t>Vårdrutinavvikelse</w:t>
            </w:r>
            <w:r w:rsidRPr="1026E37E">
              <w:rPr>
                <w:rFonts w:eastAsia="Arial"/>
                <w:szCs w:val="22"/>
              </w:rPr>
              <w:t xml:space="preserve"> </w:t>
            </w:r>
            <w:r w:rsidR="004F2DD8" w:rsidRPr="004F2DD8">
              <w:rPr>
                <w:rFonts w:ascii="Wingdings" w:eastAsia="Wingdings" w:hAnsi="Wingdings" w:cs="Wingdings"/>
                <w:szCs w:val="22"/>
              </w:rPr>
              <w:t>à</w:t>
            </w:r>
            <w:r w:rsidRPr="1026E37E">
              <w:rPr>
                <w:rFonts w:eastAsia="Arial"/>
                <w:szCs w:val="22"/>
              </w:rPr>
              <w:t xml:space="preserve"> </w:t>
            </w:r>
            <w:r w:rsidRPr="1026E37E">
              <w:rPr>
                <w:rFonts w:eastAsia="Arial"/>
                <w:i/>
                <w:iCs/>
                <w:szCs w:val="22"/>
              </w:rPr>
              <w:t>Palliativ vård</w:t>
            </w:r>
          </w:p>
        </w:tc>
        <w:tc>
          <w:tcPr>
            <w:tcW w:w="937" w:type="dxa"/>
          </w:tcPr>
          <w:p w14:paraId="2863E002" w14:textId="464F7F64" w:rsidR="647EE76D" w:rsidRDefault="647EE76D" w:rsidP="1026E37E">
            <w:pPr>
              <w:rPr>
                <w:rFonts w:eastAsia="Arial"/>
                <w:szCs w:val="22"/>
                <w:highlight w:val="cyan"/>
              </w:rPr>
            </w:pPr>
          </w:p>
        </w:tc>
        <w:tc>
          <w:tcPr>
            <w:tcW w:w="2082" w:type="dxa"/>
          </w:tcPr>
          <w:p w14:paraId="18F94B8E" w14:textId="48F0F6B1" w:rsidR="1026E37E" w:rsidRDefault="1026E37E" w:rsidP="1026E37E">
            <w:pPr>
              <w:rPr>
                <w:rFonts w:eastAsia="Arial"/>
                <w:szCs w:val="22"/>
                <w:highlight w:val="cyan"/>
              </w:rPr>
            </w:pPr>
          </w:p>
        </w:tc>
      </w:tr>
      <w:tr w:rsidR="647EE76D" w14:paraId="53E5588A" w14:textId="77777777" w:rsidTr="60613BB5">
        <w:trPr>
          <w:trHeight w:val="300"/>
        </w:trPr>
        <w:tc>
          <w:tcPr>
            <w:tcW w:w="2505" w:type="dxa"/>
          </w:tcPr>
          <w:p w14:paraId="402CB96B" w14:textId="0294A976" w:rsidR="647EE76D" w:rsidRDefault="3ADBC28A" w:rsidP="1026E37E">
            <w:pPr>
              <w:rPr>
                <w:rFonts w:eastAsia="Arial"/>
                <w:szCs w:val="22"/>
              </w:rPr>
            </w:pPr>
            <w:r w:rsidRPr="1026E37E">
              <w:rPr>
                <w:rFonts w:eastAsia="Arial"/>
                <w:szCs w:val="22"/>
              </w:rPr>
              <w:t>Ej HLR (hjärt- och lungräddning ska inte utföras)</w:t>
            </w:r>
          </w:p>
        </w:tc>
        <w:tc>
          <w:tcPr>
            <w:tcW w:w="3655" w:type="dxa"/>
          </w:tcPr>
          <w:p w14:paraId="263A5F9D" w14:textId="56AC0475" w:rsidR="647EE76D" w:rsidRDefault="17EF617D" w:rsidP="61584B28">
            <w:pPr>
              <w:rPr>
                <w:rFonts w:eastAsia="Arial"/>
                <w:i/>
                <w:iCs/>
              </w:rPr>
            </w:pPr>
            <w:r w:rsidRPr="61584B28">
              <w:rPr>
                <w:rFonts w:eastAsia="Arial"/>
              </w:rPr>
              <w:t xml:space="preserve">Ja, </w:t>
            </w:r>
            <w:r w:rsidRPr="61584B28">
              <w:rPr>
                <w:rFonts w:eastAsia="Arial"/>
                <w:i/>
                <w:iCs/>
              </w:rPr>
              <w:t>Vårdrutinavvikelse</w:t>
            </w:r>
            <w:r w:rsidRPr="61584B28">
              <w:rPr>
                <w:rFonts w:eastAsia="Arial"/>
              </w:rPr>
              <w:t xml:space="preserve"> </w:t>
            </w:r>
            <w:r w:rsidR="004F2DD8" w:rsidRPr="004F2DD8">
              <w:rPr>
                <w:rFonts w:ascii="Wingdings" w:eastAsia="Wingdings" w:hAnsi="Wingdings" w:cs="Wingdings"/>
              </w:rPr>
              <w:t>à</w:t>
            </w:r>
            <w:r w:rsidRPr="61584B28">
              <w:rPr>
                <w:rFonts w:eastAsia="Arial"/>
              </w:rPr>
              <w:t xml:space="preserve"> </w:t>
            </w:r>
            <w:r w:rsidRPr="61584B28">
              <w:rPr>
                <w:rFonts w:eastAsia="Arial"/>
                <w:i/>
                <w:iCs/>
              </w:rPr>
              <w:t xml:space="preserve">Läkarbeslut finns om att inte utföra </w:t>
            </w:r>
            <w:proofErr w:type="gramStart"/>
            <w:r w:rsidRPr="61584B28">
              <w:rPr>
                <w:rFonts w:eastAsia="Arial"/>
                <w:i/>
                <w:iCs/>
              </w:rPr>
              <w:t>hjärt- lungräddning</w:t>
            </w:r>
            <w:proofErr w:type="gramEnd"/>
          </w:p>
        </w:tc>
        <w:tc>
          <w:tcPr>
            <w:tcW w:w="937" w:type="dxa"/>
          </w:tcPr>
          <w:p w14:paraId="713B1E2E" w14:textId="464F7F64" w:rsidR="647EE76D" w:rsidRDefault="647EE76D" w:rsidP="1026E37E">
            <w:pPr>
              <w:rPr>
                <w:rFonts w:eastAsia="Arial"/>
                <w:szCs w:val="22"/>
                <w:highlight w:val="cyan"/>
              </w:rPr>
            </w:pPr>
          </w:p>
        </w:tc>
        <w:tc>
          <w:tcPr>
            <w:tcW w:w="2082" w:type="dxa"/>
          </w:tcPr>
          <w:p w14:paraId="72561309" w14:textId="0B37A6D2" w:rsidR="1026E37E" w:rsidRDefault="1026E37E" w:rsidP="1026E37E">
            <w:pPr>
              <w:rPr>
                <w:rFonts w:eastAsia="Arial"/>
                <w:szCs w:val="22"/>
                <w:highlight w:val="cyan"/>
              </w:rPr>
            </w:pPr>
          </w:p>
        </w:tc>
      </w:tr>
      <w:tr w:rsidR="1026E37E" w14:paraId="45F05A16" w14:textId="77777777" w:rsidTr="60613BB5">
        <w:trPr>
          <w:trHeight w:val="300"/>
        </w:trPr>
        <w:tc>
          <w:tcPr>
            <w:tcW w:w="2505" w:type="dxa"/>
          </w:tcPr>
          <w:p w14:paraId="19AB6BA4" w14:textId="7BD65EAF" w:rsidR="1DEA1014" w:rsidRDefault="1DEA1014" w:rsidP="1026E37E">
            <w:pPr>
              <w:rPr>
                <w:rFonts w:eastAsia="Arial"/>
                <w:szCs w:val="22"/>
              </w:rPr>
            </w:pPr>
            <w:r w:rsidRPr="1026E37E">
              <w:rPr>
                <w:rFonts w:eastAsia="Arial"/>
                <w:szCs w:val="22"/>
              </w:rPr>
              <w:t>Uppgift om patienten har begärt Journalspärr</w:t>
            </w:r>
          </w:p>
        </w:tc>
        <w:tc>
          <w:tcPr>
            <w:tcW w:w="3655" w:type="dxa"/>
          </w:tcPr>
          <w:p w14:paraId="2E2902CB" w14:textId="4F2F8CD3" w:rsidR="1026E37E" w:rsidRDefault="1026E37E" w:rsidP="1026E37E">
            <w:pPr>
              <w:rPr>
                <w:rFonts w:eastAsia="Arial"/>
                <w:szCs w:val="22"/>
                <w:highlight w:val="cyan"/>
              </w:rPr>
            </w:pPr>
          </w:p>
        </w:tc>
        <w:tc>
          <w:tcPr>
            <w:tcW w:w="937" w:type="dxa"/>
          </w:tcPr>
          <w:p w14:paraId="17796D24" w14:textId="02EA7CB9" w:rsidR="1026E37E" w:rsidRDefault="1026E37E" w:rsidP="1026E37E">
            <w:pPr>
              <w:rPr>
                <w:rFonts w:eastAsia="Arial"/>
                <w:szCs w:val="22"/>
                <w:highlight w:val="cyan"/>
              </w:rPr>
            </w:pPr>
          </w:p>
        </w:tc>
        <w:tc>
          <w:tcPr>
            <w:tcW w:w="2082" w:type="dxa"/>
          </w:tcPr>
          <w:p w14:paraId="71AE1CF1" w14:textId="6E56AC4B" w:rsidR="226BFA16" w:rsidRPr="003911CC" w:rsidRDefault="226BFA16" w:rsidP="1026E37E">
            <w:pPr>
              <w:rPr>
                <w:rFonts w:eastAsia="Arial"/>
                <w:szCs w:val="22"/>
              </w:rPr>
            </w:pPr>
            <w:r w:rsidRPr="003911CC">
              <w:rPr>
                <w:rFonts w:eastAsia="Arial"/>
                <w:szCs w:val="22"/>
              </w:rPr>
              <w:t xml:space="preserve">Spärr framgår i Cosmics </w:t>
            </w:r>
            <w:proofErr w:type="spellStart"/>
            <w:r w:rsidRPr="003911CC">
              <w:rPr>
                <w:rFonts w:eastAsia="Arial"/>
                <w:szCs w:val="22"/>
              </w:rPr>
              <w:t>spärrfunktioner</w:t>
            </w:r>
            <w:proofErr w:type="spellEnd"/>
            <w:r w:rsidRPr="003911CC">
              <w:rPr>
                <w:rFonts w:eastAsia="Arial"/>
                <w:szCs w:val="22"/>
              </w:rPr>
              <w:t xml:space="preserve"> och visas</w:t>
            </w:r>
            <w:r w:rsidR="00EC77E6" w:rsidRPr="003911CC">
              <w:rPr>
                <w:rFonts w:eastAsia="Arial"/>
                <w:szCs w:val="22"/>
              </w:rPr>
              <w:t xml:space="preserve"> med </w:t>
            </w:r>
            <w:r w:rsidR="00EC77E6" w:rsidRPr="003911CC">
              <w:rPr>
                <w:rFonts w:eastAsia="Arial"/>
                <w:szCs w:val="22"/>
              </w:rPr>
              <w:lastRenderedPageBreak/>
              <w:t>symbol</w:t>
            </w:r>
            <w:r w:rsidRPr="003911CC">
              <w:rPr>
                <w:rFonts w:eastAsia="Arial"/>
                <w:szCs w:val="22"/>
              </w:rPr>
              <w:t xml:space="preserve"> i </w:t>
            </w:r>
            <w:proofErr w:type="spellStart"/>
            <w:r w:rsidRPr="003911CC">
              <w:rPr>
                <w:rFonts w:eastAsia="Arial"/>
                <w:szCs w:val="22"/>
              </w:rPr>
              <w:t>patientlisten</w:t>
            </w:r>
            <w:proofErr w:type="spellEnd"/>
          </w:p>
        </w:tc>
      </w:tr>
      <w:tr w:rsidR="1026E37E" w14:paraId="6A13D926" w14:textId="77777777" w:rsidTr="60613BB5">
        <w:trPr>
          <w:trHeight w:val="300"/>
        </w:trPr>
        <w:tc>
          <w:tcPr>
            <w:tcW w:w="2505" w:type="dxa"/>
          </w:tcPr>
          <w:p w14:paraId="767A99A1" w14:textId="4FF8E472" w:rsidR="1DEA1014" w:rsidRDefault="1DEA1014" w:rsidP="1026E37E">
            <w:pPr>
              <w:rPr>
                <w:rFonts w:eastAsia="Arial"/>
                <w:szCs w:val="22"/>
              </w:rPr>
            </w:pPr>
            <w:r w:rsidRPr="1026E37E">
              <w:rPr>
                <w:rFonts w:eastAsia="Arial"/>
                <w:szCs w:val="22"/>
              </w:rPr>
              <w:lastRenderedPageBreak/>
              <w:t>Uppgift om Förskrivningsrestriktio</w:t>
            </w:r>
            <w:r w:rsidR="03A57815" w:rsidRPr="1026E37E">
              <w:rPr>
                <w:rFonts w:eastAsia="Arial"/>
                <w:szCs w:val="22"/>
              </w:rPr>
              <w:t>n</w:t>
            </w:r>
          </w:p>
        </w:tc>
        <w:tc>
          <w:tcPr>
            <w:tcW w:w="3655" w:type="dxa"/>
          </w:tcPr>
          <w:p w14:paraId="6F6E0849" w14:textId="73B9B664" w:rsidR="1026E37E" w:rsidRDefault="03A57815" w:rsidP="61584B28">
            <w:pPr>
              <w:rPr>
                <w:rFonts w:eastAsia="Arial"/>
                <w:i/>
                <w:iCs/>
              </w:rPr>
            </w:pPr>
            <w:r w:rsidRPr="61584B28">
              <w:rPr>
                <w:rFonts w:eastAsia="Arial"/>
              </w:rPr>
              <w:t xml:space="preserve">Ja, </w:t>
            </w:r>
            <w:r w:rsidRPr="61584B28">
              <w:rPr>
                <w:rFonts w:eastAsia="Arial"/>
                <w:i/>
                <w:iCs/>
              </w:rPr>
              <w:t>Vårdrutinavvikelse</w:t>
            </w:r>
            <w:r w:rsidRPr="61584B28">
              <w:rPr>
                <w:rFonts w:eastAsia="Arial"/>
              </w:rPr>
              <w:t xml:space="preserve"> </w:t>
            </w:r>
            <w:r w:rsidR="004F2DD8" w:rsidRPr="004F2DD8">
              <w:rPr>
                <w:rFonts w:ascii="Wingdings" w:eastAsia="Wingdings" w:hAnsi="Wingdings" w:cs="Wingdings"/>
              </w:rPr>
              <w:t>à</w:t>
            </w:r>
            <w:r w:rsidRPr="61584B28">
              <w:rPr>
                <w:rFonts w:eastAsia="Arial"/>
              </w:rPr>
              <w:t xml:space="preserve"> </w:t>
            </w:r>
            <w:r w:rsidRPr="61584B28">
              <w:rPr>
                <w:rFonts w:eastAsia="Arial"/>
                <w:i/>
                <w:iCs/>
              </w:rPr>
              <w:t>Förskrivnings</w:t>
            </w:r>
            <w:r w:rsidR="004F2DD8">
              <w:rPr>
                <w:rFonts w:eastAsia="Arial"/>
                <w:i/>
                <w:iCs/>
              </w:rPr>
              <w:t>-</w:t>
            </w:r>
            <w:r w:rsidRPr="61584B28">
              <w:rPr>
                <w:rFonts w:eastAsia="Arial"/>
                <w:i/>
                <w:iCs/>
              </w:rPr>
              <w:t>restriktioner</w:t>
            </w:r>
            <w:r w:rsidR="3C9AEED2" w:rsidRPr="61584B28">
              <w:rPr>
                <w:rFonts w:eastAsia="Arial"/>
                <w:i/>
                <w:iCs/>
              </w:rPr>
              <w:t xml:space="preserve"> </w:t>
            </w:r>
          </w:p>
        </w:tc>
        <w:tc>
          <w:tcPr>
            <w:tcW w:w="937" w:type="dxa"/>
          </w:tcPr>
          <w:p w14:paraId="24CD19E3" w14:textId="6FDB23FC" w:rsidR="1026E37E" w:rsidRDefault="1026E37E" w:rsidP="1026E37E">
            <w:pPr>
              <w:rPr>
                <w:rFonts w:eastAsia="Arial"/>
                <w:szCs w:val="22"/>
                <w:highlight w:val="cyan"/>
              </w:rPr>
            </w:pPr>
          </w:p>
        </w:tc>
        <w:tc>
          <w:tcPr>
            <w:tcW w:w="2082" w:type="dxa"/>
          </w:tcPr>
          <w:p w14:paraId="5DCCF9C6" w14:textId="388B7E68" w:rsidR="1026E37E" w:rsidRDefault="1026E37E" w:rsidP="1026E37E">
            <w:pPr>
              <w:rPr>
                <w:rFonts w:eastAsia="Arial"/>
                <w:szCs w:val="22"/>
                <w:highlight w:val="cyan"/>
              </w:rPr>
            </w:pPr>
          </w:p>
        </w:tc>
      </w:tr>
      <w:tr w:rsidR="1026E37E" w14:paraId="1D6F01FC" w14:textId="77777777" w:rsidTr="60613BB5">
        <w:trPr>
          <w:trHeight w:val="300"/>
        </w:trPr>
        <w:tc>
          <w:tcPr>
            <w:tcW w:w="2505" w:type="dxa"/>
          </w:tcPr>
          <w:p w14:paraId="323DD918" w14:textId="2A8DE7B4" w:rsidR="1DEA1014" w:rsidRDefault="1DEA1014" w:rsidP="1026E37E">
            <w:pPr>
              <w:rPr>
                <w:rFonts w:eastAsia="Arial"/>
                <w:szCs w:val="22"/>
              </w:rPr>
            </w:pPr>
            <w:r w:rsidRPr="1026E37E">
              <w:rPr>
                <w:rFonts w:eastAsia="Arial"/>
                <w:szCs w:val="22"/>
              </w:rPr>
              <w:t>Uppgift om behandlingsbegränsning och/eller brytpunktsamtal</w:t>
            </w:r>
          </w:p>
        </w:tc>
        <w:tc>
          <w:tcPr>
            <w:tcW w:w="3655" w:type="dxa"/>
          </w:tcPr>
          <w:p w14:paraId="24B8CF98" w14:textId="66B6E1D6" w:rsidR="1026E37E" w:rsidRDefault="18F1473F" w:rsidP="61584B28">
            <w:pPr>
              <w:spacing w:line="259" w:lineRule="auto"/>
              <w:rPr>
                <w:rFonts w:eastAsia="Arial"/>
                <w:i/>
                <w:iCs/>
              </w:rPr>
            </w:pPr>
            <w:r w:rsidRPr="61584B28">
              <w:rPr>
                <w:rFonts w:eastAsia="Arial"/>
              </w:rPr>
              <w:t xml:space="preserve">Ja, </w:t>
            </w:r>
            <w:r w:rsidRPr="61584B28">
              <w:rPr>
                <w:rFonts w:eastAsia="Arial"/>
                <w:i/>
                <w:iCs/>
              </w:rPr>
              <w:t>Vårdrutinavvikelse</w:t>
            </w:r>
            <w:r w:rsidRPr="61584B28">
              <w:rPr>
                <w:rFonts w:eastAsia="Arial"/>
              </w:rPr>
              <w:t xml:space="preserve"> </w:t>
            </w:r>
            <w:r w:rsidR="004F2DD8" w:rsidRPr="004F2DD8">
              <w:rPr>
                <w:rFonts w:ascii="Wingdings" w:eastAsia="Wingdings" w:hAnsi="Wingdings" w:cs="Wingdings"/>
              </w:rPr>
              <w:t>à</w:t>
            </w:r>
            <w:r w:rsidR="004F2DD8">
              <w:rPr>
                <w:rFonts w:eastAsia="Arial"/>
              </w:rPr>
              <w:t xml:space="preserve"> </w:t>
            </w:r>
            <w:r w:rsidRPr="61584B28">
              <w:rPr>
                <w:rFonts w:eastAsia="Arial"/>
                <w:i/>
                <w:iCs/>
              </w:rPr>
              <w:t>Palliativ vård</w:t>
            </w:r>
            <w:r w:rsidR="62FBEF13" w:rsidRPr="61584B28">
              <w:rPr>
                <w:rFonts w:eastAsia="Arial"/>
                <w:i/>
                <w:iCs/>
              </w:rPr>
              <w:t xml:space="preserve"> </w:t>
            </w:r>
            <w:r w:rsidR="62FBEF13" w:rsidRPr="61584B28">
              <w:rPr>
                <w:rFonts w:eastAsia="Arial"/>
              </w:rPr>
              <w:t>och/eller</w:t>
            </w:r>
            <w:r w:rsidR="079210F9" w:rsidRPr="61584B28">
              <w:rPr>
                <w:rFonts w:eastAsia="Arial"/>
              </w:rPr>
              <w:t xml:space="preserve"> </w:t>
            </w:r>
            <w:r w:rsidR="079210F9" w:rsidRPr="61584B28">
              <w:rPr>
                <w:rFonts w:eastAsia="Arial"/>
                <w:i/>
                <w:iCs/>
              </w:rPr>
              <w:t>Läkarbeslut finns om att avsluta</w:t>
            </w:r>
            <w:r w:rsidR="62FBEF13" w:rsidRPr="61584B28">
              <w:rPr>
                <w:rFonts w:eastAsia="Arial"/>
                <w:i/>
                <w:iCs/>
              </w:rPr>
              <w:t xml:space="preserve"> </w:t>
            </w:r>
            <w:r w:rsidR="1CFC006A" w:rsidRPr="61584B28">
              <w:rPr>
                <w:rFonts w:eastAsia="Arial"/>
                <w:i/>
                <w:iCs/>
              </w:rPr>
              <w:t>l</w:t>
            </w:r>
            <w:r w:rsidR="3E082608" w:rsidRPr="61584B28">
              <w:rPr>
                <w:rFonts w:eastAsia="Arial"/>
                <w:i/>
                <w:iCs/>
              </w:rPr>
              <w:t>ivsuppehållande</w:t>
            </w:r>
            <w:r w:rsidR="6624C12A" w:rsidRPr="61584B28">
              <w:rPr>
                <w:rFonts w:eastAsia="Arial"/>
                <w:i/>
                <w:iCs/>
              </w:rPr>
              <w:t xml:space="preserve"> behandling</w:t>
            </w:r>
          </w:p>
        </w:tc>
        <w:tc>
          <w:tcPr>
            <w:tcW w:w="937" w:type="dxa"/>
          </w:tcPr>
          <w:p w14:paraId="638F7D8A" w14:textId="28E982B9" w:rsidR="1026E37E" w:rsidRDefault="1026E37E" w:rsidP="1026E37E">
            <w:pPr>
              <w:rPr>
                <w:rFonts w:eastAsia="Arial"/>
                <w:szCs w:val="22"/>
              </w:rPr>
            </w:pPr>
          </w:p>
        </w:tc>
        <w:tc>
          <w:tcPr>
            <w:tcW w:w="2082" w:type="dxa"/>
          </w:tcPr>
          <w:p w14:paraId="28EA0E35" w14:textId="1ED61E42" w:rsidR="3CE41E94" w:rsidRDefault="3CE41E94" w:rsidP="1026E37E">
            <w:pPr>
              <w:rPr>
                <w:rFonts w:eastAsia="Arial"/>
                <w:szCs w:val="22"/>
              </w:rPr>
            </w:pPr>
            <w:r w:rsidRPr="1026E37E">
              <w:rPr>
                <w:rFonts w:eastAsia="Arial"/>
                <w:szCs w:val="22"/>
              </w:rPr>
              <w:t xml:space="preserve">Länka till journalanteckning, sökord </w:t>
            </w:r>
            <w:r w:rsidR="6FA7A4F5" w:rsidRPr="1026E37E">
              <w:rPr>
                <w:rFonts w:eastAsia="Arial"/>
                <w:i/>
                <w:iCs/>
                <w:szCs w:val="22"/>
              </w:rPr>
              <w:t xml:space="preserve">Åtgärder </w:t>
            </w:r>
            <w:r w:rsidR="007057E8" w:rsidRPr="007057E8">
              <w:rPr>
                <w:rFonts w:ascii="Wingdings" w:eastAsia="Wingdings" w:hAnsi="Wingdings" w:cs="Wingdings"/>
                <w:i/>
                <w:iCs/>
                <w:szCs w:val="22"/>
              </w:rPr>
              <w:t>à</w:t>
            </w:r>
            <w:r w:rsidR="6FA7A4F5" w:rsidRPr="1026E37E">
              <w:rPr>
                <w:rFonts w:eastAsia="Arial"/>
                <w:i/>
                <w:iCs/>
                <w:szCs w:val="22"/>
              </w:rPr>
              <w:t xml:space="preserve"> Brytpunktssamtal</w:t>
            </w:r>
            <w:r w:rsidR="6FA7A4F5" w:rsidRPr="1026E37E">
              <w:rPr>
                <w:rFonts w:eastAsia="Arial"/>
                <w:szCs w:val="22"/>
              </w:rPr>
              <w:t xml:space="preserve"> och/eller </w:t>
            </w:r>
            <w:r w:rsidR="6FA7A4F5" w:rsidRPr="1026E37E">
              <w:rPr>
                <w:rFonts w:eastAsia="Arial"/>
                <w:i/>
                <w:iCs/>
                <w:szCs w:val="22"/>
              </w:rPr>
              <w:t>Behandlingsbegränsningar</w:t>
            </w:r>
          </w:p>
        </w:tc>
      </w:tr>
      <w:tr w:rsidR="1026E37E" w14:paraId="4774D6CE" w14:textId="77777777" w:rsidTr="60613BB5">
        <w:trPr>
          <w:trHeight w:val="300"/>
        </w:trPr>
        <w:tc>
          <w:tcPr>
            <w:tcW w:w="2505" w:type="dxa"/>
          </w:tcPr>
          <w:p w14:paraId="60E58604" w14:textId="0C1A36FF" w:rsidR="1DEA1014" w:rsidRDefault="1DEA1014" w:rsidP="1026E37E">
            <w:pPr>
              <w:rPr>
                <w:rFonts w:eastAsia="Arial"/>
                <w:szCs w:val="22"/>
              </w:rPr>
            </w:pPr>
            <w:r w:rsidRPr="1026E37E">
              <w:rPr>
                <w:rFonts w:eastAsia="Arial"/>
                <w:szCs w:val="22"/>
              </w:rPr>
              <w:t>Uppgift om begärd begränsning av vårdnadshavares tillgång till minderårigas invånartjänster.</w:t>
            </w:r>
          </w:p>
        </w:tc>
        <w:tc>
          <w:tcPr>
            <w:tcW w:w="3655" w:type="dxa"/>
          </w:tcPr>
          <w:p w14:paraId="36324C52" w14:textId="21FA6CA1" w:rsidR="139FF2ED" w:rsidRDefault="139FF2ED" w:rsidP="1026E37E">
            <w:pPr>
              <w:rPr>
                <w:rFonts w:eastAsia="Arial"/>
                <w:i/>
                <w:iCs/>
                <w:szCs w:val="22"/>
              </w:rPr>
            </w:pPr>
            <w:r w:rsidRPr="1026E37E">
              <w:rPr>
                <w:rFonts w:eastAsia="Arial"/>
                <w:szCs w:val="22"/>
              </w:rPr>
              <w:t xml:space="preserve">Ja, </w:t>
            </w:r>
            <w:r w:rsidRPr="1026E37E">
              <w:rPr>
                <w:rFonts w:eastAsia="Arial"/>
                <w:i/>
                <w:iCs/>
                <w:szCs w:val="22"/>
              </w:rPr>
              <w:t>Vårdrutinavvikelse</w:t>
            </w:r>
            <w:r w:rsidRPr="1026E37E">
              <w:rPr>
                <w:rFonts w:eastAsia="Arial"/>
                <w:szCs w:val="22"/>
              </w:rPr>
              <w:t xml:space="preserve"> </w:t>
            </w:r>
            <w:r w:rsidR="004F2DD8" w:rsidRPr="004F2DD8">
              <w:rPr>
                <w:rFonts w:ascii="Wingdings" w:eastAsia="Wingdings" w:hAnsi="Wingdings" w:cs="Wingdings"/>
                <w:szCs w:val="22"/>
              </w:rPr>
              <w:t>à</w:t>
            </w:r>
            <w:r w:rsidRPr="1026E37E">
              <w:rPr>
                <w:rFonts w:eastAsia="Arial"/>
                <w:szCs w:val="22"/>
              </w:rPr>
              <w:t xml:space="preserve"> </w:t>
            </w:r>
            <w:r w:rsidRPr="1026E37E">
              <w:rPr>
                <w:rFonts w:eastAsia="Arial"/>
                <w:i/>
                <w:iCs/>
                <w:szCs w:val="22"/>
              </w:rPr>
              <w:t>Hotbild mot patient</w:t>
            </w:r>
          </w:p>
        </w:tc>
        <w:tc>
          <w:tcPr>
            <w:tcW w:w="937" w:type="dxa"/>
          </w:tcPr>
          <w:p w14:paraId="5A3F78D7" w14:textId="1D7DACAC" w:rsidR="1026E37E" w:rsidRDefault="1026E37E" w:rsidP="1026E37E">
            <w:pPr>
              <w:rPr>
                <w:rFonts w:eastAsia="Arial"/>
                <w:szCs w:val="22"/>
                <w:highlight w:val="cyan"/>
              </w:rPr>
            </w:pPr>
          </w:p>
        </w:tc>
        <w:tc>
          <w:tcPr>
            <w:tcW w:w="2082" w:type="dxa"/>
          </w:tcPr>
          <w:p w14:paraId="392ECEEF" w14:textId="21BE9097" w:rsidR="1026E37E" w:rsidRDefault="1026E37E" w:rsidP="1026E37E">
            <w:pPr>
              <w:rPr>
                <w:rFonts w:eastAsia="Arial"/>
                <w:szCs w:val="22"/>
                <w:highlight w:val="cyan"/>
              </w:rPr>
            </w:pPr>
          </w:p>
        </w:tc>
      </w:tr>
      <w:tr w:rsidR="1026E37E" w14:paraId="460DF23F" w14:textId="77777777" w:rsidTr="60613BB5">
        <w:trPr>
          <w:trHeight w:val="300"/>
        </w:trPr>
        <w:tc>
          <w:tcPr>
            <w:tcW w:w="2505" w:type="dxa"/>
          </w:tcPr>
          <w:p w14:paraId="17D239CA" w14:textId="59D9DF7B" w:rsidR="1DEA1014" w:rsidRDefault="1DEA1014" w:rsidP="1026E37E">
            <w:pPr>
              <w:rPr>
                <w:rFonts w:eastAsia="Arial"/>
                <w:szCs w:val="22"/>
              </w:rPr>
            </w:pPr>
            <w:r w:rsidRPr="1026E37E">
              <w:rPr>
                <w:rFonts w:eastAsia="Arial"/>
                <w:szCs w:val="22"/>
              </w:rPr>
              <w:t>Hänvisning till Habiliteringsjournal för information om specifika vårdbehov</w:t>
            </w:r>
          </w:p>
        </w:tc>
        <w:tc>
          <w:tcPr>
            <w:tcW w:w="3655" w:type="dxa"/>
          </w:tcPr>
          <w:p w14:paraId="14C28CD5" w14:textId="6C258824" w:rsidR="1026E37E" w:rsidRDefault="1026E37E" w:rsidP="1026E37E">
            <w:pPr>
              <w:rPr>
                <w:rFonts w:eastAsia="Arial"/>
                <w:szCs w:val="22"/>
                <w:highlight w:val="cyan"/>
              </w:rPr>
            </w:pPr>
          </w:p>
        </w:tc>
        <w:tc>
          <w:tcPr>
            <w:tcW w:w="937" w:type="dxa"/>
          </w:tcPr>
          <w:p w14:paraId="3C902B2B" w14:textId="17E11071" w:rsidR="1DEA1014" w:rsidRDefault="1DEA1014" w:rsidP="1026E37E">
            <w:pPr>
              <w:rPr>
                <w:rFonts w:eastAsia="Arial"/>
                <w:szCs w:val="22"/>
              </w:rPr>
            </w:pPr>
            <w:r w:rsidRPr="1026E37E">
              <w:rPr>
                <w:rFonts w:eastAsia="Arial"/>
                <w:szCs w:val="22"/>
              </w:rPr>
              <w:t xml:space="preserve">Ja, noteras under Allmänt </w:t>
            </w:r>
            <w:r w:rsidR="004F2DD8" w:rsidRPr="004F2DD8">
              <w:rPr>
                <w:rFonts w:ascii="Wingdings" w:eastAsia="Wingdings" w:hAnsi="Wingdings" w:cs="Wingdings"/>
                <w:szCs w:val="22"/>
              </w:rPr>
              <w:t>à</w:t>
            </w:r>
            <w:r w:rsidR="004F2DD8">
              <w:rPr>
                <w:rFonts w:eastAsia="Arial"/>
                <w:szCs w:val="22"/>
              </w:rPr>
              <w:t xml:space="preserve"> </w:t>
            </w:r>
            <w:r w:rsidRPr="1026E37E">
              <w:rPr>
                <w:rFonts w:eastAsia="Arial"/>
                <w:i/>
                <w:iCs/>
                <w:szCs w:val="22"/>
              </w:rPr>
              <w:t>Personliga faktorer att beakta i vården</w:t>
            </w:r>
          </w:p>
        </w:tc>
        <w:tc>
          <w:tcPr>
            <w:tcW w:w="2082" w:type="dxa"/>
          </w:tcPr>
          <w:p w14:paraId="41101647" w14:textId="5C8D7CB8" w:rsidR="1026E37E" w:rsidRDefault="1026E37E" w:rsidP="1026E37E">
            <w:pPr>
              <w:rPr>
                <w:rFonts w:eastAsia="Arial"/>
                <w:szCs w:val="22"/>
                <w:highlight w:val="cyan"/>
              </w:rPr>
            </w:pPr>
          </w:p>
        </w:tc>
      </w:tr>
      <w:tr w:rsidR="1026E37E" w14:paraId="6487EE25" w14:textId="77777777" w:rsidTr="60613BB5">
        <w:trPr>
          <w:trHeight w:val="300"/>
        </w:trPr>
        <w:tc>
          <w:tcPr>
            <w:tcW w:w="2505" w:type="dxa"/>
          </w:tcPr>
          <w:p w14:paraId="68F3A611" w14:textId="6A84894D" w:rsidR="2D18D329" w:rsidRDefault="2D18D329" w:rsidP="1026E37E">
            <w:pPr>
              <w:rPr>
                <w:rFonts w:eastAsia="Arial"/>
                <w:szCs w:val="22"/>
              </w:rPr>
            </w:pPr>
            <w:r w:rsidRPr="1026E37E">
              <w:rPr>
                <w:rFonts w:eastAsia="Arial"/>
                <w:szCs w:val="22"/>
              </w:rPr>
              <w:t>Uppgift om immunhämmande terapi, med hänvisning till kontaktuppgifter i händelse av biverkningar</w:t>
            </w:r>
          </w:p>
        </w:tc>
        <w:tc>
          <w:tcPr>
            <w:tcW w:w="3655" w:type="dxa"/>
          </w:tcPr>
          <w:p w14:paraId="3BF46967" w14:textId="4A117123" w:rsidR="2D18D329" w:rsidRDefault="2D18D329" w:rsidP="1026E37E">
            <w:pPr>
              <w:rPr>
                <w:rFonts w:eastAsia="Arial"/>
                <w:szCs w:val="22"/>
              </w:rPr>
            </w:pPr>
            <w:r w:rsidRPr="1026E37E">
              <w:rPr>
                <w:rFonts w:eastAsia="Arial"/>
                <w:szCs w:val="22"/>
              </w:rPr>
              <w:t xml:space="preserve">Ja, </w:t>
            </w:r>
            <w:r w:rsidRPr="1026E37E">
              <w:rPr>
                <w:rFonts w:eastAsia="Arial"/>
                <w:i/>
                <w:iCs/>
                <w:szCs w:val="22"/>
              </w:rPr>
              <w:t xml:space="preserve">Medicinskt tillstånd och behandling </w:t>
            </w:r>
            <w:r w:rsidR="004F2DD8" w:rsidRPr="004F2DD8">
              <w:rPr>
                <w:rFonts w:ascii="Wingdings" w:eastAsia="Wingdings" w:hAnsi="Wingdings" w:cs="Wingdings"/>
                <w:i/>
                <w:szCs w:val="22"/>
              </w:rPr>
              <w:t>à</w:t>
            </w:r>
            <w:r w:rsidR="004F2DD8">
              <w:rPr>
                <w:rFonts w:eastAsia="Arial"/>
                <w:i/>
                <w:iCs/>
                <w:szCs w:val="22"/>
              </w:rPr>
              <w:t xml:space="preserve"> </w:t>
            </w:r>
            <w:r w:rsidRPr="1026E37E">
              <w:rPr>
                <w:rFonts w:eastAsia="Arial"/>
                <w:szCs w:val="22"/>
              </w:rPr>
              <w:t>läm</w:t>
            </w:r>
            <w:r w:rsidR="5023C893" w:rsidRPr="1026E37E">
              <w:rPr>
                <w:rFonts w:eastAsia="Arial"/>
                <w:szCs w:val="22"/>
              </w:rPr>
              <w:t>p</w:t>
            </w:r>
            <w:r w:rsidRPr="1026E37E">
              <w:rPr>
                <w:rFonts w:eastAsia="Arial"/>
                <w:szCs w:val="22"/>
              </w:rPr>
              <w:t>lig underordnad plats</w:t>
            </w:r>
          </w:p>
        </w:tc>
        <w:tc>
          <w:tcPr>
            <w:tcW w:w="937" w:type="dxa"/>
          </w:tcPr>
          <w:p w14:paraId="31EBBBE6" w14:textId="5A1E83DC" w:rsidR="1026E37E" w:rsidRDefault="1026E37E" w:rsidP="1026E37E">
            <w:pPr>
              <w:rPr>
                <w:rFonts w:eastAsia="Arial"/>
                <w:szCs w:val="22"/>
                <w:highlight w:val="cyan"/>
              </w:rPr>
            </w:pPr>
          </w:p>
        </w:tc>
        <w:tc>
          <w:tcPr>
            <w:tcW w:w="2082" w:type="dxa"/>
          </w:tcPr>
          <w:p w14:paraId="2D376906" w14:textId="4B05FF28" w:rsidR="1026E37E" w:rsidRDefault="1026E37E" w:rsidP="1026E37E">
            <w:pPr>
              <w:rPr>
                <w:rFonts w:eastAsia="Arial"/>
                <w:szCs w:val="22"/>
                <w:highlight w:val="cyan"/>
              </w:rPr>
            </w:pPr>
          </w:p>
        </w:tc>
      </w:tr>
      <w:tr w:rsidR="1026E37E" w14:paraId="5E904F05" w14:textId="77777777" w:rsidTr="60613BB5">
        <w:trPr>
          <w:trHeight w:val="1114"/>
        </w:trPr>
        <w:tc>
          <w:tcPr>
            <w:tcW w:w="2505" w:type="dxa"/>
          </w:tcPr>
          <w:p w14:paraId="64710141" w14:textId="0953E0A7" w:rsidR="33D33406" w:rsidRDefault="33D33406" w:rsidP="1026E37E">
            <w:pPr>
              <w:spacing w:line="259" w:lineRule="auto"/>
              <w:rPr>
                <w:rFonts w:eastAsia="Arial"/>
                <w:szCs w:val="22"/>
              </w:rPr>
            </w:pPr>
            <w:r w:rsidRPr="1026E37E">
              <w:rPr>
                <w:rFonts w:eastAsia="Arial"/>
                <w:szCs w:val="22"/>
              </w:rPr>
              <w:t xml:space="preserve">Överkänslighet som inte klassas under knappen </w:t>
            </w:r>
            <w:r w:rsidRPr="1026E37E">
              <w:rPr>
                <w:rFonts w:eastAsia="Arial"/>
                <w:i/>
                <w:iCs/>
                <w:szCs w:val="22"/>
              </w:rPr>
              <w:t xml:space="preserve">Varning </w:t>
            </w:r>
          </w:p>
        </w:tc>
        <w:tc>
          <w:tcPr>
            <w:tcW w:w="3655" w:type="dxa"/>
          </w:tcPr>
          <w:p w14:paraId="66E263EF" w14:textId="1DBF0274" w:rsidR="1026E37E" w:rsidRDefault="1026E37E" w:rsidP="1026E37E">
            <w:pPr>
              <w:rPr>
                <w:rFonts w:eastAsia="Arial"/>
                <w:szCs w:val="22"/>
                <w:highlight w:val="cyan"/>
              </w:rPr>
            </w:pPr>
          </w:p>
        </w:tc>
        <w:tc>
          <w:tcPr>
            <w:tcW w:w="937" w:type="dxa"/>
          </w:tcPr>
          <w:p w14:paraId="0A1E99D5" w14:textId="134FEF0C" w:rsidR="33D33406" w:rsidRDefault="33D33406" w:rsidP="1026E37E">
            <w:pPr>
              <w:rPr>
                <w:rFonts w:eastAsia="Arial"/>
                <w:szCs w:val="22"/>
              </w:rPr>
            </w:pPr>
            <w:r w:rsidRPr="1026E37E">
              <w:rPr>
                <w:rFonts w:eastAsia="Arial"/>
                <w:szCs w:val="22"/>
              </w:rPr>
              <w:t xml:space="preserve">Ja, </w:t>
            </w:r>
            <w:r w:rsidR="3B7D5C04" w:rsidRPr="1026E37E">
              <w:rPr>
                <w:rFonts w:eastAsia="Arial"/>
                <w:szCs w:val="22"/>
              </w:rPr>
              <w:t xml:space="preserve">under </w:t>
            </w:r>
            <w:r w:rsidR="3B7D5C04" w:rsidRPr="1026E37E">
              <w:rPr>
                <w:rFonts w:eastAsia="Arial"/>
                <w:i/>
                <w:iCs/>
                <w:szCs w:val="22"/>
              </w:rPr>
              <w:t>Viktig medicinsk</w:t>
            </w:r>
            <w:r w:rsidR="70450D46" w:rsidRPr="1026E37E">
              <w:rPr>
                <w:rFonts w:eastAsia="Arial"/>
                <w:i/>
                <w:iCs/>
                <w:szCs w:val="22"/>
              </w:rPr>
              <w:t xml:space="preserve"> </w:t>
            </w:r>
            <w:r w:rsidR="3B7D5C04" w:rsidRPr="1026E37E">
              <w:rPr>
                <w:rFonts w:eastAsia="Arial"/>
                <w:i/>
                <w:iCs/>
                <w:szCs w:val="22"/>
              </w:rPr>
              <w:t>information</w:t>
            </w:r>
            <w:r w:rsidR="3B7D5C04" w:rsidRPr="1026E37E">
              <w:rPr>
                <w:rFonts w:eastAsia="Arial"/>
                <w:szCs w:val="22"/>
              </w:rPr>
              <w:t xml:space="preserve"> </w:t>
            </w:r>
            <w:r w:rsidR="004F2DD8" w:rsidRPr="004F2DD8">
              <w:rPr>
                <w:rFonts w:ascii="Wingdings" w:eastAsia="Wingdings" w:hAnsi="Wingdings" w:cs="Wingdings"/>
                <w:szCs w:val="22"/>
              </w:rPr>
              <w:t>à</w:t>
            </w:r>
            <w:r w:rsidR="004F2DD8">
              <w:rPr>
                <w:rFonts w:eastAsia="Arial"/>
                <w:szCs w:val="22"/>
              </w:rPr>
              <w:t xml:space="preserve"> </w:t>
            </w:r>
            <w:r w:rsidR="3B7D5C04" w:rsidRPr="1026E37E">
              <w:rPr>
                <w:rFonts w:eastAsia="Arial"/>
                <w:szCs w:val="22"/>
              </w:rPr>
              <w:t xml:space="preserve">sökord för överkänslighet </w:t>
            </w:r>
          </w:p>
        </w:tc>
        <w:tc>
          <w:tcPr>
            <w:tcW w:w="2082" w:type="dxa"/>
          </w:tcPr>
          <w:p w14:paraId="72FBA456" w14:textId="5399347B" w:rsidR="1026E37E" w:rsidRDefault="1026E37E" w:rsidP="1026E37E">
            <w:pPr>
              <w:rPr>
                <w:rFonts w:eastAsia="Arial"/>
                <w:szCs w:val="22"/>
                <w:highlight w:val="cyan"/>
              </w:rPr>
            </w:pPr>
          </w:p>
        </w:tc>
      </w:tr>
      <w:tr w:rsidR="1026E37E" w14:paraId="72D80E5C" w14:textId="77777777" w:rsidTr="60613BB5">
        <w:trPr>
          <w:trHeight w:val="300"/>
        </w:trPr>
        <w:tc>
          <w:tcPr>
            <w:tcW w:w="2505" w:type="dxa"/>
          </w:tcPr>
          <w:p w14:paraId="0275B0A6" w14:textId="548B5149" w:rsidR="442C9A6E" w:rsidRDefault="442C9A6E" w:rsidP="1026E37E">
            <w:pPr>
              <w:rPr>
                <w:rFonts w:eastAsia="Arial"/>
                <w:szCs w:val="22"/>
              </w:rPr>
            </w:pPr>
            <w:r w:rsidRPr="1026E37E">
              <w:rPr>
                <w:rFonts w:eastAsia="Arial"/>
                <w:szCs w:val="22"/>
              </w:rPr>
              <w:lastRenderedPageBreak/>
              <w:t>Före detta Smitta:</w:t>
            </w:r>
          </w:p>
          <w:p w14:paraId="71D2982D" w14:textId="1D0B4F38" w:rsidR="442C9A6E" w:rsidRDefault="442C9A6E" w:rsidP="1026E37E">
            <w:pPr>
              <w:rPr>
                <w:rFonts w:eastAsia="Arial"/>
                <w:szCs w:val="22"/>
              </w:rPr>
            </w:pPr>
            <w:proofErr w:type="spellStart"/>
            <w:r w:rsidRPr="1026E37E">
              <w:rPr>
                <w:rFonts w:eastAsia="Arial"/>
                <w:szCs w:val="22"/>
              </w:rPr>
              <w:t>Fd</w:t>
            </w:r>
            <w:proofErr w:type="spellEnd"/>
            <w:r w:rsidRPr="1026E37E">
              <w:rPr>
                <w:rFonts w:eastAsia="Arial"/>
                <w:szCs w:val="22"/>
              </w:rPr>
              <w:t xml:space="preserve">. MRSA, </w:t>
            </w:r>
            <w:proofErr w:type="spellStart"/>
            <w:r w:rsidRPr="1026E37E">
              <w:rPr>
                <w:rFonts w:eastAsia="Arial"/>
                <w:szCs w:val="22"/>
              </w:rPr>
              <w:t>fd</w:t>
            </w:r>
            <w:proofErr w:type="spellEnd"/>
            <w:r w:rsidRPr="1026E37E">
              <w:rPr>
                <w:rFonts w:eastAsia="Arial"/>
                <w:szCs w:val="22"/>
              </w:rPr>
              <w:t xml:space="preserve">-VRE och </w:t>
            </w:r>
            <w:proofErr w:type="spellStart"/>
            <w:r w:rsidRPr="1026E37E">
              <w:rPr>
                <w:rFonts w:eastAsia="Arial"/>
                <w:szCs w:val="22"/>
              </w:rPr>
              <w:t>fd</w:t>
            </w:r>
            <w:proofErr w:type="spellEnd"/>
            <w:r w:rsidRPr="1026E37E">
              <w:rPr>
                <w:rFonts w:eastAsia="Arial"/>
                <w:szCs w:val="22"/>
              </w:rPr>
              <w:t>. ESBL CARBA</w:t>
            </w:r>
          </w:p>
        </w:tc>
        <w:tc>
          <w:tcPr>
            <w:tcW w:w="3655" w:type="dxa"/>
          </w:tcPr>
          <w:p w14:paraId="12E82C9B" w14:textId="61308799" w:rsidR="1026E37E" w:rsidRDefault="1026E37E" w:rsidP="1026E37E">
            <w:pPr>
              <w:rPr>
                <w:rFonts w:eastAsia="Arial"/>
                <w:szCs w:val="22"/>
              </w:rPr>
            </w:pPr>
          </w:p>
        </w:tc>
        <w:tc>
          <w:tcPr>
            <w:tcW w:w="937" w:type="dxa"/>
          </w:tcPr>
          <w:p w14:paraId="181F70AA" w14:textId="4E3DE195" w:rsidR="4B91B922" w:rsidRDefault="4B91B922" w:rsidP="1026E37E">
            <w:pPr>
              <w:rPr>
                <w:rFonts w:eastAsia="Arial"/>
                <w:i/>
                <w:iCs/>
                <w:szCs w:val="22"/>
              </w:rPr>
            </w:pPr>
            <w:r w:rsidRPr="1026E37E">
              <w:rPr>
                <w:rFonts w:eastAsia="Arial"/>
                <w:szCs w:val="22"/>
              </w:rPr>
              <w:t xml:space="preserve">Ja, under </w:t>
            </w:r>
            <w:r w:rsidRPr="1026E37E">
              <w:rPr>
                <w:rFonts w:eastAsia="Arial"/>
                <w:i/>
                <w:iCs/>
                <w:szCs w:val="22"/>
              </w:rPr>
              <w:t>Smitta, som ej ingår i uppmärksamhetsinformationen</w:t>
            </w:r>
            <w:r w:rsidR="671ACDDF" w:rsidRPr="1026E37E">
              <w:rPr>
                <w:rFonts w:eastAsia="Arial"/>
                <w:i/>
                <w:iCs/>
                <w:szCs w:val="22"/>
              </w:rPr>
              <w:t xml:space="preserve">, se rubrik </w:t>
            </w:r>
            <w:hyperlink w:anchor="_Före_detta_Smitta ">
              <w:r w:rsidR="671ACDDF" w:rsidRPr="1026E37E">
                <w:rPr>
                  <w:rStyle w:val="Hyperlnk"/>
                  <w:rFonts w:eastAsia="Arial"/>
                  <w:i/>
                  <w:iCs/>
                  <w:szCs w:val="22"/>
                </w:rPr>
                <w:t>Före detta smitta</w:t>
              </w:r>
            </w:hyperlink>
          </w:p>
        </w:tc>
        <w:tc>
          <w:tcPr>
            <w:tcW w:w="2082" w:type="dxa"/>
          </w:tcPr>
          <w:p w14:paraId="33B1F567" w14:textId="74774009" w:rsidR="1026E37E" w:rsidRDefault="1026E37E" w:rsidP="1026E37E">
            <w:pPr>
              <w:rPr>
                <w:rFonts w:eastAsia="Arial"/>
                <w:szCs w:val="22"/>
                <w:highlight w:val="cyan"/>
              </w:rPr>
            </w:pPr>
          </w:p>
        </w:tc>
      </w:tr>
    </w:tbl>
    <w:p w14:paraId="5DE02C27" w14:textId="3CDF0271" w:rsidR="6DBD2108" w:rsidRDefault="6DBD2108" w:rsidP="647EE76D">
      <w:pPr>
        <w:ind w:left="1304"/>
        <w:rPr>
          <w:highlight w:val="cyan"/>
        </w:rPr>
      </w:pPr>
    </w:p>
    <w:tbl>
      <w:tblPr>
        <w:tblStyle w:val="Tabellrutnt"/>
        <w:tblW w:w="9209" w:type="dxa"/>
        <w:tblLook w:val="06A0" w:firstRow="1" w:lastRow="0" w:firstColumn="1" w:lastColumn="0" w:noHBand="1" w:noVBand="1"/>
      </w:tblPr>
      <w:tblGrid>
        <w:gridCol w:w="2405"/>
        <w:gridCol w:w="2552"/>
        <w:gridCol w:w="2126"/>
        <w:gridCol w:w="2126"/>
      </w:tblGrid>
      <w:tr w:rsidR="4A77AE28" w14:paraId="3E0A8067" w14:textId="77777777" w:rsidTr="007057E8">
        <w:trPr>
          <w:trHeight w:val="300"/>
        </w:trPr>
        <w:tc>
          <w:tcPr>
            <w:tcW w:w="2405" w:type="dxa"/>
            <w:shd w:val="clear" w:color="auto" w:fill="92D050"/>
          </w:tcPr>
          <w:p w14:paraId="6E562BC0" w14:textId="0B1D72ED" w:rsidR="4A77AE28" w:rsidRDefault="4A77AE28" w:rsidP="4A77AE28">
            <w:pPr>
              <w:spacing w:line="259" w:lineRule="auto"/>
              <w:rPr>
                <w:rFonts w:eastAsia="Arial"/>
                <w:b/>
                <w:bCs/>
                <w:szCs w:val="22"/>
              </w:rPr>
            </w:pPr>
            <w:r w:rsidRPr="4A77AE28">
              <w:rPr>
                <w:rFonts w:eastAsia="Arial"/>
                <w:b/>
                <w:bCs/>
                <w:szCs w:val="22"/>
              </w:rPr>
              <w:t xml:space="preserve">VAS </w:t>
            </w:r>
            <w:r w:rsidR="59F0EB28" w:rsidRPr="524D5214">
              <w:rPr>
                <w:rFonts w:eastAsia="Arial"/>
                <w:b/>
                <w:bCs/>
                <w:szCs w:val="22"/>
              </w:rPr>
              <w:t>Varning</w:t>
            </w:r>
          </w:p>
        </w:tc>
        <w:tc>
          <w:tcPr>
            <w:tcW w:w="2552" w:type="dxa"/>
            <w:shd w:val="clear" w:color="auto" w:fill="92D050"/>
          </w:tcPr>
          <w:p w14:paraId="77A8E70B" w14:textId="14A043B9" w:rsidR="4A77AE28" w:rsidRDefault="4A77AE28" w:rsidP="4A77AE28">
            <w:pPr>
              <w:rPr>
                <w:rFonts w:eastAsia="Arial"/>
                <w:b/>
                <w:bCs/>
                <w:szCs w:val="22"/>
              </w:rPr>
            </w:pPr>
            <w:r w:rsidRPr="4A77AE28">
              <w:rPr>
                <w:rFonts w:eastAsia="Arial"/>
                <w:b/>
                <w:bCs/>
                <w:szCs w:val="22"/>
              </w:rPr>
              <w:t>Cosmic UMS</w:t>
            </w:r>
          </w:p>
        </w:tc>
        <w:tc>
          <w:tcPr>
            <w:tcW w:w="2126" w:type="dxa"/>
            <w:shd w:val="clear" w:color="auto" w:fill="92D050"/>
          </w:tcPr>
          <w:p w14:paraId="26276759" w14:textId="5C79EA17" w:rsidR="4A77AE28" w:rsidRDefault="4A77AE28" w:rsidP="4A77AE28">
            <w:pPr>
              <w:rPr>
                <w:rFonts w:eastAsia="Arial"/>
                <w:b/>
                <w:bCs/>
                <w:szCs w:val="22"/>
              </w:rPr>
            </w:pPr>
            <w:r w:rsidRPr="4A77AE28">
              <w:rPr>
                <w:rFonts w:eastAsia="Arial"/>
                <w:b/>
                <w:bCs/>
                <w:szCs w:val="22"/>
              </w:rPr>
              <w:t>Cosmic Basdata</w:t>
            </w:r>
          </w:p>
        </w:tc>
        <w:tc>
          <w:tcPr>
            <w:tcW w:w="2126" w:type="dxa"/>
            <w:shd w:val="clear" w:color="auto" w:fill="92D050"/>
          </w:tcPr>
          <w:p w14:paraId="0FA59F6A" w14:textId="6DAA524F" w:rsidR="4A77AE28" w:rsidRDefault="4A77AE28" w:rsidP="4A77AE28">
            <w:pPr>
              <w:rPr>
                <w:rFonts w:eastAsia="Arial"/>
                <w:b/>
                <w:bCs/>
                <w:szCs w:val="22"/>
              </w:rPr>
            </w:pPr>
            <w:r w:rsidRPr="4A77AE28">
              <w:rPr>
                <w:rFonts w:eastAsia="Arial"/>
                <w:b/>
                <w:bCs/>
                <w:szCs w:val="22"/>
              </w:rPr>
              <w:t>Annan plats</w:t>
            </w:r>
          </w:p>
        </w:tc>
      </w:tr>
      <w:tr w:rsidR="4A77AE28" w14:paraId="076ADEA5" w14:textId="77777777" w:rsidTr="007057E8">
        <w:trPr>
          <w:trHeight w:val="300"/>
        </w:trPr>
        <w:tc>
          <w:tcPr>
            <w:tcW w:w="2405" w:type="dxa"/>
          </w:tcPr>
          <w:p w14:paraId="2053C359" w14:textId="60C6F211" w:rsidR="4A77AE28" w:rsidRDefault="70888952" w:rsidP="524D5214">
            <w:pPr>
              <w:spacing w:line="259" w:lineRule="auto"/>
              <w:rPr>
                <w:rFonts w:eastAsia="Arial"/>
                <w:szCs w:val="22"/>
              </w:rPr>
            </w:pPr>
            <w:r w:rsidRPr="524D5214">
              <w:rPr>
                <w:rFonts w:eastAsia="Arial"/>
                <w:szCs w:val="22"/>
              </w:rPr>
              <w:t>Överkänslighet mot läkemedel</w:t>
            </w:r>
          </w:p>
        </w:tc>
        <w:tc>
          <w:tcPr>
            <w:tcW w:w="2552" w:type="dxa"/>
          </w:tcPr>
          <w:p w14:paraId="39A9D558" w14:textId="323B20D5" w:rsidR="4A77AE28" w:rsidRDefault="70888952" w:rsidP="4A77AE28">
            <w:pPr>
              <w:rPr>
                <w:rFonts w:eastAsia="Arial"/>
                <w:szCs w:val="22"/>
              </w:rPr>
            </w:pPr>
            <w:r w:rsidRPr="0ADDFB0C">
              <w:rPr>
                <w:rFonts w:eastAsia="Arial"/>
                <w:szCs w:val="22"/>
              </w:rPr>
              <w:t>Ja</w:t>
            </w:r>
          </w:p>
        </w:tc>
        <w:tc>
          <w:tcPr>
            <w:tcW w:w="2126" w:type="dxa"/>
          </w:tcPr>
          <w:p w14:paraId="0047852D" w14:textId="4A916F5B" w:rsidR="4A77AE28" w:rsidRDefault="4A77AE28" w:rsidP="4A77AE28">
            <w:pPr>
              <w:rPr>
                <w:rFonts w:eastAsia="Arial"/>
                <w:i/>
                <w:iCs/>
                <w:szCs w:val="22"/>
              </w:rPr>
            </w:pPr>
          </w:p>
        </w:tc>
        <w:tc>
          <w:tcPr>
            <w:tcW w:w="2126" w:type="dxa"/>
          </w:tcPr>
          <w:p w14:paraId="501159BF" w14:textId="51B698E1" w:rsidR="4A77AE28" w:rsidRDefault="4A77AE28" w:rsidP="4A77AE28">
            <w:pPr>
              <w:rPr>
                <w:rFonts w:eastAsia="Arial"/>
                <w:szCs w:val="22"/>
              </w:rPr>
            </w:pPr>
          </w:p>
        </w:tc>
      </w:tr>
      <w:tr w:rsidR="0ADDFB0C" w14:paraId="1A0274E8" w14:textId="77777777" w:rsidTr="007057E8">
        <w:trPr>
          <w:trHeight w:val="300"/>
        </w:trPr>
        <w:tc>
          <w:tcPr>
            <w:tcW w:w="2405" w:type="dxa"/>
          </w:tcPr>
          <w:p w14:paraId="6E6F625D" w14:textId="5F7E24CD" w:rsidR="70888952" w:rsidRDefault="70888952" w:rsidP="0ADDFB0C">
            <w:pPr>
              <w:spacing w:line="259" w:lineRule="auto"/>
              <w:rPr>
                <w:rFonts w:eastAsia="Arial"/>
                <w:szCs w:val="22"/>
              </w:rPr>
            </w:pPr>
            <w:r w:rsidRPr="0ADDFB0C">
              <w:rPr>
                <w:rFonts w:eastAsia="Arial"/>
                <w:szCs w:val="22"/>
              </w:rPr>
              <w:t>Annan överkänslighet</w:t>
            </w:r>
          </w:p>
        </w:tc>
        <w:tc>
          <w:tcPr>
            <w:tcW w:w="2552" w:type="dxa"/>
          </w:tcPr>
          <w:p w14:paraId="3D58036A" w14:textId="7783910D" w:rsidR="0ADDFB0C" w:rsidRDefault="70888952" w:rsidP="0ADDFB0C">
            <w:pPr>
              <w:rPr>
                <w:rFonts w:eastAsia="Arial"/>
                <w:szCs w:val="22"/>
              </w:rPr>
            </w:pPr>
            <w:r w:rsidRPr="0FE4CD7F">
              <w:rPr>
                <w:rFonts w:eastAsia="Arial"/>
                <w:szCs w:val="22"/>
              </w:rPr>
              <w:t xml:space="preserve">Endast </w:t>
            </w:r>
            <w:proofErr w:type="spellStart"/>
            <w:r w:rsidRPr="0FE4CD7F">
              <w:rPr>
                <w:rFonts w:eastAsia="Arial"/>
                <w:szCs w:val="22"/>
              </w:rPr>
              <w:t>klohexidin</w:t>
            </w:r>
            <w:proofErr w:type="spellEnd"/>
            <w:r w:rsidRPr="0FE4CD7F">
              <w:rPr>
                <w:rFonts w:eastAsia="Arial"/>
                <w:szCs w:val="22"/>
              </w:rPr>
              <w:t xml:space="preserve"> och latex</w:t>
            </w:r>
          </w:p>
        </w:tc>
        <w:tc>
          <w:tcPr>
            <w:tcW w:w="2126" w:type="dxa"/>
          </w:tcPr>
          <w:p w14:paraId="761D937E" w14:textId="724D1414" w:rsidR="0ADDFB0C" w:rsidRDefault="70888952" w:rsidP="0ADDFB0C">
            <w:pPr>
              <w:rPr>
                <w:rFonts w:eastAsia="Arial"/>
                <w:szCs w:val="22"/>
              </w:rPr>
            </w:pPr>
            <w:r w:rsidRPr="4F9964AC">
              <w:rPr>
                <w:rFonts w:eastAsia="Arial"/>
                <w:szCs w:val="22"/>
              </w:rPr>
              <w:t xml:space="preserve">Ja, under </w:t>
            </w:r>
            <w:r w:rsidRPr="4F9964AC">
              <w:rPr>
                <w:rFonts w:eastAsia="Arial"/>
                <w:i/>
                <w:iCs/>
                <w:szCs w:val="22"/>
              </w:rPr>
              <w:t>Viktig medicinsk information</w:t>
            </w:r>
            <w:r w:rsidRPr="4F9964AC">
              <w:rPr>
                <w:rFonts w:eastAsia="Arial"/>
                <w:szCs w:val="22"/>
              </w:rPr>
              <w:t xml:space="preserve"> </w:t>
            </w:r>
            <w:r w:rsidR="004F2DD8" w:rsidRPr="004F2DD8">
              <w:rPr>
                <w:rFonts w:ascii="Wingdings" w:eastAsia="Wingdings" w:hAnsi="Wingdings" w:cs="Wingdings"/>
                <w:szCs w:val="22"/>
              </w:rPr>
              <w:t>à</w:t>
            </w:r>
            <w:r w:rsidRPr="4F9964AC">
              <w:rPr>
                <w:rFonts w:eastAsia="Arial"/>
                <w:szCs w:val="22"/>
              </w:rPr>
              <w:t xml:space="preserve"> sökord för överkänslighet</w:t>
            </w:r>
          </w:p>
        </w:tc>
        <w:tc>
          <w:tcPr>
            <w:tcW w:w="2126" w:type="dxa"/>
          </w:tcPr>
          <w:p w14:paraId="78159687" w14:textId="5FBA7CF0" w:rsidR="0ADDFB0C" w:rsidRDefault="0ADDFB0C" w:rsidP="0ADDFB0C">
            <w:pPr>
              <w:rPr>
                <w:rFonts w:eastAsia="Arial"/>
                <w:szCs w:val="22"/>
              </w:rPr>
            </w:pPr>
          </w:p>
        </w:tc>
      </w:tr>
    </w:tbl>
    <w:p w14:paraId="1AAC3062" w14:textId="0EBE31A1" w:rsidR="0015A673" w:rsidRDefault="0015A673"/>
    <w:tbl>
      <w:tblPr>
        <w:tblStyle w:val="Tabellrutnt"/>
        <w:tblW w:w="9209" w:type="dxa"/>
        <w:tblLook w:val="06A0" w:firstRow="1" w:lastRow="0" w:firstColumn="1" w:lastColumn="0" w:noHBand="1" w:noVBand="1"/>
      </w:tblPr>
      <w:tblGrid>
        <w:gridCol w:w="2405"/>
        <w:gridCol w:w="2552"/>
        <w:gridCol w:w="2123"/>
        <w:gridCol w:w="2129"/>
      </w:tblGrid>
      <w:tr w:rsidR="36C2A0B7" w14:paraId="5B9012BC" w14:textId="77777777" w:rsidTr="007057E8">
        <w:trPr>
          <w:trHeight w:val="300"/>
        </w:trPr>
        <w:tc>
          <w:tcPr>
            <w:tcW w:w="2405" w:type="dxa"/>
            <w:shd w:val="clear" w:color="auto" w:fill="FABF8F" w:themeFill="accent6" w:themeFillTint="99"/>
          </w:tcPr>
          <w:p w14:paraId="522B4502" w14:textId="0289BF73" w:rsidR="36C2A0B7" w:rsidRDefault="36C2A0B7" w:rsidP="36C2A0B7">
            <w:pPr>
              <w:spacing w:line="259" w:lineRule="auto"/>
              <w:rPr>
                <w:rFonts w:eastAsia="Arial"/>
                <w:b/>
                <w:bCs/>
              </w:rPr>
            </w:pPr>
            <w:r w:rsidRPr="36C2A0B7">
              <w:rPr>
                <w:rFonts w:eastAsia="Arial"/>
                <w:b/>
                <w:bCs/>
              </w:rPr>
              <w:t xml:space="preserve">VAS </w:t>
            </w:r>
            <w:r w:rsidR="74DD23E7" w:rsidRPr="3403E4EF">
              <w:rPr>
                <w:rFonts w:eastAsia="Arial"/>
                <w:b/>
                <w:bCs/>
              </w:rPr>
              <w:t>Smitta</w:t>
            </w:r>
          </w:p>
        </w:tc>
        <w:tc>
          <w:tcPr>
            <w:tcW w:w="2552" w:type="dxa"/>
            <w:shd w:val="clear" w:color="auto" w:fill="FABF8F" w:themeFill="accent6" w:themeFillTint="99"/>
          </w:tcPr>
          <w:p w14:paraId="3C006C67" w14:textId="14A043B9" w:rsidR="36C2A0B7" w:rsidRDefault="36C2A0B7" w:rsidP="36C2A0B7">
            <w:pPr>
              <w:rPr>
                <w:rFonts w:eastAsia="Arial"/>
                <w:b/>
                <w:bCs/>
              </w:rPr>
            </w:pPr>
            <w:r w:rsidRPr="36C2A0B7">
              <w:rPr>
                <w:rFonts w:eastAsia="Arial"/>
                <w:b/>
                <w:bCs/>
              </w:rPr>
              <w:t>Cosmic UMS</w:t>
            </w:r>
          </w:p>
        </w:tc>
        <w:tc>
          <w:tcPr>
            <w:tcW w:w="2123" w:type="dxa"/>
            <w:shd w:val="clear" w:color="auto" w:fill="FABF8F" w:themeFill="accent6" w:themeFillTint="99"/>
          </w:tcPr>
          <w:p w14:paraId="398670CE" w14:textId="5C79EA17" w:rsidR="36C2A0B7" w:rsidRDefault="36C2A0B7" w:rsidP="36C2A0B7">
            <w:pPr>
              <w:rPr>
                <w:rFonts w:eastAsia="Arial"/>
                <w:b/>
                <w:bCs/>
              </w:rPr>
            </w:pPr>
            <w:r w:rsidRPr="36C2A0B7">
              <w:rPr>
                <w:rFonts w:eastAsia="Arial"/>
                <w:b/>
                <w:bCs/>
              </w:rPr>
              <w:t>Cosmic Basdata</w:t>
            </w:r>
          </w:p>
        </w:tc>
        <w:tc>
          <w:tcPr>
            <w:tcW w:w="2129" w:type="dxa"/>
            <w:shd w:val="clear" w:color="auto" w:fill="FABF8F" w:themeFill="accent6" w:themeFillTint="99"/>
          </w:tcPr>
          <w:p w14:paraId="3112E73F" w14:textId="6DAA524F" w:rsidR="36C2A0B7" w:rsidRDefault="36C2A0B7" w:rsidP="36C2A0B7">
            <w:pPr>
              <w:rPr>
                <w:rFonts w:eastAsia="Arial"/>
                <w:b/>
                <w:bCs/>
              </w:rPr>
            </w:pPr>
            <w:r w:rsidRPr="36C2A0B7">
              <w:rPr>
                <w:rFonts w:eastAsia="Arial"/>
                <w:b/>
                <w:bCs/>
              </w:rPr>
              <w:t>Annan plats</w:t>
            </w:r>
          </w:p>
        </w:tc>
      </w:tr>
      <w:tr w:rsidR="36C2A0B7" w14:paraId="40007A13" w14:textId="77777777" w:rsidTr="007057E8">
        <w:trPr>
          <w:trHeight w:val="300"/>
        </w:trPr>
        <w:tc>
          <w:tcPr>
            <w:tcW w:w="2405" w:type="dxa"/>
          </w:tcPr>
          <w:p w14:paraId="0A4AA079" w14:textId="3412B0F5" w:rsidR="36C2A0B7" w:rsidRDefault="7B1B5595" w:rsidP="36C2A0B7">
            <w:pPr>
              <w:spacing w:line="259" w:lineRule="auto"/>
              <w:rPr>
                <w:rFonts w:eastAsia="Arial"/>
              </w:rPr>
            </w:pPr>
            <w:r w:rsidRPr="2B30454E">
              <w:rPr>
                <w:rFonts w:eastAsia="Arial"/>
              </w:rPr>
              <w:t>Smitta</w:t>
            </w:r>
          </w:p>
        </w:tc>
        <w:tc>
          <w:tcPr>
            <w:tcW w:w="2552" w:type="dxa"/>
          </w:tcPr>
          <w:p w14:paraId="0326F81C" w14:textId="74998947" w:rsidR="36C2A0B7" w:rsidRDefault="3C3A7926" w:rsidP="7E6C741F">
            <w:pPr>
              <w:spacing w:line="259" w:lineRule="auto"/>
              <w:rPr>
                <w:rFonts w:eastAsia="Arial"/>
              </w:rPr>
            </w:pPr>
            <w:r w:rsidRPr="61584B28">
              <w:rPr>
                <w:rFonts w:eastAsia="Arial"/>
              </w:rPr>
              <w:t>Enligt</w:t>
            </w:r>
            <w:r w:rsidR="627CABB7" w:rsidRPr="61584B28">
              <w:rPr>
                <w:rFonts w:eastAsia="Arial"/>
              </w:rPr>
              <w:t xml:space="preserve"> rubrik:</w:t>
            </w:r>
            <w:r w:rsidRPr="61584B28">
              <w:rPr>
                <w:rFonts w:eastAsia="Arial"/>
              </w:rPr>
              <w:t xml:space="preserve"> </w:t>
            </w:r>
            <w:hyperlink w:anchor="_Cosmic_–_Smitta">
              <w:r w:rsidRPr="61584B28">
                <w:rPr>
                  <w:rStyle w:val="Hyperlnk"/>
                  <w:rFonts w:eastAsia="Arial"/>
                </w:rPr>
                <w:t>Cosmic Smitta</w:t>
              </w:r>
            </w:hyperlink>
          </w:p>
        </w:tc>
        <w:tc>
          <w:tcPr>
            <w:tcW w:w="2123" w:type="dxa"/>
          </w:tcPr>
          <w:p w14:paraId="77AB4014" w14:textId="6CC0EFD1" w:rsidR="36C2A0B7" w:rsidRDefault="7B1B5595" w:rsidP="36C2A0B7">
            <w:pPr>
              <w:rPr>
                <w:rFonts w:eastAsia="Arial"/>
                <w:highlight w:val="yellow"/>
              </w:rPr>
            </w:pPr>
            <w:r w:rsidRPr="55FF18D6">
              <w:rPr>
                <w:rFonts w:eastAsia="Arial"/>
                <w:highlight w:val="yellow"/>
              </w:rPr>
              <w:t>Enligt rutin Basdata [Länk]</w:t>
            </w:r>
          </w:p>
        </w:tc>
        <w:tc>
          <w:tcPr>
            <w:tcW w:w="2129" w:type="dxa"/>
          </w:tcPr>
          <w:p w14:paraId="51F93101" w14:textId="51B698E1" w:rsidR="36C2A0B7" w:rsidRDefault="36C2A0B7" w:rsidP="36C2A0B7">
            <w:pPr>
              <w:rPr>
                <w:rFonts w:eastAsia="Arial"/>
              </w:rPr>
            </w:pPr>
          </w:p>
        </w:tc>
      </w:tr>
    </w:tbl>
    <w:p w14:paraId="4F59B3A4" w14:textId="4C8884B7" w:rsidR="6DBD2108" w:rsidRDefault="6DBD2108" w:rsidP="6DBD2108">
      <w:pPr>
        <w:rPr>
          <w:highlight w:val="cyan"/>
        </w:rPr>
      </w:pPr>
    </w:p>
    <w:p w14:paraId="13953BD8" w14:textId="7EBA6B4E" w:rsidR="6DBD2108" w:rsidRDefault="6DBD2108" w:rsidP="6DBD2108">
      <w:pPr>
        <w:ind w:left="1304"/>
        <w:rPr>
          <w:highlight w:val="cyan"/>
        </w:rPr>
      </w:pPr>
    </w:p>
    <w:p w14:paraId="5703A186" w14:textId="5EAB85A0" w:rsidR="3D448032" w:rsidRDefault="3D448032" w:rsidP="3D448032">
      <w:pPr>
        <w:ind w:left="1304"/>
        <w:rPr>
          <w:highlight w:val="cyan"/>
        </w:rPr>
      </w:pPr>
    </w:p>
    <w:p w14:paraId="212FB085" w14:textId="6C37CD40" w:rsidR="3D448032" w:rsidRDefault="3D448032">
      <w:r>
        <w:br w:type="page"/>
      </w:r>
    </w:p>
    <w:p w14:paraId="2CE4D7EB" w14:textId="5DE04BBD" w:rsidR="0E986A7C" w:rsidRDefault="4BF08A99" w:rsidP="70F8BBA3">
      <w:pPr>
        <w:pStyle w:val="Rubrik1"/>
        <w:rPr>
          <w:color w:val="000000" w:themeColor="text1"/>
          <w:sz w:val="32"/>
          <w:szCs w:val="32"/>
        </w:rPr>
      </w:pPr>
      <w:bookmarkStart w:id="65" w:name="_Bilaga_2:_Medicinskt"/>
      <w:bookmarkStart w:id="66" w:name="_Toc1596901639"/>
      <w:bookmarkStart w:id="67" w:name="_Toc1216215201"/>
      <w:bookmarkEnd w:id="65"/>
      <w:r w:rsidRPr="6671694E">
        <w:rPr>
          <w:sz w:val="32"/>
          <w:szCs w:val="32"/>
        </w:rPr>
        <w:lastRenderedPageBreak/>
        <w:t>Bilaga 2: Medicinskt tillstånd och behandling - grupper och undergrupper</w:t>
      </w:r>
      <w:bookmarkEnd w:id="66"/>
      <w:bookmarkEnd w:id="67"/>
    </w:p>
    <w:p w14:paraId="7A698CDC" w14:textId="09FBB2E0" w:rsidR="3D448032" w:rsidRDefault="3D448032" w:rsidP="3D448032">
      <w:pPr>
        <w:pStyle w:val="Rubrik2"/>
      </w:pPr>
    </w:p>
    <w:p w14:paraId="5B64B0CD" w14:textId="38A35CAB" w:rsidR="0E986A7C" w:rsidRDefault="5F98C347" w:rsidP="0734446D">
      <w:pPr>
        <w:pStyle w:val="Rubrik2"/>
      </w:pPr>
      <w:bookmarkStart w:id="68" w:name="_Toc931635748"/>
      <w:bookmarkStart w:id="69" w:name="_Toc475267086"/>
      <w:r>
        <w:t>Informationstyp behandling</w:t>
      </w:r>
      <w:bookmarkEnd w:id="68"/>
      <w:bookmarkEnd w:id="69"/>
    </w:p>
    <w:p w14:paraId="48D4E01D" w14:textId="5B5642D1" w:rsidR="0E986A7C" w:rsidRDefault="0E986A7C" w:rsidP="3D448032">
      <w:pPr>
        <w:pStyle w:val="Liststycke"/>
      </w:pPr>
      <w:r>
        <w:t>Vitamin K-antagonister</w:t>
      </w:r>
    </w:p>
    <w:p w14:paraId="36B7344D" w14:textId="5581B50C" w:rsidR="0E986A7C" w:rsidRDefault="0E986A7C" w:rsidP="3D448032">
      <w:pPr>
        <w:pStyle w:val="Liststycke"/>
      </w:pPr>
      <w:r>
        <w:t>Heparingruppen</w:t>
      </w:r>
    </w:p>
    <w:p w14:paraId="4107F8D0" w14:textId="7F60228D" w:rsidR="0E986A7C" w:rsidRDefault="0E986A7C" w:rsidP="3D448032">
      <w:pPr>
        <w:pStyle w:val="Liststycke"/>
      </w:pPr>
      <w:r>
        <w:t xml:space="preserve">Direkt </w:t>
      </w:r>
      <w:proofErr w:type="spellStart"/>
      <w:r>
        <w:t>trombinhämmande</w:t>
      </w:r>
      <w:proofErr w:type="spellEnd"/>
      <w:r>
        <w:t xml:space="preserve"> medel</w:t>
      </w:r>
    </w:p>
    <w:p w14:paraId="32A8CF9D" w14:textId="6F95D2B8" w:rsidR="0E986A7C" w:rsidRDefault="0E986A7C" w:rsidP="3D448032">
      <w:pPr>
        <w:pStyle w:val="Liststycke"/>
      </w:pPr>
      <w:r>
        <w:t xml:space="preserve">Direktverkande faktor </w:t>
      </w:r>
      <w:proofErr w:type="spellStart"/>
      <w:r>
        <w:t>Xa</w:t>
      </w:r>
      <w:proofErr w:type="spellEnd"/>
      <w:r>
        <w:t>-hämmare</w:t>
      </w:r>
    </w:p>
    <w:p w14:paraId="015C8185" w14:textId="778CBEE1" w:rsidR="0E986A7C" w:rsidRDefault="0E986A7C" w:rsidP="3D448032">
      <w:pPr>
        <w:pStyle w:val="Liststycke"/>
      </w:pPr>
      <w:proofErr w:type="spellStart"/>
      <w:r>
        <w:t>Warfarinbehandling</w:t>
      </w:r>
      <w:proofErr w:type="spellEnd"/>
    </w:p>
    <w:p w14:paraId="49E595F4" w14:textId="42722177" w:rsidR="0E986A7C" w:rsidRDefault="0E986A7C" w:rsidP="3D448032">
      <w:pPr>
        <w:pStyle w:val="Liststycke"/>
      </w:pPr>
      <w:r>
        <w:t xml:space="preserve">Cytostatikabehandling </w:t>
      </w:r>
    </w:p>
    <w:p w14:paraId="7A003241" w14:textId="18778DE0" w:rsidR="0E986A7C" w:rsidRDefault="0E986A7C" w:rsidP="3D448032">
      <w:pPr>
        <w:pStyle w:val="Liststycke"/>
      </w:pPr>
      <w:r>
        <w:t xml:space="preserve">Immunstimulerande medel </w:t>
      </w:r>
    </w:p>
    <w:p w14:paraId="3013F79E" w14:textId="1C97A7F7" w:rsidR="0E986A7C" w:rsidRDefault="0E986A7C" w:rsidP="3D448032">
      <w:pPr>
        <w:pStyle w:val="Liststycke"/>
      </w:pPr>
      <w:proofErr w:type="spellStart"/>
      <w:r>
        <w:t>Immunsuppressiva</w:t>
      </w:r>
      <w:proofErr w:type="spellEnd"/>
      <w:r>
        <w:t xml:space="preserve"> medel</w:t>
      </w:r>
    </w:p>
    <w:p w14:paraId="58A89A2F" w14:textId="223D28A2" w:rsidR="0E986A7C" w:rsidRDefault="0E986A7C" w:rsidP="3D448032">
      <w:pPr>
        <w:pStyle w:val="Liststycke"/>
      </w:pPr>
      <w:r>
        <w:t>Beroende av icke-</w:t>
      </w:r>
      <w:proofErr w:type="spellStart"/>
      <w:r>
        <w:t>invasiv</w:t>
      </w:r>
      <w:proofErr w:type="spellEnd"/>
      <w:r>
        <w:t xml:space="preserve"> ventilation</w:t>
      </w:r>
    </w:p>
    <w:p w14:paraId="210074C2" w14:textId="058DA27B" w:rsidR="0E986A7C" w:rsidRDefault="0E986A7C" w:rsidP="3D448032">
      <w:pPr>
        <w:pStyle w:val="Liststycke"/>
      </w:pPr>
      <w:r>
        <w:t>Dialysbehandling</w:t>
      </w:r>
    </w:p>
    <w:p w14:paraId="6FF59AA3" w14:textId="0F35609D" w:rsidR="3D448032" w:rsidRDefault="3D448032" w:rsidP="3D448032">
      <w:pPr>
        <w:pStyle w:val="Liststycke"/>
        <w:numPr>
          <w:ilvl w:val="0"/>
          <w:numId w:val="0"/>
        </w:numPr>
        <w:ind w:left="720"/>
      </w:pPr>
    </w:p>
    <w:p w14:paraId="2D5774B9" w14:textId="5FDE7E14" w:rsidR="0E986A7C" w:rsidRDefault="5F98C347" w:rsidP="5C030597">
      <w:pPr>
        <w:pStyle w:val="Rubrik2"/>
      </w:pPr>
      <w:bookmarkStart w:id="70" w:name="_Toc197167962"/>
      <w:bookmarkStart w:id="71" w:name="_Toc386782708"/>
      <w:r>
        <w:t>Informationstyp medicinskt tillstånd</w:t>
      </w:r>
      <w:bookmarkEnd w:id="70"/>
      <w:bookmarkEnd w:id="71"/>
    </w:p>
    <w:p w14:paraId="1A58D62E" w14:textId="766B815B" w:rsidR="0E986A7C" w:rsidRDefault="5F98C347" w:rsidP="5C030597">
      <w:pPr>
        <w:pStyle w:val="Rubrik2"/>
      </w:pPr>
      <w:bookmarkStart w:id="72" w:name="_Toc483669891"/>
      <w:bookmarkStart w:id="73" w:name="_Toc855144396"/>
      <w:r>
        <w:t>Undergrupp implantat</w:t>
      </w:r>
      <w:bookmarkEnd w:id="72"/>
      <w:bookmarkEnd w:id="73"/>
    </w:p>
    <w:p w14:paraId="5253B557" w14:textId="7B0FEFC2" w:rsidR="0E986A7C" w:rsidRDefault="0E986A7C" w:rsidP="3D448032">
      <w:pPr>
        <w:pStyle w:val="Liststycke"/>
      </w:pPr>
      <w:r>
        <w:t>Implanterbar defibrillator (ICD-</w:t>
      </w:r>
      <w:proofErr w:type="spellStart"/>
      <w:r>
        <w:t>implantable</w:t>
      </w:r>
      <w:proofErr w:type="spellEnd"/>
      <w:r>
        <w:t xml:space="preserve"> </w:t>
      </w:r>
      <w:proofErr w:type="spellStart"/>
      <w:r>
        <w:t>cardioverter</w:t>
      </w:r>
      <w:proofErr w:type="spellEnd"/>
      <w:r>
        <w:t>-defibrillator)</w:t>
      </w:r>
    </w:p>
    <w:p w14:paraId="283ABAC1" w14:textId="12C86E51" w:rsidR="0E986A7C" w:rsidRDefault="0E986A7C" w:rsidP="3D448032">
      <w:pPr>
        <w:pStyle w:val="Liststycke"/>
      </w:pPr>
      <w:r>
        <w:t>Pacemaker</w:t>
      </w:r>
    </w:p>
    <w:p w14:paraId="6811C18A" w14:textId="106CAA9B" w:rsidR="0E986A7C" w:rsidRDefault="0E986A7C" w:rsidP="3D448032">
      <w:pPr>
        <w:pStyle w:val="Liststycke"/>
      </w:pPr>
      <w:r>
        <w:t>Mekanisk hjärtklaffprotes</w:t>
      </w:r>
    </w:p>
    <w:p w14:paraId="109F5EDC" w14:textId="5C879993" w:rsidR="0E986A7C" w:rsidRPr="009D5AB5" w:rsidRDefault="0E986A7C" w:rsidP="3D448032">
      <w:pPr>
        <w:pStyle w:val="Liststycke"/>
      </w:pPr>
      <w:proofErr w:type="spellStart"/>
      <w:r w:rsidRPr="009D5AB5">
        <w:t>Intrakraniella</w:t>
      </w:r>
      <w:proofErr w:type="spellEnd"/>
      <w:r w:rsidRPr="009D5AB5">
        <w:t xml:space="preserve"> </w:t>
      </w:r>
      <w:proofErr w:type="spellStart"/>
      <w:r w:rsidRPr="009D5AB5">
        <w:t>coils</w:t>
      </w:r>
      <w:proofErr w:type="spellEnd"/>
    </w:p>
    <w:p w14:paraId="0C258075" w14:textId="36637D1F" w:rsidR="0E986A7C" w:rsidRPr="009D5AB5" w:rsidRDefault="0E986A7C" w:rsidP="3D448032">
      <w:pPr>
        <w:pStyle w:val="Liststycke"/>
      </w:pPr>
      <w:proofErr w:type="spellStart"/>
      <w:r w:rsidRPr="009D5AB5">
        <w:t>Intrakraniella</w:t>
      </w:r>
      <w:proofErr w:type="spellEnd"/>
      <w:r w:rsidRPr="009D5AB5">
        <w:t xml:space="preserve"> vaskulära clips</w:t>
      </w:r>
    </w:p>
    <w:p w14:paraId="7A9A3A4D" w14:textId="270E7E15" w:rsidR="0E986A7C" w:rsidRPr="009D5AB5" w:rsidRDefault="0E986A7C" w:rsidP="3D448032">
      <w:pPr>
        <w:pStyle w:val="Liststycke"/>
      </w:pPr>
      <w:proofErr w:type="spellStart"/>
      <w:r w:rsidRPr="009D5AB5">
        <w:t>Intrakraniella</w:t>
      </w:r>
      <w:proofErr w:type="spellEnd"/>
      <w:r w:rsidRPr="009D5AB5">
        <w:t xml:space="preserve"> magnetiska metaller</w:t>
      </w:r>
    </w:p>
    <w:p w14:paraId="655D8CF1" w14:textId="7884BDFB" w:rsidR="0E986A7C" w:rsidRPr="009D5AB5" w:rsidRDefault="0E986A7C" w:rsidP="3D448032">
      <w:pPr>
        <w:pStyle w:val="Liststycke"/>
      </w:pPr>
      <w:r w:rsidRPr="009D5AB5">
        <w:t>Shunt i centrala nervsystemet</w:t>
      </w:r>
    </w:p>
    <w:p w14:paraId="3AA2C1FD" w14:textId="049BFD72" w:rsidR="0E986A7C" w:rsidRPr="009D5AB5" w:rsidRDefault="0E986A7C" w:rsidP="3D448032">
      <w:pPr>
        <w:pStyle w:val="Liststycke"/>
      </w:pPr>
      <w:proofErr w:type="spellStart"/>
      <w:r w:rsidRPr="009D5AB5">
        <w:t>Trakealstent</w:t>
      </w:r>
      <w:proofErr w:type="spellEnd"/>
    </w:p>
    <w:p w14:paraId="516C7E48" w14:textId="54547D0E" w:rsidR="3D448032" w:rsidRPr="009D5AB5" w:rsidRDefault="0E986A7C" w:rsidP="1AEAF00B">
      <w:pPr>
        <w:pStyle w:val="Liststycke"/>
      </w:pPr>
      <w:r w:rsidRPr="009D5AB5">
        <w:t>Insulinpump</w:t>
      </w:r>
    </w:p>
    <w:p w14:paraId="52ECD8A0" w14:textId="7231C527" w:rsidR="45EB584F" w:rsidRDefault="45EB584F" w:rsidP="45EB584F">
      <w:pPr>
        <w:pStyle w:val="Liststycke"/>
        <w:numPr>
          <w:ilvl w:val="0"/>
          <w:numId w:val="0"/>
        </w:numPr>
        <w:ind w:left="1440"/>
        <w:rPr>
          <w:highlight w:val="yellow"/>
        </w:rPr>
      </w:pPr>
    </w:p>
    <w:p w14:paraId="4E1AC4DD" w14:textId="4EE60C2F" w:rsidR="0E986A7C" w:rsidRDefault="5F98C347" w:rsidP="309BA5BD">
      <w:pPr>
        <w:pStyle w:val="Rubrik2"/>
      </w:pPr>
      <w:bookmarkStart w:id="74" w:name="_Toc1496091933"/>
      <w:bookmarkStart w:id="75" w:name="_Toc1719492727"/>
      <w:r>
        <w:t>Undergrupp transplantat</w:t>
      </w:r>
      <w:bookmarkEnd w:id="74"/>
      <w:bookmarkEnd w:id="75"/>
    </w:p>
    <w:p w14:paraId="55EE7328" w14:textId="5C0465D5" w:rsidR="0E986A7C" w:rsidRDefault="0E986A7C" w:rsidP="3D448032">
      <w:pPr>
        <w:pStyle w:val="Liststycke"/>
      </w:pPr>
      <w:r>
        <w:t>Benmärgstransplanterad</w:t>
      </w:r>
    </w:p>
    <w:p w14:paraId="4EAA7BF2" w14:textId="4069C8F7" w:rsidR="0E986A7C" w:rsidRDefault="0E986A7C" w:rsidP="3D448032">
      <w:pPr>
        <w:pStyle w:val="Liststycke"/>
      </w:pPr>
      <w:r>
        <w:t>Hjärttransplanterad</w:t>
      </w:r>
    </w:p>
    <w:p w14:paraId="242F7183" w14:textId="4BC2D201" w:rsidR="0E986A7C" w:rsidRDefault="0E986A7C" w:rsidP="3D448032">
      <w:pPr>
        <w:pStyle w:val="Liststycke"/>
      </w:pPr>
      <w:r>
        <w:t>Levertransplanterad</w:t>
      </w:r>
    </w:p>
    <w:p w14:paraId="67BD8978" w14:textId="4E431DE4" w:rsidR="0E986A7C" w:rsidRDefault="0E986A7C" w:rsidP="3D448032">
      <w:pPr>
        <w:pStyle w:val="Liststycke"/>
      </w:pPr>
      <w:r>
        <w:t>Lungtransplanterad</w:t>
      </w:r>
    </w:p>
    <w:p w14:paraId="37294793" w14:textId="0E421E10" w:rsidR="0E986A7C" w:rsidRDefault="0E986A7C" w:rsidP="3D448032">
      <w:pPr>
        <w:pStyle w:val="Liststycke"/>
      </w:pPr>
      <w:r>
        <w:t>Njurtransplanterad</w:t>
      </w:r>
    </w:p>
    <w:p w14:paraId="1D1A7E04" w14:textId="51C4F7B4" w:rsidR="0E986A7C" w:rsidRDefault="0E986A7C" w:rsidP="3D448032">
      <w:pPr>
        <w:pStyle w:val="Liststycke"/>
      </w:pPr>
      <w:r>
        <w:t>Pankreastransplanterad</w:t>
      </w:r>
    </w:p>
    <w:p w14:paraId="0E5A3A81" w14:textId="45D7E1B6" w:rsidR="0E986A7C" w:rsidRDefault="0E986A7C" w:rsidP="3D448032">
      <w:pPr>
        <w:pStyle w:val="Liststycke"/>
      </w:pPr>
      <w:r>
        <w:t>Tarmtransplanterad</w:t>
      </w:r>
    </w:p>
    <w:p w14:paraId="1DF02966" w14:textId="145F8488" w:rsidR="3D448032" w:rsidRDefault="3D448032"/>
    <w:p w14:paraId="516368CC" w14:textId="7A3460BB" w:rsidR="0E986A7C" w:rsidRDefault="5F98C347" w:rsidP="3EE43209">
      <w:pPr>
        <w:pStyle w:val="Rubrik2"/>
      </w:pPr>
      <w:bookmarkStart w:id="76" w:name="_Toc1128625367"/>
      <w:bookmarkStart w:id="77" w:name="_Toc1229835026"/>
      <w:r>
        <w:t>Undergrupp annat medicinskt tillstånd</w:t>
      </w:r>
      <w:bookmarkEnd w:id="76"/>
      <w:bookmarkEnd w:id="77"/>
      <w:r>
        <w:t xml:space="preserve"> </w:t>
      </w:r>
    </w:p>
    <w:p w14:paraId="5E4B9A29" w14:textId="16382B2E" w:rsidR="0E986A7C" w:rsidRDefault="0E986A7C" w:rsidP="3D448032">
      <w:pPr>
        <w:pStyle w:val="Liststycke"/>
      </w:pPr>
      <w:proofErr w:type="spellStart"/>
      <w:r>
        <w:t>Angioneurotiskt</w:t>
      </w:r>
      <w:proofErr w:type="spellEnd"/>
      <w:r>
        <w:t xml:space="preserve"> ödem</w:t>
      </w:r>
    </w:p>
    <w:p w14:paraId="31AFE2E3" w14:textId="73ED4D13" w:rsidR="0E986A7C" w:rsidRDefault="0E986A7C" w:rsidP="3D448032">
      <w:pPr>
        <w:pStyle w:val="Liststycke"/>
      </w:pPr>
      <w:r>
        <w:t>Långt QT-syndrom (LQTS)</w:t>
      </w:r>
    </w:p>
    <w:p w14:paraId="422F41C2" w14:textId="5B2BE61E" w:rsidR="0E986A7C" w:rsidRDefault="0E986A7C" w:rsidP="3D448032">
      <w:pPr>
        <w:pStyle w:val="Liststycke"/>
      </w:pPr>
      <w:proofErr w:type="spellStart"/>
      <w:r>
        <w:t>Pulmonell</w:t>
      </w:r>
      <w:proofErr w:type="spellEnd"/>
      <w:r>
        <w:t xml:space="preserve"> hypertension</w:t>
      </w:r>
    </w:p>
    <w:p w14:paraId="5C823CE4" w14:textId="1C178F6E" w:rsidR="0E986A7C" w:rsidRDefault="0E986A7C" w:rsidP="3D448032">
      <w:pPr>
        <w:pStyle w:val="Liststycke"/>
      </w:pPr>
      <w:r>
        <w:t>Addisons sjukdom</w:t>
      </w:r>
    </w:p>
    <w:p w14:paraId="03DB2F93" w14:textId="4B79219A" w:rsidR="0E986A7C" w:rsidRDefault="0E986A7C" w:rsidP="3D448032">
      <w:pPr>
        <w:pStyle w:val="Liststycke"/>
      </w:pPr>
      <w:r>
        <w:t xml:space="preserve">Malign </w:t>
      </w:r>
      <w:proofErr w:type="spellStart"/>
      <w:r>
        <w:t>hypertermikänslighet</w:t>
      </w:r>
      <w:proofErr w:type="spellEnd"/>
    </w:p>
    <w:p w14:paraId="0E9946A9" w14:textId="613C1D98" w:rsidR="0E986A7C" w:rsidRDefault="0E986A7C" w:rsidP="3D448032">
      <w:pPr>
        <w:pStyle w:val="Liststycke"/>
      </w:pPr>
      <w:r>
        <w:t>Koagulationsrubbningar</w:t>
      </w:r>
    </w:p>
    <w:p w14:paraId="6E66E426" w14:textId="26E9CBAB" w:rsidR="0E986A7C" w:rsidRDefault="0E986A7C" w:rsidP="3D448032">
      <w:pPr>
        <w:pStyle w:val="Liststycke"/>
      </w:pPr>
      <w:r>
        <w:t>Trombocytrelaterad sjukdom med ökad blödningstendens</w:t>
      </w:r>
    </w:p>
    <w:p w14:paraId="7F8D4A9A" w14:textId="1C748BB0" w:rsidR="0E986A7C" w:rsidRDefault="0E986A7C" w:rsidP="3D448032">
      <w:pPr>
        <w:pStyle w:val="Liststycke"/>
      </w:pPr>
      <w:proofErr w:type="spellStart"/>
      <w:r>
        <w:t>Trombofili</w:t>
      </w:r>
      <w:proofErr w:type="spellEnd"/>
    </w:p>
    <w:p w14:paraId="3F562F80" w14:textId="617369E5" w:rsidR="0E986A7C" w:rsidRDefault="0E986A7C" w:rsidP="3D448032">
      <w:pPr>
        <w:pStyle w:val="Liststycke"/>
      </w:pPr>
      <w:proofErr w:type="spellStart"/>
      <w:r>
        <w:t>Myasthenia</w:t>
      </w:r>
      <w:proofErr w:type="spellEnd"/>
      <w:r>
        <w:t xml:space="preserve"> gravis</w:t>
      </w:r>
    </w:p>
    <w:p w14:paraId="40AFD6A3" w14:textId="41FF06C1" w:rsidR="0E986A7C" w:rsidRDefault="0E986A7C" w:rsidP="3D448032">
      <w:pPr>
        <w:pStyle w:val="Liststycke"/>
      </w:pPr>
      <w:r>
        <w:t xml:space="preserve">Akut intermittent </w:t>
      </w:r>
      <w:proofErr w:type="spellStart"/>
      <w:r>
        <w:t>porfyri</w:t>
      </w:r>
      <w:proofErr w:type="spellEnd"/>
    </w:p>
    <w:p w14:paraId="0F758213" w14:textId="533134A6" w:rsidR="0E986A7C" w:rsidRDefault="0E986A7C" w:rsidP="3D448032">
      <w:pPr>
        <w:pStyle w:val="Liststycke"/>
      </w:pPr>
      <w:proofErr w:type="spellStart"/>
      <w:r>
        <w:lastRenderedPageBreak/>
        <w:t>Porfyria</w:t>
      </w:r>
      <w:proofErr w:type="spellEnd"/>
      <w:r>
        <w:t xml:space="preserve"> variegata</w:t>
      </w:r>
    </w:p>
    <w:p w14:paraId="0710DBB9" w14:textId="29DF6BC4" w:rsidR="0E986A7C" w:rsidRDefault="0E986A7C" w:rsidP="3D448032">
      <w:pPr>
        <w:pStyle w:val="Liststycke"/>
      </w:pPr>
      <w:r>
        <w:t xml:space="preserve">Hereditär </w:t>
      </w:r>
      <w:proofErr w:type="spellStart"/>
      <w:r>
        <w:t>kopropofyri</w:t>
      </w:r>
      <w:proofErr w:type="spellEnd"/>
    </w:p>
    <w:p w14:paraId="32630933" w14:textId="5E263F80" w:rsidR="0E986A7C" w:rsidRDefault="0E986A7C" w:rsidP="3D448032">
      <w:pPr>
        <w:pStyle w:val="Liststycke"/>
      </w:pPr>
      <w:r>
        <w:t>ALAD-</w:t>
      </w:r>
      <w:proofErr w:type="spellStart"/>
      <w:r>
        <w:t>bristporfyri</w:t>
      </w:r>
      <w:proofErr w:type="spellEnd"/>
    </w:p>
    <w:p w14:paraId="5C46C0E1" w14:textId="08A2E3B2" w:rsidR="0E986A7C" w:rsidRDefault="0E986A7C" w:rsidP="3D448032">
      <w:pPr>
        <w:pStyle w:val="Liststycke"/>
      </w:pPr>
      <w:proofErr w:type="spellStart"/>
      <w:r>
        <w:t>Pseudokolinesterasbrist</w:t>
      </w:r>
      <w:proofErr w:type="spellEnd"/>
    </w:p>
    <w:p w14:paraId="0BF4FDEA" w14:textId="64628EDD" w:rsidR="0E986A7C" w:rsidRDefault="0E986A7C" w:rsidP="3D448032">
      <w:pPr>
        <w:pStyle w:val="Liststycke"/>
      </w:pPr>
      <w:r>
        <w:t>Anestesiproblem</w:t>
      </w:r>
    </w:p>
    <w:p w14:paraId="4143541D" w14:textId="33BC74E8" w:rsidR="0E986A7C" w:rsidRDefault="0E986A7C" w:rsidP="3D448032">
      <w:pPr>
        <w:pStyle w:val="Liststycke"/>
      </w:pPr>
      <w:r>
        <w:t>Svårintuberad</w:t>
      </w:r>
    </w:p>
    <w:p w14:paraId="64E965FC" w14:textId="71CC00CB" w:rsidR="0E986A7C" w:rsidRDefault="0E986A7C" w:rsidP="3D448032">
      <w:pPr>
        <w:pStyle w:val="Liststycke"/>
      </w:pPr>
      <w:proofErr w:type="spellStart"/>
      <w:r>
        <w:t>Aspleni</w:t>
      </w:r>
      <w:proofErr w:type="spellEnd"/>
    </w:p>
    <w:p w14:paraId="1BA150C6" w14:textId="273A5D6E" w:rsidR="0E986A7C" w:rsidRDefault="0E986A7C" w:rsidP="3D448032">
      <w:pPr>
        <w:pStyle w:val="Liststycke"/>
      </w:pPr>
      <w:r>
        <w:t xml:space="preserve">Latent </w:t>
      </w:r>
      <w:proofErr w:type="spellStart"/>
      <w:r>
        <w:t>turberkulos</w:t>
      </w:r>
      <w:proofErr w:type="spellEnd"/>
    </w:p>
    <w:p w14:paraId="34A0DEEE" w14:textId="36FD91CC" w:rsidR="0E986A7C" w:rsidRDefault="0E986A7C" w:rsidP="3D448032">
      <w:pPr>
        <w:pStyle w:val="Liststycke"/>
      </w:pPr>
      <w:r>
        <w:t>Svår kombinerad immunbrist (SCID)</w:t>
      </w:r>
    </w:p>
    <w:p w14:paraId="65433D9F" w14:textId="19172FF7" w:rsidR="0E986A7C" w:rsidRDefault="0E986A7C" w:rsidP="3D448032">
      <w:pPr>
        <w:pStyle w:val="Liststycke"/>
      </w:pPr>
      <w:proofErr w:type="spellStart"/>
      <w:r>
        <w:t>Agranulocytos</w:t>
      </w:r>
      <w:proofErr w:type="spellEnd"/>
    </w:p>
    <w:p w14:paraId="7EC13853" w14:textId="49D359F9" w:rsidR="0E986A7C" w:rsidRDefault="0E986A7C" w:rsidP="3D448032">
      <w:pPr>
        <w:pStyle w:val="Liststycke"/>
      </w:pPr>
      <w:r>
        <w:t>Kastmans sjukdom</w:t>
      </w:r>
    </w:p>
    <w:p w14:paraId="2000159A" w14:textId="0C0EFDD8" w:rsidR="0E986A7C" w:rsidRDefault="0E986A7C" w:rsidP="3D448032">
      <w:pPr>
        <w:pStyle w:val="Liststycke"/>
      </w:pPr>
      <w:proofErr w:type="spellStart"/>
      <w:r>
        <w:t>Shwachmans</w:t>
      </w:r>
      <w:proofErr w:type="spellEnd"/>
      <w:r>
        <w:t xml:space="preserve"> syndrom</w:t>
      </w:r>
    </w:p>
    <w:p w14:paraId="23B574DF" w14:textId="553D83C3" w:rsidR="0E986A7C" w:rsidRDefault="0E986A7C" w:rsidP="3D448032">
      <w:pPr>
        <w:pStyle w:val="Liststycke"/>
      </w:pPr>
      <w:r>
        <w:t>Störning av neutrofilfunktion</w:t>
      </w:r>
    </w:p>
    <w:p w14:paraId="70145780" w14:textId="26F33790" w:rsidR="0E986A7C" w:rsidRDefault="0E986A7C" w:rsidP="3D448032">
      <w:pPr>
        <w:pStyle w:val="Liststycke"/>
      </w:pPr>
      <w:r>
        <w:t xml:space="preserve">Anlagd </w:t>
      </w:r>
      <w:proofErr w:type="spellStart"/>
      <w:r>
        <w:t>AV-fistel</w:t>
      </w:r>
      <w:proofErr w:type="spellEnd"/>
      <w:r>
        <w:t xml:space="preserve"> (</w:t>
      </w:r>
      <w:r w:rsidR="7B75EB54">
        <w:t>skriv i unde</w:t>
      </w:r>
      <w:r w:rsidR="68BB987E">
        <w:t>r</w:t>
      </w:r>
      <w:r w:rsidR="7B75EB54">
        <w:t xml:space="preserve"> </w:t>
      </w:r>
      <w:r>
        <w:t>kommentar om</w:t>
      </w:r>
      <w:r w:rsidR="731A173D">
        <w:t xml:space="preserve"> det är ett</w:t>
      </w:r>
      <w:r>
        <w:t xml:space="preserve"> </w:t>
      </w:r>
      <w:proofErr w:type="spellStart"/>
      <w:r>
        <w:t>AV-graft</w:t>
      </w:r>
      <w:proofErr w:type="spellEnd"/>
      <w:r>
        <w:t>)</w:t>
      </w:r>
    </w:p>
    <w:sectPr w:rsidR="0E986A7C" w:rsidSect="00CB21D7">
      <w:headerReference w:type="default" r:id="rId39"/>
      <w:footerReference w:type="default" r:id="rId40"/>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DD" w14:textId="77777777" w:rsidR="003E7312" w:rsidRDefault="003E7312" w:rsidP="00332D94">
      <w:r>
        <w:separator/>
      </w:r>
    </w:p>
  </w:endnote>
  <w:endnote w:type="continuationSeparator" w:id="0">
    <w:p w14:paraId="5BBCCDD1" w14:textId="77777777" w:rsidR="003E7312" w:rsidRDefault="003E7312" w:rsidP="00332D94">
      <w:r>
        <w:continuationSeparator/>
      </w:r>
    </w:p>
  </w:endnote>
  <w:endnote w:type="continuationNotice" w:id="1">
    <w:p w14:paraId="6AC84FD9" w14:textId="77777777" w:rsidR="003E7312" w:rsidRDefault="003E7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27958F" w14:paraId="4D2792CA" w14:textId="77777777" w:rsidTr="3427958F">
      <w:tc>
        <w:tcPr>
          <w:tcW w:w="3020" w:type="dxa"/>
        </w:tcPr>
        <w:p w14:paraId="25B44282" w14:textId="51BB5C72" w:rsidR="3427958F" w:rsidRDefault="3427958F" w:rsidP="3427958F">
          <w:pPr>
            <w:pStyle w:val="Sidhuvud"/>
            <w:ind w:left="-115"/>
            <w:rPr>
              <w:szCs w:val="22"/>
            </w:rPr>
          </w:pPr>
        </w:p>
      </w:tc>
      <w:tc>
        <w:tcPr>
          <w:tcW w:w="3020" w:type="dxa"/>
        </w:tcPr>
        <w:p w14:paraId="5AB23CA4" w14:textId="3A74C874" w:rsidR="3427958F" w:rsidRDefault="3427958F" w:rsidP="3427958F">
          <w:pPr>
            <w:pStyle w:val="Sidhuvud"/>
            <w:jc w:val="center"/>
            <w:rPr>
              <w:szCs w:val="22"/>
            </w:rPr>
          </w:pPr>
        </w:p>
      </w:tc>
      <w:tc>
        <w:tcPr>
          <w:tcW w:w="3020" w:type="dxa"/>
        </w:tcPr>
        <w:p w14:paraId="5B9D03AB" w14:textId="5AE52F6A" w:rsidR="3427958F" w:rsidRDefault="3427958F" w:rsidP="3427958F">
          <w:pPr>
            <w:pStyle w:val="Sidhuvud"/>
            <w:ind w:right="-115"/>
            <w:jc w:val="right"/>
            <w:rPr>
              <w:szCs w:val="22"/>
            </w:rPr>
          </w:pPr>
        </w:p>
      </w:tc>
    </w:tr>
  </w:tbl>
  <w:p w14:paraId="443BE2AD" w14:textId="4F4A8F88" w:rsidR="3427958F" w:rsidRDefault="3427958F" w:rsidP="3427958F">
    <w:pPr>
      <w:pStyle w:val="Sidfot"/>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427958F" w14:paraId="1BE31A41" w14:textId="77777777" w:rsidTr="3427958F">
      <w:tc>
        <w:tcPr>
          <w:tcW w:w="3020" w:type="dxa"/>
        </w:tcPr>
        <w:p w14:paraId="4C575B46" w14:textId="20422CF0" w:rsidR="3427958F" w:rsidRDefault="3427958F" w:rsidP="3427958F">
          <w:pPr>
            <w:pStyle w:val="Sidhuvud"/>
            <w:ind w:left="-115"/>
            <w:rPr>
              <w:szCs w:val="22"/>
            </w:rPr>
          </w:pPr>
        </w:p>
      </w:tc>
      <w:tc>
        <w:tcPr>
          <w:tcW w:w="3020" w:type="dxa"/>
        </w:tcPr>
        <w:p w14:paraId="25848746" w14:textId="1E6AAB3B" w:rsidR="3427958F" w:rsidRDefault="3427958F" w:rsidP="3427958F">
          <w:pPr>
            <w:pStyle w:val="Sidhuvud"/>
            <w:jc w:val="center"/>
            <w:rPr>
              <w:szCs w:val="22"/>
            </w:rPr>
          </w:pPr>
        </w:p>
      </w:tc>
      <w:tc>
        <w:tcPr>
          <w:tcW w:w="3020" w:type="dxa"/>
        </w:tcPr>
        <w:p w14:paraId="56DDA610" w14:textId="604EE7F3" w:rsidR="3427958F" w:rsidRDefault="3427958F" w:rsidP="3427958F">
          <w:pPr>
            <w:pStyle w:val="Sidhuvud"/>
            <w:ind w:right="-115"/>
            <w:jc w:val="right"/>
            <w:rPr>
              <w:szCs w:val="22"/>
            </w:rPr>
          </w:pPr>
        </w:p>
      </w:tc>
    </w:tr>
  </w:tbl>
  <w:p w14:paraId="30E6F276" w14:textId="1F1B7289" w:rsidR="3427958F" w:rsidRDefault="3427958F" w:rsidP="3427958F">
    <w:pPr>
      <w:pStyle w:val="Sidfot"/>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AA7F" w14:textId="77777777" w:rsidR="00FC475F" w:rsidRDefault="00FC475F"/>
  <w:tbl>
    <w:tblPr>
      <w:tblStyle w:val="Tabellrutnt"/>
      <w:tblpPr w:leftFromText="142" w:rightFromText="142" w:vertAnchor="text" w:horzAnchor="page"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2"/>
      <w:gridCol w:w="1628"/>
    </w:tblGrid>
    <w:tr w:rsidR="00FC475F" w:rsidRPr="00CE3B56" w14:paraId="226C0DDD" w14:textId="77777777" w:rsidTr="00FC475F">
      <w:tc>
        <w:tcPr>
          <w:tcW w:w="7621" w:type="dxa"/>
        </w:tcPr>
        <w:p w14:paraId="7246BE46" w14:textId="77777777" w:rsidR="00FC475F" w:rsidRPr="00CE3B56" w:rsidRDefault="00033271" w:rsidP="00FC475F">
          <w:pPr>
            <w:pStyle w:val="Sidfot"/>
            <w:tabs>
              <w:tab w:val="clear" w:pos="4536"/>
            </w:tabs>
            <w:rPr>
              <w:sz w:val="20"/>
            </w:rPr>
          </w:pPr>
          <w:sdt>
            <w:sdtPr>
              <w:rPr>
                <w:sz w:val="20"/>
              </w:rPr>
              <w:alias w:val="FSCD_DocumentType"/>
              <w:tag w:val="FSCD_DocumentType"/>
              <w:id w:val="-1768533809"/>
              <w:text/>
            </w:sdtPr>
            <w:sdtEndPr/>
            <w:sdtContent>
              <w:r w:rsidR="00F53525" w:rsidRPr="00CE3B56">
                <w:rPr>
                  <w:sz w:val="20"/>
                </w:rPr>
                <w:t>Rutin</w:t>
              </w:r>
            </w:sdtContent>
          </w:sdt>
          <w:r w:rsidR="00F53525" w:rsidRPr="00CE3B56">
            <w:rPr>
              <w:sz w:val="20"/>
            </w:rPr>
            <w:t xml:space="preserve">: </w:t>
          </w:r>
          <w:sdt>
            <w:sdtPr>
              <w:rPr>
                <w:bCs/>
                <w:sz w:val="20"/>
                <w:szCs w:val="20"/>
              </w:rPr>
              <w:alias w:val="Title"/>
              <w:tag w:val="Title"/>
              <w:id w:val="1633296819"/>
              <w:text/>
            </w:sdtPr>
            <w:sdtEndPr/>
            <w:sdtContent>
              <w:r w:rsidR="00D920BB" w:rsidRPr="00D920BB">
                <w:rPr>
                  <w:bCs/>
                  <w:sz w:val="20"/>
                  <w:szCs w:val="20"/>
                </w:rPr>
                <w:t xml:space="preserve"> VAS – Uppmärksamhetsinformation under OBS, Varning och Smitta</w:t>
              </w:r>
            </w:sdtContent>
          </w:sdt>
        </w:p>
      </w:tc>
      <w:tc>
        <w:tcPr>
          <w:tcW w:w="1667" w:type="dxa"/>
        </w:tcPr>
        <w:p w14:paraId="1EFE721A" w14:textId="77777777" w:rsidR="00FC475F" w:rsidRPr="00CE3B56" w:rsidRDefault="00F53525" w:rsidP="00FC475F">
          <w:pPr>
            <w:pStyle w:val="Sidfot"/>
            <w:tabs>
              <w:tab w:val="clear" w:pos="4536"/>
            </w:tabs>
            <w:jc w:val="right"/>
            <w:rPr>
              <w:sz w:val="20"/>
            </w:rPr>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FC475F" w:rsidRPr="00CE3B56" w14:paraId="49077835" w14:textId="77777777" w:rsidTr="00FC475F">
      <w:tc>
        <w:tcPr>
          <w:tcW w:w="9288" w:type="dxa"/>
          <w:gridSpan w:val="2"/>
        </w:tcPr>
        <w:p w14:paraId="265C9687" w14:textId="77777777" w:rsidR="00FC475F" w:rsidRPr="00CE3B56" w:rsidRDefault="00F53525" w:rsidP="00FC475F">
          <w:pPr>
            <w:pStyle w:val="Sidfot"/>
            <w:tabs>
              <w:tab w:val="clear" w:pos="4536"/>
            </w:tabs>
            <w:rPr>
              <w:sz w:val="20"/>
            </w:rPr>
          </w:pPr>
          <w:r w:rsidRPr="00CE3B56">
            <w:rPr>
              <w:sz w:val="20"/>
            </w:rPr>
            <w:t xml:space="preserve">Fastställd av: </w:t>
          </w:r>
          <w:sdt>
            <w:sdtPr>
              <w:rPr>
                <w:sz w:val="20"/>
              </w:rPr>
              <w:alias w:val="RHI_ApproverDisplay"/>
              <w:tag w:val="RHI_ApproverDisplay"/>
              <w:id w:val="-1023706628"/>
              <w:text/>
            </w:sdtPr>
            <w:sdtEndPr/>
            <w:sdtContent>
              <w:r w:rsidR="00D920BB">
                <w:rPr>
                  <w:sz w:val="20"/>
                </w:rPr>
                <w:t xml:space="preserve">       </w:t>
              </w:r>
            </w:sdtContent>
          </w:sdt>
          <w:r>
            <w:rPr>
              <w:sz w:val="20"/>
            </w:rPr>
            <w:t>Publicerad:</w:t>
          </w:r>
          <w:r>
            <w:t xml:space="preserve"> </w:t>
          </w:r>
          <w:sdt>
            <w:sdtPr>
              <w:rPr>
                <w:sz w:val="20"/>
                <w:szCs w:val="20"/>
              </w:rPr>
              <w:alias w:val="FSCD_PublishDate"/>
              <w:tag w:val="FSCD_PublishDate"/>
              <w:id w:val="823012770"/>
              <w:showingPlcHdr/>
              <w:text/>
            </w:sdtPr>
            <w:sdtEndPr/>
            <w:sdtContent>
              <w:r w:rsidR="00D920BB">
                <w:rPr>
                  <w:sz w:val="20"/>
                  <w:szCs w:val="20"/>
                </w:rPr>
                <w:t xml:space="preserve">     </w:t>
              </w:r>
            </w:sdtContent>
          </w:sdt>
        </w:p>
      </w:tc>
    </w:tr>
    <w:tr w:rsidR="00FC475F" w:rsidRPr="00CE3B56" w14:paraId="6AEA793E" w14:textId="77777777" w:rsidTr="00FC475F">
      <w:tc>
        <w:tcPr>
          <w:tcW w:w="9288" w:type="dxa"/>
          <w:gridSpan w:val="2"/>
        </w:tcPr>
        <w:p w14:paraId="3E9B67D0" w14:textId="77777777" w:rsidR="00FC475F" w:rsidRPr="00CE3B56" w:rsidRDefault="00F53525" w:rsidP="00FC475F">
          <w:pPr>
            <w:pStyle w:val="Sidfot"/>
            <w:tabs>
              <w:tab w:val="clear" w:pos="4536"/>
            </w:tabs>
            <w:rPr>
              <w:sz w:val="20"/>
            </w:rPr>
          </w:pPr>
          <w:r>
            <w:rPr>
              <w:sz w:val="20"/>
            </w:rPr>
            <w:t>Huvudförfattare:</w:t>
          </w:r>
          <w:r w:rsidRPr="00CB2326">
            <w:rPr>
              <w:sz w:val="20"/>
            </w:rPr>
            <w:t xml:space="preserve"> </w:t>
          </w:r>
          <w:sdt>
            <w:sdtPr>
              <w:rPr>
                <w:sz w:val="20"/>
              </w:rPr>
              <w:alias w:val="FSCD_DocumentIssuer"/>
              <w:tag w:val="FSCD_DocumentIssuer"/>
              <w:id w:val="307288000"/>
              <w:showingPlcHdr/>
              <w:text/>
            </w:sdtPr>
            <w:sdtEndPr/>
            <w:sdtContent>
              <w:r w:rsidR="00D920BB">
                <w:rPr>
                  <w:sz w:val="20"/>
                </w:rPr>
                <w:t xml:space="preserve">     </w:t>
              </w:r>
            </w:sdtContent>
          </w:sdt>
          <w:r w:rsidRPr="00CE3B56">
            <w:rPr>
              <w:sz w:val="20"/>
            </w:rPr>
            <w:t xml:space="preserve"> </w:t>
          </w:r>
        </w:p>
      </w:tc>
    </w:tr>
  </w:tbl>
  <w:p w14:paraId="403A21D4" w14:textId="77777777" w:rsidR="00FC475F" w:rsidRDefault="00FC475F" w:rsidP="00FC475F">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9561" w14:textId="77777777" w:rsidR="003E7312" w:rsidRDefault="003E7312" w:rsidP="00332D94">
      <w:r>
        <w:separator/>
      </w:r>
    </w:p>
  </w:footnote>
  <w:footnote w:type="continuationSeparator" w:id="0">
    <w:p w14:paraId="12E2720F" w14:textId="77777777" w:rsidR="003E7312" w:rsidRDefault="003E7312" w:rsidP="00332D94">
      <w:r>
        <w:continuationSeparator/>
      </w:r>
    </w:p>
  </w:footnote>
  <w:footnote w:type="continuationNotice" w:id="1">
    <w:p w14:paraId="39402D98" w14:textId="77777777" w:rsidR="003E7312" w:rsidRDefault="003E7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8"/>
      <w:gridCol w:w="3982"/>
    </w:tblGrid>
    <w:tr w:rsidR="00FC475F" w14:paraId="395B5D58" w14:textId="77777777" w:rsidTr="00FC475F">
      <w:trPr>
        <w:cantSplit/>
        <w:jc w:val="center"/>
      </w:trPr>
      <w:tc>
        <w:tcPr>
          <w:tcW w:w="5211" w:type="dxa"/>
        </w:tcPr>
        <w:p w14:paraId="03FABD07" w14:textId="77777777" w:rsidR="00FC475F" w:rsidRDefault="00F53525" w:rsidP="00FC475F">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1540543294"/>
              <w:text/>
            </w:sdtPr>
            <w:sdtEndPr/>
            <w:sdtContent>
              <w:r w:rsidRPr="00CE3B56">
                <w:rPr>
                  <w:sz w:val="20"/>
                </w:rPr>
                <w:t>Region Halland</w:t>
              </w:r>
            </w:sdtContent>
          </w:sdt>
        </w:p>
      </w:tc>
      <w:tc>
        <w:tcPr>
          <w:tcW w:w="4077" w:type="dxa"/>
        </w:tcPr>
        <w:p w14:paraId="4532650C" w14:textId="77777777" w:rsidR="00FC475F" w:rsidRDefault="00F53525" w:rsidP="00FC475F">
          <w:pPr>
            <w:pStyle w:val="Sidfot"/>
            <w:tabs>
              <w:tab w:val="clear" w:pos="4536"/>
            </w:tabs>
            <w:jc w:val="right"/>
          </w:pPr>
          <w:r>
            <w:rPr>
              <w:noProof/>
            </w:rPr>
            <w:drawing>
              <wp:inline distT="0" distB="0" distL="0" distR="0" wp14:anchorId="7031BED6" wp14:editId="2F610162">
                <wp:extent cx="1571625" cy="438150"/>
                <wp:effectExtent l="0" t="0" r="9525" b="0"/>
                <wp:docPr id="560525373" name="Bildobjekt 56052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0118C699" w14:textId="77777777" w:rsidR="00FC475F" w:rsidRDefault="00FC475F" w:rsidP="00FC475F">
    <w:pPr>
      <w:pStyle w:val="Sidhuvud"/>
      <w:tabs>
        <w:tab w:val="clear" w:pos="4536"/>
        <w:tab w:val="clear" w:pos="9072"/>
        <w:tab w:val="left" w:pos="1770"/>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8"/>
      <w:gridCol w:w="3982"/>
    </w:tblGrid>
    <w:tr w:rsidR="00FC475F" w14:paraId="52114322" w14:textId="77777777" w:rsidTr="00FC475F">
      <w:trPr>
        <w:cantSplit/>
        <w:jc w:val="center"/>
      </w:trPr>
      <w:tc>
        <w:tcPr>
          <w:tcW w:w="5211" w:type="dxa"/>
        </w:tcPr>
        <w:p w14:paraId="7FDD9202" w14:textId="77777777" w:rsidR="00FC475F" w:rsidRDefault="00F53525" w:rsidP="00FC475F">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1244452401"/>
              <w:text/>
            </w:sdtPr>
            <w:sdtEndPr/>
            <w:sdtContent>
              <w:r w:rsidRPr="00CE3B56">
                <w:rPr>
                  <w:sz w:val="20"/>
                </w:rPr>
                <w:t>Region Halland</w:t>
              </w:r>
            </w:sdtContent>
          </w:sdt>
        </w:p>
      </w:tc>
      <w:tc>
        <w:tcPr>
          <w:tcW w:w="4077" w:type="dxa"/>
        </w:tcPr>
        <w:p w14:paraId="72376457" w14:textId="77777777" w:rsidR="00FC475F" w:rsidRDefault="00F53525" w:rsidP="00FC475F">
          <w:pPr>
            <w:pStyle w:val="Sidfot"/>
            <w:tabs>
              <w:tab w:val="clear" w:pos="4536"/>
            </w:tabs>
            <w:jc w:val="right"/>
          </w:pPr>
          <w:r>
            <w:rPr>
              <w:noProof/>
            </w:rPr>
            <w:drawing>
              <wp:inline distT="0" distB="0" distL="0" distR="0" wp14:anchorId="7031BED6" wp14:editId="2F610162">
                <wp:extent cx="1571625" cy="4381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sdt>
    <w:sdtPr>
      <w:id w:val="-584837428"/>
      <w:docPartObj>
        <w:docPartGallery w:val="Watermarks"/>
        <w:docPartUnique/>
      </w:docPartObj>
    </w:sdtPr>
    <w:sdtEndPr/>
    <w:sdtContent>
      <w:p w14:paraId="7B494DFC" w14:textId="50F205F3" w:rsidR="00FC475F" w:rsidRDefault="00871B7A" w:rsidP="00FC475F">
        <w:pPr>
          <w:pStyle w:val="Sidhuvud"/>
          <w:tabs>
            <w:tab w:val="clear" w:pos="4536"/>
            <w:tab w:val="clear" w:pos="9072"/>
            <w:tab w:val="left" w:pos="1770"/>
            <w:tab w:val="right" w:pos="9356"/>
          </w:tabs>
        </w:pPr>
        <w:r>
          <w:rPr>
            <w:noProof/>
          </w:rPr>
          <mc:AlternateContent>
            <mc:Choice Requires="wps">
              <w:drawing>
                <wp:anchor distT="0" distB="0" distL="114300" distR="114300" simplePos="0" relativeHeight="251658240" behindDoc="1" locked="0" layoutInCell="0" allowOverlap="1" wp14:anchorId="45601EF1" wp14:editId="334E9E2D">
                  <wp:simplePos x="0" y="0"/>
                  <wp:positionH relativeFrom="margin">
                    <wp:align>center</wp:align>
                  </wp:positionH>
                  <wp:positionV relativeFrom="margin">
                    <wp:align>center</wp:align>
                  </wp:positionV>
                  <wp:extent cx="5237480" cy="3142615"/>
                  <wp:effectExtent l="0" t="0" r="0" b="0"/>
                  <wp:wrapNone/>
                  <wp:docPr id="3" name="Textruta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4BCA9C" w14:textId="77777777" w:rsidR="00871B7A" w:rsidRDefault="00871B7A" w:rsidP="00871B7A">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UTKAST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601EF1" id="_x0000_t202" coordsize="21600,21600" o:spt="202" path="m,l,21600r21600,l21600,xe">
                  <v:stroke joinstyle="miter"/>
                  <v:path gradientshapeok="t" o:connecttype="rect"/>
                </v:shapetype>
                <v:shape id="Textruta 3"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2A4BCA9C" w14:textId="77777777" w:rsidR="00871B7A" w:rsidRDefault="00871B7A" w:rsidP="00871B7A">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UTKAST</w:t>
                        </w:r>
                      </w:p>
                    </w:txbxContent>
                  </v:textbox>
                  <w10:wrap anchorx="margin" anchory="margin"/>
                </v:shape>
              </w:pict>
            </mc:Fallback>
          </mc:AlternateContent>
        </w:r>
      </w:p>
    </w:sdtContent>
  </w:sdt>
</w:hdr>
</file>

<file path=word/intelligence2.xml><?xml version="1.0" encoding="utf-8"?>
<int2:intelligence xmlns:int2="http://schemas.microsoft.com/office/intelligence/2020/intelligence" xmlns:oel="http://schemas.microsoft.com/office/2019/extlst">
  <int2:observations>
    <int2:textHash int2:hashCode="fla/MdhsCdZWn4" int2:id="9aPNVcl3">
      <int2:state int2:value="Rejected" int2:type="AugLoop_Text_Critique"/>
    </int2:textHash>
    <int2:textHash int2:hashCode="mDyonKQK+2KWTK" int2:id="RFSs4Sn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0D06"/>
    <w:multiLevelType w:val="hybridMultilevel"/>
    <w:tmpl w:val="839EE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F081D3"/>
    <w:multiLevelType w:val="hybridMultilevel"/>
    <w:tmpl w:val="B538A0EC"/>
    <w:lvl w:ilvl="0" w:tplc="2A788A28">
      <w:start w:val="1"/>
      <w:numFmt w:val="bullet"/>
      <w:lvlText w:val=""/>
      <w:lvlJc w:val="left"/>
      <w:pPr>
        <w:ind w:left="720" w:hanging="360"/>
      </w:pPr>
      <w:rPr>
        <w:rFonts w:ascii="Symbol" w:hAnsi="Symbol" w:hint="default"/>
      </w:rPr>
    </w:lvl>
    <w:lvl w:ilvl="1" w:tplc="8618B142">
      <w:start w:val="1"/>
      <w:numFmt w:val="bullet"/>
      <w:lvlText w:val="o"/>
      <w:lvlJc w:val="left"/>
      <w:pPr>
        <w:ind w:left="1440" w:hanging="360"/>
      </w:pPr>
      <w:rPr>
        <w:rFonts w:ascii="Courier New" w:hAnsi="Courier New" w:hint="default"/>
      </w:rPr>
    </w:lvl>
    <w:lvl w:ilvl="2" w:tplc="DB0AA486">
      <w:start w:val="1"/>
      <w:numFmt w:val="bullet"/>
      <w:lvlText w:val=""/>
      <w:lvlJc w:val="left"/>
      <w:pPr>
        <w:ind w:left="2160" w:hanging="360"/>
      </w:pPr>
      <w:rPr>
        <w:rFonts w:ascii="Wingdings" w:hAnsi="Wingdings" w:hint="default"/>
      </w:rPr>
    </w:lvl>
    <w:lvl w:ilvl="3" w:tplc="190C50E2">
      <w:start w:val="1"/>
      <w:numFmt w:val="bullet"/>
      <w:lvlText w:val=""/>
      <w:lvlJc w:val="left"/>
      <w:pPr>
        <w:ind w:left="2880" w:hanging="360"/>
      </w:pPr>
      <w:rPr>
        <w:rFonts w:ascii="Symbol" w:hAnsi="Symbol" w:hint="default"/>
      </w:rPr>
    </w:lvl>
    <w:lvl w:ilvl="4" w:tplc="65420174">
      <w:start w:val="1"/>
      <w:numFmt w:val="bullet"/>
      <w:lvlText w:val="o"/>
      <w:lvlJc w:val="left"/>
      <w:pPr>
        <w:ind w:left="3600" w:hanging="360"/>
      </w:pPr>
      <w:rPr>
        <w:rFonts w:ascii="Courier New" w:hAnsi="Courier New" w:hint="default"/>
      </w:rPr>
    </w:lvl>
    <w:lvl w:ilvl="5" w:tplc="30D255A4">
      <w:start w:val="1"/>
      <w:numFmt w:val="bullet"/>
      <w:lvlText w:val=""/>
      <w:lvlJc w:val="left"/>
      <w:pPr>
        <w:ind w:left="4320" w:hanging="360"/>
      </w:pPr>
      <w:rPr>
        <w:rFonts w:ascii="Wingdings" w:hAnsi="Wingdings" w:hint="default"/>
      </w:rPr>
    </w:lvl>
    <w:lvl w:ilvl="6" w:tplc="CBA4C63C">
      <w:start w:val="1"/>
      <w:numFmt w:val="bullet"/>
      <w:lvlText w:val=""/>
      <w:lvlJc w:val="left"/>
      <w:pPr>
        <w:ind w:left="5040" w:hanging="360"/>
      </w:pPr>
      <w:rPr>
        <w:rFonts w:ascii="Symbol" w:hAnsi="Symbol" w:hint="default"/>
      </w:rPr>
    </w:lvl>
    <w:lvl w:ilvl="7" w:tplc="6086795C">
      <w:start w:val="1"/>
      <w:numFmt w:val="bullet"/>
      <w:lvlText w:val="o"/>
      <w:lvlJc w:val="left"/>
      <w:pPr>
        <w:ind w:left="5760" w:hanging="360"/>
      </w:pPr>
      <w:rPr>
        <w:rFonts w:ascii="Courier New" w:hAnsi="Courier New" w:hint="default"/>
      </w:rPr>
    </w:lvl>
    <w:lvl w:ilvl="8" w:tplc="25C0B54E">
      <w:start w:val="1"/>
      <w:numFmt w:val="bullet"/>
      <w:lvlText w:val=""/>
      <w:lvlJc w:val="left"/>
      <w:pPr>
        <w:ind w:left="6480" w:hanging="360"/>
      </w:pPr>
      <w:rPr>
        <w:rFonts w:ascii="Wingdings" w:hAnsi="Wingdings" w:hint="default"/>
      </w:rPr>
    </w:lvl>
  </w:abstractNum>
  <w:abstractNum w:abstractNumId="2" w15:restartNumberingAfterBreak="0">
    <w:nsid w:val="29CC4FDD"/>
    <w:multiLevelType w:val="hybridMultilevel"/>
    <w:tmpl w:val="FFFFFFFF"/>
    <w:lvl w:ilvl="0" w:tplc="1CD430CC">
      <w:start w:val="1"/>
      <w:numFmt w:val="bullet"/>
      <w:lvlText w:val=""/>
      <w:lvlJc w:val="left"/>
      <w:pPr>
        <w:ind w:left="720" w:hanging="360"/>
      </w:pPr>
      <w:rPr>
        <w:rFonts w:ascii="Symbol" w:hAnsi="Symbol" w:hint="default"/>
      </w:rPr>
    </w:lvl>
    <w:lvl w:ilvl="1" w:tplc="69345622">
      <w:start w:val="1"/>
      <w:numFmt w:val="bullet"/>
      <w:lvlText w:val="o"/>
      <w:lvlJc w:val="left"/>
      <w:pPr>
        <w:ind w:left="1440" w:hanging="360"/>
      </w:pPr>
      <w:rPr>
        <w:rFonts w:ascii="Courier New" w:hAnsi="Courier New" w:hint="default"/>
      </w:rPr>
    </w:lvl>
    <w:lvl w:ilvl="2" w:tplc="B7A84C0C">
      <w:start w:val="1"/>
      <w:numFmt w:val="bullet"/>
      <w:lvlText w:val=""/>
      <w:lvlJc w:val="left"/>
      <w:pPr>
        <w:ind w:left="2160" w:hanging="360"/>
      </w:pPr>
      <w:rPr>
        <w:rFonts w:ascii="Wingdings" w:hAnsi="Wingdings" w:hint="default"/>
      </w:rPr>
    </w:lvl>
    <w:lvl w:ilvl="3" w:tplc="E270735A">
      <w:start w:val="1"/>
      <w:numFmt w:val="bullet"/>
      <w:lvlText w:val=""/>
      <w:lvlJc w:val="left"/>
      <w:pPr>
        <w:ind w:left="2880" w:hanging="360"/>
      </w:pPr>
      <w:rPr>
        <w:rFonts w:ascii="Symbol" w:hAnsi="Symbol" w:hint="default"/>
      </w:rPr>
    </w:lvl>
    <w:lvl w:ilvl="4" w:tplc="C1EE540E">
      <w:start w:val="1"/>
      <w:numFmt w:val="bullet"/>
      <w:lvlText w:val="o"/>
      <w:lvlJc w:val="left"/>
      <w:pPr>
        <w:ind w:left="3600" w:hanging="360"/>
      </w:pPr>
      <w:rPr>
        <w:rFonts w:ascii="Courier New" w:hAnsi="Courier New" w:hint="default"/>
      </w:rPr>
    </w:lvl>
    <w:lvl w:ilvl="5" w:tplc="FD8EF00C">
      <w:start w:val="1"/>
      <w:numFmt w:val="bullet"/>
      <w:lvlText w:val=""/>
      <w:lvlJc w:val="left"/>
      <w:pPr>
        <w:ind w:left="4320" w:hanging="360"/>
      </w:pPr>
      <w:rPr>
        <w:rFonts w:ascii="Wingdings" w:hAnsi="Wingdings" w:hint="default"/>
      </w:rPr>
    </w:lvl>
    <w:lvl w:ilvl="6" w:tplc="8E889E0C">
      <w:start w:val="1"/>
      <w:numFmt w:val="bullet"/>
      <w:lvlText w:val=""/>
      <w:lvlJc w:val="left"/>
      <w:pPr>
        <w:ind w:left="5040" w:hanging="360"/>
      </w:pPr>
      <w:rPr>
        <w:rFonts w:ascii="Symbol" w:hAnsi="Symbol" w:hint="default"/>
      </w:rPr>
    </w:lvl>
    <w:lvl w:ilvl="7" w:tplc="A0348C1C">
      <w:start w:val="1"/>
      <w:numFmt w:val="bullet"/>
      <w:lvlText w:val="o"/>
      <w:lvlJc w:val="left"/>
      <w:pPr>
        <w:ind w:left="5760" w:hanging="360"/>
      </w:pPr>
      <w:rPr>
        <w:rFonts w:ascii="Courier New" w:hAnsi="Courier New" w:hint="default"/>
      </w:rPr>
    </w:lvl>
    <w:lvl w:ilvl="8" w:tplc="859AD63A">
      <w:start w:val="1"/>
      <w:numFmt w:val="bullet"/>
      <w:lvlText w:val=""/>
      <w:lvlJc w:val="left"/>
      <w:pPr>
        <w:ind w:left="6480" w:hanging="360"/>
      </w:pPr>
      <w:rPr>
        <w:rFonts w:ascii="Wingdings" w:hAnsi="Wingdings" w:hint="default"/>
      </w:rPr>
    </w:lvl>
  </w:abstractNum>
  <w:abstractNum w:abstractNumId="3" w15:restartNumberingAfterBreak="0">
    <w:nsid w:val="2BFE75A5"/>
    <w:multiLevelType w:val="hybridMultilevel"/>
    <w:tmpl w:val="2B8E3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EE1A67"/>
    <w:multiLevelType w:val="hybridMultilevel"/>
    <w:tmpl w:val="9148EF0A"/>
    <w:lvl w:ilvl="0" w:tplc="041D0001">
      <w:start w:val="1"/>
      <w:numFmt w:val="bullet"/>
      <w:lvlText w:val=""/>
      <w:lvlJc w:val="left"/>
      <w:pPr>
        <w:ind w:left="720" w:hanging="360"/>
      </w:pPr>
      <w:rPr>
        <w:rFonts w:ascii="Symbol" w:hAnsi="Symbol" w:hint="default"/>
      </w:rPr>
    </w:lvl>
    <w:lvl w:ilvl="1" w:tplc="34506A1A">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226053"/>
    <w:multiLevelType w:val="hybridMultilevel"/>
    <w:tmpl w:val="14403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7F65E5"/>
    <w:multiLevelType w:val="hybridMultilevel"/>
    <w:tmpl w:val="BA1084E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48028E9"/>
    <w:multiLevelType w:val="hybridMultilevel"/>
    <w:tmpl w:val="37A87F0A"/>
    <w:lvl w:ilvl="0" w:tplc="FFFFFFFF">
      <w:start w:val="1"/>
      <w:numFmt w:val="bullet"/>
      <w:pStyle w:val="Liststycke"/>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4CB5601"/>
    <w:multiLevelType w:val="hybridMultilevel"/>
    <w:tmpl w:val="4A703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A22AB2"/>
    <w:multiLevelType w:val="hybridMultilevel"/>
    <w:tmpl w:val="FFFFFFFF"/>
    <w:lvl w:ilvl="0" w:tplc="2508EACE">
      <w:start w:val="1"/>
      <w:numFmt w:val="decimal"/>
      <w:lvlText w:val="%1."/>
      <w:lvlJc w:val="left"/>
      <w:pPr>
        <w:ind w:left="720" w:hanging="360"/>
      </w:pPr>
    </w:lvl>
    <w:lvl w:ilvl="1" w:tplc="8948F72A">
      <w:start w:val="1"/>
      <w:numFmt w:val="lowerLetter"/>
      <w:lvlText w:val="%2."/>
      <w:lvlJc w:val="left"/>
      <w:pPr>
        <w:ind w:left="1440" w:hanging="360"/>
      </w:pPr>
    </w:lvl>
    <w:lvl w:ilvl="2" w:tplc="D1D0C8D8">
      <w:start w:val="1"/>
      <w:numFmt w:val="lowerRoman"/>
      <w:lvlText w:val="%3."/>
      <w:lvlJc w:val="right"/>
      <w:pPr>
        <w:ind w:left="2160" w:hanging="180"/>
      </w:pPr>
    </w:lvl>
    <w:lvl w:ilvl="3" w:tplc="989644D0">
      <w:start w:val="1"/>
      <w:numFmt w:val="decimal"/>
      <w:lvlText w:val="%4."/>
      <w:lvlJc w:val="left"/>
      <w:pPr>
        <w:ind w:left="2880" w:hanging="360"/>
      </w:pPr>
    </w:lvl>
    <w:lvl w:ilvl="4" w:tplc="59FA35E4">
      <w:start w:val="1"/>
      <w:numFmt w:val="lowerLetter"/>
      <w:lvlText w:val="%5."/>
      <w:lvlJc w:val="left"/>
      <w:pPr>
        <w:ind w:left="3600" w:hanging="360"/>
      </w:pPr>
    </w:lvl>
    <w:lvl w:ilvl="5" w:tplc="B27A6EFA">
      <w:start w:val="1"/>
      <w:numFmt w:val="lowerRoman"/>
      <w:lvlText w:val="%6."/>
      <w:lvlJc w:val="right"/>
      <w:pPr>
        <w:ind w:left="4320" w:hanging="180"/>
      </w:pPr>
    </w:lvl>
    <w:lvl w:ilvl="6" w:tplc="EF10C9EA">
      <w:start w:val="1"/>
      <w:numFmt w:val="decimal"/>
      <w:lvlText w:val="%7."/>
      <w:lvlJc w:val="left"/>
      <w:pPr>
        <w:ind w:left="5040" w:hanging="360"/>
      </w:pPr>
    </w:lvl>
    <w:lvl w:ilvl="7" w:tplc="B6C41898">
      <w:start w:val="1"/>
      <w:numFmt w:val="lowerLetter"/>
      <w:lvlText w:val="%8."/>
      <w:lvlJc w:val="left"/>
      <w:pPr>
        <w:ind w:left="5760" w:hanging="360"/>
      </w:pPr>
    </w:lvl>
    <w:lvl w:ilvl="8" w:tplc="05947A26">
      <w:start w:val="1"/>
      <w:numFmt w:val="lowerRoman"/>
      <w:lvlText w:val="%9."/>
      <w:lvlJc w:val="right"/>
      <w:pPr>
        <w:ind w:left="6480" w:hanging="180"/>
      </w:pPr>
    </w:lvl>
  </w:abstractNum>
  <w:abstractNum w:abstractNumId="10" w15:restartNumberingAfterBreak="0">
    <w:nsid w:val="510505A7"/>
    <w:multiLevelType w:val="hybridMultilevel"/>
    <w:tmpl w:val="B3B6ED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6759842"/>
    <w:multiLevelType w:val="hybridMultilevel"/>
    <w:tmpl w:val="FFFFFFFF"/>
    <w:lvl w:ilvl="0" w:tplc="BCBE7010">
      <w:start w:val="1"/>
      <w:numFmt w:val="bullet"/>
      <w:lvlText w:val=""/>
      <w:lvlJc w:val="left"/>
      <w:pPr>
        <w:ind w:left="720" w:hanging="360"/>
      </w:pPr>
      <w:rPr>
        <w:rFonts w:ascii="Symbol" w:hAnsi="Symbol" w:hint="default"/>
      </w:rPr>
    </w:lvl>
    <w:lvl w:ilvl="1" w:tplc="7890CE9E">
      <w:start w:val="1"/>
      <w:numFmt w:val="bullet"/>
      <w:lvlText w:val="o"/>
      <w:lvlJc w:val="left"/>
      <w:pPr>
        <w:ind w:left="1440" w:hanging="360"/>
      </w:pPr>
      <w:rPr>
        <w:rFonts w:ascii="Courier New" w:hAnsi="Courier New" w:hint="default"/>
      </w:rPr>
    </w:lvl>
    <w:lvl w:ilvl="2" w:tplc="18AA9C8E">
      <w:start w:val="1"/>
      <w:numFmt w:val="bullet"/>
      <w:lvlText w:val=""/>
      <w:lvlJc w:val="left"/>
      <w:pPr>
        <w:ind w:left="2160" w:hanging="360"/>
      </w:pPr>
      <w:rPr>
        <w:rFonts w:ascii="Wingdings" w:hAnsi="Wingdings" w:hint="default"/>
      </w:rPr>
    </w:lvl>
    <w:lvl w:ilvl="3" w:tplc="72D4BBBA">
      <w:start w:val="1"/>
      <w:numFmt w:val="bullet"/>
      <w:lvlText w:val=""/>
      <w:lvlJc w:val="left"/>
      <w:pPr>
        <w:ind w:left="2880" w:hanging="360"/>
      </w:pPr>
      <w:rPr>
        <w:rFonts w:ascii="Symbol" w:hAnsi="Symbol" w:hint="default"/>
      </w:rPr>
    </w:lvl>
    <w:lvl w:ilvl="4" w:tplc="7960F5CC">
      <w:start w:val="1"/>
      <w:numFmt w:val="bullet"/>
      <w:lvlText w:val="o"/>
      <w:lvlJc w:val="left"/>
      <w:pPr>
        <w:ind w:left="3600" w:hanging="360"/>
      </w:pPr>
      <w:rPr>
        <w:rFonts w:ascii="Courier New" w:hAnsi="Courier New" w:hint="default"/>
      </w:rPr>
    </w:lvl>
    <w:lvl w:ilvl="5" w:tplc="4E428C50">
      <w:start w:val="1"/>
      <w:numFmt w:val="bullet"/>
      <w:lvlText w:val=""/>
      <w:lvlJc w:val="left"/>
      <w:pPr>
        <w:ind w:left="4320" w:hanging="360"/>
      </w:pPr>
      <w:rPr>
        <w:rFonts w:ascii="Wingdings" w:hAnsi="Wingdings" w:hint="default"/>
      </w:rPr>
    </w:lvl>
    <w:lvl w:ilvl="6" w:tplc="7ACA3C50">
      <w:start w:val="1"/>
      <w:numFmt w:val="bullet"/>
      <w:lvlText w:val=""/>
      <w:lvlJc w:val="left"/>
      <w:pPr>
        <w:ind w:left="5040" w:hanging="360"/>
      </w:pPr>
      <w:rPr>
        <w:rFonts w:ascii="Symbol" w:hAnsi="Symbol" w:hint="default"/>
      </w:rPr>
    </w:lvl>
    <w:lvl w:ilvl="7" w:tplc="206650B0">
      <w:start w:val="1"/>
      <w:numFmt w:val="bullet"/>
      <w:lvlText w:val="o"/>
      <w:lvlJc w:val="left"/>
      <w:pPr>
        <w:ind w:left="5760" w:hanging="360"/>
      </w:pPr>
      <w:rPr>
        <w:rFonts w:ascii="Courier New" w:hAnsi="Courier New" w:hint="default"/>
      </w:rPr>
    </w:lvl>
    <w:lvl w:ilvl="8" w:tplc="CB96DF6E">
      <w:start w:val="1"/>
      <w:numFmt w:val="bullet"/>
      <w:lvlText w:val=""/>
      <w:lvlJc w:val="left"/>
      <w:pPr>
        <w:ind w:left="6480" w:hanging="360"/>
      </w:pPr>
      <w:rPr>
        <w:rFonts w:ascii="Wingdings" w:hAnsi="Wingdings" w:hint="default"/>
      </w:rPr>
    </w:lvl>
  </w:abstractNum>
  <w:abstractNum w:abstractNumId="12" w15:restartNumberingAfterBreak="0">
    <w:nsid w:val="5BB3124C"/>
    <w:multiLevelType w:val="hybridMultilevel"/>
    <w:tmpl w:val="3050F9CE"/>
    <w:lvl w:ilvl="0" w:tplc="E5745A50">
      <w:start w:val="1"/>
      <w:numFmt w:val="bullet"/>
      <w:lvlText w:val=""/>
      <w:lvlJc w:val="left"/>
      <w:pPr>
        <w:ind w:left="720" w:hanging="360"/>
      </w:pPr>
      <w:rPr>
        <w:rFonts w:ascii="Symbol" w:hAnsi="Symbol" w:hint="default"/>
      </w:rPr>
    </w:lvl>
    <w:lvl w:ilvl="1" w:tplc="21D08464">
      <w:start w:val="1"/>
      <w:numFmt w:val="bullet"/>
      <w:lvlText w:val="o"/>
      <w:lvlJc w:val="left"/>
      <w:pPr>
        <w:ind w:left="1440" w:hanging="360"/>
      </w:pPr>
      <w:rPr>
        <w:rFonts w:ascii="Courier New" w:hAnsi="Courier New" w:hint="default"/>
      </w:rPr>
    </w:lvl>
    <w:lvl w:ilvl="2" w:tplc="556A4DF4">
      <w:start w:val="1"/>
      <w:numFmt w:val="bullet"/>
      <w:lvlText w:val=""/>
      <w:lvlJc w:val="left"/>
      <w:pPr>
        <w:ind w:left="2160" w:hanging="360"/>
      </w:pPr>
      <w:rPr>
        <w:rFonts w:ascii="Wingdings" w:hAnsi="Wingdings" w:hint="default"/>
      </w:rPr>
    </w:lvl>
    <w:lvl w:ilvl="3" w:tplc="1290A360">
      <w:start w:val="1"/>
      <w:numFmt w:val="bullet"/>
      <w:lvlText w:val=""/>
      <w:lvlJc w:val="left"/>
      <w:pPr>
        <w:ind w:left="2880" w:hanging="360"/>
      </w:pPr>
      <w:rPr>
        <w:rFonts w:ascii="Symbol" w:hAnsi="Symbol" w:hint="default"/>
      </w:rPr>
    </w:lvl>
    <w:lvl w:ilvl="4" w:tplc="0E22875A">
      <w:start w:val="1"/>
      <w:numFmt w:val="bullet"/>
      <w:lvlText w:val="o"/>
      <w:lvlJc w:val="left"/>
      <w:pPr>
        <w:ind w:left="3600" w:hanging="360"/>
      </w:pPr>
      <w:rPr>
        <w:rFonts w:ascii="Courier New" w:hAnsi="Courier New" w:hint="default"/>
      </w:rPr>
    </w:lvl>
    <w:lvl w:ilvl="5" w:tplc="FBDA9BFA">
      <w:start w:val="1"/>
      <w:numFmt w:val="bullet"/>
      <w:lvlText w:val=""/>
      <w:lvlJc w:val="left"/>
      <w:pPr>
        <w:ind w:left="4320" w:hanging="360"/>
      </w:pPr>
      <w:rPr>
        <w:rFonts w:ascii="Wingdings" w:hAnsi="Wingdings" w:hint="default"/>
      </w:rPr>
    </w:lvl>
    <w:lvl w:ilvl="6" w:tplc="2D021A3A">
      <w:start w:val="1"/>
      <w:numFmt w:val="bullet"/>
      <w:lvlText w:val=""/>
      <w:lvlJc w:val="left"/>
      <w:pPr>
        <w:ind w:left="5040" w:hanging="360"/>
      </w:pPr>
      <w:rPr>
        <w:rFonts w:ascii="Symbol" w:hAnsi="Symbol" w:hint="default"/>
      </w:rPr>
    </w:lvl>
    <w:lvl w:ilvl="7" w:tplc="6EB210B2">
      <w:start w:val="1"/>
      <w:numFmt w:val="bullet"/>
      <w:lvlText w:val="o"/>
      <w:lvlJc w:val="left"/>
      <w:pPr>
        <w:ind w:left="5760" w:hanging="360"/>
      </w:pPr>
      <w:rPr>
        <w:rFonts w:ascii="Courier New" w:hAnsi="Courier New" w:hint="default"/>
      </w:rPr>
    </w:lvl>
    <w:lvl w:ilvl="8" w:tplc="D82A58F2">
      <w:start w:val="1"/>
      <w:numFmt w:val="bullet"/>
      <w:lvlText w:val=""/>
      <w:lvlJc w:val="left"/>
      <w:pPr>
        <w:ind w:left="6480" w:hanging="360"/>
      </w:pPr>
      <w:rPr>
        <w:rFonts w:ascii="Wingdings" w:hAnsi="Wingdings" w:hint="default"/>
      </w:rPr>
    </w:lvl>
  </w:abstractNum>
  <w:abstractNum w:abstractNumId="13" w15:restartNumberingAfterBreak="0">
    <w:nsid w:val="5ECB1F2E"/>
    <w:multiLevelType w:val="hybridMultilevel"/>
    <w:tmpl w:val="FFFFFFFF"/>
    <w:lvl w:ilvl="0" w:tplc="BC64BBCA">
      <w:start w:val="1"/>
      <w:numFmt w:val="bullet"/>
      <w:lvlText w:val=""/>
      <w:lvlJc w:val="left"/>
      <w:pPr>
        <w:ind w:left="720" w:hanging="360"/>
      </w:pPr>
      <w:rPr>
        <w:rFonts w:ascii="Symbol" w:hAnsi="Symbol" w:hint="default"/>
      </w:rPr>
    </w:lvl>
    <w:lvl w:ilvl="1" w:tplc="E11476E8">
      <w:start w:val="1"/>
      <w:numFmt w:val="bullet"/>
      <w:lvlText w:val="o"/>
      <w:lvlJc w:val="left"/>
      <w:pPr>
        <w:ind w:left="1440" w:hanging="360"/>
      </w:pPr>
      <w:rPr>
        <w:rFonts w:ascii="Courier New" w:hAnsi="Courier New" w:hint="default"/>
      </w:rPr>
    </w:lvl>
    <w:lvl w:ilvl="2" w:tplc="43941640">
      <w:start w:val="1"/>
      <w:numFmt w:val="bullet"/>
      <w:lvlText w:val=""/>
      <w:lvlJc w:val="left"/>
      <w:pPr>
        <w:ind w:left="2160" w:hanging="360"/>
      </w:pPr>
      <w:rPr>
        <w:rFonts w:ascii="Wingdings" w:hAnsi="Wingdings" w:hint="default"/>
      </w:rPr>
    </w:lvl>
    <w:lvl w:ilvl="3" w:tplc="D8CED730">
      <w:start w:val="1"/>
      <w:numFmt w:val="bullet"/>
      <w:lvlText w:val=""/>
      <w:lvlJc w:val="left"/>
      <w:pPr>
        <w:ind w:left="2880" w:hanging="360"/>
      </w:pPr>
      <w:rPr>
        <w:rFonts w:ascii="Symbol" w:hAnsi="Symbol" w:hint="default"/>
      </w:rPr>
    </w:lvl>
    <w:lvl w:ilvl="4" w:tplc="F7CCF58E">
      <w:start w:val="1"/>
      <w:numFmt w:val="bullet"/>
      <w:lvlText w:val="o"/>
      <w:lvlJc w:val="left"/>
      <w:pPr>
        <w:ind w:left="3600" w:hanging="360"/>
      </w:pPr>
      <w:rPr>
        <w:rFonts w:ascii="Courier New" w:hAnsi="Courier New" w:hint="default"/>
      </w:rPr>
    </w:lvl>
    <w:lvl w:ilvl="5" w:tplc="D152C042">
      <w:start w:val="1"/>
      <w:numFmt w:val="bullet"/>
      <w:lvlText w:val=""/>
      <w:lvlJc w:val="left"/>
      <w:pPr>
        <w:ind w:left="4320" w:hanging="360"/>
      </w:pPr>
      <w:rPr>
        <w:rFonts w:ascii="Wingdings" w:hAnsi="Wingdings" w:hint="default"/>
      </w:rPr>
    </w:lvl>
    <w:lvl w:ilvl="6" w:tplc="44587078">
      <w:start w:val="1"/>
      <w:numFmt w:val="bullet"/>
      <w:lvlText w:val=""/>
      <w:lvlJc w:val="left"/>
      <w:pPr>
        <w:ind w:left="5040" w:hanging="360"/>
      </w:pPr>
      <w:rPr>
        <w:rFonts w:ascii="Symbol" w:hAnsi="Symbol" w:hint="default"/>
      </w:rPr>
    </w:lvl>
    <w:lvl w:ilvl="7" w:tplc="45E23E48">
      <w:start w:val="1"/>
      <w:numFmt w:val="bullet"/>
      <w:lvlText w:val="o"/>
      <w:lvlJc w:val="left"/>
      <w:pPr>
        <w:ind w:left="5760" w:hanging="360"/>
      </w:pPr>
      <w:rPr>
        <w:rFonts w:ascii="Courier New" w:hAnsi="Courier New" w:hint="default"/>
      </w:rPr>
    </w:lvl>
    <w:lvl w:ilvl="8" w:tplc="9A2E6A60">
      <w:start w:val="1"/>
      <w:numFmt w:val="bullet"/>
      <w:lvlText w:val=""/>
      <w:lvlJc w:val="left"/>
      <w:pPr>
        <w:ind w:left="6480" w:hanging="360"/>
      </w:pPr>
      <w:rPr>
        <w:rFonts w:ascii="Wingdings" w:hAnsi="Wingdings" w:hint="default"/>
      </w:rPr>
    </w:lvl>
  </w:abstractNum>
  <w:abstractNum w:abstractNumId="14" w15:restartNumberingAfterBreak="0">
    <w:nsid w:val="629710B2"/>
    <w:multiLevelType w:val="hybridMultilevel"/>
    <w:tmpl w:val="41608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D6635A"/>
    <w:multiLevelType w:val="hybridMultilevel"/>
    <w:tmpl w:val="5D727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E44FC6"/>
    <w:multiLevelType w:val="hybridMultilevel"/>
    <w:tmpl w:val="30D83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8724536">
    <w:abstractNumId w:val="9"/>
  </w:num>
  <w:num w:numId="2" w16cid:durableId="1803962570">
    <w:abstractNumId w:val="12"/>
  </w:num>
  <w:num w:numId="3" w16cid:durableId="1580939555">
    <w:abstractNumId w:val="13"/>
  </w:num>
  <w:num w:numId="4" w16cid:durableId="631136484">
    <w:abstractNumId w:val="11"/>
  </w:num>
  <w:num w:numId="5" w16cid:durableId="1990594773">
    <w:abstractNumId w:val="1"/>
  </w:num>
  <w:num w:numId="6" w16cid:durableId="32966328">
    <w:abstractNumId w:val="7"/>
  </w:num>
  <w:num w:numId="7" w16cid:durableId="1327440955">
    <w:abstractNumId w:val="8"/>
  </w:num>
  <w:num w:numId="8" w16cid:durableId="1781993518">
    <w:abstractNumId w:val="15"/>
  </w:num>
  <w:num w:numId="9" w16cid:durableId="1079594738">
    <w:abstractNumId w:val="2"/>
  </w:num>
  <w:num w:numId="10" w16cid:durableId="1615669601">
    <w:abstractNumId w:val="5"/>
  </w:num>
  <w:num w:numId="11" w16cid:durableId="222759054">
    <w:abstractNumId w:val="4"/>
  </w:num>
  <w:num w:numId="12" w16cid:durableId="2003387751">
    <w:abstractNumId w:val="6"/>
  </w:num>
  <w:num w:numId="13" w16cid:durableId="1197112458">
    <w:abstractNumId w:val="7"/>
  </w:num>
  <w:num w:numId="14" w16cid:durableId="322049191">
    <w:abstractNumId w:val="7"/>
  </w:num>
  <w:num w:numId="15" w16cid:durableId="1601526554">
    <w:abstractNumId w:val="7"/>
  </w:num>
  <w:num w:numId="16" w16cid:durableId="143132084">
    <w:abstractNumId w:val="7"/>
  </w:num>
  <w:num w:numId="17" w16cid:durableId="507673623">
    <w:abstractNumId w:val="7"/>
  </w:num>
  <w:num w:numId="18" w16cid:durableId="201135987">
    <w:abstractNumId w:val="7"/>
  </w:num>
  <w:num w:numId="19" w16cid:durableId="208079832">
    <w:abstractNumId w:val="0"/>
  </w:num>
  <w:num w:numId="20" w16cid:durableId="197133780">
    <w:abstractNumId w:val="10"/>
  </w:num>
  <w:num w:numId="21" w16cid:durableId="401373913">
    <w:abstractNumId w:val="7"/>
  </w:num>
  <w:num w:numId="22" w16cid:durableId="1135564502">
    <w:abstractNumId w:val="7"/>
  </w:num>
  <w:num w:numId="23" w16cid:durableId="560873912">
    <w:abstractNumId w:val="16"/>
  </w:num>
  <w:num w:numId="24" w16cid:durableId="853957158">
    <w:abstractNumId w:val="3"/>
  </w:num>
  <w:num w:numId="25" w16cid:durableId="706836680">
    <w:abstractNumId w:val="14"/>
  </w:num>
  <w:num w:numId="26" w16cid:durableId="100751276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007DE"/>
    <w:rsid w:val="00000EAA"/>
    <w:rsid w:val="00002E18"/>
    <w:rsid w:val="00003610"/>
    <w:rsid w:val="000038D6"/>
    <w:rsid w:val="000039A1"/>
    <w:rsid w:val="00003BC8"/>
    <w:rsid w:val="00003D9A"/>
    <w:rsid w:val="00003DFC"/>
    <w:rsid w:val="00004F80"/>
    <w:rsid w:val="0000534D"/>
    <w:rsid w:val="00005CA6"/>
    <w:rsid w:val="00006AE7"/>
    <w:rsid w:val="00006B9C"/>
    <w:rsid w:val="00006ED0"/>
    <w:rsid w:val="00007985"/>
    <w:rsid w:val="000079EA"/>
    <w:rsid w:val="000100FE"/>
    <w:rsid w:val="00010C1C"/>
    <w:rsid w:val="00010D2E"/>
    <w:rsid w:val="00011121"/>
    <w:rsid w:val="000112C8"/>
    <w:rsid w:val="000119A3"/>
    <w:rsid w:val="00011EA7"/>
    <w:rsid w:val="00012ACC"/>
    <w:rsid w:val="00012D5B"/>
    <w:rsid w:val="00012EF8"/>
    <w:rsid w:val="000145B1"/>
    <w:rsid w:val="00014A71"/>
    <w:rsid w:val="00014CB6"/>
    <w:rsid w:val="00015002"/>
    <w:rsid w:val="00015703"/>
    <w:rsid w:val="00015AD4"/>
    <w:rsid w:val="00015FE7"/>
    <w:rsid w:val="00016314"/>
    <w:rsid w:val="00021878"/>
    <w:rsid w:val="00021A8B"/>
    <w:rsid w:val="00021FA0"/>
    <w:rsid w:val="00022F32"/>
    <w:rsid w:val="000236FC"/>
    <w:rsid w:val="00023C73"/>
    <w:rsid w:val="00023CED"/>
    <w:rsid w:val="00024188"/>
    <w:rsid w:val="00024265"/>
    <w:rsid w:val="0002523F"/>
    <w:rsid w:val="000254F6"/>
    <w:rsid w:val="00025E4D"/>
    <w:rsid w:val="00026888"/>
    <w:rsid w:val="000268C0"/>
    <w:rsid w:val="00027860"/>
    <w:rsid w:val="00031CF5"/>
    <w:rsid w:val="00032719"/>
    <w:rsid w:val="00033271"/>
    <w:rsid w:val="0003333C"/>
    <w:rsid w:val="00034E0C"/>
    <w:rsid w:val="00035084"/>
    <w:rsid w:val="00035C42"/>
    <w:rsid w:val="000367FA"/>
    <w:rsid w:val="000370A2"/>
    <w:rsid w:val="00037DA8"/>
    <w:rsid w:val="00040C7E"/>
    <w:rsid w:val="00040E02"/>
    <w:rsid w:val="00040EC1"/>
    <w:rsid w:val="0004175B"/>
    <w:rsid w:val="00042CA0"/>
    <w:rsid w:val="00043447"/>
    <w:rsid w:val="000438C6"/>
    <w:rsid w:val="000443AD"/>
    <w:rsid w:val="0004664E"/>
    <w:rsid w:val="00047136"/>
    <w:rsid w:val="000471EF"/>
    <w:rsid w:val="0004762F"/>
    <w:rsid w:val="0004795B"/>
    <w:rsid w:val="00050498"/>
    <w:rsid w:val="00050A03"/>
    <w:rsid w:val="00050C0E"/>
    <w:rsid w:val="00051870"/>
    <w:rsid w:val="00051E74"/>
    <w:rsid w:val="00052202"/>
    <w:rsid w:val="0005278F"/>
    <w:rsid w:val="000528B7"/>
    <w:rsid w:val="00052AF6"/>
    <w:rsid w:val="0005336E"/>
    <w:rsid w:val="000541CA"/>
    <w:rsid w:val="0005439E"/>
    <w:rsid w:val="00054F53"/>
    <w:rsid w:val="00055720"/>
    <w:rsid w:val="00055E5E"/>
    <w:rsid w:val="000563D9"/>
    <w:rsid w:val="000567DB"/>
    <w:rsid w:val="00056B47"/>
    <w:rsid w:val="00056F91"/>
    <w:rsid w:val="000603E0"/>
    <w:rsid w:val="000603FB"/>
    <w:rsid w:val="000606E2"/>
    <w:rsid w:val="00060931"/>
    <w:rsid w:val="000612D6"/>
    <w:rsid w:val="000613EF"/>
    <w:rsid w:val="00061C06"/>
    <w:rsid w:val="00061D35"/>
    <w:rsid w:val="00061E39"/>
    <w:rsid w:val="00062AB9"/>
    <w:rsid w:val="00062DAE"/>
    <w:rsid w:val="00063504"/>
    <w:rsid w:val="000636E3"/>
    <w:rsid w:val="00064324"/>
    <w:rsid w:val="000646C8"/>
    <w:rsid w:val="00064ECB"/>
    <w:rsid w:val="00065581"/>
    <w:rsid w:val="000674D5"/>
    <w:rsid w:val="000702B0"/>
    <w:rsid w:val="00071191"/>
    <w:rsid w:val="0007144F"/>
    <w:rsid w:val="00071500"/>
    <w:rsid w:val="000715CB"/>
    <w:rsid w:val="000717F3"/>
    <w:rsid w:val="00071B41"/>
    <w:rsid w:val="00071C4D"/>
    <w:rsid w:val="00072453"/>
    <w:rsid w:val="00072E9E"/>
    <w:rsid w:val="0007370D"/>
    <w:rsid w:val="00074602"/>
    <w:rsid w:val="000754AD"/>
    <w:rsid w:val="000755DB"/>
    <w:rsid w:val="00075B30"/>
    <w:rsid w:val="0007622A"/>
    <w:rsid w:val="000768EB"/>
    <w:rsid w:val="00076B7F"/>
    <w:rsid w:val="00076E6F"/>
    <w:rsid w:val="00077A52"/>
    <w:rsid w:val="00081D12"/>
    <w:rsid w:val="00081F96"/>
    <w:rsid w:val="00082775"/>
    <w:rsid w:val="00082992"/>
    <w:rsid w:val="00082BAC"/>
    <w:rsid w:val="00082C99"/>
    <w:rsid w:val="0008375F"/>
    <w:rsid w:val="00083F9C"/>
    <w:rsid w:val="00084470"/>
    <w:rsid w:val="00084668"/>
    <w:rsid w:val="00084CAE"/>
    <w:rsid w:val="000856D1"/>
    <w:rsid w:val="000857C6"/>
    <w:rsid w:val="00085E8E"/>
    <w:rsid w:val="00086806"/>
    <w:rsid w:val="00087317"/>
    <w:rsid w:val="00087422"/>
    <w:rsid w:val="00087B68"/>
    <w:rsid w:val="00087DB8"/>
    <w:rsid w:val="00090382"/>
    <w:rsid w:val="000904BB"/>
    <w:rsid w:val="00090C70"/>
    <w:rsid w:val="00090EB6"/>
    <w:rsid w:val="00091461"/>
    <w:rsid w:val="00091D28"/>
    <w:rsid w:val="000929A9"/>
    <w:rsid w:val="00092EB5"/>
    <w:rsid w:val="00093263"/>
    <w:rsid w:val="00093D45"/>
    <w:rsid w:val="0009473A"/>
    <w:rsid w:val="0009567C"/>
    <w:rsid w:val="00095691"/>
    <w:rsid w:val="000956B0"/>
    <w:rsid w:val="00095B45"/>
    <w:rsid w:val="00095BB0"/>
    <w:rsid w:val="00095C00"/>
    <w:rsid w:val="000970C9"/>
    <w:rsid w:val="000974CE"/>
    <w:rsid w:val="00097B70"/>
    <w:rsid w:val="00097CB8"/>
    <w:rsid w:val="000A073F"/>
    <w:rsid w:val="000A0D3A"/>
    <w:rsid w:val="000A1063"/>
    <w:rsid w:val="000A135B"/>
    <w:rsid w:val="000A1EDF"/>
    <w:rsid w:val="000A3A35"/>
    <w:rsid w:val="000A45CC"/>
    <w:rsid w:val="000A63B6"/>
    <w:rsid w:val="000A6791"/>
    <w:rsid w:val="000A6A6F"/>
    <w:rsid w:val="000B0C89"/>
    <w:rsid w:val="000B2625"/>
    <w:rsid w:val="000B2A7C"/>
    <w:rsid w:val="000B35BE"/>
    <w:rsid w:val="000B3A7C"/>
    <w:rsid w:val="000B4407"/>
    <w:rsid w:val="000B459B"/>
    <w:rsid w:val="000B4EF5"/>
    <w:rsid w:val="000B515E"/>
    <w:rsid w:val="000B53AE"/>
    <w:rsid w:val="000B57F8"/>
    <w:rsid w:val="000B5DF0"/>
    <w:rsid w:val="000B5E2F"/>
    <w:rsid w:val="000B66A3"/>
    <w:rsid w:val="000B66DF"/>
    <w:rsid w:val="000B6D09"/>
    <w:rsid w:val="000B6D5A"/>
    <w:rsid w:val="000C004F"/>
    <w:rsid w:val="000C0A95"/>
    <w:rsid w:val="000C1048"/>
    <w:rsid w:val="000C14BE"/>
    <w:rsid w:val="000C159B"/>
    <w:rsid w:val="000C209B"/>
    <w:rsid w:val="000C2600"/>
    <w:rsid w:val="000C295A"/>
    <w:rsid w:val="000C302B"/>
    <w:rsid w:val="000C33AD"/>
    <w:rsid w:val="000C33FD"/>
    <w:rsid w:val="000C3C2F"/>
    <w:rsid w:val="000C4382"/>
    <w:rsid w:val="000C4624"/>
    <w:rsid w:val="000C4E51"/>
    <w:rsid w:val="000C6550"/>
    <w:rsid w:val="000C6A81"/>
    <w:rsid w:val="000C7037"/>
    <w:rsid w:val="000C74E4"/>
    <w:rsid w:val="000C7CDA"/>
    <w:rsid w:val="000D0093"/>
    <w:rsid w:val="000D0770"/>
    <w:rsid w:val="000D17FD"/>
    <w:rsid w:val="000D1B55"/>
    <w:rsid w:val="000D1E92"/>
    <w:rsid w:val="000D20F5"/>
    <w:rsid w:val="000D2454"/>
    <w:rsid w:val="000D245C"/>
    <w:rsid w:val="000D251C"/>
    <w:rsid w:val="000D286E"/>
    <w:rsid w:val="000D2DA5"/>
    <w:rsid w:val="000D3524"/>
    <w:rsid w:val="000D3645"/>
    <w:rsid w:val="000D3AA9"/>
    <w:rsid w:val="000D3C3A"/>
    <w:rsid w:val="000D44B4"/>
    <w:rsid w:val="000D4B0B"/>
    <w:rsid w:val="000D50BB"/>
    <w:rsid w:val="000D5317"/>
    <w:rsid w:val="000D536A"/>
    <w:rsid w:val="000D5651"/>
    <w:rsid w:val="000D5F29"/>
    <w:rsid w:val="000D5F65"/>
    <w:rsid w:val="000D7224"/>
    <w:rsid w:val="000E0B69"/>
    <w:rsid w:val="000E17FD"/>
    <w:rsid w:val="000E1F2C"/>
    <w:rsid w:val="000E1F9E"/>
    <w:rsid w:val="000E3E02"/>
    <w:rsid w:val="000E44D6"/>
    <w:rsid w:val="000E6346"/>
    <w:rsid w:val="000E652D"/>
    <w:rsid w:val="000E6B2B"/>
    <w:rsid w:val="000E6D4B"/>
    <w:rsid w:val="000E714F"/>
    <w:rsid w:val="000F0269"/>
    <w:rsid w:val="000F02D4"/>
    <w:rsid w:val="000F08E0"/>
    <w:rsid w:val="000F18A1"/>
    <w:rsid w:val="000F18FC"/>
    <w:rsid w:val="000F1B8E"/>
    <w:rsid w:val="000F2ED1"/>
    <w:rsid w:val="000F302E"/>
    <w:rsid w:val="000F4890"/>
    <w:rsid w:val="000F4D06"/>
    <w:rsid w:val="000F509F"/>
    <w:rsid w:val="000F52AC"/>
    <w:rsid w:val="000F55B2"/>
    <w:rsid w:val="000F676A"/>
    <w:rsid w:val="000F6FF7"/>
    <w:rsid w:val="000F7F13"/>
    <w:rsid w:val="0010015E"/>
    <w:rsid w:val="00100C82"/>
    <w:rsid w:val="00100FA9"/>
    <w:rsid w:val="00101578"/>
    <w:rsid w:val="00101E1E"/>
    <w:rsid w:val="00101F4C"/>
    <w:rsid w:val="001023E9"/>
    <w:rsid w:val="00102528"/>
    <w:rsid w:val="0010280B"/>
    <w:rsid w:val="00103D47"/>
    <w:rsid w:val="00103DEB"/>
    <w:rsid w:val="00104E8E"/>
    <w:rsid w:val="00105445"/>
    <w:rsid w:val="00105762"/>
    <w:rsid w:val="001062DC"/>
    <w:rsid w:val="00106F33"/>
    <w:rsid w:val="00106FBD"/>
    <w:rsid w:val="00107985"/>
    <w:rsid w:val="001110D1"/>
    <w:rsid w:val="001117D1"/>
    <w:rsid w:val="00111F54"/>
    <w:rsid w:val="00113937"/>
    <w:rsid w:val="001146EC"/>
    <w:rsid w:val="00115307"/>
    <w:rsid w:val="001164E2"/>
    <w:rsid w:val="00116D39"/>
    <w:rsid w:val="001174B1"/>
    <w:rsid w:val="001174C6"/>
    <w:rsid w:val="001179DB"/>
    <w:rsid w:val="00117B2C"/>
    <w:rsid w:val="00117E56"/>
    <w:rsid w:val="00117F31"/>
    <w:rsid w:val="00121366"/>
    <w:rsid w:val="00121820"/>
    <w:rsid w:val="00121C7E"/>
    <w:rsid w:val="00121F8F"/>
    <w:rsid w:val="00124638"/>
    <w:rsid w:val="0012481C"/>
    <w:rsid w:val="00124867"/>
    <w:rsid w:val="00124DA9"/>
    <w:rsid w:val="00125077"/>
    <w:rsid w:val="001255E5"/>
    <w:rsid w:val="00125BBC"/>
    <w:rsid w:val="0012694E"/>
    <w:rsid w:val="00127291"/>
    <w:rsid w:val="00130F4E"/>
    <w:rsid w:val="001329F8"/>
    <w:rsid w:val="0013348E"/>
    <w:rsid w:val="001339C3"/>
    <w:rsid w:val="00133B0B"/>
    <w:rsid w:val="0013410E"/>
    <w:rsid w:val="001343ED"/>
    <w:rsid w:val="00134F23"/>
    <w:rsid w:val="00135341"/>
    <w:rsid w:val="00135432"/>
    <w:rsid w:val="00135BD6"/>
    <w:rsid w:val="0013618D"/>
    <w:rsid w:val="001375A9"/>
    <w:rsid w:val="00141547"/>
    <w:rsid w:val="00141775"/>
    <w:rsid w:val="00142125"/>
    <w:rsid w:val="001427C7"/>
    <w:rsid w:val="00142D75"/>
    <w:rsid w:val="00143517"/>
    <w:rsid w:val="00143E25"/>
    <w:rsid w:val="001447EB"/>
    <w:rsid w:val="0014484C"/>
    <w:rsid w:val="001448B0"/>
    <w:rsid w:val="00144C34"/>
    <w:rsid w:val="00145044"/>
    <w:rsid w:val="001450E2"/>
    <w:rsid w:val="0014521D"/>
    <w:rsid w:val="001458A2"/>
    <w:rsid w:val="00145C02"/>
    <w:rsid w:val="00147BFE"/>
    <w:rsid w:val="0014E1D1"/>
    <w:rsid w:val="00150550"/>
    <w:rsid w:val="00150AA7"/>
    <w:rsid w:val="00151051"/>
    <w:rsid w:val="00151291"/>
    <w:rsid w:val="001516A4"/>
    <w:rsid w:val="001517D4"/>
    <w:rsid w:val="00151934"/>
    <w:rsid w:val="00151AE0"/>
    <w:rsid w:val="00152614"/>
    <w:rsid w:val="00152F85"/>
    <w:rsid w:val="00153E6E"/>
    <w:rsid w:val="0015440E"/>
    <w:rsid w:val="00155980"/>
    <w:rsid w:val="001560E1"/>
    <w:rsid w:val="001574CC"/>
    <w:rsid w:val="00157EEB"/>
    <w:rsid w:val="0015A673"/>
    <w:rsid w:val="00160088"/>
    <w:rsid w:val="001606BF"/>
    <w:rsid w:val="00160B42"/>
    <w:rsid w:val="00160D78"/>
    <w:rsid w:val="00160DF8"/>
    <w:rsid w:val="00161079"/>
    <w:rsid w:val="00161909"/>
    <w:rsid w:val="001622FA"/>
    <w:rsid w:val="0016245F"/>
    <w:rsid w:val="001628AB"/>
    <w:rsid w:val="00162E5B"/>
    <w:rsid w:val="001637A2"/>
    <w:rsid w:val="001641FB"/>
    <w:rsid w:val="0016441F"/>
    <w:rsid w:val="00164F27"/>
    <w:rsid w:val="0016636B"/>
    <w:rsid w:val="00166A82"/>
    <w:rsid w:val="00166C19"/>
    <w:rsid w:val="00167261"/>
    <w:rsid w:val="00167592"/>
    <w:rsid w:val="00167844"/>
    <w:rsid w:val="001707E7"/>
    <w:rsid w:val="00170E1C"/>
    <w:rsid w:val="0017128D"/>
    <w:rsid w:val="00171AAE"/>
    <w:rsid w:val="00171B1A"/>
    <w:rsid w:val="00171B37"/>
    <w:rsid w:val="00172017"/>
    <w:rsid w:val="001727DB"/>
    <w:rsid w:val="001733BE"/>
    <w:rsid w:val="0017349F"/>
    <w:rsid w:val="00174D4D"/>
    <w:rsid w:val="0017524F"/>
    <w:rsid w:val="001756D6"/>
    <w:rsid w:val="00175E2A"/>
    <w:rsid w:val="00180874"/>
    <w:rsid w:val="001819BE"/>
    <w:rsid w:val="0018206E"/>
    <w:rsid w:val="00182521"/>
    <w:rsid w:val="0018294D"/>
    <w:rsid w:val="00182DD9"/>
    <w:rsid w:val="00183042"/>
    <w:rsid w:val="0018317F"/>
    <w:rsid w:val="001846B9"/>
    <w:rsid w:val="001852CA"/>
    <w:rsid w:val="00185614"/>
    <w:rsid w:val="00185954"/>
    <w:rsid w:val="00186688"/>
    <w:rsid w:val="00186D2D"/>
    <w:rsid w:val="00186D55"/>
    <w:rsid w:val="001874B8"/>
    <w:rsid w:val="00187559"/>
    <w:rsid w:val="001900A9"/>
    <w:rsid w:val="001904F7"/>
    <w:rsid w:val="00190F5D"/>
    <w:rsid w:val="00192089"/>
    <w:rsid w:val="00192B9C"/>
    <w:rsid w:val="00193948"/>
    <w:rsid w:val="001954EE"/>
    <w:rsid w:val="00195B71"/>
    <w:rsid w:val="00195CCA"/>
    <w:rsid w:val="0019639F"/>
    <w:rsid w:val="00196D21"/>
    <w:rsid w:val="00196E9A"/>
    <w:rsid w:val="001974D0"/>
    <w:rsid w:val="00197CB9"/>
    <w:rsid w:val="001A0338"/>
    <w:rsid w:val="001A1108"/>
    <w:rsid w:val="001A1F47"/>
    <w:rsid w:val="001A40F7"/>
    <w:rsid w:val="001A41C0"/>
    <w:rsid w:val="001A4558"/>
    <w:rsid w:val="001A463F"/>
    <w:rsid w:val="001A532E"/>
    <w:rsid w:val="001A5384"/>
    <w:rsid w:val="001A55F4"/>
    <w:rsid w:val="001A56F4"/>
    <w:rsid w:val="001A5844"/>
    <w:rsid w:val="001A6B49"/>
    <w:rsid w:val="001A6C1F"/>
    <w:rsid w:val="001A7453"/>
    <w:rsid w:val="001A7956"/>
    <w:rsid w:val="001B1C77"/>
    <w:rsid w:val="001B1D2A"/>
    <w:rsid w:val="001B1FA8"/>
    <w:rsid w:val="001B230A"/>
    <w:rsid w:val="001B2DAC"/>
    <w:rsid w:val="001B2EAF"/>
    <w:rsid w:val="001B34E1"/>
    <w:rsid w:val="001B35EB"/>
    <w:rsid w:val="001B3AB9"/>
    <w:rsid w:val="001B47AD"/>
    <w:rsid w:val="001B4BFF"/>
    <w:rsid w:val="001B52AD"/>
    <w:rsid w:val="001B5B87"/>
    <w:rsid w:val="001B7070"/>
    <w:rsid w:val="001B76FF"/>
    <w:rsid w:val="001B7967"/>
    <w:rsid w:val="001B7F15"/>
    <w:rsid w:val="001C0078"/>
    <w:rsid w:val="001C08B0"/>
    <w:rsid w:val="001C0D17"/>
    <w:rsid w:val="001C0F06"/>
    <w:rsid w:val="001C388B"/>
    <w:rsid w:val="001C44B4"/>
    <w:rsid w:val="001C498F"/>
    <w:rsid w:val="001C5002"/>
    <w:rsid w:val="001C653B"/>
    <w:rsid w:val="001C6CE5"/>
    <w:rsid w:val="001C82A7"/>
    <w:rsid w:val="001D05FD"/>
    <w:rsid w:val="001D0903"/>
    <w:rsid w:val="001D1190"/>
    <w:rsid w:val="001D15A7"/>
    <w:rsid w:val="001D165B"/>
    <w:rsid w:val="001D19DB"/>
    <w:rsid w:val="001D267D"/>
    <w:rsid w:val="001D27DC"/>
    <w:rsid w:val="001D3B73"/>
    <w:rsid w:val="001D68E5"/>
    <w:rsid w:val="001D6E85"/>
    <w:rsid w:val="001D739B"/>
    <w:rsid w:val="001D772E"/>
    <w:rsid w:val="001D79B1"/>
    <w:rsid w:val="001D7C21"/>
    <w:rsid w:val="001E04F8"/>
    <w:rsid w:val="001E0AFC"/>
    <w:rsid w:val="001E0BED"/>
    <w:rsid w:val="001E1024"/>
    <w:rsid w:val="001E1352"/>
    <w:rsid w:val="001E1FBA"/>
    <w:rsid w:val="001E257D"/>
    <w:rsid w:val="001E2C94"/>
    <w:rsid w:val="001E2CA0"/>
    <w:rsid w:val="001E34F2"/>
    <w:rsid w:val="001E35A5"/>
    <w:rsid w:val="001E35E6"/>
    <w:rsid w:val="001E394C"/>
    <w:rsid w:val="001E4126"/>
    <w:rsid w:val="001E66E1"/>
    <w:rsid w:val="001E71E5"/>
    <w:rsid w:val="001E74BE"/>
    <w:rsid w:val="001E7A8D"/>
    <w:rsid w:val="001F1242"/>
    <w:rsid w:val="001F13F7"/>
    <w:rsid w:val="001F1DD9"/>
    <w:rsid w:val="001F2142"/>
    <w:rsid w:val="001F2748"/>
    <w:rsid w:val="001F310E"/>
    <w:rsid w:val="001F40A0"/>
    <w:rsid w:val="001F4ABD"/>
    <w:rsid w:val="001F4AE6"/>
    <w:rsid w:val="001F4F8B"/>
    <w:rsid w:val="001F57D4"/>
    <w:rsid w:val="001F5C8D"/>
    <w:rsid w:val="001F5D92"/>
    <w:rsid w:val="001F7EB4"/>
    <w:rsid w:val="002008E4"/>
    <w:rsid w:val="00200BFB"/>
    <w:rsid w:val="002018AA"/>
    <w:rsid w:val="00201B2A"/>
    <w:rsid w:val="00201DB3"/>
    <w:rsid w:val="002029E4"/>
    <w:rsid w:val="00202D79"/>
    <w:rsid w:val="00202DC2"/>
    <w:rsid w:val="00203ABA"/>
    <w:rsid w:val="002048D8"/>
    <w:rsid w:val="00204AFA"/>
    <w:rsid w:val="00204FC6"/>
    <w:rsid w:val="00204FE8"/>
    <w:rsid w:val="002053C1"/>
    <w:rsid w:val="002055A9"/>
    <w:rsid w:val="002071A5"/>
    <w:rsid w:val="002073A4"/>
    <w:rsid w:val="00207E43"/>
    <w:rsid w:val="00210E10"/>
    <w:rsid w:val="00211C5F"/>
    <w:rsid w:val="00211C69"/>
    <w:rsid w:val="002133A3"/>
    <w:rsid w:val="002141B5"/>
    <w:rsid w:val="002146C9"/>
    <w:rsid w:val="00214A22"/>
    <w:rsid w:val="00214BEF"/>
    <w:rsid w:val="002150F1"/>
    <w:rsid w:val="00215B5D"/>
    <w:rsid w:val="002171D9"/>
    <w:rsid w:val="0021726D"/>
    <w:rsid w:val="0021729B"/>
    <w:rsid w:val="00217BBB"/>
    <w:rsid w:val="00217C7A"/>
    <w:rsid w:val="00217E3B"/>
    <w:rsid w:val="00220E86"/>
    <w:rsid w:val="0022140D"/>
    <w:rsid w:val="00221814"/>
    <w:rsid w:val="00221FE9"/>
    <w:rsid w:val="00223011"/>
    <w:rsid w:val="00223DB7"/>
    <w:rsid w:val="00223F64"/>
    <w:rsid w:val="00224873"/>
    <w:rsid w:val="00224A9A"/>
    <w:rsid w:val="00225E0B"/>
    <w:rsid w:val="00226140"/>
    <w:rsid w:val="00226568"/>
    <w:rsid w:val="0022687F"/>
    <w:rsid w:val="00227845"/>
    <w:rsid w:val="00227F08"/>
    <w:rsid w:val="002304B5"/>
    <w:rsid w:val="00230A7D"/>
    <w:rsid w:val="00231AFD"/>
    <w:rsid w:val="00231F0A"/>
    <w:rsid w:val="00232B47"/>
    <w:rsid w:val="00232F9B"/>
    <w:rsid w:val="00233386"/>
    <w:rsid w:val="00233E8E"/>
    <w:rsid w:val="002342D0"/>
    <w:rsid w:val="00234577"/>
    <w:rsid w:val="00234668"/>
    <w:rsid w:val="002352FA"/>
    <w:rsid w:val="00235C0B"/>
    <w:rsid w:val="00236396"/>
    <w:rsid w:val="002375BC"/>
    <w:rsid w:val="002375E6"/>
    <w:rsid w:val="00237796"/>
    <w:rsid w:val="002379DF"/>
    <w:rsid w:val="00237A95"/>
    <w:rsid w:val="00237BB1"/>
    <w:rsid w:val="0024001C"/>
    <w:rsid w:val="002402C6"/>
    <w:rsid w:val="002402F4"/>
    <w:rsid w:val="0024182D"/>
    <w:rsid w:val="00241DAC"/>
    <w:rsid w:val="00241F41"/>
    <w:rsid w:val="00242E99"/>
    <w:rsid w:val="00242FBE"/>
    <w:rsid w:val="0024402B"/>
    <w:rsid w:val="00244CC1"/>
    <w:rsid w:val="00245111"/>
    <w:rsid w:val="00245566"/>
    <w:rsid w:val="0024636A"/>
    <w:rsid w:val="0024680E"/>
    <w:rsid w:val="00246CCA"/>
    <w:rsid w:val="00246F62"/>
    <w:rsid w:val="00247728"/>
    <w:rsid w:val="00247CA7"/>
    <w:rsid w:val="00250A34"/>
    <w:rsid w:val="00250B93"/>
    <w:rsid w:val="002521A6"/>
    <w:rsid w:val="00252F61"/>
    <w:rsid w:val="00253751"/>
    <w:rsid w:val="00253EB9"/>
    <w:rsid w:val="00253FE4"/>
    <w:rsid w:val="00254061"/>
    <w:rsid w:val="002540AF"/>
    <w:rsid w:val="0025461B"/>
    <w:rsid w:val="002548E6"/>
    <w:rsid w:val="00254999"/>
    <w:rsid w:val="00255765"/>
    <w:rsid w:val="002557F4"/>
    <w:rsid w:val="0025590E"/>
    <w:rsid w:val="00255BDE"/>
    <w:rsid w:val="002566F9"/>
    <w:rsid w:val="00256923"/>
    <w:rsid w:val="00256958"/>
    <w:rsid w:val="00256CB1"/>
    <w:rsid w:val="00256E38"/>
    <w:rsid w:val="00257465"/>
    <w:rsid w:val="00257C04"/>
    <w:rsid w:val="002602DA"/>
    <w:rsid w:val="002605B8"/>
    <w:rsid w:val="002609CE"/>
    <w:rsid w:val="00260D72"/>
    <w:rsid w:val="00261703"/>
    <w:rsid w:val="00261B8D"/>
    <w:rsid w:val="00262521"/>
    <w:rsid w:val="00262A55"/>
    <w:rsid w:val="00263C75"/>
    <w:rsid w:val="002640E5"/>
    <w:rsid w:val="002646FB"/>
    <w:rsid w:val="0026496C"/>
    <w:rsid w:val="00264CFC"/>
    <w:rsid w:val="00265E29"/>
    <w:rsid w:val="00266373"/>
    <w:rsid w:val="00267000"/>
    <w:rsid w:val="0026716F"/>
    <w:rsid w:val="002671EC"/>
    <w:rsid w:val="00267831"/>
    <w:rsid w:val="00267DAE"/>
    <w:rsid w:val="0027054A"/>
    <w:rsid w:val="00270739"/>
    <w:rsid w:val="00270D1F"/>
    <w:rsid w:val="00271080"/>
    <w:rsid w:val="002713E5"/>
    <w:rsid w:val="002718F3"/>
    <w:rsid w:val="0027194E"/>
    <w:rsid w:val="00272B80"/>
    <w:rsid w:val="0027334B"/>
    <w:rsid w:val="0027413C"/>
    <w:rsid w:val="002751CA"/>
    <w:rsid w:val="00275371"/>
    <w:rsid w:val="00275440"/>
    <w:rsid w:val="00276309"/>
    <w:rsid w:val="00276590"/>
    <w:rsid w:val="0027780F"/>
    <w:rsid w:val="00277824"/>
    <w:rsid w:val="00277ECE"/>
    <w:rsid w:val="00281740"/>
    <w:rsid w:val="00281ED7"/>
    <w:rsid w:val="0028235C"/>
    <w:rsid w:val="0028264A"/>
    <w:rsid w:val="00282849"/>
    <w:rsid w:val="00282AC3"/>
    <w:rsid w:val="002835B3"/>
    <w:rsid w:val="00283628"/>
    <w:rsid w:val="00283732"/>
    <w:rsid w:val="002838FA"/>
    <w:rsid w:val="00284318"/>
    <w:rsid w:val="00284A12"/>
    <w:rsid w:val="0028501E"/>
    <w:rsid w:val="00285257"/>
    <w:rsid w:val="0028548C"/>
    <w:rsid w:val="00286F36"/>
    <w:rsid w:val="0028731E"/>
    <w:rsid w:val="002876A9"/>
    <w:rsid w:val="00287F09"/>
    <w:rsid w:val="00290B08"/>
    <w:rsid w:val="0029171E"/>
    <w:rsid w:val="00291843"/>
    <w:rsid w:val="00291A0D"/>
    <w:rsid w:val="00291E94"/>
    <w:rsid w:val="00291F76"/>
    <w:rsid w:val="002925B5"/>
    <w:rsid w:val="0029424E"/>
    <w:rsid w:val="00294B6E"/>
    <w:rsid w:val="00294E6E"/>
    <w:rsid w:val="002959AE"/>
    <w:rsid w:val="00296A58"/>
    <w:rsid w:val="00296F1A"/>
    <w:rsid w:val="0029732F"/>
    <w:rsid w:val="00297943"/>
    <w:rsid w:val="002A0FB8"/>
    <w:rsid w:val="002A1B45"/>
    <w:rsid w:val="002A26DB"/>
    <w:rsid w:val="002A2754"/>
    <w:rsid w:val="002A29A8"/>
    <w:rsid w:val="002A32ED"/>
    <w:rsid w:val="002A3DA0"/>
    <w:rsid w:val="002A400F"/>
    <w:rsid w:val="002A4164"/>
    <w:rsid w:val="002A56D5"/>
    <w:rsid w:val="002A6345"/>
    <w:rsid w:val="002A66C7"/>
    <w:rsid w:val="002A6768"/>
    <w:rsid w:val="002A6860"/>
    <w:rsid w:val="002A72EA"/>
    <w:rsid w:val="002A7CBC"/>
    <w:rsid w:val="002B06B0"/>
    <w:rsid w:val="002B1715"/>
    <w:rsid w:val="002B18B9"/>
    <w:rsid w:val="002B1A4B"/>
    <w:rsid w:val="002B23C3"/>
    <w:rsid w:val="002B253D"/>
    <w:rsid w:val="002B26C9"/>
    <w:rsid w:val="002B32C7"/>
    <w:rsid w:val="002B33E9"/>
    <w:rsid w:val="002B3E36"/>
    <w:rsid w:val="002B4146"/>
    <w:rsid w:val="002B4847"/>
    <w:rsid w:val="002B54F7"/>
    <w:rsid w:val="002B5B9B"/>
    <w:rsid w:val="002B6116"/>
    <w:rsid w:val="002C0A4F"/>
    <w:rsid w:val="002C0DC7"/>
    <w:rsid w:val="002C14E7"/>
    <w:rsid w:val="002C17E9"/>
    <w:rsid w:val="002C21FB"/>
    <w:rsid w:val="002C2F2A"/>
    <w:rsid w:val="002C3410"/>
    <w:rsid w:val="002C3828"/>
    <w:rsid w:val="002C38DE"/>
    <w:rsid w:val="002C4556"/>
    <w:rsid w:val="002C5A3E"/>
    <w:rsid w:val="002C5C35"/>
    <w:rsid w:val="002C654D"/>
    <w:rsid w:val="002C6829"/>
    <w:rsid w:val="002C76D0"/>
    <w:rsid w:val="002C7B48"/>
    <w:rsid w:val="002C7E42"/>
    <w:rsid w:val="002D0241"/>
    <w:rsid w:val="002D0C4A"/>
    <w:rsid w:val="002D0EC6"/>
    <w:rsid w:val="002D0F17"/>
    <w:rsid w:val="002D115E"/>
    <w:rsid w:val="002D195C"/>
    <w:rsid w:val="002D1D28"/>
    <w:rsid w:val="002D2E18"/>
    <w:rsid w:val="002D3209"/>
    <w:rsid w:val="002D3DA4"/>
    <w:rsid w:val="002D3F3F"/>
    <w:rsid w:val="002D43AD"/>
    <w:rsid w:val="002D4416"/>
    <w:rsid w:val="002D482E"/>
    <w:rsid w:val="002D4C8B"/>
    <w:rsid w:val="002D537C"/>
    <w:rsid w:val="002D5422"/>
    <w:rsid w:val="002D5ED3"/>
    <w:rsid w:val="002D7A2C"/>
    <w:rsid w:val="002D7C8C"/>
    <w:rsid w:val="002D7DFF"/>
    <w:rsid w:val="002E0339"/>
    <w:rsid w:val="002E0A96"/>
    <w:rsid w:val="002E22FE"/>
    <w:rsid w:val="002E2484"/>
    <w:rsid w:val="002E296B"/>
    <w:rsid w:val="002E2AFF"/>
    <w:rsid w:val="002E2FB1"/>
    <w:rsid w:val="002E3A93"/>
    <w:rsid w:val="002E3EAC"/>
    <w:rsid w:val="002E44D9"/>
    <w:rsid w:val="002E479A"/>
    <w:rsid w:val="002E531C"/>
    <w:rsid w:val="002E7123"/>
    <w:rsid w:val="002E75D4"/>
    <w:rsid w:val="002E76B6"/>
    <w:rsid w:val="002E76BB"/>
    <w:rsid w:val="002F0202"/>
    <w:rsid w:val="002F09FC"/>
    <w:rsid w:val="002F132F"/>
    <w:rsid w:val="002F140F"/>
    <w:rsid w:val="002F2636"/>
    <w:rsid w:val="002F2950"/>
    <w:rsid w:val="002F2B30"/>
    <w:rsid w:val="002F2C55"/>
    <w:rsid w:val="002F35BE"/>
    <w:rsid w:val="002F398E"/>
    <w:rsid w:val="002F3C04"/>
    <w:rsid w:val="002F431B"/>
    <w:rsid w:val="002F4D12"/>
    <w:rsid w:val="002F4D9D"/>
    <w:rsid w:val="002F5931"/>
    <w:rsid w:val="002F61D1"/>
    <w:rsid w:val="002F6FA5"/>
    <w:rsid w:val="002F7B64"/>
    <w:rsid w:val="002F7C00"/>
    <w:rsid w:val="002F7EDF"/>
    <w:rsid w:val="00300630"/>
    <w:rsid w:val="00300C2C"/>
    <w:rsid w:val="00300E65"/>
    <w:rsid w:val="0030126A"/>
    <w:rsid w:val="0030223E"/>
    <w:rsid w:val="00302744"/>
    <w:rsid w:val="00302A91"/>
    <w:rsid w:val="0030330B"/>
    <w:rsid w:val="00304701"/>
    <w:rsid w:val="0030494C"/>
    <w:rsid w:val="003049E6"/>
    <w:rsid w:val="00304A02"/>
    <w:rsid w:val="0030508C"/>
    <w:rsid w:val="00305771"/>
    <w:rsid w:val="0030648F"/>
    <w:rsid w:val="003066B6"/>
    <w:rsid w:val="003075B5"/>
    <w:rsid w:val="00307CEE"/>
    <w:rsid w:val="00307EAB"/>
    <w:rsid w:val="00310421"/>
    <w:rsid w:val="0031054F"/>
    <w:rsid w:val="0031088F"/>
    <w:rsid w:val="00310A22"/>
    <w:rsid w:val="003126A2"/>
    <w:rsid w:val="003126C5"/>
    <w:rsid w:val="00312A29"/>
    <w:rsid w:val="0031390E"/>
    <w:rsid w:val="00313A99"/>
    <w:rsid w:val="003142C7"/>
    <w:rsid w:val="00314BDC"/>
    <w:rsid w:val="00314C27"/>
    <w:rsid w:val="00314FC0"/>
    <w:rsid w:val="00315D13"/>
    <w:rsid w:val="003164F6"/>
    <w:rsid w:val="00317429"/>
    <w:rsid w:val="00317853"/>
    <w:rsid w:val="003216A0"/>
    <w:rsid w:val="00321DA6"/>
    <w:rsid w:val="00321DD4"/>
    <w:rsid w:val="00322B46"/>
    <w:rsid w:val="00324886"/>
    <w:rsid w:val="00324887"/>
    <w:rsid w:val="0032496C"/>
    <w:rsid w:val="00324AF5"/>
    <w:rsid w:val="00324BEC"/>
    <w:rsid w:val="0032684E"/>
    <w:rsid w:val="00326A28"/>
    <w:rsid w:val="003273F4"/>
    <w:rsid w:val="00331C62"/>
    <w:rsid w:val="00332D43"/>
    <w:rsid w:val="00332D6C"/>
    <w:rsid w:val="00332D94"/>
    <w:rsid w:val="00333B45"/>
    <w:rsid w:val="00333B9F"/>
    <w:rsid w:val="003348BC"/>
    <w:rsid w:val="00335068"/>
    <w:rsid w:val="0033507A"/>
    <w:rsid w:val="003374A9"/>
    <w:rsid w:val="00337B96"/>
    <w:rsid w:val="0034134E"/>
    <w:rsid w:val="00342500"/>
    <w:rsid w:val="00342750"/>
    <w:rsid w:val="0034332C"/>
    <w:rsid w:val="00343D01"/>
    <w:rsid w:val="0034401D"/>
    <w:rsid w:val="0034408E"/>
    <w:rsid w:val="00344AA5"/>
    <w:rsid w:val="00345C91"/>
    <w:rsid w:val="00346466"/>
    <w:rsid w:val="0034686A"/>
    <w:rsid w:val="00346B37"/>
    <w:rsid w:val="00350159"/>
    <w:rsid w:val="00350D5C"/>
    <w:rsid w:val="0035125D"/>
    <w:rsid w:val="00351DC0"/>
    <w:rsid w:val="00351E79"/>
    <w:rsid w:val="003525D8"/>
    <w:rsid w:val="00352D3B"/>
    <w:rsid w:val="003531F4"/>
    <w:rsid w:val="00353554"/>
    <w:rsid w:val="00353BAF"/>
    <w:rsid w:val="00353FD4"/>
    <w:rsid w:val="00354686"/>
    <w:rsid w:val="00355F46"/>
    <w:rsid w:val="00356358"/>
    <w:rsid w:val="003564D1"/>
    <w:rsid w:val="0035669C"/>
    <w:rsid w:val="00356F0C"/>
    <w:rsid w:val="003572F6"/>
    <w:rsid w:val="003573FA"/>
    <w:rsid w:val="00360183"/>
    <w:rsid w:val="00360916"/>
    <w:rsid w:val="00361259"/>
    <w:rsid w:val="003614C1"/>
    <w:rsid w:val="00361BAD"/>
    <w:rsid w:val="003621A8"/>
    <w:rsid w:val="0036319E"/>
    <w:rsid w:val="00363390"/>
    <w:rsid w:val="003634E3"/>
    <w:rsid w:val="003638F9"/>
    <w:rsid w:val="00363EB4"/>
    <w:rsid w:val="00363F83"/>
    <w:rsid w:val="0036404C"/>
    <w:rsid w:val="0036438A"/>
    <w:rsid w:val="00364784"/>
    <w:rsid w:val="00365036"/>
    <w:rsid w:val="00365325"/>
    <w:rsid w:val="0036575F"/>
    <w:rsid w:val="00365F1A"/>
    <w:rsid w:val="003665D9"/>
    <w:rsid w:val="00366816"/>
    <w:rsid w:val="00366EFD"/>
    <w:rsid w:val="00366F14"/>
    <w:rsid w:val="00367250"/>
    <w:rsid w:val="00367B9F"/>
    <w:rsid w:val="0037101C"/>
    <w:rsid w:val="00371765"/>
    <w:rsid w:val="00371819"/>
    <w:rsid w:val="003718AA"/>
    <w:rsid w:val="003720B4"/>
    <w:rsid w:val="003720F5"/>
    <w:rsid w:val="00373E33"/>
    <w:rsid w:val="00374281"/>
    <w:rsid w:val="00374613"/>
    <w:rsid w:val="00374C59"/>
    <w:rsid w:val="003750CE"/>
    <w:rsid w:val="003752FD"/>
    <w:rsid w:val="003756D6"/>
    <w:rsid w:val="00376403"/>
    <w:rsid w:val="003770F8"/>
    <w:rsid w:val="00377451"/>
    <w:rsid w:val="003801B9"/>
    <w:rsid w:val="00381212"/>
    <w:rsid w:val="00381784"/>
    <w:rsid w:val="00381F2C"/>
    <w:rsid w:val="003827FD"/>
    <w:rsid w:val="0038316F"/>
    <w:rsid w:val="0038394D"/>
    <w:rsid w:val="00383E25"/>
    <w:rsid w:val="00384371"/>
    <w:rsid w:val="003849F9"/>
    <w:rsid w:val="00385DA5"/>
    <w:rsid w:val="00387D69"/>
    <w:rsid w:val="00387D7A"/>
    <w:rsid w:val="00390D5D"/>
    <w:rsid w:val="003911CC"/>
    <w:rsid w:val="00391CB9"/>
    <w:rsid w:val="00391E30"/>
    <w:rsid w:val="0039209C"/>
    <w:rsid w:val="003929A5"/>
    <w:rsid w:val="00392BC9"/>
    <w:rsid w:val="00393506"/>
    <w:rsid w:val="00393CB0"/>
    <w:rsid w:val="00394760"/>
    <w:rsid w:val="003958C4"/>
    <w:rsid w:val="00395FA8"/>
    <w:rsid w:val="003960EE"/>
    <w:rsid w:val="003962AE"/>
    <w:rsid w:val="00397117"/>
    <w:rsid w:val="00397638"/>
    <w:rsid w:val="003A0C62"/>
    <w:rsid w:val="003A0E33"/>
    <w:rsid w:val="003A1637"/>
    <w:rsid w:val="003A1824"/>
    <w:rsid w:val="003A2721"/>
    <w:rsid w:val="003A2ABA"/>
    <w:rsid w:val="003A2FF6"/>
    <w:rsid w:val="003A41EF"/>
    <w:rsid w:val="003A4CAF"/>
    <w:rsid w:val="003A4F88"/>
    <w:rsid w:val="003A5014"/>
    <w:rsid w:val="003A525B"/>
    <w:rsid w:val="003A58E8"/>
    <w:rsid w:val="003A670D"/>
    <w:rsid w:val="003A6B5B"/>
    <w:rsid w:val="003B0180"/>
    <w:rsid w:val="003B05EA"/>
    <w:rsid w:val="003B181E"/>
    <w:rsid w:val="003B1A26"/>
    <w:rsid w:val="003B1E40"/>
    <w:rsid w:val="003B2622"/>
    <w:rsid w:val="003B3B5B"/>
    <w:rsid w:val="003B3F60"/>
    <w:rsid w:val="003B45E6"/>
    <w:rsid w:val="003B5042"/>
    <w:rsid w:val="003B67C9"/>
    <w:rsid w:val="003B7A8E"/>
    <w:rsid w:val="003C07A2"/>
    <w:rsid w:val="003C08C6"/>
    <w:rsid w:val="003C0D84"/>
    <w:rsid w:val="003C0DF5"/>
    <w:rsid w:val="003C0F52"/>
    <w:rsid w:val="003C1ACA"/>
    <w:rsid w:val="003C1B3C"/>
    <w:rsid w:val="003C2578"/>
    <w:rsid w:val="003C25CD"/>
    <w:rsid w:val="003C34B9"/>
    <w:rsid w:val="003C38ED"/>
    <w:rsid w:val="003C3A9C"/>
    <w:rsid w:val="003C54F9"/>
    <w:rsid w:val="003C5B41"/>
    <w:rsid w:val="003C5EE5"/>
    <w:rsid w:val="003C6BC8"/>
    <w:rsid w:val="003C79C1"/>
    <w:rsid w:val="003D078A"/>
    <w:rsid w:val="003D1584"/>
    <w:rsid w:val="003D1831"/>
    <w:rsid w:val="003D232E"/>
    <w:rsid w:val="003D2710"/>
    <w:rsid w:val="003D2DD1"/>
    <w:rsid w:val="003D31D8"/>
    <w:rsid w:val="003D33DD"/>
    <w:rsid w:val="003D3F4B"/>
    <w:rsid w:val="003D438A"/>
    <w:rsid w:val="003D57E9"/>
    <w:rsid w:val="003D698F"/>
    <w:rsid w:val="003D75C4"/>
    <w:rsid w:val="003D7D0C"/>
    <w:rsid w:val="003D7E5E"/>
    <w:rsid w:val="003E0549"/>
    <w:rsid w:val="003E11CC"/>
    <w:rsid w:val="003E11F0"/>
    <w:rsid w:val="003E13D1"/>
    <w:rsid w:val="003E18B0"/>
    <w:rsid w:val="003E32BC"/>
    <w:rsid w:val="003E32F8"/>
    <w:rsid w:val="003E3568"/>
    <w:rsid w:val="003E380B"/>
    <w:rsid w:val="003E39C6"/>
    <w:rsid w:val="003E416E"/>
    <w:rsid w:val="003E472B"/>
    <w:rsid w:val="003E4965"/>
    <w:rsid w:val="003E537C"/>
    <w:rsid w:val="003E55A2"/>
    <w:rsid w:val="003E5956"/>
    <w:rsid w:val="003E5D47"/>
    <w:rsid w:val="003E5F35"/>
    <w:rsid w:val="003E6840"/>
    <w:rsid w:val="003E6B7A"/>
    <w:rsid w:val="003E7312"/>
    <w:rsid w:val="003E7EED"/>
    <w:rsid w:val="003F0649"/>
    <w:rsid w:val="003F0B20"/>
    <w:rsid w:val="003F0BEB"/>
    <w:rsid w:val="003F0FCC"/>
    <w:rsid w:val="003F0FD3"/>
    <w:rsid w:val="003F325F"/>
    <w:rsid w:val="003F4A68"/>
    <w:rsid w:val="003F5D66"/>
    <w:rsid w:val="003F5F28"/>
    <w:rsid w:val="003F61B9"/>
    <w:rsid w:val="003F69FB"/>
    <w:rsid w:val="003F6F4A"/>
    <w:rsid w:val="003F7E8F"/>
    <w:rsid w:val="004009AC"/>
    <w:rsid w:val="00401667"/>
    <w:rsid w:val="004019BC"/>
    <w:rsid w:val="00401A7E"/>
    <w:rsid w:val="00403548"/>
    <w:rsid w:val="00403AF5"/>
    <w:rsid w:val="00403CE5"/>
    <w:rsid w:val="00403FEB"/>
    <w:rsid w:val="004040A9"/>
    <w:rsid w:val="00404154"/>
    <w:rsid w:val="004049E4"/>
    <w:rsid w:val="0040588A"/>
    <w:rsid w:val="00405E96"/>
    <w:rsid w:val="00406524"/>
    <w:rsid w:val="00406762"/>
    <w:rsid w:val="00406A30"/>
    <w:rsid w:val="00406C20"/>
    <w:rsid w:val="004075C3"/>
    <w:rsid w:val="004076CF"/>
    <w:rsid w:val="00410934"/>
    <w:rsid w:val="0041102E"/>
    <w:rsid w:val="00412009"/>
    <w:rsid w:val="004120E5"/>
    <w:rsid w:val="00412628"/>
    <w:rsid w:val="004130DD"/>
    <w:rsid w:val="004138CE"/>
    <w:rsid w:val="004139E1"/>
    <w:rsid w:val="00414027"/>
    <w:rsid w:val="0041480C"/>
    <w:rsid w:val="00414ACD"/>
    <w:rsid w:val="00415274"/>
    <w:rsid w:val="00415CC4"/>
    <w:rsid w:val="00415F01"/>
    <w:rsid w:val="004164A5"/>
    <w:rsid w:val="004166AE"/>
    <w:rsid w:val="0041740E"/>
    <w:rsid w:val="0041773F"/>
    <w:rsid w:val="00417964"/>
    <w:rsid w:val="00417E6F"/>
    <w:rsid w:val="00417F25"/>
    <w:rsid w:val="0042006C"/>
    <w:rsid w:val="00420866"/>
    <w:rsid w:val="004219BB"/>
    <w:rsid w:val="004223A0"/>
    <w:rsid w:val="004225ED"/>
    <w:rsid w:val="00422B61"/>
    <w:rsid w:val="00422CA2"/>
    <w:rsid w:val="00423D0D"/>
    <w:rsid w:val="00425171"/>
    <w:rsid w:val="004266B2"/>
    <w:rsid w:val="00426D7D"/>
    <w:rsid w:val="00427781"/>
    <w:rsid w:val="00427912"/>
    <w:rsid w:val="00431535"/>
    <w:rsid w:val="004317D9"/>
    <w:rsid w:val="00431A8B"/>
    <w:rsid w:val="00431EC0"/>
    <w:rsid w:val="004330B6"/>
    <w:rsid w:val="004330CB"/>
    <w:rsid w:val="00433E6E"/>
    <w:rsid w:val="00433F19"/>
    <w:rsid w:val="00434545"/>
    <w:rsid w:val="004349F7"/>
    <w:rsid w:val="00434CCA"/>
    <w:rsid w:val="00434CF7"/>
    <w:rsid w:val="00435745"/>
    <w:rsid w:val="00435BC2"/>
    <w:rsid w:val="00436211"/>
    <w:rsid w:val="0043775B"/>
    <w:rsid w:val="0044018B"/>
    <w:rsid w:val="004419A9"/>
    <w:rsid w:val="00441DA8"/>
    <w:rsid w:val="00443415"/>
    <w:rsid w:val="00443E0E"/>
    <w:rsid w:val="00443F2F"/>
    <w:rsid w:val="004456A0"/>
    <w:rsid w:val="004462B6"/>
    <w:rsid w:val="00446B43"/>
    <w:rsid w:val="00446CC5"/>
    <w:rsid w:val="004478D3"/>
    <w:rsid w:val="00447C46"/>
    <w:rsid w:val="00447F03"/>
    <w:rsid w:val="00450010"/>
    <w:rsid w:val="0045025F"/>
    <w:rsid w:val="00450EC9"/>
    <w:rsid w:val="00451317"/>
    <w:rsid w:val="0045159C"/>
    <w:rsid w:val="0045184B"/>
    <w:rsid w:val="00451B89"/>
    <w:rsid w:val="00451F32"/>
    <w:rsid w:val="00452317"/>
    <w:rsid w:val="004524FD"/>
    <w:rsid w:val="00452842"/>
    <w:rsid w:val="004531B7"/>
    <w:rsid w:val="00453342"/>
    <w:rsid w:val="0045431C"/>
    <w:rsid w:val="00454C13"/>
    <w:rsid w:val="00454D04"/>
    <w:rsid w:val="0045587B"/>
    <w:rsid w:val="0045596E"/>
    <w:rsid w:val="00456439"/>
    <w:rsid w:val="00456639"/>
    <w:rsid w:val="004571ED"/>
    <w:rsid w:val="00460D12"/>
    <w:rsid w:val="00460E46"/>
    <w:rsid w:val="00461A6B"/>
    <w:rsid w:val="00461EFF"/>
    <w:rsid w:val="004625ED"/>
    <w:rsid w:val="00462B5A"/>
    <w:rsid w:val="00462BAB"/>
    <w:rsid w:val="00462C42"/>
    <w:rsid w:val="004631F1"/>
    <w:rsid w:val="00463926"/>
    <w:rsid w:val="004651E7"/>
    <w:rsid w:val="00467834"/>
    <w:rsid w:val="004700E0"/>
    <w:rsid w:val="00470359"/>
    <w:rsid w:val="004706D4"/>
    <w:rsid w:val="00470C70"/>
    <w:rsid w:val="00470D13"/>
    <w:rsid w:val="00470ED7"/>
    <w:rsid w:val="004714DC"/>
    <w:rsid w:val="00473062"/>
    <w:rsid w:val="00473648"/>
    <w:rsid w:val="00473D55"/>
    <w:rsid w:val="00473E34"/>
    <w:rsid w:val="00474245"/>
    <w:rsid w:val="00474711"/>
    <w:rsid w:val="0047495A"/>
    <w:rsid w:val="00475AC4"/>
    <w:rsid w:val="00475D34"/>
    <w:rsid w:val="004766BE"/>
    <w:rsid w:val="004771C7"/>
    <w:rsid w:val="00477971"/>
    <w:rsid w:val="0048013A"/>
    <w:rsid w:val="0048054E"/>
    <w:rsid w:val="004806F1"/>
    <w:rsid w:val="004812CC"/>
    <w:rsid w:val="00482298"/>
    <w:rsid w:val="00483248"/>
    <w:rsid w:val="00483BC1"/>
    <w:rsid w:val="00483F87"/>
    <w:rsid w:val="00484707"/>
    <w:rsid w:val="00484AB8"/>
    <w:rsid w:val="00484F0C"/>
    <w:rsid w:val="00485B22"/>
    <w:rsid w:val="00486104"/>
    <w:rsid w:val="0048610A"/>
    <w:rsid w:val="00487686"/>
    <w:rsid w:val="00490183"/>
    <w:rsid w:val="004905E0"/>
    <w:rsid w:val="00490A01"/>
    <w:rsid w:val="00491C76"/>
    <w:rsid w:val="00491CD0"/>
    <w:rsid w:val="0049207A"/>
    <w:rsid w:val="0049238B"/>
    <w:rsid w:val="00492906"/>
    <w:rsid w:val="00492D77"/>
    <w:rsid w:val="00493169"/>
    <w:rsid w:val="00494A0B"/>
    <w:rsid w:val="0049554F"/>
    <w:rsid w:val="004959B8"/>
    <w:rsid w:val="00497AEE"/>
    <w:rsid w:val="00497BB3"/>
    <w:rsid w:val="004A0450"/>
    <w:rsid w:val="004A0453"/>
    <w:rsid w:val="004A0A0A"/>
    <w:rsid w:val="004A0CBA"/>
    <w:rsid w:val="004A11C2"/>
    <w:rsid w:val="004A1279"/>
    <w:rsid w:val="004A1A87"/>
    <w:rsid w:val="004A1C84"/>
    <w:rsid w:val="004A3B6E"/>
    <w:rsid w:val="004A3C8D"/>
    <w:rsid w:val="004A4109"/>
    <w:rsid w:val="004A411E"/>
    <w:rsid w:val="004A4717"/>
    <w:rsid w:val="004A47D8"/>
    <w:rsid w:val="004A4B72"/>
    <w:rsid w:val="004A6809"/>
    <w:rsid w:val="004A73D0"/>
    <w:rsid w:val="004A7577"/>
    <w:rsid w:val="004A79BB"/>
    <w:rsid w:val="004B14FE"/>
    <w:rsid w:val="004B295F"/>
    <w:rsid w:val="004B3076"/>
    <w:rsid w:val="004B3AB0"/>
    <w:rsid w:val="004B4C6C"/>
    <w:rsid w:val="004B5087"/>
    <w:rsid w:val="004B5342"/>
    <w:rsid w:val="004B5453"/>
    <w:rsid w:val="004B6611"/>
    <w:rsid w:val="004B69BA"/>
    <w:rsid w:val="004B6C7D"/>
    <w:rsid w:val="004B6FB1"/>
    <w:rsid w:val="004B75C6"/>
    <w:rsid w:val="004C04BC"/>
    <w:rsid w:val="004C0B47"/>
    <w:rsid w:val="004C1072"/>
    <w:rsid w:val="004C1936"/>
    <w:rsid w:val="004C1A6B"/>
    <w:rsid w:val="004C1BF3"/>
    <w:rsid w:val="004C2F6B"/>
    <w:rsid w:val="004C2FD3"/>
    <w:rsid w:val="004C3207"/>
    <w:rsid w:val="004C33AA"/>
    <w:rsid w:val="004C373C"/>
    <w:rsid w:val="004C3888"/>
    <w:rsid w:val="004C3B27"/>
    <w:rsid w:val="004C419E"/>
    <w:rsid w:val="004C42C0"/>
    <w:rsid w:val="004C44DF"/>
    <w:rsid w:val="004C49D7"/>
    <w:rsid w:val="004C55A0"/>
    <w:rsid w:val="004C5679"/>
    <w:rsid w:val="004C5997"/>
    <w:rsid w:val="004C5C0E"/>
    <w:rsid w:val="004C6022"/>
    <w:rsid w:val="004C6E34"/>
    <w:rsid w:val="004C72DD"/>
    <w:rsid w:val="004C7788"/>
    <w:rsid w:val="004C7860"/>
    <w:rsid w:val="004C78AD"/>
    <w:rsid w:val="004C78B0"/>
    <w:rsid w:val="004D0118"/>
    <w:rsid w:val="004D0205"/>
    <w:rsid w:val="004D04F4"/>
    <w:rsid w:val="004D0AE3"/>
    <w:rsid w:val="004D0DB9"/>
    <w:rsid w:val="004D0E48"/>
    <w:rsid w:val="004D14A2"/>
    <w:rsid w:val="004D1BD3"/>
    <w:rsid w:val="004D38C7"/>
    <w:rsid w:val="004D4688"/>
    <w:rsid w:val="004D49B3"/>
    <w:rsid w:val="004D577B"/>
    <w:rsid w:val="004D624E"/>
    <w:rsid w:val="004D6D72"/>
    <w:rsid w:val="004D763E"/>
    <w:rsid w:val="004D7767"/>
    <w:rsid w:val="004D776C"/>
    <w:rsid w:val="004D7E13"/>
    <w:rsid w:val="004D7E9B"/>
    <w:rsid w:val="004D7FD0"/>
    <w:rsid w:val="004E1AA5"/>
    <w:rsid w:val="004E1E9C"/>
    <w:rsid w:val="004E21C4"/>
    <w:rsid w:val="004E24FA"/>
    <w:rsid w:val="004E2F80"/>
    <w:rsid w:val="004E30D5"/>
    <w:rsid w:val="004E33E5"/>
    <w:rsid w:val="004E37F9"/>
    <w:rsid w:val="004E3D03"/>
    <w:rsid w:val="004E467A"/>
    <w:rsid w:val="004E4DBC"/>
    <w:rsid w:val="004E4E57"/>
    <w:rsid w:val="004E50CC"/>
    <w:rsid w:val="004E5873"/>
    <w:rsid w:val="004E659C"/>
    <w:rsid w:val="004E6BAF"/>
    <w:rsid w:val="004E755A"/>
    <w:rsid w:val="004F1163"/>
    <w:rsid w:val="004F16A9"/>
    <w:rsid w:val="004F2DD8"/>
    <w:rsid w:val="004F3258"/>
    <w:rsid w:val="004F3BE2"/>
    <w:rsid w:val="004F4D19"/>
    <w:rsid w:val="004F55EE"/>
    <w:rsid w:val="004F5740"/>
    <w:rsid w:val="004F57CB"/>
    <w:rsid w:val="004F5C44"/>
    <w:rsid w:val="004F6FF9"/>
    <w:rsid w:val="004F727C"/>
    <w:rsid w:val="004F7569"/>
    <w:rsid w:val="00500ABD"/>
    <w:rsid w:val="00501716"/>
    <w:rsid w:val="00501B90"/>
    <w:rsid w:val="00501E28"/>
    <w:rsid w:val="00501E66"/>
    <w:rsid w:val="0050214B"/>
    <w:rsid w:val="00502B6F"/>
    <w:rsid w:val="00502D1F"/>
    <w:rsid w:val="00502EFC"/>
    <w:rsid w:val="00502F37"/>
    <w:rsid w:val="00503194"/>
    <w:rsid w:val="005043C1"/>
    <w:rsid w:val="005049E7"/>
    <w:rsid w:val="00504CF4"/>
    <w:rsid w:val="00505898"/>
    <w:rsid w:val="00506599"/>
    <w:rsid w:val="00506939"/>
    <w:rsid w:val="005069ED"/>
    <w:rsid w:val="00506AEE"/>
    <w:rsid w:val="00507421"/>
    <w:rsid w:val="005076BB"/>
    <w:rsid w:val="00507B89"/>
    <w:rsid w:val="00507EE1"/>
    <w:rsid w:val="0051013E"/>
    <w:rsid w:val="00512127"/>
    <w:rsid w:val="005129EB"/>
    <w:rsid w:val="00513024"/>
    <w:rsid w:val="0051360B"/>
    <w:rsid w:val="00513CB1"/>
    <w:rsid w:val="00513F3B"/>
    <w:rsid w:val="005140BD"/>
    <w:rsid w:val="005140DE"/>
    <w:rsid w:val="00514A55"/>
    <w:rsid w:val="00514CB0"/>
    <w:rsid w:val="00515628"/>
    <w:rsid w:val="00515832"/>
    <w:rsid w:val="005164F3"/>
    <w:rsid w:val="0051685E"/>
    <w:rsid w:val="00517618"/>
    <w:rsid w:val="00521190"/>
    <w:rsid w:val="00521BC5"/>
    <w:rsid w:val="00521C32"/>
    <w:rsid w:val="00522490"/>
    <w:rsid w:val="0052253F"/>
    <w:rsid w:val="005231D6"/>
    <w:rsid w:val="00523961"/>
    <w:rsid w:val="0052463D"/>
    <w:rsid w:val="0052468F"/>
    <w:rsid w:val="005246AF"/>
    <w:rsid w:val="00524BB4"/>
    <w:rsid w:val="0052518C"/>
    <w:rsid w:val="0052565E"/>
    <w:rsid w:val="00527C86"/>
    <w:rsid w:val="00527FB9"/>
    <w:rsid w:val="005301C2"/>
    <w:rsid w:val="0053040F"/>
    <w:rsid w:val="00531037"/>
    <w:rsid w:val="005317AF"/>
    <w:rsid w:val="00532378"/>
    <w:rsid w:val="00532830"/>
    <w:rsid w:val="005328CB"/>
    <w:rsid w:val="00533382"/>
    <w:rsid w:val="00533495"/>
    <w:rsid w:val="005336CB"/>
    <w:rsid w:val="0053395A"/>
    <w:rsid w:val="00533AD9"/>
    <w:rsid w:val="0053435A"/>
    <w:rsid w:val="0053458A"/>
    <w:rsid w:val="005349FA"/>
    <w:rsid w:val="00535513"/>
    <w:rsid w:val="005363AC"/>
    <w:rsid w:val="00536B52"/>
    <w:rsid w:val="005373B9"/>
    <w:rsid w:val="00540D90"/>
    <w:rsid w:val="005417CC"/>
    <w:rsid w:val="00542D64"/>
    <w:rsid w:val="00544071"/>
    <w:rsid w:val="0054421A"/>
    <w:rsid w:val="0054494D"/>
    <w:rsid w:val="00544D11"/>
    <w:rsid w:val="00544E84"/>
    <w:rsid w:val="00545559"/>
    <w:rsid w:val="0054669F"/>
    <w:rsid w:val="00547104"/>
    <w:rsid w:val="00547422"/>
    <w:rsid w:val="0054793F"/>
    <w:rsid w:val="00547ACD"/>
    <w:rsid w:val="00547D46"/>
    <w:rsid w:val="005509E9"/>
    <w:rsid w:val="005530BE"/>
    <w:rsid w:val="00553674"/>
    <w:rsid w:val="005540BC"/>
    <w:rsid w:val="00554D1C"/>
    <w:rsid w:val="00555694"/>
    <w:rsid w:val="0055661A"/>
    <w:rsid w:val="0056036D"/>
    <w:rsid w:val="005604B2"/>
    <w:rsid w:val="0056103F"/>
    <w:rsid w:val="00563415"/>
    <w:rsid w:val="0056367F"/>
    <w:rsid w:val="0056395F"/>
    <w:rsid w:val="00563F41"/>
    <w:rsid w:val="00564269"/>
    <w:rsid w:val="00564389"/>
    <w:rsid w:val="00564499"/>
    <w:rsid w:val="00565256"/>
    <w:rsid w:val="005663EA"/>
    <w:rsid w:val="0056642C"/>
    <w:rsid w:val="00566E11"/>
    <w:rsid w:val="00567BE1"/>
    <w:rsid w:val="0057193C"/>
    <w:rsid w:val="00572B22"/>
    <w:rsid w:val="00572DC5"/>
    <w:rsid w:val="00573382"/>
    <w:rsid w:val="00574042"/>
    <w:rsid w:val="00574D0D"/>
    <w:rsid w:val="00575163"/>
    <w:rsid w:val="00575DCA"/>
    <w:rsid w:val="00576700"/>
    <w:rsid w:val="005771BC"/>
    <w:rsid w:val="00577306"/>
    <w:rsid w:val="005778DA"/>
    <w:rsid w:val="00577D00"/>
    <w:rsid w:val="00581B80"/>
    <w:rsid w:val="00581DC2"/>
    <w:rsid w:val="00581F8B"/>
    <w:rsid w:val="00582726"/>
    <w:rsid w:val="0058298F"/>
    <w:rsid w:val="00583310"/>
    <w:rsid w:val="005833F9"/>
    <w:rsid w:val="00583791"/>
    <w:rsid w:val="005839F0"/>
    <w:rsid w:val="005844CC"/>
    <w:rsid w:val="00584504"/>
    <w:rsid w:val="00584ACE"/>
    <w:rsid w:val="00584B22"/>
    <w:rsid w:val="00585118"/>
    <w:rsid w:val="0058535A"/>
    <w:rsid w:val="00586794"/>
    <w:rsid w:val="00586E58"/>
    <w:rsid w:val="00586FD1"/>
    <w:rsid w:val="00587403"/>
    <w:rsid w:val="00587D22"/>
    <w:rsid w:val="00587E3F"/>
    <w:rsid w:val="00587EE8"/>
    <w:rsid w:val="0059058A"/>
    <w:rsid w:val="00591252"/>
    <w:rsid w:val="00591296"/>
    <w:rsid w:val="0059186E"/>
    <w:rsid w:val="00591E6B"/>
    <w:rsid w:val="00591F4F"/>
    <w:rsid w:val="005925D5"/>
    <w:rsid w:val="0059278A"/>
    <w:rsid w:val="00593165"/>
    <w:rsid w:val="00593217"/>
    <w:rsid w:val="005939B3"/>
    <w:rsid w:val="00593D02"/>
    <w:rsid w:val="00593F35"/>
    <w:rsid w:val="00593F72"/>
    <w:rsid w:val="00594CEA"/>
    <w:rsid w:val="005968AE"/>
    <w:rsid w:val="00596F67"/>
    <w:rsid w:val="00597A2E"/>
    <w:rsid w:val="00597B4F"/>
    <w:rsid w:val="00597E5F"/>
    <w:rsid w:val="005A07FE"/>
    <w:rsid w:val="005A09CC"/>
    <w:rsid w:val="005A0A4F"/>
    <w:rsid w:val="005A0CAC"/>
    <w:rsid w:val="005A1E92"/>
    <w:rsid w:val="005A1F21"/>
    <w:rsid w:val="005A33A0"/>
    <w:rsid w:val="005A3464"/>
    <w:rsid w:val="005A3FBF"/>
    <w:rsid w:val="005A44FE"/>
    <w:rsid w:val="005A4D1E"/>
    <w:rsid w:val="005A5343"/>
    <w:rsid w:val="005A53BA"/>
    <w:rsid w:val="005A5B9A"/>
    <w:rsid w:val="005A61FF"/>
    <w:rsid w:val="005A634B"/>
    <w:rsid w:val="005A6C22"/>
    <w:rsid w:val="005A6D9E"/>
    <w:rsid w:val="005A7645"/>
    <w:rsid w:val="005B028C"/>
    <w:rsid w:val="005B1610"/>
    <w:rsid w:val="005B17E9"/>
    <w:rsid w:val="005B1C2B"/>
    <w:rsid w:val="005B1D03"/>
    <w:rsid w:val="005B23D5"/>
    <w:rsid w:val="005B2832"/>
    <w:rsid w:val="005B2BE3"/>
    <w:rsid w:val="005B3121"/>
    <w:rsid w:val="005B3377"/>
    <w:rsid w:val="005B3475"/>
    <w:rsid w:val="005B4426"/>
    <w:rsid w:val="005B4483"/>
    <w:rsid w:val="005B4AD6"/>
    <w:rsid w:val="005C0D5A"/>
    <w:rsid w:val="005C1881"/>
    <w:rsid w:val="005C1996"/>
    <w:rsid w:val="005C413F"/>
    <w:rsid w:val="005C4923"/>
    <w:rsid w:val="005C5167"/>
    <w:rsid w:val="005C63E8"/>
    <w:rsid w:val="005C67D4"/>
    <w:rsid w:val="005C7B3C"/>
    <w:rsid w:val="005D033A"/>
    <w:rsid w:val="005D0960"/>
    <w:rsid w:val="005D0DFA"/>
    <w:rsid w:val="005D0F9E"/>
    <w:rsid w:val="005D1038"/>
    <w:rsid w:val="005D151B"/>
    <w:rsid w:val="005D1803"/>
    <w:rsid w:val="005D2273"/>
    <w:rsid w:val="005D338D"/>
    <w:rsid w:val="005D394B"/>
    <w:rsid w:val="005D3C4A"/>
    <w:rsid w:val="005D4734"/>
    <w:rsid w:val="005D4BBC"/>
    <w:rsid w:val="005D59BE"/>
    <w:rsid w:val="005D5D90"/>
    <w:rsid w:val="005D608B"/>
    <w:rsid w:val="005D6324"/>
    <w:rsid w:val="005D63D5"/>
    <w:rsid w:val="005D6622"/>
    <w:rsid w:val="005D7281"/>
    <w:rsid w:val="005D7341"/>
    <w:rsid w:val="005D7662"/>
    <w:rsid w:val="005D77C4"/>
    <w:rsid w:val="005D796D"/>
    <w:rsid w:val="005E104D"/>
    <w:rsid w:val="005E25C5"/>
    <w:rsid w:val="005E26D1"/>
    <w:rsid w:val="005E34D3"/>
    <w:rsid w:val="005E3804"/>
    <w:rsid w:val="005E3CB0"/>
    <w:rsid w:val="005E437B"/>
    <w:rsid w:val="005E47CD"/>
    <w:rsid w:val="005E49E0"/>
    <w:rsid w:val="005E62FA"/>
    <w:rsid w:val="005F01C4"/>
    <w:rsid w:val="005F0205"/>
    <w:rsid w:val="005F0A62"/>
    <w:rsid w:val="005F0B1D"/>
    <w:rsid w:val="005F1FC5"/>
    <w:rsid w:val="005F2E77"/>
    <w:rsid w:val="005F3647"/>
    <w:rsid w:val="005F3697"/>
    <w:rsid w:val="005F4643"/>
    <w:rsid w:val="005F489A"/>
    <w:rsid w:val="005F5F7F"/>
    <w:rsid w:val="005F635E"/>
    <w:rsid w:val="005F75FF"/>
    <w:rsid w:val="005F7C91"/>
    <w:rsid w:val="00600357"/>
    <w:rsid w:val="00600B98"/>
    <w:rsid w:val="0060223D"/>
    <w:rsid w:val="0060273F"/>
    <w:rsid w:val="00602E86"/>
    <w:rsid w:val="00603185"/>
    <w:rsid w:val="00603854"/>
    <w:rsid w:val="00605263"/>
    <w:rsid w:val="00606596"/>
    <w:rsid w:val="00607127"/>
    <w:rsid w:val="0060716B"/>
    <w:rsid w:val="0060750D"/>
    <w:rsid w:val="0061059F"/>
    <w:rsid w:val="00610DE2"/>
    <w:rsid w:val="00610FCC"/>
    <w:rsid w:val="00611038"/>
    <w:rsid w:val="0061118A"/>
    <w:rsid w:val="00611BF4"/>
    <w:rsid w:val="006120E7"/>
    <w:rsid w:val="00612A71"/>
    <w:rsid w:val="00613253"/>
    <w:rsid w:val="00614116"/>
    <w:rsid w:val="00614716"/>
    <w:rsid w:val="00615DC6"/>
    <w:rsid w:val="0061664E"/>
    <w:rsid w:val="00616795"/>
    <w:rsid w:val="006167A1"/>
    <w:rsid w:val="00617E9B"/>
    <w:rsid w:val="006205C2"/>
    <w:rsid w:val="006209FB"/>
    <w:rsid w:val="00620A9E"/>
    <w:rsid w:val="00620C41"/>
    <w:rsid w:val="00620FC6"/>
    <w:rsid w:val="006214F5"/>
    <w:rsid w:val="0062183D"/>
    <w:rsid w:val="0062190C"/>
    <w:rsid w:val="00621AE3"/>
    <w:rsid w:val="00622374"/>
    <w:rsid w:val="0062250C"/>
    <w:rsid w:val="006228EB"/>
    <w:rsid w:val="00622ACD"/>
    <w:rsid w:val="00622F4B"/>
    <w:rsid w:val="00622FEB"/>
    <w:rsid w:val="0062313D"/>
    <w:rsid w:val="006237C3"/>
    <w:rsid w:val="00623B63"/>
    <w:rsid w:val="00623CEB"/>
    <w:rsid w:val="00623DCD"/>
    <w:rsid w:val="00624B09"/>
    <w:rsid w:val="00624FB4"/>
    <w:rsid w:val="006258B6"/>
    <w:rsid w:val="006265FA"/>
    <w:rsid w:val="00626DB5"/>
    <w:rsid w:val="00627100"/>
    <w:rsid w:val="0062754A"/>
    <w:rsid w:val="006276E7"/>
    <w:rsid w:val="00627A3D"/>
    <w:rsid w:val="00627BA6"/>
    <w:rsid w:val="00627CE3"/>
    <w:rsid w:val="00630242"/>
    <w:rsid w:val="00630562"/>
    <w:rsid w:val="00632346"/>
    <w:rsid w:val="0063290F"/>
    <w:rsid w:val="0063372C"/>
    <w:rsid w:val="00633A2E"/>
    <w:rsid w:val="00633C84"/>
    <w:rsid w:val="0063481D"/>
    <w:rsid w:val="00634AE9"/>
    <w:rsid w:val="006350F2"/>
    <w:rsid w:val="00635414"/>
    <w:rsid w:val="00635DDC"/>
    <w:rsid w:val="0063637D"/>
    <w:rsid w:val="00636735"/>
    <w:rsid w:val="006367AB"/>
    <w:rsid w:val="006372CE"/>
    <w:rsid w:val="006375BD"/>
    <w:rsid w:val="00637700"/>
    <w:rsid w:val="0064044B"/>
    <w:rsid w:val="00641795"/>
    <w:rsid w:val="00641C12"/>
    <w:rsid w:val="00641CC1"/>
    <w:rsid w:val="0064273B"/>
    <w:rsid w:val="00643E50"/>
    <w:rsid w:val="00644A3B"/>
    <w:rsid w:val="00644A8E"/>
    <w:rsid w:val="00645763"/>
    <w:rsid w:val="00645A6E"/>
    <w:rsid w:val="0064623A"/>
    <w:rsid w:val="006465F8"/>
    <w:rsid w:val="0064668C"/>
    <w:rsid w:val="00647E41"/>
    <w:rsid w:val="0065054C"/>
    <w:rsid w:val="00651670"/>
    <w:rsid w:val="00651970"/>
    <w:rsid w:val="006530FA"/>
    <w:rsid w:val="00653173"/>
    <w:rsid w:val="006534D8"/>
    <w:rsid w:val="00654094"/>
    <w:rsid w:val="00654842"/>
    <w:rsid w:val="00654FAE"/>
    <w:rsid w:val="00655FDA"/>
    <w:rsid w:val="006579CA"/>
    <w:rsid w:val="00660A28"/>
    <w:rsid w:val="00660F43"/>
    <w:rsid w:val="006616BB"/>
    <w:rsid w:val="00661A36"/>
    <w:rsid w:val="00661ED0"/>
    <w:rsid w:val="0066206B"/>
    <w:rsid w:val="00662CA8"/>
    <w:rsid w:val="0066368E"/>
    <w:rsid w:val="006637D4"/>
    <w:rsid w:val="00663FE1"/>
    <w:rsid w:val="00664C37"/>
    <w:rsid w:val="00664E18"/>
    <w:rsid w:val="006664EB"/>
    <w:rsid w:val="00667321"/>
    <w:rsid w:val="00671A29"/>
    <w:rsid w:val="006722A2"/>
    <w:rsid w:val="006722B9"/>
    <w:rsid w:val="00672673"/>
    <w:rsid w:val="006727FD"/>
    <w:rsid w:val="00672A08"/>
    <w:rsid w:val="00672DBF"/>
    <w:rsid w:val="00672E36"/>
    <w:rsid w:val="0067311D"/>
    <w:rsid w:val="006733AA"/>
    <w:rsid w:val="006733BE"/>
    <w:rsid w:val="00673520"/>
    <w:rsid w:val="00673EF7"/>
    <w:rsid w:val="006750F1"/>
    <w:rsid w:val="0067553A"/>
    <w:rsid w:val="00675A31"/>
    <w:rsid w:val="00675A37"/>
    <w:rsid w:val="00675BCB"/>
    <w:rsid w:val="006760C8"/>
    <w:rsid w:val="00676C4C"/>
    <w:rsid w:val="00680026"/>
    <w:rsid w:val="006802BA"/>
    <w:rsid w:val="006803FC"/>
    <w:rsid w:val="00680A9B"/>
    <w:rsid w:val="00680D88"/>
    <w:rsid w:val="00681106"/>
    <w:rsid w:val="006812E6"/>
    <w:rsid w:val="00681447"/>
    <w:rsid w:val="0068177F"/>
    <w:rsid w:val="00682B16"/>
    <w:rsid w:val="00682D61"/>
    <w:rsid w:val="00684F06"/>
    <w:rsid w:val="00686A93"/>
    <w:rsid w:val="00686C11"/>
    <w:rsid w:val="0068EE66"/>
    <w:rsid w:val="006914E3"/>
    <w:rsid w:val="00692401"/>
    <w:rsid w:val="00692554"/>
    <w:rsid w:val="00692793"/>
    <w:rsid w:val="00692E84"/>
    <w:rsid w:val="00692FC9"/>
    <w:rsid w:val="00692FE7"/>
    <w:rsid w:val="00693AA0"/>
    <w:rsid w:val="00693B29"/>
    <w:rsid w:val="006942E0"/>
    <w:rsid w:val="00694A3F"/>
    <w:rsid w:val="0069511B"/>
    <w:rsid w:val="006952C0"/>
    <w:rsid w:val="006961DD"/>
    <w:rsid w:val="00696200"/>
    <w:rsid w:val="006972F1"/>
    <w:rsid w:val="006A086F"/>
    <w:rsid w:val="006A12CD"/>
    <w:rsid w:val="006A1CF8"/>
    <w:rsid w:val="006A385A"/>
    <w:rsid w:val="006A3C08"/>
    <w:rsid w:val="006A400D"/>
    <w:rsid w:val="006A4036"/>
    <w:rsid w:val="006A43AE"/>
    <w:rsid w:val="006A47C6"/>
    <w:rsid w:val="006A48C9"/>
    <w:rsid w:val="006A48DB"/>
    <w:rsid w:val="006A49A7"/>
    <w:rsid w:val="006A4A56"/>
    <w:rsid w:val="006A5449"/>
    <w:rsid w:val="006A552F"/>
    <w:rsid w:val="006A669C"/>
    <w:rsid w:val="006A6DFF"/>
    <w:rsid w:val="006A755D"/>
    <w:rsid w:val="006B064E"/>
    <w:rsid w:val="006B068F"/>
    <w:rsid w:val="006B0A3D"/>
    <w:rsid w:val="006B0CE6"/>
    <w:rsid w:val="006B1A38"/>
    <w:rsid w:val="006B3BB0"/>
    <w:rsid w:val="006B51EB"/>
    <w:rsid w:val="006B5290"/>
    <w:rsid w:val="006B539D"/>
    <w:rsid w:val="006B64AA"/>
    <w:rsid w:val="006B6B3C"/>
    <w:rsid w:val="006B72C5"/>
    <w:rsid w:val="006C04A4"/>
    <w:rsid w:val="006C0ACC"/>
    <w:rsid w:val="006C1074"/>
    <w:rsid w:val="006C120A"/>
    <w:rsid w:val="006C122A"/>
    <w:rsid w:val="006C1E1E"/>
    <w:rsid w:val="006C2238"/>
    <w:rsid w:val="006C22A6"/>
    <w:rsid w:val="006C233A"/>
    <w:rsid w:val="006C3383"/>
    <w:rsid w:val="006C366A"/>
    <w:rsid w:val="006C3AA3"/>
    <w:rsid w:val="006C3CF4"/>
    <w:rsid w:val="006C3E3B"/>
    <w:rsid w:val="006C4A08"/>
    <w:rsid w:val="006C5145"/>
    <w:rsid w:val="006C5420"/>
    <w:rsid w:val="006C59B2"/>
    <w:rsid w:val="006C627C"/>
    <w:rsid w:val="006C77D5"/>
    <w:rsid w:val="006D065A"/>
    <w:rsid w:val="006D0983"/>
    <w:rsid w:val="006D0DCA"/>
    <w:rsid w:val="006D0F3D"/>
    <w:rsid w:val="006D2590"/>
    <w:rsid w:val="006D3529"/>
    <w:rsid w:val="006D3FC7"/>
    <w:rsid w:val="006D4389"/>
    <w:rsid w:val="006D46D4"/>
    <w:rsid w:val="006D47BA"/>
    <w:rsid w:val="006D4A5F"/>
    <w:rsid w:val="006D4D99"/>
    <w:rsid w:val="006D5175"/>
    <w:rsid w:val="006D577D"/>
    <w:rsid w:val="006D62C3"/>
    <w:rsid w:val="006D62CC"/>
    <w:rsid w:val="006D7047"/>
    <w:rsid w:val="006D7451"/>
    <w:rsid w:val="006E0252"/>
    <w:rsid w:val="006E0C71"/>
    <w:rsid w:val="006E0E6A"/>
    <w:rsid w:val="006E18D5"/>
    <w:rsid w:val="006E2470"/>
    <w:rsid w:val="006E2881"/>
    <w:rsid w:val="006E2C86"/>
    <w:rsid w:val="006E3174"/>
    <w:rsid w:val="006E333C"/>
    <w:rsid w:val="006E3BBD"/>
    <w:rsid w:val="006E3C3B"/>
    <w:rsid w:val="006E3F3B"/>
    <w:rsid w:val="006E4003"/>
    <w:rsid w:val="006E4055"/>
    <w:rsid w:val="006E46FD"/>
    <w:rsid w:val="006E49C1"/>
    <w:rsid w:val="006E52FB"/>
    <w:rsid w:val="006E54FF"/>
    <w:rsid w:val="006E5ADD"/>
    <w:rsid w:val="006E5F43"/>
    <w:rsid w:val="006E6A9F"/>
    <w:rsid w:val="006E6CF6"/>
    <w:rsid w:val="006E70F6"/>
    <w:rsid w:val="006E72D7"/>
    <w:rsid w:val="006F08AA"/>
    <w:rsid w:val="006F1151"/>
    <w:rsid w:val="006F1F23"/>
    <w:rsid w:val="006F3643"/>
    <w:rsid w:val="006F3743"/>
    <w:rsid w:val="006F3C2A"/>
    <w:rsid w:val="006F4E8F"/>
    <w:rsid w:val="006F507A"/>
    <w:rsid w:val="006F5ACB"/>
    <w:rsid w:val="006F5EB4"/>
    <w:rsid w:val="006F6C54"/>
    <w:rsid w:val="006F6E95"/>
    <w:rsid w:val="006F75B1"/>
    <w:rsid w:val="00700471"/>
    <w:rsid w:val="0070173C"/>
    <w:rsid w:val="00701CE8"/>
    <w:rsid w:val="00701E6C"/>
    <w:rsid w:val="0070242D"/>
    <w:rsid w:val="007036BD"/>
    <w:rsid w:val="007039B0"/>
    <w:rsid w:val="00705151"/>
    <w:rsid w:val="0070533B"/>
    <w:rsid w:val="007057E8"/>
    <w:rsid w:val="0070643A"/>
    <w:rsid w:val="007101EA"/>
    <w:rsid w:val="007106E0"/>
    <w:rsid w:val="00710D85"/>
    <w:rsid w:val="00710E61"/>
    <w:rsid w:val="00711375"/>
    <w:rsid w:val="00711C15"/>
    <w:rsid w:val="00713D71"/>
    <w:rsid w:val="00713ECD"/>
    <w:rsid w:val="00714505"/>
    <w:rsid w:val="007145BE"/>
    <w:rsid w:val="00714673"/>
    <w:rsid w:val="00714C76"/>
    <w:rsid w:val="00714F9D"/>
    <w:rsid w:val="00715054"/>
    <w:rsid w:val="0071561A"/>
    <w:rsid w:val="0071563F"/>
    <w:rsid w:val="00715795"/>
    <w:rsid w:val="00716836"/>
    <w:rsid w:val="007174DF"/>
    <w:rsid w:val="00717EEC"/>
    <w:rsid w:val="00720466"/>
    <w:rsid w:val="00720F8C"/>
    <w:rsid w:val="0072112E"/>
    <w:rsid w:val="007216F6"/>
    <w:rsid w:val="00721B7F"/>
    <w:rsid w:val="0072208D"/>
    <w:rsid w:val="0072278E"/>
    <w:rsid w:val="007227A3"/>
    <w:rsid w:val="00722EF6"/>
    <w:rsid w:val="00723560"/>
    <w:rsid w:val="0072413E"/>
    <w:rsid w:val="007249CA"/>
    <w:rsid w:val="00725125"/>
    <w:rsid w:val="00725415"/>
    <w:rsid w:val="00725524"/>
    <w:rsid w:val="007256E5"/>
    <w:rsid w:val="00725DF5"/>
    <w:rsid w:val="0072601F"/>
    <w:rsid w:val="00726A87"/>
    <w:rsid w:val="00726DF8"/>
    <w:rsid w:val="00727FEA"/>
    <w:rsid w:val="0073079D"/>
    <w:rsid w:val="00730CA2"/>
    <w:rsid w:val="00730DD9"/>
    <w:rsid w:val="0073163A"/>
    <w:rsid w:val="0073186B"/>
    <w:rsid w:val="00731C74"/>
    <w:rsid w:val="00731D1F"/>
    <w:rsid w:val="00732004"/>
    <w:rsid w:val="007322F1"/>
    <w:rsid w:val="0073245A"/>
    <w:rsid w:val="00732698"/>
    <w:rsid w:val="00732E7E"/>
    <w:rsid w:val="007343DF"/>
    <w:rsid w:val="0073445C"/>
    <w:rsid w:val="00734F93"/>
    <w:rsid w:val="00735659"/>
    <w:rsid w:val="007356C2"/>
    <w:rsid w:val="00735B9C"/>
    <w:rsid w:val="00736998"/>
    <w:rsid w:val="00736BE7"/>
    <w:rsid w:val="00736F88"/>
    <w:rsid w:val="00736FE3"/>
    <w:rsid w:val="0074069B"/>
    <w:rsid w:val="00740F80"/>
    <w:rsid w:val="00741064"/>
    <w:rsid w:val="0074117F"/>
    <w:rsid w:val="00741DF0"/>
    <w:rsid w:val="00741F6F"/>
    <w:rsid w:val="00741FDC"/>
    <w:rsid w:val="0074216E"/>
    <w:rsid w:val="007425AC"/>
    <w:rsid w:val="00742969"/>
    <w:rsid w:val="00743933"/>
    <w:rsid w:val="00744107"/>
    <w:rsid w:val="0074448F"/>
    <w:rsid w:val="00744C05"/>
    <w:rsid w:val="00745074"/>
    <w:rsid w:val="00745A92"/>
    <w:rsid w:val="00745B1A"/>
    <w:rsid w:val="00745F79"/>
    <w:rsid w:val="0074639C"/>
    <w:rsid w:val="00746A97"/>
    <w:rsid w:val="007471AF"/>
    <w:rsid w:val="0074744B"/>
    <w:rsid w:val="00750AC7"/>
    <w:rsid w:val="007513B4"/>
    <w:rsid w:val="00751630"/>
    <w:rsid w:val="00751A90"/>
    <w:rsid w:val="00751C61"/>
    <w:rsid w:val="00751DD3"/>
    <w:rsid w:val="00753B1D"/>
    <w:rsid w:val="00754369"/>
    <w:rsid w:val="00754388"/>
    <w:rsid w:val="00754B9E"/>
    <w:rsid w:val="00754C2C"/>
    <w:rsid w:val="007553F3"/>
    <w:rsid w:val="00755857"/>
    <w:rsid w:val="00755D46"/>
    <w:rsid w:val="00755E70"/>
    <w:rsid w:val="0075659A"/>
    <w:rsid w:val="00756AE3"/>
    <w:rsid w:val="00756C4D"/>
    <w:rsid w:val="00757115"/>
    <w:rsid w:val="00757E21"/>
    <w:rsid w:val="00757ED0"/>
    <w:rsid w:val="00760463"/>
    <w:rsid w:val="0076284C"/>
    <w:rsid w:val="007637EB"/>
    <w:rsid w:val="00764A88"/>
    <w:rsid w:val="00765373"/>
    <w:rsid w:val="00765D5B"/>
    <w:rsid w:val="00765D65"/>
    <w:rsid w:val="00766FE0"/>
    <w:rsid w:val="007674B6"/>
    <w:rsid w:val="007675F7"/>
    <w:rsid w:val="007676D4"/>
    <w:rsid w:val="00770CD4"/>
    <w:rsid w:val="00771418"/>
    <w:rsid w:val="007717F3"/>
    <w:rsid w:val="00771A06"/>
    <w:rsid w:val="00771F99"/>
    <w:rsid w:val="00772051"/>
    <w:rsid w:val="007728A7"/>
    <w:rsid w:val="00772D59"/>
    <w:rsid w:val="00772DD8"/>
    <w:rsid w:val="007734E8"/>
    <w:rsid w:val="00773D10"/>
    <w:rsid w:val="00775AB5"/>
    <w:rsid w:val="0077644B"/>
    <w:rsid w:val="00776520"/>
    <w:rsid w:val="007765D2"/>
    <w:rsid w:val="00776B89"/>
    <w:rsid w:val="00776BA8"/>
    <w:rsid w:val="00776CDC"/>
    <w:rsid w:val="007771C6"/>
    <w:rsid w:val="00777529"/>
    <w:rsid w:val="00777583"/>
    <w:rsid w:val="007777BB"/>
    <w:rsid w:val="00780117"/>
    <w:rsid w:val="0078071F"/>
    <w:rsid w:val="00781166"/>
    <w:rsid w:val="00781359"/>
    <w:rsid w:val="007825D1"/>
    <w:rsid w:val="00782835"/>
    <w:rsid w:val="00782C32"/>
    <w:rsid w:val="007839FD"/>
    <w:rsid w:val="00783DF9"/>
    <w:rsid w:val="00785F57"/>
    <w:rsid w:val="00786C39"/>
    <w:rsid w:val="00787512"/>
    <w:rsid w:val="00787624"/>
    <w:rsid w:val="007903B2"/>
    <w:rsid w:val="007907B4"/>
    <w:rsid w:val="00790897"/>
    <w:rsid w:val="00790D05"/>
    <w:rsid w:val="00791429"/>
    <w:rsid w:val="00791FBC"/>
    <w:rsid w:val="0079231E"/>
    <w:rsid w:val="0079266F"/>
    <w:rsid w:val="00795833"/>
    <w:rsid w:val="00795906"/>
    <w:rsid w:val="00795E45"/>
    <w:rsid w:val="00796928"/>
    <w:rsid w:val="00796A7F"/>
    <w:rsid w:val="00796B59"/>
    <w:rsid w:val="00796EC4"/>
    <w:rsid w:val="007978FA"/>
    <w:rsid w:val="007A03FE"/>
    <w:rsid w:val="007A0C7F"/>
    <w:rsid w:val="007A115D"/>
    <w:rsid w:val="007A1A17"/>
    <w:rsid w:val="007A1ED9"/>
    <w:rsid w:val="007A2662"/>
    <w:rsid w:val="007A318B"/>
    <w:rsid w:val="007A3688"/>
    <w:rsid w:val="007A3EF3"/>
    <w:rsid w:val="007A4A4D"/>
    <w:rsid w:val="007A4D21"/>
    <w:rsid w:val="007A5BAA"/>
    <w:rsid w:val="007A6507"/>
    <w:rsid w:val="007A671E"/>
    <w:rsid w:val="007A6FE5"/>
    <w:rsid w:val="007A7475"/>
    <w:rsid w:val="007A75CB"/>
    <w:rsid w:val="007B0ECF"/>
    <w:rsid w:val="007B122A"/>
    <w:rsid w:val="007B13E2"/>
    <w:rsid w:val="007B1600"/>
    <w:rsid w:val="007B16C3"/>
    <w:rsid w:val="007B1743"/>
    <w:rsid w:val="007B1CCB"/>
    <w:rsid w:val="007B1F1D"/>
    <w:rsid w:val="007B2A20"/>
    <w:rsid w:val="007B3416"/>
    <w:rsid w:val="007B34CE"/>
    <w:rsid w:val="007B3A50"/>
    <w:rsid w:val="007B40D6"/>
    <w:rsid w:val="007B4936"/>
    <w:rsid w:val="007B4FA4"/>
    <w:rsid w:val="007B5038"/>
    <w:rsid w:val="007B5193"/>
    <w:rsid w:val="007B5CB8"/>
    <w:rsid w:val="007B68F2"/>
    <w:rsid w:val="007B7981"/>
    <w:rsid w:val="007B7D17"/>
    <w:rsid w:val="007C03B8"/>
    <w:rsid w:val="007C101A"/>
    <w:rsid w:val="007C1F39"/>
    <w:rsid w:val="007C2C1F"/>
    <w:rsid w:val="007C3D3F"/>
    <w:rsid w:val="007C4994"/>
    <w:rsid w:val="007C5100"/>
    <w:rsid w:val="007C520C"/>
    <w:rsid w:val="007C536E"/>
    <w:rsid w:val="007C5C37"/>
    <w:rsid w:val="007C60D7"/>
    <w:rsid w:val="007C6945"/>
    <w:rsid w:val="007C6A4F"/>
    <w:rsid w:val="007C6CA9"/>
    <w:rsid w:val="007C6E40"/>
    <w:rsid w:val="007D05AC"/>
    <w:rsid w:val="007D209E"/>
    <w:rsid w:val="007D2734"/>
    <w:rsid w:val="007D33E4"/>
    <w:rsid w:val="007D430D"/>
    <w:rsid w:val="007D4B96"/>
    <w:rsid w:val="007D5126"/>
    <w:rsid w:val="007D53D0"/>
    <w:rsid w:val="007D5C13"/>
    <w:rsid w:val="007D7A9C"/>
    <w:rsid w:val="007D7D94"/>
    <w:rsid w:val="007E03D6"/>
    <w:rsid w:val="007E05A0"/>
    <w:rsid w:val="007E0BED"/>
    <w:rsid w:val="007E1263"/>
    <w:rsid w:val="007E22F7"/>
    <w:rsid w:val="007E23C4"/>
    <w:rsid w:val="007E25E1"/>
    <w:rsid w:val="007E2873"/>
    <w:rsid w:val="007E30B1"/>
    <w:rsid w:val="007E408D"/>
    <w:rsid w:val="007E4543"/>
    <w:rsid w:val="007E4BA3"/>
    <w:rsid w:val="007E5583"/>
    <w:rsid w:val="007E5BCD"/>
    <w:rsid w:val="007E5E1E"/>
    <w:rsid w:val="007E5F86"/>
    <w:rsid w:val="007E6054"/>
    <w:rsid w:val="007E676B"/>
    <w:rsid w:val="007E737B"/>
    <w:rsid w:val="007E7500"/>
    <w:rsid w:val="007E7DAE"/>
    <w:rsid w:val="007E7E5C"/>
    <w:rsid w:val="007F00D6"/>
    <w:rsid w:val="007F0290"/>
    <w:rsid w:val="007F0DCA"/>
    <w:rsid w:val="007F1FED"/>
    <w:rsid w:val="007F2002"/>
    <w:rsid w:val="007F23B0"/>
    <w:rsid w:val="007F260A"/>
    <w:rsid w:val="007F2B59"/>
    <w:rsid w:val="007F3041"/>
    <w:rsid w:val="007F3BFE"/>
    <w:rsid w:val="007F4E4B"/>
    <w:rsid w:val="007F551F"/>
    <w:rsid w:val="007F6AA7"/>
    <w:rsid w:val="007F6E95"/>
    <w:rsid w:val="007F74CC"/>
    <w:rsid w:val="007F7D37"/>
    <w:rsid w:val="007F7EEE"/>
    <w:rsid w:val="00800452"/>
    <w:rsid w:val="008005D7"/>
    <w:rsid w:val="00800E36"/>
    <w:rsid w:val="00800E70"/>
    <w:rsid w:val="008011A1"/>
    <w:rsid w:val="008018BE"/>
    <w:rsid w:val="00801CC3"/>
    <w:rsid w:val="0080456B"/>
    <w:rsid w:val="00804D71"/>
    <w:rsid w:val="00804E46"/>
    <w:rsid w:val="0080656F"/>
    <w:rsid w:val="008065B9"/>
    <w:rsid w:val="0080785C"/>
    <w:rsid w:val="00807B18"/>
    <w:rsid w:val="00810310"/>
    <w:rsid w:val="0081033C"/>
    <w:rsid w:val="008104B6"/>
    <w:rsid w:val="008105BC"/>
    <w:rsid w:val="00810BF5"/>
    <w:rsid w:val="00814224"/>
    <w:rsid w:val="0081430F"/>
    <w:rsid w:val="0081541E"/>
    <w:rsid w:val="008155B6"/>
    <w:rsid w:val="00815BE7"/>
    <w:rsid w:val="008160E0"/>
    <w:rsid w:val="008164AE"/>
    <w:rsid w:val="00816CC4"/>
    <w:rsid w:val="008175F0"/>
    <w:rsid w:val="008177E3"/>
    <w:rsid w:val="00820E09"/>
    <w:rsid w:val="00821571"/>
    <w:rsid w:val="00822640"/>
    <w:rsid w:val="00822C50"/>
    <w:rsid w:val="00822F8D"/>
    <w:rsid w:val="00823870"/>
    <w:rsid w:val="00824030"/>
    <w:rsid w:val="0082447D"/>
    <w:rsid w:val="00824CEC"/>
    <w:rsid w:val="00825338"/>
    <w:rsid w:val="008256D4"/>
    <w:rsid w:val="008256FE"/>
    <w:rsid w:val="00825BF8"/>
    <w:rsid w:val="00826282"/>
    <w:rsid w:val="008277EF"/>
    <w:rsid w:val="00827EA0"/>
    <w:rsid w:val="008301F6"/>
    <w:rsid w:val="00830733"/>
    <w:rsid w:val="00830A73"/>
    <w:rsid w:val="00830EB9"/>
    <w:rsid w:val="00830FDE"/>
    <w:rsid w:val="0083180C"/>
    <w:rsid w:val="00831DED"/>
    <w:rsid w:val="00832064"/>
    <w:rsid w:val="00833340"/>
    <w:rsid w:val="008340C5"/>
    <w:rsid w:val="008340F9"/>
    <w:rsid w:val="008348D2"/>
    <w:rsid w:val="00834AA0"/>
    <w:rsid w:val="00834F0E"/>
    <w:rsid w:val="00835E48"/>
    <w:rsid w:val="00837A46"/>
    <w:rsid w:val="00840767"/>
    <w:rsid w:val="008409EA"/>
    <w:rsid w:val="00841492"/>
    <w:rsid w:val="00841678"/>
    <w:rsid w:val="008416A0"/>
    <w:rsid w:val="0084171D"/>
    <w:rsid w:val="00841EE6"/>
    <w:rsid w:val="008422F9"/>
    <w:rsid w:val="00842905"/>
    <w:rsid w:val="00842C91"/>
    <w:rsid w:val="008435B5"/>
    <w:rsid w:val="008444F5"/>
    <w:rsid w:val="008446A6"/>
    <w:rsid w:val="00844949"/>
    <w:rsid w:val="00844A04"/>
    <w:rsid w:val="00845B28"/>
    <w:rsid w:val="00845DE3"/>
    <w:rsid w:val="0084611F"/>
    <w:rsid w:val="00847564"/>
    <w:rsid w:val="008502A7"/>
    <w:rsid w:val="00850BFB"/>
    <w:rsid w:val="00851851"/>
    <w:rsid w:val="00851BB8"/>
    <w:rsid w:val="00851BE4"/>
    <w:rsid w:val="00851D51"/>
    <w:rsid w:val="00851DA8"/>
    <w:rsid w:val="008520E1"/>
    <w:rsid w:val="00852E2C"/>
    <w:rsid w:val="00852E76"/>
    <w:rsid w:val="00853A78"/>
    <w:rsid w:val="0085480D"/>
    <w:rsid w:val="008548C1"/>
    <w:rsid w:val="00854954"/>
    <w:rsid w:val="00855704"/>
    <w:rsid w:val="0085659F"/>
    <w:rsid w:val="00856BEB"/>
    <w:rsid w:val="00856FDE"/>
    <w:rsid w:val="00857F5A"/>
    <w:rsid w:val="0086018F"/>
    <w:rsid w:val="00860821"/>
    <w:rsid w:val="00860A34"/>
    <w:rsid w:val="00860DC7"/>
    <w:rsid w:val="00861517"/>
    <w:rsid w:val="008622D2"/>
    <w:rsid w:val="00862E22"/>
    <w:rsid w:val="00863554"/>
    <w:rsid w:val="008644AF"/>
    <w:rsid w:val="008649F7"/>
    <w:rsid w:val="00864DAB"/>
    <w:rsid w:val="00864F65"/>
    <w:rsid w:val="00865063"/>
    <w:rsid w:val="00865D1B"/>
    <w:rsid w:val="00865DA5"/>
    <w:rsid w:val="00866093"/>
    <w:rsid w:val="008660C1"/>
    <w:rsid w:val="00866128"/>
    <w:rsid w:val="00867FD3"/>
    <w:rsid w:val="008706F1"/>
    <w:rsid w:val="00871B7A"/>
    <w:rsid w:val="008726C1"/>
    <w:rsid w:val="00872765"/>
    <w:rsid w:val="008728CC"/>
    <w:rsid w:val="00873D16"/>
    <w:rsid w:val="00874541"/>
    <w:rsid w:val="00875E8A"/>
    <w:rsid w:val="0087617D"/>
    <w:rsid w:val="008761A1"/>
    <w:rsid w:val="0087623E"/>
    <w:rsid w:val="0087627D"/>
    <w:rsid w:val="00877A03"/>
    <w:rsid w:val="00880C32"/>
    <w:rsid w:val="008813CC"/>
    <w:rsid w:val="00882695"/>
    <w:rsid w:val="008826B3"/>
    <w:rsid w:val="00882779"/>
    <w:rsid w:val="00882781"/>
    <w:rsid w:val="00882C7F"/>
    <w:rsid w:val="008839D3"/>
    <w:rsid w:val="00884053"/>
    <w:rsid w:val="00884517"/>
    <w:rsid w:val="008858F4"/>
    <w:rsid w:val="00886439"/>
    <w:rsid w:val="00886821"/>
    <w:rsid w:val="00887337"/>
    <w:rsid w:val="008877EB"/>
    <w:rsid w:val="0088783A"/>
    <w:rsid w:val="00887CD2"/>
    <w:rsid w:val="00887D92"/>
    <w:rsid w:val="00887E8D"/>
    <w:rsid w:val="0088E8C7"/>
    <w:rsid w:val="00890A06"/>
    <w:rsid w:val="00890A1F"/>
    <w:rsid w:val="00890BC0"/>
    <w:rsid w:val="00891213"/>
    <w:rsid w:val="008914CD"/>
    <w:rsid w:val="00891660"/>
    <w:rsid w:val="008919F6"/>
    <w:rsid w:val="00891A21"/>
    <w:rsid w:val="008922D8"/>
    <w:rsid w:val="008931AF"/>
    <w:rsid w:val="008938C4"/>
    <w:rsid w:val="008947F2"/>
    <w:rsid w:val="00894B4C"/>
    <w:rsid w:val="00894FEC"/>
    <w:rsid w:val="00895F6D"/>
    <w:rsid w:val="00896ED7"/>
    <w:rsid w:val="00897217"/>
    <w:rsid w:val="00897311"/>
    <w:rsid w:val="008974B7"/>
    <w:rsid w:val="008A0A7C"/>
    <w:rsid w:val="008A16BF"/>
    <w:rsid w:val="008A1728"/>
    <w:rsid w:val="008A2C13"/>
    <w:rsid w:val="008A2D9F"/>
    <w:rsid w:val="008A2E2F"/>
    <w:rsid w:val="008A3654"/>
    <w:rsid w:val="008A3D38"/>
    <w:rsid w:val="008A3E27"/>
    <w:rsid w:val="008A3F22"/>
    <w:rsid w:val="008A44C0"/>
    <w:rsid w:val="008A4821"/>
    <w:rsid w:val="008A5207"/>
    <w:rsid w:val="008A545E"/>
    <w:rsid w:val="008A5CD6"/>
    <w:rsid w:val="008A6272"/>
    <w:rsid w:val="008A6792"/>
    <w:rsid w:val="008A7E6D"/>
    <w:rsid w:val="008B09CC"/>
    <w:rsid w:val="008B12A7"/>
    <w:rsid w:val="008B13B1"/>
    <w:rsid w:val="008B18C5"/>
    <w:rsid w:val="008B1AF5"/>
    <w:rsid w:val="008B20E2"/>
    <w:rsid w:val="008B2E51"/>
    <w:rsid w:val="008B2F50"/>
    <w:rsid w:val="008B39F5"/>
    <w:rsid w:val="008B3F4C"/>
    <w:rsid w:val="008B509F"/>
    <w:rsid w:val="008B6429"/>
    <w:rsid w:val="008B6520"/>
    <w:rsid w:val="008B6BB0"/>
    <w:rsid w:val="008B6C4C"/>
    <w:rsid w:val="008B6E99"/>
    <w:rsid w:val="008B6F0C"/>
    <w:rsid w:val="008B7CB2"/>
    <w:rsid w:val="008C0434"/>
    <w:rsid w:val="008C1634"/>
    <w:rsid w:val="008C27D4"/>
    <w:rsid w:val="008C2A53"/>
    <w:rsid w:val="008C3C13"/>
    <w:rsid w:val="008C3DEB"/>
    <w:rsid w:val="008C4B3D"/>
    <w:rsid w:val="008C5C42"/>
    <w:rsid w:val="008C5C5D"/>
    <w:rsid w:val="008C6AD3"/>
    <w:rsid w:val="008C7209"/>
    <w:rsid w:val="008D003B"/>
    <w:rsid w:val="008D0658"/>
    <w:rsid w:val="008D0C22"/>
    <w:rsid w:val="008D1DC7"/>
    <w:rsid w:val="008D1E5F"/>
    <w:rsid w:val="008D253E"/>
    <w:rsid w:val="008D2826"/>
    <w:rsid w:val="008D2AB1"/>
    <w:rsid w:val="008D304F"/>
    <w:rsid w:val="008D3658"/>
    <w:rsid w:val="008D3E34"/>
    <w:rsid w:val="008D3FE6"/>
    <w:rsid w:val="008D415E"/>
    <w:rsid w:val="008D42EF"/>
    <w:rsid w:val="008D4831"/>
    <w:rsid w:val="008D4912"/>
    <w:rsid w:val="008D4A1A"/>
    <w:rsid w:val="008D513D"/>
    <w:rsid w:val="008D5652"/>
    <w:rsid w:val="008D58F6"/>
    <w:rsid w:val="008D59F5"/>
    <w:rsid w:val="008D5F0B"/>
    <w:rsid w:val="008D6C55"/>
    <w:rsid w:val="008D6D3C"/>
    <w:rsid w:val="008D7FB3"/>
    <w:rsid w:val="008E23B9"/>
    <w:rsid w:val="008E2B62"/>
    <w:rsid w:val="008E2D6C"/>
    <w:rsid w:val="008E2D8D"/>
    <w:rsid w:val="008E460A"/>
    <w:rsid w:val="008E4976"/>
    <w:rsid w:val="008E5311"/>
    <w:rsid w:val="008E565F"/>
    <w:rsid w:val="008E5986"/>
    <w:rsid w:val="008E6472"/>
    <w:rsid w:val="008E70C1"/>
    <w:rsid w:val="008E74F2"/>
    <w:rsid w:val="008F044F"/>
    <w:rsid w:val="008F07E1"/>
    <w:rsid w:val="008F0EBF"/>
    <w:rsid w:val="008F1039"/>
    <w:rsid w:val="008F1BA1"/>
    <w:rsid w:val="008F2D9C"/>
    <w:rsid w:val="008F3213"/>
    <w:rsid w:val="008F38D6"/>
    <w:rsid w:val="008F3A09"/>
    <w:rsid w:val="008F42A0"/>
    <w:rsid w:val="008F52CB"/>
    <w:rsid w:val="008F5A98"/>
    <w:rsid w:val="008F5E2D"/>
    <w:rsid w:val="008F693E"/>
    <w:rsid w:val="008F6AA2"/>
    <w:rsid w:val="008F6B5A"/>
    <w:rsid w:val="00900C1C"/>
    <w:rsid w:val="00900E01"/>
    <w:rsid w:val="00902361"/>
    <w:rsid w:val="009024D8"/>
    <w:rsid w:val="00902D26"/>
    <w:rsid w:val="0090373D"/>
    <w:rsid w:val="00903BFD"/>
    <w:rsid w:val="00904324"/>
    <w:rsid w:val="009044A4"/>
    <w:rsid w:val="009049C7"/>
    <w:rsid w:val="00904B0D"/>
    <w:rsid w:val="00904B33"/>
    <w:rsid w:val="00904CA8"/>
    <w:rsid w:val="0090568B"/>
    <w:rsid w:val="0090651B"/>
    <w:rsid w:val="00907D08"/>
    <w:rsid w:val="0091044F"/>
    <w:rsid w:val="009105BA"/>
    <w:rsid w:val="00910E9C"/>
    <w:rsid w:val="00910FDD"/>
    <w:rsid w:val="009112CB"/>
    <w:rsid w:val="009114A9"/>
    <w:rsid w:val="0091163C"/>
    <w:rsid w:val="00912752"/>
    <w:rsid w:val="00912A93"/>
    <w:rsid w:val="00912F13"/>
    <w:rsid w:val="00914A24"/>
    <w:rsid w:val="0091506E"/>
    <w:rsid w:val="009153A4"/>
    <w:rsid w:val="00915618"/>
    <w:rsid w:val="00916499"/>
    <w:rsid w:val="00916858"/>
    <w:rsid w:val="009168CF"/>
    <w:rsid w:val="009175A9"/>
    <w:rsid w:val="00917614"/>
    <w:rsid w:val="00917E30"/>
    <w:rsid w:val="009205B3"/>
    <w:rsid w:val="009207F8"/>
    <w:rsid w:val="00920B58"/>
    <w:rsid w:val="009217E8"/>
    <w:rsid w:val="00921DA6"/>
    <w:rsid w:val="00922606"/>
    <w:rsid w:val="00922863"/>
    <w:rsid w:val="00922BC9"/>
    <w:rsid w:val="00922EC8"/>
    <w:rsid w:val="00922F05"/>
    <w:rsid w:val="00922F3B"/>
    <w:rsid w:val="0092308F"/>
    <w:rsid w:val="00923A10"/>
    <w:rsid w:val="00923D5F"/>
    <w:rsid w:val="00923D71"/>
    <w:rsid w:val="00924E87"/>
    <w:rsid w:val="009250AD"/>
    <w:rsid w:val="00925DD4"/>
    <w:rsid w:val="00926C35"/>
    <w:rsid w:val="00926FEE"/>
    <w:rsid w:val="00931333"/>
    <w:rsid w:val="0093158E"/>
    <w:rsid w:val="00931B29"/>
    <w:rsid w:val="0093306E"/>
    <w:rsid w:val="009336B2"/>
    <w:rsid w:val="0093382A"/>
    <w:rsid w:val="0093388F"/>
    <w:rsid w:val="00933B10"/>
    <w:rsid w:val="00933EE2"/>
    <w:rsid w:val="009343B7"/>
    <w:rsid w:val="00934954"/>
    <w:rsid w:val="00934C17"/>
    <w:rsid w:val="00935632"/>
    <w:rsid w:val="00935D84"/>
    <w:rsid w:val="009361D2"/>
    <w:rsid w:val="0093666B"/>
    <w:rsid w:val="00936D4A"/>
    <w:rsid w:val="00937858"/>
    <w:rsid w:val="009378DA"/>
    <w:rsid w:val="00937BAA"/>
    <w:rsid w:val="00940655"/>
    <w:rsid w:val="00940ED2"/>
    <w:rsid w:val="00940FB1"/>
    <w:rsid w:val="00941035"/>
    <w:rsid w:val="009411A1"/>
    <w:rsid w:val="00941616"/>
    <w:rsid w:val="00941753"/>
    <w:rsid w:val="00941BF9"/>
    <w:rsid w:val="00943138"/>
    <w:rsid w:val="0094315C"/>
    <w:rsid w:val="009447C8"/>
    <w:rsid w:val="00944B00"/>
    <w:rsid w:val="00946037"/>
    <w:rsid w:val="00946382"/>
    <w:rsid w:val="00946642"/>
    <w:rsid w:val="00946E37"/>
    <w:rsid w:val="00947A51"/>
    <w:rsid w:val="009502EC"/>
    <w:rsid w:val="009505A5"/>
    <w:rsid w:val="00951C3B"/>
    <w:rsid w:val="009520FA"/>
    <w:rsid w:val="00952771"/>
    <w:rsid w:val="00952E58"/>
    <w:rsid w:val="009536EB"/>
    <w:rsid w:val="00953867"/>
    <w:rsid w:val="00953E19"/>
    <w:rsid w:val="00955B78"/>
    <w:rsid w:val="00955D0B"/>
    <w:rsid w:val="009562FF"/>
    <w:rsid w:val="00957331"/>
    <w:rsid w:val="00957F87"/>
    <w:rsid w:val="00960DDB"/>
    <w:rsid w:val="009618D5"/>
    <w:rsid w:val="009620E8"/>
    <w:rsid w:val="00962969"/>
    <w:rsid w:val="00963012"/>
    <w:rsid w:val="009634EF"/>
    <w:rsid w:val="00963506"/>
    <w:rsid w:val="00963EF5"/>
    <w:rsid w:val="009647C1"/>
    <w:rsid w:val="009648E6"/>
    <w:rsid w:val="00964A15"/>
    <w:rsid w:val="009650A3"/>
    <w:rsid w:val="00965625"/>
    <w:rsid w:val="00966575"/>
    <w:rsid w:val="009676A5"/>
    <w:rsid w:val="00967768"/>
    <w:rsid w:val="009677EA"/>
    <w:rsid w:val="00967C09"/>
    <w:rsid w:val="00967DC6"/>
    <w:rsid w:val="0096A16F"/>
    <w:rsid w:val="00970DB1"/>
    <w:rsid w:val="00971F77"/>
    <w:rsid w:val="009721B1"/>
    <w:rsid w:val="00972847"/>
    <w:rsid w:val="009744C6"/>
    <w:rsid w:val="00975E95"/>
    <w:rsid w:val="009764A3"/>
    <w:rsid w:val="00976C47"/>
    <w:rsid w:val="00976E74"/>
    <w:rsid w:val="00977794"/>
    <w:rsid w:val="0097795B"/>
    <w:rsid w:val="009801C9"/>
    <w:rsid w:val="009806F9"/>
    <w:rsid w:val="009807DC"/>
    <w:rsid w:val="0098084E"/>
    <w:rsid w:val="00980B6C"/>
    <w:rsid w:val="00982080"/>
    <w:rsid w:val="0098228F"/>
    <w:rsid w:val="0098296A"/>
    <w:rsid w:val="00982D79"/>
    <w:rsid w:val="00982E5A"/>
    <w:rsid w:val="009834AF"/>
    <w:rsid w:val="009838A5"/>
    <w:rsid w:val="00984D1F"/>
    <w:rsid w:val="009856F6"/>
    <w:rsid w:val="00985A9B"/>
    <w:rsid w:val="00985EDE"/>
    <w:rsid w:val="00986056"/>
    <w:rsid w:val="00986F87"/>
    <w:rsid w:val="009872EE"/>
    <w:rsid w:val="009873A3"/>
    <w:rsid w:val="00987A9E"/>
    <w:rsid w:val="00987B74"/>
    <w:rsid w:val="00987D04"/>
    <w:rsid w:val="00990668"/>
    <w:rsid w:val="009907F5"/>
    <w:rsid w:val="0099089D"/>
    <w:rsid w:val="00990F6D"/>
    <w:rsid w:val="00991C96"/>
    <w:rsid w:val="00991E3B"/>
    <w:rsid w:val="0099227F"/>
    <w:rsid w:val="00992488"/>
    <w:rsid w:val="00992603"/>
    <w:rsid w:val="00992944"/>
    <w:rsid w:val="0099327C"/>
    <w:rsid w:val="00993370"/>
    <w:rsid w:val="0099343E"/>
    <w:rsid w:val="0099352D"/>
    <w:rsid w:val="0099370F"/>
    <w:rsid w:val="00993D6F"/>
    <w:rsid w:val="00993FB3"/>
    <w:rsid w:val="009942DC"/>
    <w:rsid w:val="00994B62"/>
    <w:rsid w:val="00994F8B"/>
    <w:rsid w:val="00994FB2"/>
    <w:rsid w:val="00995438"/>
    <w:rsid w:val="00995962"/>
    <w:rsid w:val="00995A23"/>
    <w:rsid w:val="00996851"/>
    <w:rsid w:val="00996F7F"/>
    <w:rsid w:val="0099706C"/>
    <w:rsid w:val="00997DA5"/>
    <w:rsid w:val="009A01DB"/>
    <w:rsid w:val="009A0876"/>
    <w:rsid w:val="009A1100"/>
    <w:rsid w:val="009A2068"/>
    <w:rsid w:val="009A24DD"/>
    <w:rsid w:val="009A26D3"/>
    <w:rsid w:val="009A3189"/>
    <w:rsid w:val="009A3EBB"/>
    <w:rsid w:val="009A496B"/>
    <w:rsid w:val="009A5003"/>
    <w:rsid w:val="009A5DA1"/>
    <w:rsid w:val="009A6E2E"/>
    <w:rsid w:val="009A79DA"/>
    <w:rsid w:val="009B00D7"/>
    <w:rsid w:val="009B097B"/>
    <w:rsid w:val="009B0D8F"/>
    <w:rsid w:val="009B157E"/>
    <w:rsid w:val="009B197B"/>
    <w:rsid w:val="009B19C2"/>
    <w:rsid w:val="009B1D6E"/>
    <w:rsid w:val="009B2241"/>
    <w:rsid w:val="009B25C9"/>
    <w:rsid w:val="009B33A3"/>
    <w:rsid w:val="009B3EC6"/>
    <w:rsid w:val="009B4012"/>
    <w:rsid w:val="009B496A"/>
    <w:rsid w:val="009B544F"/>
    <w:rsid w:val="009B57DB"/>
    <w:rsid w:val="009B6A8D"/>
    <w:rsid w:val="009B736D"/>
    <w:rsid w:val="009B7484"/>
    <w:rsid w:val="009B7DE9"/>
    <w:rsid w:val="009C00E4"/>
    <w:rsid w:val="009C128A"/>
    <w:rsid w:val="009C1647"/>
    <w:rsid w:val="009C18EE"/>
    <w:rsid w:val="009C246A"/>
    <w:rsid w:val="009C2FBD"/>
    <w:rsid w:val="009C30B4"/>
    <w:rsid w:val="009C30E1"/>
    <w:rsid w:val="009C433D"/>
    <w:rsid w:val="009C47F0"/>
    <w:rsid w:val="009C5CCB"/>
    <w:rsid w:val="009C5EE3"/>
    <w:rsid w:val="009C6093"/>
    <w:rsid w:val="009C6106"/>
    <w:rsid w:val="009C6679"/>
    <w:rsid w:val="009C6D8C"/>
    <w:rsid w:val="009C6FB0"/>
    <w:rsid w:val="009C7C6D"/>
    <w:rsid w:val="009D000A"/>
    <w:rsid w:val="009D07B4"/>
    <w:rsid w:val="009D0DAA"/>
    <w:rsid w:val="009D1D4D"/>
    <w:rsid w:val="009D385C"/>
    <w:rsid w:val="009D45BC"/>
    <w:rsid w:val="009D4680"/>
    <w:rsid w:val="009D4719"/>
    <w:rsid w:val="009D4CF9"/>
    <w:rsid w:val="009D5085"/>
    <w:rsid w:val="009D5AB5"/>
    <w:rsid w:val="009D5FFA"/>
    <w:rsid w:val="009D6542"/>
    <w:rsid w:val="009D6659"/>
    <w:rsid w:val="009D665F"/>
    <w:rsid w:val="009D7601"/>
    <w:rsid w:val="009E0454"/>
    <w:rsid w:val="009E1C68"/>
    <w:rsid w:val="009E2750"/>
    <w:rsid w:val="009E2AAF"/>
    <w:rsid w:val="009E2E1F"/>
    <w:rsid w:val="009E3758"/>
    <w:rsid w:val="009E44BB"/>
    <w:rsid w:val="009E54FB"/>
    <w:rsid w:val="009F0C29"/>
    <w:rsid w:val="009F1091"/>
    <w:rsid w:val="009F1144"/>
    <w:rsid w:val="009F1865"/>
    <w:rsid w:val="009F2447"/>
    <w:rsid w:val="009F2592"/>
    <w:rsid w:val="009F3A26"/>
    <w:rsid w:val="009F3B51"/>
    <w:rsid w:val="009F40D9"/>
    <w:rsid w:val="009F513E"/>
    <w:rsid w:val="009F5D75"/>
    <w:rsid w:val="009F5E20"/>
    <w:rsid w:val="009F766E"/>
    <w:rsid w:val="009F76CD"/>
    <w:rsid w:val="009F77B9"/>
    <w:rsid w:val="009F7A57"/>
    <w:rsid w:val="00A00AF7"/>
    <w:rsid w:val="00A00C1B"/>
    <w:rsid w:val="00A015F1"/>
    <w:rsid w:val="00A017E5"/>
    <w:rsid w:val="00A01C3C"/>
    <w:rsid w:val="00A01D10"/>
    <w:rsid w:val="00A026C9"/>
    <w:rsid w:val="00A027C0"/>
    <w:rsid w:val="00A037C4"/>
    <w:rsid w:val="00A0414D"/>
    <w:rsid w:val="00A045CA"/>
    <w:rsid w:val="00A0469B"/>
    <w:rsid w:val="00A04CA0"/>
    <w:rsid w:val="00A056B7"/>
    <w:rsid w:val="00A06312"/>
    <w:rsid w:val="00A069A9"/>
    <w:rsid w:val="00A069BA"/>
    <w:rsid w:val="00A06AAD"/>
    <w:rsid w:val="00A06DED"/>
    <w:rsid w:val="00A075F6"/>
    <w:rsid w:val="00A115B2"/>
    <w:rsid w:val="00A11666"/>
    <w:rsid w:val="00A121CF"/>
    <w:rsid w:val="00A123CC"/>
    <w:rsid w:val="00A127B5"/>
    <w:rsid w:val="00A1480D"/>
    <w:rsid w:val="00A15918"/>
    <w:rsid w:val="00A15E68"/>
    <w:rsid w:val="00A1671C"/>
    <w:rsid w:val="00A20F1C"/>
    <w:rsid w:val="00A211CE"/>
    <w:rsid w:val="00A214DC"/>
    <w:rsid w:val="00A21516"/>
    <w:rsid w:val="00A21974"/>
    <w:rsid w:val="00A21D98"/>
    <w:rsid w:val="00A22CA5"/>
    <w:rsid w:val="00A238DA"/>
    <w:rsid w:val="00A23ED2"/>
    <w:rsid w:val="00A23F26"/>
    <w:rsid w:val="00A23FB1"/>
    <w:rsid w:val="00A24144"/>
    <w:rsid w:val="00A2540E"/>
    <w:rsid w:val="00A25DC3"/>
    <w:rsid w:val="00A25E4C"/>
    <w:rsid w:val="00A25EB8"/>
    <w:rsid w:val="00A26360"/>
    <w:rsid w:val="00A26F7B"/>
    <w:rsid w:val="00A275B2"/>
    <w:rsid w:val="00A302F8"/>
    <w:rsid w:val="00A32FCD"/>
    <w:rsid w:val="00A33719"/>
    <w:rsid w:val="00A3465D"/>
    <w:rsid w:val="00A34A9F"/>
    <w:rsid w:val="00A34B1A"/>
    <w:rsid w:val="00A35D9B"/>
    <w:rsid w:val="00A35E1D"/>
    <w:rsid w:val="00A35E29"/>
    <w:rsid w:val="00A373D2"/>
    <w:rsid w:val="00A377DA"/>
    <w:rsid w:val="00A378C4"/>
    <w:rsid w:val="00A402D7"/>
    <w:rsid w:val="00A41041"/>
    <w:rsid w:val="00A4154D"/>
    <w:rsid w:val="00A41CEF"/>
    <w:rsid w:val="00A41E35"/>
    <w:rsid w:val="00A4218B"/>
    <w:rsid w:val="00A42C35"/>
    <w:rsid w:val="00A42E8E"/>
    <w:rsid w:val="00A430B7"/>
    <w:rsid w:val="00A43832"/>
    <w:rsid w:val="00A4394D"/>
    <w:rsid w:val="00A43DBF"/>
    <w:rsid w:val="00A44BF4"/>
    <w:rsid w:val="00A4523E"/>
    <w:rsid w:val="00A453C7"/>
    <w:rsid w:val="00A462B6"/>
    <w:rsid w:val="00A46AE9"/>
    <w:rsid w:val="00A479F5"/>
    <w:rsid w:val="00A47DE5"/>
    <w:rsid w:val="00A503E5"/>
    <w:rsid w:val="00A50618"/>
    <w:rsid w:val="00A50C96"/>
    <w:rsid w:val="00A52B2B"/>
    <w:rsid w:val="00A5356D"/>
    <w:rsid w:val="00A53A74"/>
    <w:rsid w:val="00A540B7"/>
    <w:rsid w:val="00A54B2D"/>
    <w:rsid w:val="00A555B0"/>
    <w:rsid w:val="00A56A39"/>
    <w:rsid w:val="00A57E53"/>
    <w:rsid w:val="00A6078A"/>
    <w:rsid w:val="00A60B51"/>
    <w:rsid w:val="00A61F0E"/>
    <w:rsid w:val="00A61F16"/>
    <w:rsid w:val="00A62E64"/>
    <w:rsid w:val="00A62FEE"/>
    <w:rsid w:val="00A634F4"/>
    <w:rsid w:val="00A635BE"/>
    <w:rsid w:val="00A64B10"/>
    <w:rsid w:val="00A656EA"/>
    <w:rsid w:val="00A658A1"/>
    <w:rsid w:val="00A65CC8"/>
    <w:rsid w:val="00A65D48"/>
    <w:rsid w:val="00A65FE2"/>
    <w:rsid w:val="00A66583"/>
    <w:rsid w:val="00A6794D"/>
    <w:rsid w:val="00A706F2"/>
    <w:rsid w:val="00A70869"/>
    <w:rsid w:val="00A70F2E"/>
    <w:rsid w:val="00A725BB"/>
    <w:rsid w:val="00A72B5F"/>
    <w:rsid w:val="00A732D2"/>
    <w:rsid w:val="00A73A6E"/>
    <w:rsid w:val="00A75700"/>
    <w:rsid w:val="00A75D64"/>
    <w:rsid w:val="00A76205"/>
    <w:rsid w:val="00A77243"/>
    <w:rsid w:val="00A7746E"/>
    <w:rsid w:val="00A77636"/>
    <w:rsid w:val="00A779F9"/>
    <w:rsid w:val="00A80076"/>
    <w:rsid w:val="00A809FD"/>
    <w:rsid w:val="00A8100A"/>
    <w:rsid w:val="00A8362D"/>
    <w:rsid w:val="00A83D09"/>
    <w:rsid w:val="00A84A68"/>
    <w:rsid w:val="00A84DF9"/>
    <w:rsid w:val="00A84E8A"/>
    <w:rsid w:val="00A85187"/>
    <w:rsid w:val="00A8534F"/>
    <w:rsid w:val="00A856BE"/>
    <w:rsid w:val="00A86273"/>
    <w:rsid w:val="00A866B0"/>
    <w:rsid w:val="00A86841"/>
    <w:rsid w:val="00A8790A"/>
    <w:rsid w:val="00A879DA"/>
    <w:rsid w:val="00A87A2D"/>
    <w:rsid w:val="00A90168"/>
    <w:rsid w:val="00A9162A"/>
    <w:rsid w:val="00A918B9"/>
    <w:rsid w:val="00A91902"/>
    <w:rsid w:val="00A91EF0"/>
    <w:rsid w:val="00A91FA4"/>
    <w:rsid w:val="00A9232D"/>
    <w:rsid w:val="00A929FA"/>
    <w:rsid w:val="00A934E6"/>
    <w:rsid w:val="00A93953"/>
    <w:rsid w:val="00A9434F"/>
    <w:rsid w:val="00A94AE9"/>
    <w:rsid w:val="00A94B2A"/>
    <w:rsid w:val="00A94E12"/>
    <w:rsid w:val="00A95036"/>
    <w:rsid w:val="00A958F5"/>
    <w:rsid w:val="00A95938"/>
    <w:rsid w:val="00A96100"/>
    <w:rsid w:val="00A965F1"/>
    <w:rsid w:val="00A96B6B"/>
    <w:rsid w:val="00A97F5B"/>
    <w:rsid w:val="00AA0045"/>
    <w:rsid w:val="00AA00B2"/>
    <w:rsid w:val="00AA03CE"/>
    <w:rsid w:val="00AA1325"/>
    <w:rsid w:val="00AA3B50"/>
    <w:rsid w:val="00AA42AA"/>
    <w:rsid w:val="00AA4558"/>
    <w:rsid w:val="00AA4906"/>
    <w:rsid w:val="00AA53B0"/>
    <w:rsid w:val="00AA6595"/>
    <w:rsid w:val="00AA6611"/>
    <w:rsid w:val="00AA6D98"/>
    <w:rsid w:val="00AA7092"/>
    <w:rsid w:val="00AB0079"/>
    <w:rsid w:val="00AB019C"/>
    <w:rsid w:val="00AB028E"/>
    <w:rsid w:val="00AB0839"/>
    <w:rsid w:val="00AB136E"/>
    <w:rsid w:val="00AB14D2"/>
    <w:rsid w:val="00AB21CB"/>
    <w:rsid w:val="00AB25AE"/>
    <w:rsid w:val="00AB292C"/>
    <w:rsid w:val="00AB3E18"/>
    <w:rsid w:val="00AB42AF"/>
    <w:rsid w:val="00AB4922"/>
    <w:rsid w:val="00AB4ECD"/>
    <w:rsid w:val="00AB51BD"/>
    <w:rsid w:val="00AB5422"/>
    <w:rsid w:val="00AB58DA"/>
    <w:rsid w:val="00AB71A6"/>
    <w:rsid w:val="00AB7DE9"/>
    <w:rsid w:val="00AC0016"/>
    <w:rsid w:val="00AC01A1"/>
    <w:rsid w:val="00AC05DC"/>
    <w:rsid w:val="00AC09E7"/>
    <w:rsid w:val="00AC0A4C"/>
    <w:rsid w:val="00AC1D71"/>
    <w:rsid w:val="00AC2468"/>
    <w:rsid w:val="00AC2619"/>
    <w:rsid w:val="00AC33D1"/>
    <w:rsid w:val="00AC3B1A"/>
    <w:rsid w:val="00AC6654"/>
    <w:rsid w:val="00AC6AB1"/>
    <w:rsid w:val="00AC711B"/>
    <w:rsid w:val="00AC72C2"/>
    <w:rsid w:val="00AC746B"/>
    <w:rsid w:val="00AD0AD9"/>
    <w:rsid w:val="00AD1F1D"/>
    <w:rsid w:val="00AD33D2"/>
    <w:rsid w:val="00AD3694"/>
    <w:rsid w:val="00AD4387"/>
    <w:rsid w:val="00AD4567"/>
    <w:rsid w:val="00AD74A6"/>
    <w:rsid w:val="00AD792A"/>
    <w:rsid w:val="00AE0476"/>
    <w:rsid w:val="00AE13CE"/>
    <w:rsid w:val="00AE15C2"/>
    <w:rsid w:val="00AE15E2"/>
    <w:rsid w:val="00AE3339"/>
    <w:rsid w:val="00AE388F"/>
    <w:rsid w:val="00AE425D"/>
    <w:rsid w:val="00AE42EF"/>
    <w:rsid w:val="00AE4DD6"/>
    <w:rsid w:val="00AE5616"/>
    <w:rsid w:val="00AE640D"/>
    <w:rsid w:val="00AE6B87"/>
    <w:rsid w:val="00AF1AAB"/>
    <w:rsid w:val="00AF38CF"/>
    <w:rsid w:val="00AF3907"/>
    <w:rsid w:val="00AF40A1"/>
    <w:rsid w:val="00AF4AB7"/>
    <w:rsid w:val="00AF540C"/>
    <w:rsid w:val="00AF623C"/>
    <w:rsid w:val="00AF675A"/>
    <w:rsid w:val="00AF6C47"/>
    <w:rsid w:val="00AF78BD"/>
    <w:rsid w:val="00B00485"/>
    <w:rsid w:val="00B01C08"/>
    <w:rsid w:val="00B02064"/>
    <w:rsid w:val="00B02D6A"/>
    <w:rsid w:val="00B0354D"/>
    <w:rsid w:val="00B03A49"/>
    <w:rsid w:val="00B03C20"/>
    <w:rsid w:val="00B03EF2"/>
    <w:rsid w:val="00B046C0"/>
    <w:rsid w:val="00B04B0F"/>
    <w:rsid w:val="00B04D64"/>
    <w:rsid w:val="00B050A5"/>
    <w:rsid w:val="00B05657"/>
    <w:rsid w:val="00B05969"/>
    <w:rsid w:val="00B05A27"/>
    <w:rsid w:val="00B05CD5"/>
    <w:rsid w:val="00B0616F"/>
    <w:rsid w:val="00B06301"/>
    <w:rsid w:val="00B066F7"/>
    <w:rsid w:val="00B0AD4F"/>
    <w:rsid w:val="00B100FF"/>
    <w:rsid w:val="00B10787"/>
    <w:rsid w:val="00B107BB"/>
    <w:rsid w:val="00B11462"/>
    <w:rsid w:val="00B115E5"/>
    <w:rsid w:val="00B11A49"/>
    <w:rsid w:val="00B1255B"/>
    <w:rsid w:val="00B12D2F"/>
    <w:rsid w:val="00B1455F"/>
    <w:rsid w:val="00B1467B"/>
    <w:rsid w:val="00B14795"/>
    <w:rsid w:val="00B14DC5"/>
    <w:rsid w:val="00B15869"/>
    <w:rsid w:val="00B16CAA"/>
    <w:rsid w:val="00B16DBE"/>
    <w:rsid w:val="00B21060"/>
    <w:rsid w:val="00B215D7"/>
    <w:rsid w:val="00B2191C"/>
    <w:rsid w:val="00B2196A"/>
    <w:rsid w:val="00B22227"/>
    <w:rsid w:val="00B222C2"/>
    <w:rsid w:val="00B2274D"/>
    <w:rsid w:val="00B22DEA"/>
    <w:rsid w:val="00B24376"/>
    <w:rsid w:val="00B246F1"/>
    <w:rsid w:val="00B2523E"/>
    <w:rsid w:val="00B25564"/>
    <w:rsid w:val="00B25AA6"/>
    <w:rsid w:val="00B25E06"/>
    <w:rsid w:val="00B26413"/>
    <w:rsid w:val="00B26451"/>
    <w:rsid w:val="00B26A85"/>
    <w:rsid w:val="00B26D4D"/>
    <w:rsid w:val="00B27232"/>
    <w:rsid w:val="00B30646"/>
    <w:rsid w:val="00B306B0"/>
    <w:rsid w:val="00B30B0A"/>
    <w:rsid w:val="00B310F3"/>
    <w:rsid w:val="00B31203"/>
    <w:rsid w:val="00B31C9F"/>
    <w:rsid w:val="00B33809"/>
    <w:rsid w:val="00B33FEA"/>
    <w:rsid w:val="00B3487A"/>
    <w:rsid w:val="00B35A21"/>
    <w:rsid w:val="00B35DA6"/>
    <w:rsid w:val="00B36889"/>
    <w:rsid w:val="00B368DB"/>
    <w:rsid w:val="00B36BD3"/>
    <w:rsid w:val="00B36F2E"/>
    <w:rsid w:val="00B36F9E"/>
    <w:rsid w:val="00B37106"/>
    <w:rsid w:val="00B37322"/>
    <w:rsid w:val="00B37788"/>
    <w:rsid w:val="00B37BF6"/>
    <w:rsid w:val="00B40513"/>
    <w:rsid w:val="00B40CEA"/>
    <w:rsid w:val="00B41477"/>
    <w:rsid w:val="00B41622"/>
    <w:rsid w:val="00B4185B"/>
    <w:rsid w:val="00B418FB"/>
    <w:rsid w:val="00B429C9"/>
    <w:rsid w:val="00B43250"/>
    <w:rsid w:val="00B443A7"/>
    <w:rsid w:val="00B4521C"/>
    <w:rsid w:val="00B45838"/>
    <w:rsid w:val="00B45F09"/>
    <w:rsid w:val="00B45FA0"/>
    <w:rsid w:val="00B4621E"/>
    <w:rsid w:val="00B47E1F"/>
    <w:rsid w:val="00B47F45"/>
    <w:rsid w:val="00B50B1B"/>
    <w:rsid w:val="00B51C89"/>
    <w:rsid w:val="00B523F1"/>
    <w:rsid w:val="00B527D0"/>
    <w:rsid w:val="00B54205"/>
    <w:rsid w:val="00B55288"/>
    <w:rsid w:val="00B559CB"/>
    <w:rsid w:val="00B55C54"/>
    <w:rsid w:val="00B570F2"/>
    <w:rsid w:val="00B57864"/>
    <w:rsid w:val="00B57CFF"/>
    <w:rsid w:val="00B57F1E"/>
    <w:rsid w:val="00B606C4"/>
    <w:rsid w:val="00B60FA4"/>
    <w:rsid w:val="00B6158F"/>
    <w:rsid w:val="00B61F80"/>
    <w:rsid w:val="00B6211F"/>
    <w:rsid w:val="00B6225D"/>
    <w:rsid w:val="00B62734"/>
    <w:rsid w:val="00B63D5E"/>
    <w:rsid w:val="00B63DFF"/>
    <w:rsid w:val="00B646EC"/>
    <w:rsid w:val="00B66577"/>
    <w:rsid w:val="00B668A9"/>
    <w:rsid w:val="00B676F4"/>
    <w:rsid w:val="00B67751"/>
    <w:rsid w:val="00B67A65"/>
    <w:rsid w:val="00B67EED"/>
    <w:rsid w:val="00B6B520"/>
    <w:rsid w:val="00B70538"/>
    <w:rsid w:val="00B717D3"/>
    <w:rsid w:val="00B72A73"/>
    <w:rsid w:val="00B73353"/>
    <w:rsid w:val="00B739C5"/>
    <w:rsid w:val="00B739F3"/>
    <w:rsid w:val="00B74420"/>
    <w:rsid w:val="00B75706"/>
    <w:rsid w:val="00B80910"/>
    <w:rsid w:val="00B8128E"/>
    <w:rsid w:val="00B81504"/>
    <w:rsid w:val="00B81E19"/>
    <w:rsid w:val="00B8208F"/>
    <w:rsid w:val="00B8233D"/>
    <w:rsid w:val="00B824FA"/>
    <w:rsid w:val="00B82B8E"/>
    <w:rsid w:val="00B838B8"/>
    <w:rsid w:val="00B84082"/>
    <w:rsid w:val="00B840E1"/>
    <w:rsid w:val="00B85003"/>
    <w:rsid w:val="00B8579A"/>
    <w:rsid w:val="00B86945"/>
    <w:rsid w:val="00B86A53"/>
    <w:rsid w:val="00B86A95"/>
    <w:rsid w:val="00B90412"/>
    <w:rsid w:val="00B90446"/>
    <w:rsid w:val="00B90A4B"/>
    <w:rsid w:val="00B90C36"/>
    <w:rsid w:val="00B913ED"/>
    <w:rsid w:val="00B91D99"/>
    <w:rsid w:val="00B9222C"/>
    <w:rsid w:val="00B92D13"/>
    <w:rsid w:val="00B92D6B"/>
    <w:rsid w:val="00B938FA"/>
    <w:rsid w:val="00B93F4A"/>
    <w:rsid w:val="00B94700"/>
    <w:rsid w:val="00B94ADD"/>
    <w:rsid w:val="00B94E94"/>
    <w:rsid w:val="00B95159"/>
    <w:rsid w:val="00B952AD"/>
    <w:rsid w:val="00B95653"/>
    <w:rsid w:val="00B95F51"/>
    <w:rsid w:val="00B964E0"/>
    <w:rsid w:val="00B97BE6"/>
    <w:rsid w:val="00BA0654"/>
    <w:rsid w:val="00BA07CD"/>
    <w:rsid w:val="00BA0D57"/>
    <w:rsid w:val="00BA10A8"/>
    <w:rsid w:val="00BA14DC"/>
    <w:rsid w:val="00BA2463"/>
    <w:rsid w:val="00BA27AE"/>
    <w:rsid w:val="00BA3783"/>
    <w:rsid w:val="00BA3A72"/>
    <w:rsid w:val="00BA3DF2"/>
    <w:rsid w:val="00BA4799"/>
    <w:rsid w:val="00BA57B5"/>
    <w:rsid w:val="00BA59AE"/>
    <w:rsid w:val="00BA6781"/>
    <w:rsid w:val="00BA67A7"/>
    <w:rsid w:val="00BA7A1D"/>
    <w:rsid w:val="00BA7D5A"/>
    <w:rsid w:val="00BA7E41"/>
    <w:rsid w:val="00BB0EC1"/>
    <w:rsid w:val="00BB101E"/>
    <w:rsid w:val="00BB10B2"/>
    <w:rsid w:val="00BB23B8"/>
    <w:rsid w:val="00BB276B"/>
    <w:rsid w:val="00BB3205"/>
    <w:rsid w:val="00BB4CA5"/>
    <w:rsid w:val="00BB4DAC"/>
    <w:rsid w:val="00BB4DFA"/>
    <w:rsid w:val="00BB5043"/>
    <w:rsid w:val="00BB5115"/>
    <w:rsid w:val="00BB5540"/>
    <w:rsid w:val="00BB5C2A"/>
    <w:rsid w:val="00BB6FE8"/>
    <w:rsid w:val="00BB7760"/>
    <w:rsid w:val="00BB7E18"/>
    <w:rsid w:val="00BC0348"/>
    <w:rsid w:val="00BC077C"/>
    <w:rsid w:val="00BC1488"/>
    <w:rsid w:val="00BC1FC4"/>
    <w:rsid w:val="00BC20E6"/>
    <w:rsid w:val="00BC22B8"/>
    <w:rsid w:val="00BC26F7"/>
    <w:rsid w:val="00BC2CD5"/>
    <w:rsid w:val="00BC3355"/>
    <w:rsid w:val="00BC33CC"/>
    <w:rsid w:val="00BC39D6"/>
    <w:rsid w:val="00BC41B0"/>
    <w:rsid w:val="00BC43BE"/>
    <w:rsid w:val="00BC4D6F"/>
    <w:rsid w:val="00BC6092"/>
    <w:rsid w:val="00BC733F"/>
    <w:rsid w:val="00BC7B9C"/>
    <w:rsid w:val="00BD036C"/>
    <w:rsid w:val="00BD0566"/>
    <w:rsid w:val="00BD080E"/>
    <w:rsid w:val="00BD11B4"/>
    <w:rsid w:val="00BD1368"/>
    <w:rsid w:val="00BD31C6"/>
    <w:rsid w:val="00BD334E"/>
    <w:rsid w:val="00BD3AB2"/>
    <w:rsid w:val="00BD4B24"/>
    <w:rsid w:val="00BD5137"/>
    <w:rsid w:val="00BD51B8"/>
    <w:rsid w:val="00BD550A"/>
    <w:rsid w:val="00BD59E3"/>
    <w:rsid w:val="00BD6CB5"/>
    <w:rsid w:val="00BD71BD"/>
    <w:rsid w:val="00BD7272"/>
    <w:rsid w:val="00BE0CDB"/>
    <w:rsid w:val="00BE0D81"/>
    <w:rsid w:val="00BE0F42"/>
    <w:rsid w:val="00BE1ADD"/>
    <w:rsid w:val="00BE2505"/>
    <w:rsid w:val="00BE2693"/>
    <w:rsid w:val="00BE357C"/>
    <w:rsid w:val="00BE41AC"/>
    <w:rsid w:val="00BE4A79"/>
    <w:rsid w:val="00BE4CD7"/>
    <w:rsid w:val="00BE521B"/>
    <w:rsid w:val="00BE5BAF"/>
    <w:rsid w:val="00BE5EB7"/>
    <w:rsid w:val="00BE6529"/>
    <w:rsid w:val="00BEC82C"/>
    <w:rsid w:val="00BF00FD"/>
    <w:rsid w:val="00BF2D67"/>
    <w:rsid w:val="00BF2D9F"/>
    <w:rsid w:val="00BF30A4"/>
    <w:rsid w:val="00BF3BD2"/>
    <w:rsid w:val="00BF3DE9"/>
    <w:rsid w:val="00BF687E"/>
    <w:rsid w:val="00BF6E3B"/>
    <w:rsid w:val="00BF73B6"/>
    <w:rsid w:val="00BF7881"/>
    <w:rsid w:val="00C00DC5"/>
    <w:rsid w:val="00C02B8C"/>
    <w:rsid w:val="00C03153"/>
    <w:rsid w:val="00C03270"/>
    <w:rsid w:val="00C04717"/>
    <w:rsid w:val="00C05057"/>
    <w:rsid w:val="00C05986"/>
    <w:rsid w:val="00C05BA8"/>
    <w:rsid w:val="00C05D11"/>
    <w:rsid w:val="00C06155"/>
    <w:rsid w:val="00C06CEE"/>
    <w:rsid w:val="00C07474"/>
    <w:rsid w:val="00C07C8F"/>
    <w:rsid w:val="00C10174"/>
    <w:rsid w:val="00C10179"/>
    <w:rsid w:val="00C10D4B"/>
    <w:rsid w:val="00C118F7"/>
    <w:rsid w:val="00C11E99"/>
    <w:rsid w:val="00C12A66"/>
    <w:rsid w:val="00C13445"/>
    <w:rsid w:val="00C135C8"/>
    <w:rsid w:val="00C14685"/>
    <w:rsid w:val="00C151EB"/>
    <w:rsid w:val="00C156F6"/>
    <w:rsid w:val="00C1580D"/>
    <w:rsid w:val="00C16251"/>
    <w:rsid w:val="00C179AC"/>
    <w:rsid w:val="00C17DEF"/>
    <w:rsid w:val="00C17F9A"/>
    <w:rsid w:val="00C2005E"/>
    <w:rsid w:val="00C20418"/>
    <w:rsid w:val="00C205B5"/>
    <w:rsid w:val="00C21491"/>
    <w:rsid w:val="00C21F2C"/>
    <w:rsid w:val="00C223CF"/>
    <w:rsid w:val="00C23845"/>
    <w:rsid w:val="00C23D21"/>
    <w:rsid w:val="00C23FC9"/>
    <w:rsid w:val="00C248D3"/>
    <w:rsid w:val="00C252E8"/>
    <w:rsid w:val="00C25765"/>
    <w:rsid w:val="00C27A14"/>
    <w:rsid w:val="00C27AFA"/>
    <w:rsid w:val="00C27C62"/>
    <w:rsid w:val="00C30125"/>
    <w:rsid w:val="00C31FE7"/>
    <w:rsid w:val="00C32338"/>
    <w:rsid w:val="00C32BA0"/>
    <w:rsid w:val="00C333F4"/>
    <w:rsid w:val="00C33BDB"/>
    <w:rsid w:val="00C33C1E"/>
    <w:rsid w:val="00C33D42"/>
    <w:rsid w:val="00C33FD7"/>
    <w:rsid w:val="00C3410A"/>
    <w:rsid w:val="00C341A4"/>
    <w:rsid w:val="00C34499"/>
    <w:rsid w:val="00C34778"/>
    <w:rsid w:val="00C35507"/>
    <w:rsid w:val="00C35C14"/>
    <w:rsid w:val="00C35D88"/>
    <w:rsid w:val="00C36825"/>
    <w:rsid w:val="00C37488"/>
    <w:rsid w:val="00C40394"/>
    <w:rsid w:val="00C407C3"/>
    <w:rsid w:val="00C40F03"/>
    <w:rsid w:val="00C41393"/>
    <w:rsid w:val="00C42A67"/>
    <w:rsid w:val="00C42BC8"/>
    <w:rsid w:val="00C43073"/>
    <w:rsid w:val="00C43323"/>
    <w:rsid w:val="00C43397"/>
    <w:rsid w:val="00C434A0"/>
    <w:rsid w:val="00C435B4"/>
    <w:rsid w:val="00C43AB8"/>
    <w:rsid w:val="00C4478E"/>
    <w:rsid w:val="00C45AC3"/>
    <w:rsid w:val="00C461E6"/>
    <w:rsid w:val="00C4622B"/>
    <w:rsid w:val="00C46BBA"/>
    <w:rsid w:val="00C46D19"/>
    <w:rsid w:val="00C5040F"/>
    <w:rsid w:val="00C52A01"/>
    <w:rsid w:val="00C52DE4"/>
    <w:rsid w:val="00C53052"/>
    <w:rsid w:val="00C532F5"/>
    <w:rsid w:val="00C53541"/>
    <w:rsid w:val="00C538DE"/>
    <w:rsid w:val="00C53A2F"/>
    <w:rsid w:val="00C547CA"/>
    <w:rsid w:val="00C55131"/>
    <w:rsid w:val="00C5626A"/>
    <w:rsid w:val="00C57275"/>
    <w:rsid w:val="00C606BD"/>
    <w:rsid w:val="00C60B89"/>
    <w:rsid w:val="00C61974"/>
    <w:rsid w:val="00C62314"/>
    <w:rsid w:val="00C629D1"/>
    <w:rsid w:val="00C630A2"/>
    <w:rsid w:val="00C63904"/>
    <w:rsid w:val="00C63929"/>
    <w:rsid w:val="00C63CCB"/>
    <w:rsid w:val="00C63DB9"/>
    <w:rsid w:val="00C65AC0"/>
    <w:rsid w:val="00C667C1"/>
    <w:rsid w:val="00C66FA6"/>
    <w:rsid w:val="00C670C5"/>
    <w:rsid w:val="00C7031E"/>
    <w:rsid w:val="00C72543"/>
    <w:rsid w:val="00C72D90"/>
    <w:rsid w:val="00C7323C"/>
    <w:rsid w:val="00C73F13"/>
    <w:rsid w:val="00C7419A"/>
    <w:rsid w:val="00C7520F"/>
    <w:rsid w:val="00C753DC"/>
    <w:rsid w:val="00C75EAF"/>
    <w:rsid w:val="00C768DA"/>
    <w:rsid w:val="00C77699"/>
    <w:rsid w:val="00C80D3D"/>
    <w:rsid w:val="00C82769"/>
    <w:rsid w:val="00C82A6E"/>
    <w:rsid w:val="00C82BFA"/>
    <w:rsid w:val="00C82D90"/>
    <w:rsid w:val="00C840AD"/>
    <w:rsid w:val="00C84729"/>
    <w:rsid w:val="00C85274"/>
    <w:rsid w:val="00C85989"/>
    <w:rsid w:val="00C865B5"/>
    <w:rsid w:val="00C865FA"/>
    <w:rsid w:val="00C86857"/>
    <w:rsid w:val="00C868CA"/>
    <w:rsid w:val="00C8726F"/>
    <w:rsid w:val="00C90505"/>
    <w:rsid w:val="00C91241"/>
    <w:rsid w:val="00C9197A"/>
    <w:rsid w:val="00C92127"/>
    <w:rsid w:val="00C922E4"/>
    <w:rsid w:val="00C928D4"/>
    <w:rsid w:val="00C92C4D"/>
    <w:rsid w:val="00C92D9B"/>
    <w:rsid w:val="00C93105"/>
    <w:rsid w:val="00C93495"/>
    <w:rsid w:val="00C93ACF"/>
    <w:rsid w:val="00C944DA"/>
    <w:rsid w:val="00C94B7F"/>
    <w:rsid w:val="00C94BAE"/>
    <w:rsid w:val="00C94E79"/>
    <w:rsid w:val="00C95474"/>
    <w:rsid w:val="00C96108"/>
    <w:rsid w:val="00C96322"/>
    <w:rsid w:val="00C96420"/>
    <w:rsid w:val="00C965B2"/>
    <w:rsid w:val="00C974B0"/>
    <w:rsid w:val="00C97FA9"/>
    <w:rsid w:val="00CA147B"/>
    <w:rsid w:val="00CA16DC"/>
    <w:rsid w:val="00CA2A20"/>
    <w:rsid w:val="00CA30B3"/>
    <w:rsid w:val="00CA3C5E"/>
    <w:rsid w:val="00CA4DE3"/>
    <w:rsid w:val="00CA4EA0"/>
    <w:rsid w:val="00CA55DD"/>
    <w:rsid w:val="00CA5A83"/>
    <w:rsid w:val="00CA6448"/>
    <w:rsid w:val="00CA6507"/>
    <w:rsid w:val="00CA68AD"/>
    <w:rsid w:val="00CA74D0"/>
    <w:rsid w:val="00CA7C9D"/>
    <w:rsid w:val="00CA7F13"/>
    <w:rsid w:val="00CB0747"/>
    <w:rsid w:val="00CB0BEB"/>
    <w:rsid w:val="00CB0ED4"/>
    <w:rsid w:val="00CB21D7"/>
    <w:rsid w:val="00CB24D8"/>
    <w:rsid w:val="00CB2986"/>
    <w:rsid w:val="00CB32C4"/>
    <w:rsid w:val="00CB379B"/>
    <w:rsid w:val="00CB3BB1"/>
    <w:rsid w:val="00CB4A61"/>
    <w:rsid w:val="00CB6232"/>
    <w:rsid w:val="00CB652A"/>
    <w:rsid w:val="00CB6BAD"/>
    <w:rsid w:val="00CC0153"/>
    <w:rsid w:val="00CC0964"/>
    <w:rsid w:val="00CC189B"/>
    <w:rsid w:val="00CC1BDF"/>
    <w:rsid w:val="00CC2C4F"/>
    <w:rsid w:val="00CC36C2"/>
    <w:rsid w:val="00CC4C8E"/>
    <w:rsid w:val="00CC5AF8"/>
    <w:rsid w:val="00CC5CD2"/>
    <w:rsid w:val="00CC6FD9"/>
    <w:rsid w:val="00CC78E0"/>
    <w:rsid w:val="00CC7A0B"/>
    <w:rsid w:val="00CCF592"/>
    <w:rsid w:val="00CD0463"/>
    <w:rsid w:val="00CD075E"/>
    <w:rsid w:val="00CD09E5"/>
    <w:rsid w:val="00CD1EBD"/>
    <w:rsid w:val="00CD21A2"/>
    <w:rsid w:val="00CD2DA0"/>
    <w:rsid w:val="00CD33E7"/>
    <w:rsid w:val="00CD38F7"/>
    <w:rsid w:val="00CD39C0"/>
    <w:rsid w:val="00CD6DE2"/>
    <w:rsid w:val="00CD701D"/>
    <w:rsid w:val="00CD7F11"/>
    <w:rsid w:val="00CE05ED"/>
    <w:rsid w:val="00CE07A2"/>
    <w:rsid w:val="00CE0DFD"/>
    <w:rsid w:val="00CE259B"/>
    <w:rsid w:val="00CE3590"/>
    <w:rsid w:val="00CE3679"/>
    <w:rsid w:val="00CE4D9F"/>
    <w:rsid w:val="00CE5971"/>
    <w:rsid w:val="00CE5E00"/>
    <w:rsid w:val="00CE62A6"/>
    <w:rsid w:val="00CE6422"/>
    <w:rsid w:val="00CE6BC7"/>
    <w:rsid w:val="00CE6CF7"/>
    <w:rsid w:val="00CE7844"/>
    <w:rsid w:val="00CE7C14"/>
    <w:rsid w:val="00CF0225"/>
    <w:rsid w:val="00CF0A07"/>
    <w:rsid w:val="00CF0B3E"/>
    <w:rsid w:val="00CF0BF8"/>
    <w:rsid w:val="00CF14B1"/>
    <w:rsid w:val="00CF1B42"/>
    <w:rsid w:val="00CF298B"/>
    <w:rsid w:val="00CF2C06"/>
    <w:rsid w:val="00CF48C0"/>
    <w:rsid w:val="00CF4E52"/>
    <w:rsid w:val="00CF4EE6"/>
    <w:rsid w:val="00CF5217"/>
    <w:rsid w:val="00CF58BD"/>
    <w:rsid w:val="00CF603A"/>
    <w:rsid w:val="00CF6069"/>
    <w:rsid w:val="00CF6327"/>
    <w:rsid w:val="00CF68E8"/>
    <w:rsid w:val="00CF785A"/>
    <w:rsid w:val="00D00C0D"/>
    <w:rsid w:val="00D012E3"/>
    <w:rsid w:val="00D016C8"/>
    <w:rsid w:val="00D017BC"/>
    <w:rsid w:val="00D018C2"/>
    <w:rsid w:val="00D01B41"/>
    <w:rsid w:val="00D02E57"/>
    <w:rsid w:val="00D03BC1"/>
    <w:rsid w:val="00D04978"/>
    <w:rsid w:val="00D056A5"/>
    <w:rsid w:val="00D06DA3"/>
    <w:rsid w:val="00D07272"/>
    <w:rsid w:val="00D07AEF"/>
    <w:rsid w:val="00D07C50"/>
    <w:rsid w:val="00D07F2A"/>
    <w:rsid w:val="00D07FE2"/>
    <w:rsid w:val="00D10D28"/>
    <w:rsid w:val="00D11348"/>
    <w:rsid w:val="00D122B8"/>
    <w:rsid w:val="00D1249D"/>
    <w:rsid w:val="00D12CC5"/>
    <w:rsid w:val="00D14FEF"/>
    <w:rsid w:val="00D15097"/>
    <w:rsid w:val="00D16883"/>
    <w:rsid w:val="00D176DB"/>
    <w:rsid w:val="00D17D3E"/>
    <w:rsid w:val="00D206D8"/>
    <w:rsid w:val="00D20796"/>
    <w:rsid w:val="00D21F19"/>
    <w:rsid w:val="00D22B75"/>
    <w:rsid w:val="00D24A42"/>
    <w:rsid w:val="00D250BB"/>
    <w:rsid w:val="00D25323"/>
    <w:rsid w:val="00D25B64"/>
    <w:rsid w:val="00D25E28"/>
    <w:rsid w:val="00D263ED"/>
    <w:rsid w:val="00D26804"/>
    <w:rsid w:val="00D26B31"/>
    <w:rsid w:val="00D272B9"/>
    <w:rsid w:val="00D27624"/>
    <w:rsid w:val="00D27E68"/>
    <w:rsid w:val="00D30744"/>
    <w:rsid w:val="00D30856"/>
    <w:rsid w:val="00D30F38"/>
    <w:rsid w:val="00D330AE"/>
    <w:rsid w:val="00D336D0"/>
    <w:rsid w:val="00D34276"/>
    <w:rsid w:val="00D34399"/>
    <w:rsid w:val="00D34709"/>
    <w:rsid w:val="00D349FF"/>
    <w:rsid w:val="00D34EC4"/>
    <w:rsid w:val="00D36060"/>
    <w:rsid w:val="00D364FF"/>
    <w:rsid w:val="00D402BB"/>
    <w:rsid w:val="00D4076C"/>
    <w:rsid w:val="00D42C09"/>
    <w:rsid w:val="00D42E1A"/>
    <w:rsid w:val="00D43282"/>
    <w:rsid w:val="00D43510"/>
    <w:rsid w:val="00D4402F"/>
    <w:rsid w:val="00D4475A"/>
    <w:rsid w:val="00D44AA0"/>
    <w:rsid w:val="00D45923"/>
    <w:rsid w:val="00D46153"/>
    <w:rsid w:val="00D46B2E"/>
    <w:rsid w:val="00D46BA6"/>
    <w:rsid w:val="00D46FED"/>
    <w:rsid w:val="00D47AF2"/>
    <w:rsid w:val="00D47B2A"/>
    <w:rsid w:val="00D5064C"/>
    <w:rsid w:val="00D51AAA"/>
    <w:rsid w:val="00D529E7"/>
    <w:rsid w:val="00D52A98"/>
    <w:rsid w:val="00D52C0A"/>
    <w:rsid w:val="00D53379"/>
    <w:rsid w:val="00D53DA5"/>
    <w:rsid w:val="00D53E1B"/>
    <w:rsid w:val="00D53FA0"/>
    <w:rsid w:val="00D550AD"/>
    <w:rsid w:val="00D55118"/>
    <w:rsid w:val="00D557B5"/>
    <w:rsid w:val="00D5596A"/>
    <w:rsid w:val="00D55A3D"/>
    <w:rsid w:val="00D55D1C"/>
    <w:rsid w:val="00D55F80"/>
    <w:rsid w:val="00D563F9"/>
    <w:rsid w:val="00D56879"/>
    <w:rsid w:val="00D56D69"/>
    <w:rsid w:val="00D57BF7"/>
    <w:rsid w:val="00D602AC"/>
    <w:rsid w:val="00D609F8"/>
    <w:rsid w:val="00D613C3"/>
    <w:rsid w:val="00D6153D"/>
    <w:rsid w:val="00D61819"/>
    <w:rsid w:val="00D623D3"/>
    <w:rsid w:val="00D62CDD"/>
    <w:rsid w:val="00D63577"/>
    <w:rsid w:val="00D641A3"/>
    <w:rsid w:val="00D64431"/>
    <w:rsid w:val="00D64779"/>
    <w:rsid w:val="00D6477C"/>
    <w:rsid w:val="00D6548D"/>
    <w:rsid w:val="00D664ED"/>
    <w:rsid w:val="00D67040"/>
    <w:rsid w:val="00D671D9"/>
    <w:rsid w:val="00D67720"/>
    <w:rsid w:val="00D67E9D"/>
    <w:rsid w:val="00D71725"/>
    <w:rsid w:val="00D72B76"/>
    <w:rsid w:val="00D732D0"/>
    <w:rsid w:val="00D73A80"/>
    <w:rsid w:val="00D742C6"/>
    <w:rsid w:val="00D74F04"/>
    <w:rsid w:val="00D74F53"/>
    <w:rsid w:val="00D765DA"/>
    <w:rsid w:val="00D768ED"/>
    <w:rsid w:val="00D77DD0"/>
    <w:rsid w:val="00D77F68"/>
    <w:rsid w:val="00D81594"/>
    <w:rsid w:val="00D81944"/>
    <w:rsid w:val="00D8203B"/>
    <w:rsid w:val="00D82CCD"/>
    <w:rsid w:val="00D82D05"/>
    <w:rsid w:val="00D82E3E"/>
    <w:rsid w:val="00D832A4"/>
    <w:rsid w:val="00D83968"/>
    <w:rsid w:val="00D83A11"/>
    <w:rsid w:val="00D83D4F"/>
    <w:rsid w:val="00D8426D"/>
    <w:rsid w:val="00D84306"/>
    <w:rsid w:val="00D847B1"/>
    <w:rsid w:val="00D84BED"/>
    <w:rsid w:val="00D85440"/>
    <w:rsid w:val="00D8640B"/>
    <w:rsid w:val="00D8694B"/>
    <w:rsid w:val="00D8757A"/>
    <w:rsid w:val="00D87F6C"/>
    <w:rsid w:val="00D91129"/>
    <w:rsid w:val="00D91C12"/>
    <w:rsid w:val="00D920BB"/>
    <w:rsid w:val="00D9293D"/>
    <w:rsid w:val="00D935CA"/>
    <w:rsid w:val="00D93F49"/>
    <w:rsid w:val="00D94B8C"/>
    <w:rsid w:val="00D96566"/>
    <w:rsid w:val="00D97604"/>
    <w:rsid w:val="00D97E0C"/>
    <w:rsid w:val="00DA0344"/>
    <w:rsid w:val="00DA12C8"/>
    <w:rsid w:val="00DA12EF"/>
    <w:rsid w:val="00DA13B7"/>
    <w:rsid w:val="00DA2308"/>
    <w:rsid w:val="00DA24A0"/>
    <w:rsid w:val="00DA3C06"/>
    <w:rsid w:val="00DA4BD1"/>
    <w:rsid w:val="00DA5B7C"/>
    <w:rsid w:val="00DA686B"/>
    <w:rsid w:val="00DA6B3D"/>
    <w:rsid w:val="00DB01FA"/>
    <w:rsid w:val="00DB0505"/>
    <w:rsid w:val="00DB07DE"/>
    <w:rsid w:val="00DB2DF9"/>
    <w:rsid w:val="00DB2EDA"/>
    <w:rsid w:val="00DB34F5"/>
    <w:rsid w:val="00DB49D6"/>
    <w:rsid w:val="00DB5A0D"/>
    <w:rsid w:val="00DB6189"/>
    <w:rsid w:val="00DB6E6C"/>
    <w:rsid w:val="00DB6EEB"/>
    <w:rsid w:val="00DC017D"/>
    <w:rsid w:val="00DC05AC"/>
    <w:rsid w:val="00DC1591"/>
    <w:rsid w:val="00DC290C"/>
    <w:rsid w:val="00DC2EA9"/>
    <w:rsid w:val="00DC34D2"/>
    <w:rsid w:val="00DC38C1"/>
    <w:rsid w:val="00DC3EAC"/>
    <w:rsid w:val="00DC4818"/>
    <w:rsid w:val="00DC4AC4"/>
    <w:rsid w:val="00DC5395"/>
    <w:rsid w:val="00DC53DD"/>
    <w:rsid w:val="00DC60BA"/>
    <w:rsid w:val="00DC6673"/>
    <w:rsid w:val="00DC73BF"/>
    <w:rsid w:val="00DC74F2"/>
    <w:rsid w:val="00DC7D16"/>
    <w:rsid w:val="00DD0578"/>
    <w:rsid w:val="00DD06DA"/>
    <w:rsid w:val="00DD0BFD"/>
    <w:rsid w:val="00DD0C8A"/>
    <w:rsid w:val="00DD12E6"/>
    <w:rsid w:val="00DD1B73"/>
    <w:rsid w:val="00DD2469"/>
    <w:rsid w:val="00DD2DDE"/>
    <w:rsid w:val="00DD3B30"/>
    <w:rsid w:val="00DD41B9"/>
    <w:rsid w:val="00DD477B"/>
    <w:rsid w:val="00DD4A8B"/>
    <w:rsid w:val="00DD5610"/>
    <w:rsid w:val="00DD5DAF"/>
    <w:rsid w:val="00DD6704"/>
    <w:rsid w:val="00DD6D1D"/>
    <w:rsid w:val="00DD6FC2"/>
    <w:rsid w:val="00DD7083"/>
    <w:rsid w:val="00DE0870"/>
    <w:rsid w:val="00DE09AA"/>
    <w:rsid w:val="00DE2775"/>
    <w:rsid w:val="00DE3E07"/>
    <w:rsid w:val="00DE41E9"/>
    <w:rsid w:val="00DE4391"/>
    <w:rsid w:val="00DE4605"/>
    <w:rsid w:val="00DE5174"/>
    <w:rsid w:val="00DE5904"/>
    <w:rsid w:val="00DE5AA5"/>
    <w:rsid w:val="00DE6136"/>
    <w:rsid w:val="00DE6718"/>
    <w:rsid w:val="00DE6FB1"/>
    <w:rsid w:val="00DE7970"/>
    <w:rsid w:val="00DE7EA4"/>
    <w:rsid w:val="00DE7EBA"/>
    <w:rsid w:val="00DE7F8B"/>
    <w:rsid w:val="00DF0340"/>
    <w:rsid w:val="00DF269D"/>
    <w:rsid w:val="00DF2ECC"/>
    <w:rsid w:val="00DF300D"/>
    <w:rsid w:val="00DF38A2"/>
    <w:rsid w:val="00DF5212"/>
    <w:rsid w:val="00DF63F0"/>
    <w:rsid w:val="00DF70FB"/>
    <w:rsid w:val="00DF74EC"/>
    <w:rsid w:val="00DF7517"/>
    <w:rsid w:val="00DF7980"/>
    <w:rsid w:val="00E0001C"/>
    <w:rsid w:val="00E000DF"/>
    <w:rsid w:val="00E00DDD"/>
    <w:rsid w:val="00E011D5"/>
    <w:rsid w:val="00E020A3"/>
    <w:rsid w:val="00E021AD"/>
    <w:rsid w:val="00E02766"/>
    <w:rsid w:val="00E02D7E"/>
    <w:rsid w:val="00E03092"/>
    <w:rsid w:val="00E031B7"/>
    <w:rsid w:val="00E032CA"/>
    <w:rsid w:val="00E03E34"/>
    <w:rsid w:val="00E0507A"/>
    <w:rsid w:val="00E051D3"/>
    <w:rsid w:val="00E05474"/>
    <w:rsid w:val="00E067BB"/>
    <w:rsid w:val="00E11306"/>
    <w:rsid w:val="00E11A79"/>
    <w:rsid w:val="00E11FA9"/>
    <w:rsid w:val="00E120D7"/>
    <w:rsid w:val="00E132AB"/>
    <w:rsid w:val="00E13918"/>
    <w:rsid w:val="00E139A1"/>
    <w:rsid w:val="00E139CE"/>
    <w:rsid w:val="00E13A0E"/>
    <w:rsid w:val="00E142D7"/>
    <w:rsid w:val="00E14C06"/>
    <w:rsid w:val="00E14FE3"/>
    <w:rsid w:val="00E15638"/>
    <w:rsid w:val="00E15706"/>
    <w:rsid w:val="00E15B06"/>
    <w:rsid w:val="00E15BE6"/>
    <w:rsid w:val="00E167C6"/>
    <w:rsid w:val="00E16DAB"/>
    <w:rsid w:val="00E17533"/>
    <w:rsid w:val="00E17BF4"/>
    <w:rsid w:val="00E17DD4"/>
    <w:rsid w:val="00E20145"/>
    <w:rsid w:val="00E20E28"/>
    <w:rsid w:val="00E212EE"/>
    <w:rsid w:val="00E2197D"/>
    <w:rsid w:val="00E21BCF"/>
    <w:rsid w:val="00E22A22"/>
    <w:rsid w:val="00E232CB"/>
    <w:rsid w:val="00E232D3"/>
    <w:rsid w:val="00E23541"/>
    <w:rsid w:val="00E23A6C"/>
    <w:rsid w:val="00E24353"/>
    <w:rsid w:val="00E2458B"/>
    <w:rsid w:val="00E24677"/>
    <w:rsid w:val="00E25019"/>
    <w:rsid w:val="00E256F1"/>
    <w:rsid w:val="00E25BB2"/>
    <w:rsid w:val="00E25C1D"/>
    <w:rsid w:val="00E25F5E"/>
    <w:rsid w:val="00E2615D"/>
    <w:rsid w:val="00E2672C"/>
    <w:rsid w:val="00E26877"/>
    <w:rsid w:val="00E26AC0"/>
    <w:rsid w:val="00E26B57"/>
    <w:rsid w:val="00E26B6F"/>
    <w:rsid w:val="00E2710E"/>
    <w:rsid w:val="00E27332"/>
    <w:rsid w:val="00E27C9F"/>
    <w:rsid w:val="00E30790"/>
    <w:rsid w:val="00E3093C"/>
    <w:rsid w:val="00E32D72"/>
    <w:rsid w:val="00E33270"/>
    <w:rsid w:val="00E332D2"/>
    <w:rsid w:val="00E33787"/>
    <w:rsid w:val="00E34707"/>
    <w:rsid w:val="00E34CC4"/>
    <w:rsid w:val="00E34E60"/>
    <w:rsid w:val="00E363FC"/>
    <w:rsid w:val="00E36C35"/>
    <w:rsid w:val="00E36F04"/>
    <w:rsid w:val="00E36F9C"/>
    <w:rsid w:val="00E3702E"/>
    <w:rsid w:val="00E372B9"/>
    <w:rsid w:val="00E373CD"/>
    <w:rsid w:val="00E407D5"/>
    <w:rsid w:val="00E40FFD"/>
    <w:rsid w:val="00E41A69"/>
    <w:rsid w:val="00E4277E"/>
    <w:rsid w:val="00E43B5F"/>
    <w:rsid w:val="00E43FD1"/>
    <w:rsid w:val="00E44AF5"/>
    <w:rsid w:val="00E4537E"/>
    <w:rsid w:val="00E474F7"/>
    <w:rsid w:val="00E5075B"/>
    <w:rsid w:val="00E508F4"/>
    <w:rsid w:val="00E50A3D"/>
    <w:rsid w:val="00E50F49"/>
    <w:rsid w:val="00E5184E"/>
    <w:rsid w:val="00E519BD"/>
    <w:rsid w:val="00E51AFA"/>
    <w:rsid w:val="00E52021"/>
    <w:rsid w:val="00E521D7"/>
    <w:rsid w:val="00E522B3"/>
    <w:rsid w:val="00E52E36"/>
    <w:rsid w:val="00E53480"/>
    <w:rsid w:val="00E53F4B"/>
    <w:rsid w:val="00E5461C"/>
    <w:rsid w:val="00E55219"/>
    <w:rsid w:val="00E5616F"/>
    <w:rsid w:val="00E56797"/>
    <w:rsid w:val="00E56DE4"/>
    <w:rsid w:val="00E56E53"/>
    <w:rsid w:val="00E573DA"/>
    <w:rsid w:val="00E57591"/>
    <w:rsid w:val="00E57A49"/>
    <w:rsid w:val="00E57C69"/>
    <w:rsid w:val="00E57CB3"/>
    <w:rsid w:val="00E57D5D"/>
    <w:rsid w:val="00E6079B"/>
    <w:rsid w:val="00E6154A"/>
    <w:rsid w:val="00E628D3"/>
    <w:rsid w:val="00E62F57"/>
    <w:rsid w:val="00E646EA"/>
    <w:rsid w:val="00E64A48"/>
    <w:rsid w:val="00E6634E"/>
    <w:rsid w:val="00E66D05"/>
    <w:rsid w:val="00E66E73"/>
    <w:rsid w:val="00E673E9"/>
    <w:rsid w:val="00E67407"/>
    <w:rsid w:val="00E6769C"/>
    <w:rsid w:val="00E67ABB"/>
    <w:rsid w:val="00E7009D"/>
    <w:rsid w:val="00E708D9"/>
    <w:rsid w:val="00E70B45"/>
    <w:rsid w:val="00E7162F"/>
    <w:rsid w:val="00E71832"/>
    <w:rsid w:val="00E71CA8"/>
    <w:rsid w:val="00E71CDB"/>
    <w:rsid w:val="00E72747"/>
    <w:rsid w:val="00E72A51"/>
    <w:rsid w:val="00E72F69"/>
    <w:rsid w:val="00E72F84"/>
    <w:rsid w:val="00E7310A"/>
    <w:rsid w:val="00E737CE"/>
    <w:rsid w:val="00E738AE"/>
    <w:rsid w:val="00E7580B"/>
    <w:rsid w:val="00E75F4F"/>
    <w:rsid w:val="00E769E1"/>
    <w:rsid w:val="00E775B0"/>
    <w:rsid w:val="00E7777E"/>
    <w:rsid w:val="00E77A45"/>
    <w:rsid w:val="00E80C79"/>
    <w:rsid w:val="00E8136D"/>
    <w:rsid w:val="00E81B07"/>
    <w:rsid w:val="00E81BA4"/>
    <w:rsid w:val="00E81EDA"/>
    <w:rsid w:val="00E82238"/>
    <w:rsid w:val="00E82601"/>
    <w:rsid w:val="00E82ADC"/>
    <w:rsid w:val="00E82C59"/>
    <w:rsid w:val="00E82DF2"/>
    <w:rsid w:val="00E83A80"/>
    <w:rsid w:val="00E843F5"/>
    <w:rsid w:val="00E84933"/>
    <w:rsid w:val="00E84FBE"/>
    <w:rsid w:val="00E85081"/>
    <w:rsid w:val="00E85566"/>
    <w:rsid w:val="00E8579C"/>
    <w:rsid w:val="00E85FFC"/>
    <w:rsid w:val="00E90031"/>
    <w:rsid w:val="00E9006C"/>
    <w:rsid w:val="00E90522"/>
    <w:rsid w:val="00E90B2D"/>
    <w:rsid w:val="00E9177C"/>
    <w:rsid w:val="00E92EE8"/>
    <w:rsid w:val="00E92F35"/>
    <w:rsid w:val="00E943BC"/>
    <w:rsid w:val="00E94ACD"/>
    <w:rsid w:val="00E94B2C"/>
    <w:rsid w:val="00E95AC0"/>
    <w:rsid w:val="00E95F23"/>
    <w:rsid w:val="00E95FCB"/>
    <w:rsid w:val="00E96E44"/>
    <w:rsid w:val="00E97BCA"/>
    <w:rsid w:val="00EA0682"/>
    <w:rsid w:val="00EA09D2"/>
    <w:rsid w:val="00EA09EE"/>
    <w:rsid w:val="00EA0EAA"/>
    <w:rsid w:val="00EA11AF"/>
    <w:rsid w:val="00EA1252"/>
    <w:rsid w:val="00EA1441"/>
    <w:rsid w:val="00EA188B"/>
    <w:rsid w:val="00EA1943"/>
    <w:rsid w:val="00EA1BFA"/>
    <w:rsid w:val="00EA1DC0"/>
    <w:rsid w:val="00EA28D1"/>
    <w:rsid w:val="00EA3323"/>
    <w:rsid w:val="00EA38E4"/>
    <w:rsid w:val="00EA4276"/>
    <w:rsid w:val="00EA4582"/>
    <w:rsid w:val="00EA4D06"/>
    <w:rsid w:val="00EA61AF"/>
    <w:rsid w:val="00EA65F3"/>
    <w:rsid w:val="00EA6659"/>
    <w:rsid w:val="00EB066F"/>
    <w:rsid w:val="00EB07C4"/>
    <w:rsid w:val="00EB0BC2"/>
    <w:rsid w:val="00EB2588"/>
    <w:rsid w:val="00EB2D7A"/>
    <w:rsid w:val="00EB437D"/>
    <w:rsid w:val="00EB44C8"/>
    <w:rsid w:val="00EB4FF9"/>
    <w:rsid w:val="00EB646C"/>
    <w:rsid w:val="00EB7181"/>
    <w:rsid w:val="00EB71F4"/>
    <w:rsid w:val="00EB7B6B"/>
    <w:rsid w:val="00EB7C92"/>
    <w:rsid w:val="00EC0549"/>
    <w:rsid w:val="00EC06E4"/>
    <w:rsid w:val="00EC2056"/>
    <w:rsid w:val="00EC25C4"/>
    <w:rsid w:val="00EC2858"/>
    <w:rsid w:val="00EC3ECC"/>
    <w:rsid w:val="00EC42C0"/>
    <w:rsid w:val="00EC4507"/>
    <w:rsid w:val="00EC484D"/>
    <w:rsid w:val="00EC5AC4"/>
    <w:rsid w:val="00EC5D5C"/>
    <w:rsid w:val="00EC5E55"/>
    <w:rsid w:val="00EC695C"/>
    <w:rsid w:val="00EC77E6"/>
    <w:rsid w:val="00ED00AB"/>
    <w:rsid w:val="00ED0352"/>
    <w:rsid w:val="00ED097C"/>
    <w:rsid w:val="00ED1035"/>
    <w:rsid w:val="00ED2362"/>
    <w:rsid w:val="00ED2744"/>
    <w:rsid w:val="00ED2EA6"/>
    <w:rsid w:val="00ED2FA6"/>
    <w:rsid w:val="00ED3617"/>
    <w:rsid w:val="00ED4689"/>
    <w:rsid w:val="00ED4784"/>
    <w:rsid w:val="00ED4948"/>
    <w:rsid w:val="00ED4AC3"/>
    <w:rsid w:val="00ED4CFE"/>
    <w:rsid w:val="00ED501C"/>
    <w:rsid w:val="00ED5713"/>
    <w:rsid w:val="00ED5B98"/>
    <w:rsid w:val="00ED67A7"/>
    <w:rsid w:val="00ED6AA0"/>
    <w:rsid w:val="00ED6E2F"/>
    <w:rsid w:val="00ED714B"/>
    <w:rsid w:val="00ED795E"/>
    <w:rsid w:val="00EE041B"/>
    <w:rsid w:val="00EE08E7"/>
    <w:rsid w:val="00EE0C1B"/>
    <w:rsid w:val="00EE150E"/>
    <w:rsid w:val="00EE20BB"/>
    <w:rsid w:val="00EE283D"/>
    <w:rsid w:val="00EE3C65"/>
    <w:rsid w:val="00EE5842"/>
    <w:rsid w:val="00EE5AB8"/>
    <w:rsid w:val="00EE65BA"/>
    <w:rsid w:val="00EE7625"/>
    <w:rsid w:val="00EE7D63"/>
    <w:rsid w:val="00EF0D30"/>
    <w:rsid w:val="00EF0DC8"/>
    <w:rsid w:val="00EF0F2A"/>
    <w:rsid w:val="00EF1262"/>
    <w:rsid w:val="00EF1CB1"/>
    <w:rsid w:val="00EF3393"/>
    <w:rsid w:val="00EF3501"/>
    <w:rsid w:val="00EF371E"/>
    <w:rsid w:val="00EF3E88"/>
    <w:rsid w:val="00EF3F56"/>
    <w:rsid w:val="00EF5A62"/>
    <w:rsid w:val="00EF699F"/>
    <w:rsid w:val="00EF6F03"/>
    <w:rsid w:val="00EF7085"/>
    <w:rsid w:val="00EF7A03"/>
    <w:rsid w:val="00F003CB"/>
    <w:rsid w:val="00F00CDC"/>
    <w:rsid w:val="00F00F07"/>
    <w:rsid w:val="00F012F4"/>
    <w:rsid w:val="00F01B77"/>
    <w:rsid w:val="00F01D75"/>
    <w:rsid w:val="00F02446"/>
    <w:rsid w:val="00F024B0"/>
    <w:rsid w:val="00F03051"/>
    <w:rsid w:val="00F0366C"/>
    <w:rsid w:val="00F03952"/>
    <w:rsid w:val="00F0398E"/>
    <w:rsid w:val="00F03B44"/>
    <w:rsid w:val="00F03C29"/>
    <w:rsid w:val="00F042ED"/>
    <w:rsid w:val="00F04C4F"/>
    <w:rsid w:val="00F058BC"/>
    <w:rsid w:val="00F05A55"/>
    <w:rsid w:val="00F07008"/>
    <w:rsid w:val="00F07233"/>
    <w:rsid w:val="00F07388"/>
    <w:rsid w:val="00F079DD"/>
    <w:rsid w:val="00F1006F"/>
    <w:rsid w:val="00F10080"/>
    <w:rsid w:val="00F10BB5"/>
    <w:rsid w:val="00F10D76"/>
    <w:rsid w:val="00F11373"/>
    <w:rsid w:val="00F11497"/>
    <w:rsid w:val="00F11582"/>
    <w:rsid w:val="00F11DCE"/>
    <w:rsid w:val="00F1290E"/>
    <w:rsid w:val="00F12EF4"/>
    <w:rsid w:val="00F12F05"/>
    <w:rsid w:val="00F12F82"/>
    <w:rsid w:val="00F145BD"/>
    <w:rsid w:val="00F14F04"/>
    <w:rsid w:val="00F1518C"/>
    <w:rsid w:val="00F157CC"/>
    <w:rsid w:val="00F1592B"/>
    <w:rsid w:val="00F1637D"/>
    <w:rsid w:val="00F17D58"/>
    <w:rsid w:val="00F2003C"/>
    <w:rsid w:val="00F20148"/>
    <w:rsid w:val="00F2082D"/>
    <w:rsid w:val="00F2143D"/>
    <w:rsid w:val="00F21FF4"/>
    <w:rsid w:val="00F22F85"/>
    <w:rsid w:val="00F2363D"/>
    <w:rsid w:val="00F246A3"/>
    <w:rsid w:val="00F24E55"/>
    <w:rsid w:val="00F2587B"/>
    <w:rsid w:val="00F25903"/>
    <w:rsid w:val="00F2693C"/>
    <w:rsid w:val="00F26A69"/>
    <w:rsid w:val="00F26DD0"/>
    <w:rsid w:val="00F27246"/>
    <w:rsid w:val="00F274F1"/>
    <w:rsid w:val="00F275E8"/>
    <w:rsid w:val="00F300EA"/>
    <w:rsid w:val="00F302FE"/>
    <w:rsid w:val="00F31C88"/>
    <w:rsid w:val="00F31CE5"/>
    <w:rsid w:val="00F31CEE"/>
    <w:rsid w:val="00F3252F"/>
    <w:rsid w:val="00F325F9"/>
    <w:rsid w:val="00F32618"/>
    <w:rsid w:val="00F334FF"/>
    <w:rsid w:val="00F33910"/>
    <w:rsid w:val="00F33A4C"/>
    <w:rsid w:val="00F34161"/>
    <w:rsid w:val="00F34D47"/>
    <w:rsid w:val="00F35CFC"/>
    <w:rsid w:val="00F35E61"/>
    <w:rsid w:val="00F3606E"/>
    <w:rsid w:val="00F36311"/>
    <w:rsid w:val="00F37762"/>
    <w:rsid w:val="00F40968"/>
    <w:rsid w:val="00F40C0F"/>
    <w:rsid w:val="00F40CD9"/>
    <w:rsid w:val="00F41AA1"/>
    <w:rsid w:val="00F42878"/>
    <w:rsid w:val="00F435E8"/>
    <w:rsid w:val="00F43959"/>
    <w:rsid w:val="00F43B3A"/>
    <w:rsid w:val="00F43C29"/>
    <w:rsid w:val="00F43F4A"/>
    <w:rsid w:val="00F44270"/>
    <w:rsid w:val="00F45F43"/>
    <w:rsid w:val="00F462AF"/>
    <w:rsid w:val="00F465DE"/>
    <w:rsid w:val="00F46B51"/>
    <w:rsid w:val="00F46E82"/>
    <w:rsid w:val="00F470D0"/>
    <w:rsid w:val="00F479AF"/>
    <w:rsid w:val="00F47C7F"/>
    <w:rsid w:val="00F47DEE"/>
    <w:rsid w:val="00F47E89"/>
    <w:rsid w:val="00F50021"/>
    <w:rsid w:val="00F50DD0"/>
    <w:rsid w:val="00F51272"/>
    <w:rsid w:val="00F53503"/>
    <w:rsid w:val="00F53525"/>
    <w:rsid w:val="00F545D6"/>
    <w:rsid w:val="00F54CFD"/>
    <w:rsid w:val="00F5532E"/>
    <w:rsid w:val="00F55B68"/>
    <w:rsid w:val="00F56307"/>
    <w:rsid w:val="00F56907"/>
    <w:rsid w:val="00F57CA0"/>
    <w:rsid w:val="00F603F5"/>
    <w:rsid w:val="00F6045B"/>
    <w:rsid w:val="00F60BB3"/>
    <w:rsid w:val="00F613B7"/>
    <w:rsid w:val="00F61500"/>
    <w:rsid w:val="00F61DF8"/>
    <w:rsid w:val="00F62714"/>
    <w:rsid w:val="00F63A3D"/>
    <w:rsid w:val="00F63F5E"/>
    <w:rsid w:val="00F640F0"/>
    <w:rsid w:val="00F645E7"/>
    <w:rsid w:val="00F657D7"/>
    <w:rsid w:val="00F65E40"/>
    <w:rsid w:val="00F66B2A"/>
    <w:rsid w:val="00F67C5C"/>
    <w:rsid w:val="00F711B5"/>
    <w:rsid w:val="00F71B58"/>
    <w:rsid w:val="00F71E37"/>
    <w:rsid w:val="00F71EC7"/>
    <w:rsid w:val="00F7225A"/>
    <w:rsid w:val="00F72B62"/>
    <w:rsid w:val="00F72BF6"/>
    <w:rsid w:val="00F72F6D"/>
    <w:rsid w:val="00F73008"/>
    <w:rsid w:val="00F73745"/>
    <w:rsid w:val="00F73DCB"/>
    <w:rsid w:val="00F73DDE"/>
    <w:rsid w:val="00F740E0"/>
    <w:rsid w:val="00F7466F"/>
    <w:rsid w:val="00F76883"/>
    <w:rsid w:val="00F777D5"/>
    <w:rsid w:val="00F77CEA"/>
    <w:rsid w:val="00F802A8"/>
    <w:rsid w:val="00F8035E"/>
    <w:rsid w:val="00F809B4"/>
    <w:rsid w:val="00F8105C"/>
    <w:rsid w:val="00F81566"/>
    <w:rsid w:val="00F81A67"/>
    <w:rsid w:val="00F8436D"/>
    <w:rsid w:val="00F8439E"/>
    <w:rsid w:val="00F84B3E"/>
    <w:rsid w:val="00F85384"/>
    <w:rsid w:val="00F85477"/>
    <w:rsid w:val="00F85681"/>
    <w:rsid w:val="00F856A6"/>
    <w:rsid w:val="00F87308"/>
    <w:rsid w:val="00F902B9"/>
    <w:rsid w:val="00F9198A"/>
    <w:rsid w:val="00F91A9C"/>
    <w:rsid w:val="00F91ACE"/>
    <w:rsid w:val="00F91C53"/>
    <w:rsid w:val="00F949F2"/>
    <w:rsid w:val="00F969FF"/>
    <w:rsid w:val="00F97087"/>
    <w:rsid w:val="00F97432"/>
    <w:rsid w:val="00F97D3E"/>
    <w:rsid w:val="00FA0025"/>
    <w:rsid w:val="00FA0960"/>
    <w:rsid w:val="00FA1044"/>
    <w:rsid w:val="00FA116F"/>
    <w:rsid w:val="00FA226A"/>
    <w:rsid w:val="00FA247D"/>
    <w:rsid w:val="00FA256E"/>
    <w:rsid w:val="00FA2C46"/>
    <w:rsid w:val="00FA2CA8"/>
    <w:rsid w:val="00FA2E31"/>
    <w:rsid w:val="00FA3FBE"/>
    <w:rsid w:val="00FA41A2"/>
    <w:rsid w:val="00FA47CE"/>
    <w:rsid w:val="00FA6394"/>
    <w:rsid w:val="00FA690F"/>
    <w:rsid w:val="00FA6B72"/>
    <w:rsid w:val="00FA6D88"/>
    <w:rsid w:val="00FA7315"/>
    <w:rsid w:val="00FA7C15"/>
    <w:rsid w:val="00FB12D0"/>
    <w:rsid w:val="00FB186B"/>
    <w:rsid w:val="00FB260B"/>
    <w:rsid w:val="00FB34EE"/>
    <w:rsid w:val="00FB37C9"/>
    <w:rsid w:val="00FB37D1"/>
    <w:rsid w:val="00FB389C"/>
    <w:rsid w:val="00FB3A3D"/>
    <w:rsid w:val="00FB526B"/>
    <w:rsid w:val="00FB5B3C"/>
    <w:rsid w:val="00FB6418"/>
    <w:rsid w:val="00FB70C1"/>
    <w:rsid w:val="00FB7532"/>
    <w:rsid w:val="00FB7914"/>
    <w:rsid w:val="00FB7B74"/>
    <w:rsid w:val="00FC033C"/>
    <w:rsid w:val="00FC1083"/>
    <w:rsid w:val="00FC14E4"/>
    <w:rsid w:val="00FC22F2"/>
    <w:rsid w:val="00FC2771"/>
    <w:rsid w:val="00FC2D5F"/>
    <w:rsid w:val="00FC2E37"/>
    <w:rsid w:val="00FC3489"/>
    <w:rsid w:val="00FC3F37"/>
    <w:rsid w:val="00FC43CF"/>
    <w:rsid w:val="00FC4633"/>
    <w:rsid w:val="00FC475F"/>
    <w:rsid w:val="00FC5283"/>
    <w:rsid w:val="00FC568A"/>
    <w:rsid w:val="00FC5C3B"/>
    <w:rsid w:val="00FC5F22"/>
    <w:rsid w:val="00FD0E1F"/>
    <w:rsid w:val="00FD1208"/>
    <w:rsid w:val="00FD13F5"/>
    <w:rsid w:val="00FD1BCE"/>
    <w:rsid w:val="00FD22B3"/>
    <w:rsid w:val="00FD2F3C"/>
    <w:rsid w:val="00FD352C"/>
    <w:rsid w:val="00FD3867"/>
    <w:rsid w:val="00FD683A"/>
    <w:rsid w:val="00FD6E86"/>
    <w:rsid w:val="00FD726B"/>
    <w:rsid w:val="00FD7B10"/>
    <w:rsid w:val="00FD7B8E"/>
    <w:rsid w:val="00FDC464"/>
    <w:rsid w:val="00FE03EC"/>
    <w:rsid w:val="00FE0776"/>
    <w:rsid w:val="00FE0CE4"/>
    <w:rsid w:val="00FE19A4"/>
    <w:rsid w:val="00FE205A"/>
    <w:rsid w:val="00FE2403"/>
    <w:rsid w:val="00FE2E89"/>
    <w:rsid w:val="00FE322D"/>
    <w:rsid w:val="00FE32A6"/>
    <w:rsid w:val="00FE371C"/>
    <w:rsid w:val="00FE3740"/>
    <w:rsid w:val="00FE4554"/>
    <w:rsid w:val="00FE47B2"/>
    <w:rsid w:val="00FE49DA"/>
    <w:rsid w:val="00FE4B3A"/>
    <w:rsid w:val="00FE52DD"/>
    <w:rsid w:val="00FE5A05"/>
    <w:rsid w:val="00FE5A35"/>
    <w:rsid w:val="00FE5B36"/>
    <w:rsid w:val="00FE5FDD"/>
    <w:rsid w:val="00FE7220"/>
    <w:rsid w:val="00FE7446"/>
    <w:rsid w:val="00FE756D"/>
    <w:rsid w:val="00FE771E"/>
    <w:rsid w:val="00FE78FC"/>
    <w:rsid w:val="00FE7D9F"/>
    <w:rsid w:val="00FF0DAD"/>
    <w:rsid w:val="00FF11CD"/>
    <w:rsid w:val="00FF12FA"/>
    <w:rsid w:val="00FF1516"/>
    <w:rsid w:val="00FF165F"/>
    <w:rsid w:val="00FF22E4"/>
    <w:rsid w:val="00FF3C65"/>
    <w:rsid w:val="00FF3EA8"/>
    <w:rsid w:val="00FF5309"/>
    <w:rsid w:val="00FF60C2"/>
    <w:rsid w:val="00FF7EDD"/>
    <w:rsid w:val="01007EFD"/>
    <w:rsid w:val="010746D5"/>
    <w:rsid w:val="0126B5C0"/>
    <w:rsid w:val="0133598A"/>
    <w:rsid w:val="013E11DD"/>
    <w:rsid w:val="013EBAB6"/>
    <w:rsid w:val="014A3E34"/>
    <w:rsid w:val="01693C26"/>
    <w:rsid w:val="016E0C1F"/>
    <w:rsid w:val="017877F5"/>
    <w:rsid w:val="0178D138"/>
    <w:rsid w:val="017F51C9"/>
    <w:rsid w:val="019878EE"/>
    <w:rsid w:val="01B537F5"/>
    <w:rsid w:val="01BE58DA"/>
    <w:rsid w:val="01C1B637"/>
    <w:rsid w:val="01C412E3"/>
    <w:rsid w:val="01D19D26"/>
    <w:rsid w:val="020E301E"/>
    <w:rsid w:val="021B27C2"/>
    <w:rsid w:val="0221A853"/>
    <w:rsid w:val="022B0AAC"/>
    <w:rsid w:val="023EC82A"/>
    <w:rsid w:val="023F15F2"/>
    <w:rsid w:val="02471DF1"/>
    <w:rsid w:val="026A9FFE"/>
    <w:rsid w:val="02723F39"/>
    <w:rsid w:val="027727CF"/>
    <w:rsid w:val="027DA960"/>
    <w:rsid w:val="02849A38"/>
    <w:rsid w:val="02954BFD"/>
    <w:rsid w:val="02978D40"/>
    <w:rsid w:val="02A24BE4"/>
    <w:rsid w:val="02A3261F"/>
    <w:rsid w:val="02B4F8CC"/>
    <w:rsid w:val="02B885C0"/>
    <w:rsid w:val="02CC81F5"/>
    <w:rsid w:val="02D9E23E"/>
    <w:rsid w:val="02DD323F"/>
    <w:rsid w:val="02E4F6E5"/>
    <w:rsid w:val="02E770AA"/>
    <w:rsid w:val="02F8B2DB"/>
    <w:rsid w:val="03029C79"/>
    <w:rsid w:val="0320DD5C"/>
    <w:rsid w:val="0322307D"/>
    <w:rsid w:val="03237DA0"/>
    <w:rsid w:val="033B95DC"/>
    <w:rsid w:val="03488453"/>
    <w:rsid w:val="034EBE69"/>
    <w:rsid w:val="0353D521"/>
    <w:rsid w:val="035A9F3F"/>
    <w:rsid w:val="035C1902"/>
    <w:rsid w:val="0362D575"/>
    <w:rsid w:val="0373E538"/>
    <w:rsid w:val="03749469"/>
    <w:rsid w:val="0376A878"/>
    <w:rsid w:val="038237D3"/>
    <w:rsid w:val="0388F7D3"/>
    <w:rsid w:val="039706F7"/>
    <w:rsid w:val="03982839"/>
    <w:rsid w:val="03A2EA7A"/>
    <w:rsid w:val="03A57815"/>
    <w:rsid w:val="03D99ED3"/>
    <w:rsid w:val="03F3869E"/>
    <w:rsid w:val="03F4EA1D"/>
    <w:rsid w:val="03FD26DB"/>
    <w:rsid w:val="040EAC11"/>
    <w:rsid w:val="0428FFC5"/>
    <w:rsid w:val="043234A9"/>
    <w:rsid w:val="043A4F08"/>
    <w:rsid w:val="0449D26F"/>
    <w:rsid w:val="0449EBC2"/>
    <w:rsid w:val="044B7406"/>
    <w:rsid w:val="04529A7A"/>
    <w:rsid w:val="046BAB25"/>
    <w:rsid w:val="047196F5"/>
    <w:rsid w:val="048ABAAA"/>
    <w:rsid w:val="049818A2"/>
    <w:rsid w:val="049B7092"/>
    <w:rsid w:val="04AC70EB"/>
    <w:rsid w:val="04C119A3"/>
    <w:rsid w:val="04C13419"/>
    <w:rsid w:val="04C1478E"/>
    <w:rsid w:val="04C379F7"/>
    <w:rsid w:val="04C8CF5E"/>
    <w:rsid w:val="04D36856"/>
    <w:rsid w:val="04F8322E"/>
    <w:rsid w:val="04FB2883"/>
    <w:rsid w:val="050D9390"/>
    <w:rsid w:val="050F70B0"/>
    <w:rsid w:val="051600E5"/>
    <w:rsid w:val="05261406"/>
    <w:rsid w:val="052A83DC"/>
    <w:rsid w:val="05333BFF"/>
    <w:rsid w:val="05357AC3"/>
    <w:rsid w:val="0535D9F0"/>
    <w:rsid w:val="0537C18E"/>
    <w:rsid w:val="0561702F"/>
    <w:rsid w:val="0571CC31"/>
    <w:rsid w:val="0585EE51"/>
    <w:rsid w:val="05AF070C"/>
    <w:rsid w:val="05B9CE8F"/>
    <w:rsid w:val="05BA7356"/>
    <w:rsid w:val="05CE8DDC"/>
    <w:rsid w:val="05CF2862"/>
    <w:rsid w:val="05D5C753"/>
    <w:rsid w:val="05D982B1"/>
    <w:rsid w:val="05DD3FA4"/>
    <w:rsid w:val="05FFAC65"/>
    <w:rsid w:val="06075BCC"/>
    <w:rsid w:val="060C9B22"/>
    <w:rsid w:val="060F09E2"/>
    <w:rsid w:val="062D5CEF"/>
    <w:rsid w:val="0639D894"/>
    <w:rsid w:val="064D3406"/>
    <w:rsid w:val="067ADA32"/>
    <w:rsid w:val="0681916E"/>
    <w:rsid w:val="06898AC9"/>
    <w:rsid w:val="0691ECF0"/>
    <w:rsid w:val="0694C590"/>
    <w:rsid w:val="06A433B2"/>
    <w:rsid w:val="06AFEFB6"/>
    <w:rsid w:val="06C91102"/>
    <w:rsid w:val="06F48D9A"/>
    <w:rsid w:val="0734446D"/>
    <w:rsid w:val="0734CAB4"/>
    <w:rsid w:val="0734EE7C"/>
    <w:rsid w:val="07424B01"/>
    <w:rsid w:val="0749407D"/>
    <w:rsid w:val="075E923A"/>
    <w:rsid w:val="0782F7D0"/>
    <w:rsid w:val="07907401"/>
    <w:rsid w:val="079210F9"/>
    <w:rsid w:val="07AF91CD"/>
    <w:rsid w:val="07B4B441"/>
    <w:rsid w:val="07C25B6C"/>
    <w:rsid w:val="07D31191"/>
    <w:rsid w:val="07DAF4A4"/>
    <w:rsid w:val="07DB83C9"/>
    <w:rsid w:val="07E3F333"/>
    <w:rsid w:val="07E6972D"/>
    <w:rsid w:val="0801B331"/>
    <w:rsid w:val="0821F9D9"/>
    <w:rsid w:val="0825D1DA"/>
    <w:rsid w:val="082FD2F0"/>
    <w:rsid w:val="0852B11F"/>
    <w:rsid w:val="08961C56"/>
    <w:rsid w:val="089742CB"/>
    <w:rsid w:val="08AC0BAB"/>
    <w:rsid w:val="08B053C7"/>
    <w:rsid w:val="08B1AEA1"/>
    <w:rsid w:val="08B1B324"/>
    <w:rsid w:val="08B28FAB"/>
    <w:rsid w:val="08BD50EF"/>
    <w:rsid w:val="08D907F4"/>
    <w:rsid w:val="08DAE302"/>
    <w:rsid w:val="08FA35EE"/>
    <w:rsid w:val="0912EA11"/>
    <w:rsid w:val="092AEE2E"/>
    <w:rsid w:val="092F4EE4"/>
    <w:rsid w:val="09403279"/>
    <w:rsid w:val="094327D7"/>
    <w:rsid w:val="09491D66"/>
    <w:rsid w:val="094D20E7"/>
    <w:rsid w:val="095AE3CF"/>
    <w:rsid w:val="095E624B"/>
    <w:rsid w:val="0960B838"/>
    <w:rsid w:val="096AEBA6"/>
    <w:rsid w:val="096C5332"/>
    <w:rsid w:val="097D371A"/>
    <w:rsid w:val="098EA497"/>
    <w:rsid w:val="09965998"/>
    <w:rsid w:val="09A2AEA5"/>
    <w:rsid w:val="09B89AB8"/>
    <w:rsid w:val="09B9D85B"/>
    <w:rsid w:val="09C2D856"/>
    <w:rsid w:val="09C4A8C0"/>
    <w:rsid w:val="09C9A19E"/>
    <w:rsid w:val="09DD778F"/>
    <w:rsid w:val="09FC4A88"/>
    <w:rsid w:val="0A0996D6"/>
    <w:rsid w:val="0A1AB1CB"/>
    <w:rsid w:val="0A1D1464"/>
    <w:rsid w:val="0A2198D1"/>
    <w:rsid w:val="0A2CCBE9"/>
    <w:rsid w:val="0A2E4F70"/>
    <w:rsid w:val="0A451581"/>
    <w:rsid w:val="0A57FD07"/>
    <w:rsid w:val="0A7F3D48"/>
    <w:rsid w:val="0A960975"/>
    <w:rsid w:val="0A97C4D4"/>
    <w:rsid w:val="0AA369AF"/>
    <w:rsid w:val="0AAEA820"/>
    <w:rsid w:val="0AD0BDB0"/>
    <w:rsid w:val="0ADDFB0C"/>
    <w:rsid w:val="0AEC59A2"/>
    <w:rsid w:val="0AF32C12"/>
    <w:rsid w:val="0B0C3EC4"/>
    <w:rsid w:val="0B1090C7"/>
    <w:rsid w:val="0B1F4CEC"/>
    <w:rsid w:val="0B202FE5"/>
    <w:rsid w:val="0B3A8E61"/>
    <w:rsid w:val="0B40425C"/>
    <w:rsid w:val="0B58620C"/>
    <w:rsid w:val="0B601378"/>
    <w:rsid w:val="0B60F3F8"/>
    <w:rsid w:val="0B6A680F"/>
    <w:rsid w:val="0B6EEFDF"/>
    <w:rsid w:val="0B862360"/>
    <w:rsid w:val="0B895A19"/>
    <w:rsid w:val="0B89C6C8"/>
    <w:rsid w:val="0B918D8E"/>
    <w:rsid w:val="0B9437A6"/>
    <w:rsid w:val="0B9AC514"/>
    <w:rsid w:val="0B9D641B"/>
    <w:rsid w:val="0BD22A1B"/>
    <w:rsid w:val="0BEB3839"/>
    <w:rsid w:val="0BF7144A"/>
    <w:rsid w:val="0C2F0D51"/>
    <w:rsid w:val="0C38C4FA"/>
    <w:rsid w:val="0C516420"/>
    <w:rsid w:val="0C5A0A88"/>
    <w:rsid w:val="0C5A9F15"/>
    <w:rsid w:val="0C719426"/>
    <w:rsid w:val="0C8594A7"/>
    <w:rsid w:val="0C92162D"/>
    <w:rsid w:val="0C92A73E"/>
    <w:rsid w:val="0CA0173D"/>
    <w:rsid w:val="0CA9B6CC"/>
    <w:rsid w:val="0CAF11FF"/>
    <w:rsid w:val="0CB6BDE6"/>
    <w:rsid w:val="0CBB6EED"/>
    <w:rsid w:val="0CCD42A0"/>
    <w:rsid w:val="0CCDE876"/>
    <w:rsid w:val="0CE04059"/>
    <w:rsid w:val="0CEE05D3"/>
    <w:rsid w:val="0CF06CFC"/>
    <w:rsid w:val="0D09C663"/>
    <w:rsid w:val="0D11D079"/>
    <w:rsid w:val="0D20CD3B"/>
    <w:rsid w:val="0D23AF35"/>
    <w:rsid w:val="0D28252C"/>
    <w:rsid w:val="0D28ECB3"/>
    <w:rsid w:val="0D357516"/>
    <w:rsid w:val="0D3DD1DC"/>
    <w:rsid w:val="0D44B177"/>
    <w:rsid w:val="0D5BFD2C"/>
    <w:rsid w:val="0D78BA33"/>
    <w:rsid w:val="0D84C696"/>
    <w:rsid w:val="0D8C4D87"/>
    <w:rsid w:val="0DAABE0A"/>
    <w:rsid w:val="0DBF540F"/>
    <w:rsid w:val="0DD6F5DB"/>
    <w:rsid w:val="0DDBF684"/>
    <w:rsid w:val="0E01500F"/>
    <w:rsid w:val="0E021DFD"/>
    <w:rsid w:val="0E109DA7"/>
    <w:rsid w:val="0E1578F9"/>
    <w:rsid w:val="0E1F41FC"/>
    <w:rsid w:val="0E28DD20"/>
    <w:rsid w:val="0E43D6EA"/>
    <w:rsid w:val="0E44370F"/>
    <w:rsid w:val="0E4817E0"/>
    <w:rsid w:val="0E543217"/>
    <w:rsid w:val="0E5B0028"/>
    <w:rsid w:val="0E6F3C63"/>
    <w:rsid w:val="0E7322CF"/>
    <w:rsid w:val="0E773477"/>
    <w:rsid w:val="0E7CBEAA"/>
    <w:rsid w:val="0E85EC17"/>
    <w:rsid w:val="0E986A7C"/>
    <w:rsid w:val="0E9C16A2"/>
    <w:rsid w:val="0E9CE579"/>
    <w:rsid w:val="0E9D9BDC"/>
    <w:rsid w:val="0EABFAD9"/>
    <w:rsid w:val="0EC141DD"/>
    <w:rsid w:val="0ED9735C"/>
    <w:rsid w:val="0ED9C0F8"/>
    <w:rsid w:val="0EDF916C"/>
    <w:rsid w:val="0F0A6491"/>
    <w:rsid w:val="0F0E7A43"/>
    <w:rsid w:val="0F0FC0C5"/>
    <w:rsid w:val="0F1E561F"/>
    <w:rsid w:val="0F2A5B79"/>
    <w:rsid w:val="0F3280B9"/>
    <w:rsid w:val="0F397B76"/>
    <w:rsid w:val="0F56C9B8"/>
    <w:rsid w:val="0F5E66D8"/>
    <w:rsid w:val="0F6DBFBB"/>
    <w:rsid w:val="0F714E28"/>
    <w:rsid w:val="0F9A333D"/>
    <w:rsid w:val="0FC3141E"/>
    <w:rsid w:val="0FCD4B4C"/>
    <w:rsid w:val="0FCD652C"/>
    <w:rsid w:val="0FE0182E"/>
    <w:rsid w:val="0FE4BA46"/>
    <w:rsid w:val="0FE4CD7F"/>
    <w:rsid w:val="0FF07B24"/>
    <w:rsid w:val="0FF15847"/>
    <w:rsid w:val="0FFAD407"/>
    <w:rsid w:val="100933CE"/>
    <w:rsid w:val="1026E37E"/>
    <w:rsid w:val="10381B04"/>
    <w:rsid w:val="103DD932"/>
    <w:rsid w:val="10406D21"/>
    <w:rsid w:val="10412CC0"/>
    <w:rsid w:val="1044E352"/>
    <w:rsid w:val="104EF1D1"/>
    <w:rsid w:val="105107EB"/>
    <w:rsid w:val="107AF725"/>
    <w:rsid w:val="107B3F6C"/>
    <w:rsid w:val="1093766A"/>
    <w:rsid w:val="10A841C7"/>
    <w:rsid w:val="10D1E2E3"/>
    <w:rsid w:val="10D3CB8E"/>
    <w:rsid w:val="10D846C5"/>
    <w:rsid w:val="10DA641B"/>
    <w:rsid w:val="10F4959B"/>
    <w:rsid w:val="10F6F54E"/>
    <w:rsid w:val="111AA6F5"/>
    <w:rsid w:val="111F86FE"/>
    <w:rsid w:val="11209984"/>
    <w:rsid w:val="1129EB7C"/>
    <w:rsid w:val="116AF229"/>
    <w:rsid w:val="11755074"/>
    <w:rsid w:val="11A4521A"/>
    <w:rsid w:val="11AAE083"/>
    <w:rsid w:val="11CBA09B"/>
    <w:rsid w:val="11E5419C"/>
    <w:rsid w:val="11F1FFC3"/>
    <w:rsid w:val="11F267B5"/>
    <w:rsid w:val="11F6DB86"/>
    <w:rsid w:val="11FD83F3"/>
    <w:rsid w:val="11FDA841"/>
    <w:rsid w:val="1208D50E"/>
    <w:rsid w:val="12099FAB"/>
    <w:rsid w:val="12120444"/>
    <w:rsid w:val="121B48B9"/>
    <w:rsid w:val="122C39F7"/>
    <w:rsid w:val="1235D290"/>
    <w:rsid w:val="1244582F"/>
    <w:rsid w:val="124E2FB6"/>
    <w:rsid w:val="126B9AA6"/>
    <w:rsid w:val="126BD49B"/>
    <w:rsid w:val="12782B9C"/>
    <w:rsid w:val="1289F8FB"/>
    <w:rsid w:val="128ED97F"/>
    <w:rsid w:val="1298F853"/>
    <w:rsid w:val="129AE29C"/>
    <w:rsid w:val="129C4746"/>
    <w:rsid w:val="12ACF4C0"/>
    <w:rsid w:val="12AE85EB"/>
    <w:rsid w:val="12C177ED"/>
    <w:rsid w:val="12C19B73"/>
    <w:rsid w:val="12C2D4BE"/>
    <w:rsid w:val="12C47252"/>
    <w:rsid w:val="12CC5C5A"/>
    <w:rsid w:val="12D48DCF"/>
    <w:rsid w:val="12E2D30E"/>
    <w:rsid w:val="12E3F00F"/>
    <w:rsid w:val="12F993D1"/>
    <w:rsid w:val="12FE9EBD"/>
    <w:rsid w:val="13200FFE"/>
    <w:rsid w:val="1329345A"/>
    <w:rsid w:val="1336359B"/>
    <w:rsid w:val="133FFBAD"/>
    <w:rsid w:val="135C5197"/>
    <w:rsid w:val="135E7764"/>
    <w:rsid w:val="1367C354"/>
    <w:rsid w:val="13760C1F"/>
    <w:rsid w:val="139FF2ED"/>
    <w:rsid w:val="13A43575"/>
    <w:rsid w:val="13A86469"/>
    <w:rsid w:val="13CF0727"/>
    <w:rsid w:val="13F5B6CE"/>
    <w:rsid w:val="13F6E5BE"/>
    <w:rsid w:val="13FA085C"/>
    <w:rsid w:val="13FC4B01"/>
    <w:rsid w:val="140635A6"/>
    <w:rsid w:val="140E5F1F"/>
    <w:rsid w:val="14203E0D"/>
    <w:rsid w:val="142609A3"/>
    <w:rsid w:val="144F660B"/>
    <w:rsid w:val="14546E10"/>
    <w:rsid w:val="145BF48F"/>
    <w:rsid w:val="1464515E"/>
    <w:rsid w:val="14645C46"/>
    <w:rsid w:val="146586BC"/>
    <w:rsid w:val="146AAAB3"/>
    <w:rsid w:val="146F9D31"/>
    <w:rsid w:val="14728AD7"/>
    <w:rsid w:val="1488C027"/>
    <w:rsid w:val="1492F2AC"/>
    <w:rsid w:val="14949FDA"/>
    <w:rsid w:val="14C80400"/>
    <w:rsid w:val="14E87CD6"/>
    <w:rsid w:val="14F12FD5"/>
    <w:rsid w:val="14F28710"/>
    <w:rsid w:val="15090897"/>
    <w:rsid w:val="1519A2CB"/>
    <w:rsid w:val="152E36F4"/>
    <w:rsid w:val="152F9624"/>
    <w:rsid w:val="153921AD"/>
    <w:rsid w:val="154A1045"/>
    <w:rsid w:val="1550EFEF"/>
    <w:rsid w:val="15559197"/>
    <w:rsid w:val="15715A65"/>
    <w:rsid w:val="157D3BE2"/>
    <w:rsid w:val="158A5CAF"/>
    <w:rsid w:val="158FFDE0"/>
    <w:rsid w:val="15AB4853"/>
    <w:rsid w:val="15B90D09"/>
    <w:rsid w:val="15BAE13F"/>
    <w:rsid w:val="15BDBBF6"/>
    <w:rsid w:val="15DB9988"/>
    <w:rsid w:val="15DE9EF3"/>
    <w:rsid w:val="15DF9AE8"/>
    <w:rsid w:val="15E95333"/>
    <w:rsid w:val="15FDAC88"/>
    <w:rsid w:val="1606DA82"/>
    <w:rsid w:val="160B70D4"/>
    <w:rsid w:val="160E5B38"/>
    <w:rsid w:val="161E4417"/>
    <w:rsid w:val="1620C92D"/>
    <w:rsid w:val="16400D4B"/>
    <w:rsid w:val="16479C00"/>
    <w:rsid w:val="1653B36A"/>
    <w:rsid w:val="166FCA32"/>
    <w:rsid w:val="167110AA"/>
    <w:rsid w:val="1681FDD5"/>
    <w:rsid w:val="1686C3BB"/>
    <w:rsid w:val="16AABEF4"/>
    <w:rsid w:val="16AF3F26"/>
    <w:rsid w:val="16B24D53"/>
    <w:rsid w:val="16CC1D96"/>
    <w:rsid w:val="16D0F7B0"/>
    <w:rsid w:val="16D1AC76"/>
    <w:rsid w:val="16D48B7C"/>
    <w:rsid w:val="16D4F20E"/>
    <w:rsid w:val="16E431F0"/>
    <w:rsid w:val="16E997A5"/>
    <w:rsid w:val="16EF6F91"/>
    <w:rsid w:val="16F050B1"/>
    <w:rsid w:val="1705FA88"/>
    <w:rsid w:val="17309B7D"/>
    <w:rsid w:val="173670D0"/>
    <w:rsid w:val="175648AF"/>
    <w:rsid w:val="175CBD56"/>
    <w:rsid w:val="175F76C8"/>
    <w:rsid w:val="17721629"/>
    <w:rsid w:val="177B94B0"/>
    <w:rsid w:val="178408B7"/>
    <w:rsid w:val="179243EA"/>
    <w:rsid w:val="1792FDF4"/>
    <w:rsid w:val="17A54999"/>
    <w:rsid w:val="17A85DFE"/>
    <w:rsid w:val="17AA2B99"/>
    <w:rsid w:val="17B5F38B"/>
    <w:rsid w:val="17BBE593"/>
    <w:rsid w:val="17E00A7B"/>
    <w:rsid w:val="17ED9CF1"/>
    <w:rsid w:val="17EF617D"/>
    <w:rsid w:val="18040537"/>
    <w:rsid w:val="180D61FA"/>
    <w:rsid w:val="18107CD0"/>
    <w:rsid w:val="18286298"/>
    <w:rsid w:val="182FEACC"/>
    <w:rsid w:val="1832BB50"/>
    <w:rsid w:val="18394422"/>
    <w:rsid w:val="18584382"/>
    <w:rsid w:val="185918C1"/>
    <w:rsid w:val="186476FD"/>
    <w:rsid w:val="18890DA7"/>
    <w:rsid w:val="189520DC"/>
    <w:rsid w:val="18ABC8CC"/>
    <w:rsid w:val="18BFD608"/>
    <w:rsid w:val="18C20F6A"/>
    <w:rsid w:val="18D4EF00"/>
    <w:rsid w:val="18D58B49"/>
    <w:rsid w:val="18D79F33"/>
    <w:rsid w:val="18E5A981"/>
    <w:rsid w:val="18E67BF9"/>
    <w:rsid w:val="18F1473F"/>
    <w:rsid w:val="1901BBD3"/>
    <w:rsid w:val="190606EC"/>
    <w:rsid w:val="1923AA36"/>
    <w:rsid w:val="1932311C"/>
    <w:rsid w:val="194F37D9"/>
    <w:rsid w:val="19643375"/>
    <w:rsid w:val="1992C7DB"/>
    <w:rsid w:val="1993E9C6"/>
    <w:rsid w:val="19A0C4E1"/>
    <w:rsid w:val="19A9844E"/>
    <w:rsid w:val="19B6D4AE"/>
    <w:rsid w:val="19B7A8A7"/>
    <w:rsid w:val="19C5C75C"/>
    <w:rsid w:val="19CB931B"/>
    <w:rsid w:val="19D5C66C"/>
    <w:rsid w:val="19E1CDC0"/>
    <w:rsid w:val="1A14254C"/>
    <w:rsid w:val="1A170F70"/>
    <w:rsid w:val="1A17E8C8"/>
    <w:rsid w:val="1A23D11C"/>
    <w:rsid w:val="1A27B224"/>
    <w:rsid w:val="1A2AB2BF"/>
    <w:rsid w:val="1A2F6A13"/>
    <w:rsid w:val="1A38DA1C"/>
    <w:rsid w:val="1A39114E"/>
    <w:rsid w:val="1A54F861"/>
    <w:rsid w:val="1A668725"/>
    <w:rsid w:val="1A6B279F"/>
    <w:rsid w:val="1A7211C7"/>
    <w:rsid w:val="1A73FEF0"/>
    <w:rsid w:val="1A7992A7"/>
    <w:rsid w:val="1A7F06A6"/>
    <w:rsid w:val="1A9492E0"/>
    <w:rsid w:val="1A985D0D"/>
    <w:rsid w:val="1A9FD2D5"/>
    <w:rsid w:val="1AA834B6"/>
    <w:rsid w:val="1ACECC74"/>
    <w:rsid w:val="1ACECF52"/>
    <w:rsid w:val="1AE08F05"/>
    <w:rsid w:val="1AEAF00B"/>
    <w:rsid w:val="1AF25DE8"/>
    <w:rsid w:val="1AF568F6"/>
    <w:rsid w:val="1B15DF45"/>
    <w:rsid w:val="1B257E0B"/>
    <w:rsid w:val="1B2FE044"/>
    <w:rsid w:val="1B352751"/>
    <w:rsid w:val="1B4E9967"/>
    <w:rsid w:val="1B532256"/>
    <w:rsid w:val="1BA323C3"/>
    <w:rsid w:val="1BA86331"/>
    <w:rsid w:val="1BBB5F29"/>
    <w:rsid w:val="1BC2D0F3"/>
    <w:rsid w:val="1BC56067"/>
    <w:rsid w:val="1BC82AC4"/>
    <w:rsid w:val="1BD9540B"/>
    <w:rsid w:val="1BE966BE"/>
    <w:rsid w:val="1C2356FA"/>
    <w:rsid w:val="1C27FB70"/>
    <w:rsid w:val="1C3ECF36"/>
    <w:rsid w:val="1C48E298"/>
    <w:rsid w:val="1C5BC67D"/>
    <w:rsid w:val="1C648315"/>
    <w:rsid w:val="1C6C1F06"/>
    <w:rsid w:val="1C9788C8"/>
    <w:rsid w:val="1C9E899D"/>
    <w:rsid w:val="1CAB5822"/>
    <w:rsid w:val="1CD24718"/>
    <w:rsid w:val="1CD28563"/>
    <w:rsid w:val="1CFC006A"/>
    <w:rsid w:val="1D03D3EB"/>
    <w:rsid w:val="1D0C26E7"/>
    <w:rsid w:val="1D244CFE"/>
    <w:rsid w:val="1D37296E"/>
    <w:rsid w:val="1D3A9F97"/>
    <w:rsid w:val="1D48925D"/>
    <w:rsid w:val="1D5433FF"/>
    <w:rsid w:val="1D5AFF2E"/>
    <w:rsid w:val="1D7B163C"/>
    <w:rsid w:val="1D8489AB"/>
    <w:rsid w:val="1DA71608"/>
    <w:rsid w:val="1DB6D2A1"/>
    <w:rsid w:val="1DC1F367"/>
    <w:rsid w:val="1DC29ADB"/>
    <w:rsid w:val="1DC60AD5"/>
    <w:rsid w:val="1DD43E8B"/>
    <w:rsid w:val="1DE1CB95"/>
    <w:rsid w:val="1DE272AA"/>
    <w:rsid w:val="1DEA1014"/>
    <w:rsid w:val="1E0B85DE"/>
    <w:rsid w:val="1E188B36"/>
    <w:rsid w:val="1E28BA07"/>
    <w:rsid w:val="1E569C67"/>
    <w:rsid w:val="1E680B25"/>
    <w:rsid w:val="1E6B3575"/>
    <w:rsid w:val="1E6FA480"/>
    <w:rsid w:val="1E727AAB"/>
    <w:rsid w:val="1E75509E"/>
    <w:rsid w:val="1E8D0B53"/>
    <w:rsid w:val="1E96CB1F"/>
    <w:rsid w:val="1EA100B5"/>
    <w:rsid w:val="1EB40A84"/>
    <w:rsid w:val="1EE7B603"/>
    <w:rsid w:val="1F0026E3"/>
    <w:rsid w:val="1F055601"/>
    <w:rsid w:val="1F138ABC"/>
    <w:rsid w:val="1F1B4604"/>
    <w:rsid w:val="1F1B6BC9"/>
    <w:rsid w:val="1F20B6EA"/>
    <w:rsid w:val="1F21EE23"/>
    <w:rsid w:val="1F23FCD8"/>
    <w:rsid w:val="1F2CF8DC"/>
    <w:rsid w:val="1F45E3F3"/>
    <w:rsid w:val="1F51D904"/>
    <w:rsid w:val="1F7A9314"/>
    <w:rsid w:val="1F7D1941"/>
    <w:rsid w:val="1F7FDBC7"/>
    <w:rsid w:val="1F815A28"/>
    <w:rsid w:val="1F8D8FCC"/>
    <w:rsid w:val="1F8FD2D4"/>
    <w:rsid w:val="1FA00A21"/>
    <w:rsid w:val="1FA33430"/>
    <w:rsid w:val="1FB1D492"/>
    <w:rsid w:val="1FB2727B"/>
    <w:rsid w:val="1FB57173"/>
    <w:rsid w:val="1FBD4E39"/>
    <w:rsid w:val="1FC406BE"/>
    <w:rsid w:val="1FCCADC7"/>
    <w:rsid w:val="1FD1A73B"/>
    <w:rsid w:val="1FD25644"/>
    <w:rsid w:val="1FDB1DF4"/>
    <w:rsid w:val="200BE427"/>
    <w:rsid w:val="200F717E"/>
    <w:rsid w:val="200F848F"/>
    <w:rsid w:val="203AD49F"/>
    <w:rsid w:val="20437FA3"/>
    <w:rsid w:val="204DBEB0"/>
    <w:rsid w:val="204FFEA6"/>
    <w:rsid w:val="2057CC3B"/>
    <w:rsid w:val="20580EDD"/>
    <w:rsid w:val="2066E3B9"/>
    <w:rsid w:val="206C8A03"/>
    <w:rsid w:val="20739EDB"/>
    <w:rsid w:val="20BAF935"/>
    <w:rsid w:val="20BE4788"/>
    <w:rsid w:val="20C58EB5"/>
    <w:rsid w:val="20C78FFC"/>
    <w:rsid w:val="20D14CFB"/>
    <w:rsid w:val="20E5EA96"/>
    <w:rsid w:val="20F172EC"/>
    <w:rsid w:val="20F7A8EA"/>
    <w:rsid w:val="20FE019E"/>
    <w:rsid w:val="2114572D"/>
    <w:rsid w:val="2116DA65"/>
    <w:rsid w:val="2119C98C"/>
    <w:rsid w:val="21498968"/>
    <w:rsid w:val="2152125B"/>
    <w:rsid w:val="2172F709"/>
    <w:rsid w:val="218F855B"/>
    <w:rsid w:val="21916030"/>
    <w:rsid w:val="219BFB66"/>
    <w:rsid w:val="219CA73A"/>
    <w:rsid w:val="21B51086"/>
    <w:rsid w:val="21C03B15"/>
    <w:rsid w:val="21DA7213"/>
    <w:rsid w:val="21E816B4"/>
    <w:rsid w:val="21ED5F54"/>
    <w:rsid w:val="2209FF54"/>
    <w:rsid w:val="220FB78E"/>
    <w:rsid w:val="221506A4"/>
    <w:rsid w:val="221A9421"/>
    <w:rsid w:val="222A82CE"/>
    <w:rsid w:val="222C78F5"/>
    <w:rsid w:val="223172D8"/>
    <w:rsid w:val="223D0E90"/>
    <w:rsid w:val="223DFD09"/>
    <w:rsid w:val="224F50B3"/>
    <w:rsid w:val="2258BB96"/>
    <w:rsid w:val="2264D805"/>
    <w:rsid w:val="226BFA16"/>
    <w:rsid w:val="2281ABFF"/>
    <w:rsid w:val="228C626A"/>
    <w:rsid w:val="2293142D"/>
    <w:rsid w:val="22B456B1"/>
    <w:rsid w:val="22C8F1FB"/>
    <w:rsid w:val="22D028FA"/>
    <w:rsid w:val="22D7A6BA"/>
    <w:rsid w:val="22F744C5"/>
    <w:rsid w:val="230871B4"/>
    <w:rsid w:val="231B7180"/>
    <w:rsid w:val="2329CABF"/>
    <w:rsid w:val="232AA860"/>
    <w:rsid w:val="232DA554"/>
    <w:rsid w:val="2347F46D"/>
    <w:rsid w:val="235492ED"/>
    <w:rsid w:val="23559A93"/>
    <w:rsid w:val="2356E724"/>
    <w:rsid w:val="2356EB06"/>
    <w:rsid w:val="23619B14"/>
    <w:rsid w:val="23644D4B"/>
    <w:rsid w:val="23671F9F"/>
    <w:rsid w:val="236A261E"/>
    <w:rsid w:val="237725F7"/>
    <w:rsid w:val="2378049A"/>
    <w:rsid w:val="2398FB47"/>
    <w:rsid w:val="2399E776"/>
    <w:rsid w:val="23AA8FDC"/>
    <w:rsid w:val="23DF1A93"/>
    <w:rsid w:val="23E608A3"/>
    <w:rsid w:val="23EAAA7F"/>
    <w:rsid w:val="2413E0C4"/>
    <w:rsid w:val="24148823"/>
    <w:rsid w:val="242EEDBF"/>
    <w:rsid w:val="2433DEF9"/>
    <w:rsid w:val="24340974"/>
    <w:rsid w:val="24393401"/>
    <w:rsid w:val="243A37F7"/>
    <w:rsid w:val="243FE4DB"/>
    <w:rsid w:val="24445D2C"/>
    <w:rsid w:val="2456C81B"/>
    <w:rsid w:val="2464E86D"/>
    <w:rsid w:val="2466D862"/>
    <w:rsid w:val="246B6E2F"/>
    <w:rsid w:val="247A81D4"/>
    <w:rsid w:val="24C5218D"/>
    <w:rsid w:val="24CABE43"/>
    <w:rsid w:val="24D25345"/>
    <w:rsid w:val="24D993ED"/>
    <w:rsid w:val="24E053C4"/>
    <w:rsid w:val="24E670C9"/>
    <w:rsid w:val="24EFF8CE"/>
    <w:rsid w:val="24F408AC"/>
    <w:rsid w:val="24F82C0D"/>
    <w:rsid w:val="24F94468"/>
    <w:rsid w:val="251C7C4E"/>
    <w:rsid w:val="251EA353"/>
    <w:rsid w:val="2520F955"/>
    <w:rsid w:val="252CBAF9"/>
    <w:rsid w:val="2534037C"/>
    <w:rsid w:val="25350907"/>
    <w:rsid w:val="25600D33"/>
    <w:rsid w:val="2569B6DC"/>
    <w:rsid w:val="256EFA75"/>
    <w:rsid w:val="25783C10"/>
    <w:rsid w:val="258EAEF9"/>
    <w:rsid w:val="259CA0CC"/>
    <w:rsid w:val="25A051AF"/>
    <w:rsid w:val="25A3B532"/>
    <w:rsid w:val="25AB042C"/>
    <w:rsid w:val="25CE6F3B"/>
    <w:rsid w:val="25D443D4"/>
    <w:rsid w:val="25FDAC38"/>
    <w:rsid w:val="26051558"/>
    <w:rsid w:val="260D9AC4"/>
    <w:rsid w:val="26309AF0"/>
    <w:rsid w:val="263986B1"/>
    <w:rsid w:val="263B460D"/>
    <w:rsid w:val="263C1352"/>
    <w:rsid w:val="263D3A8D"/>
    <w:rsid w:val="2641B8AC"/>
    <w:rsid w:val="2645FB6D"/>
    <w:rsid w:val="264B605A"/>
    <w:rsid w:val="267A0F4A"/>
    <w:rsid w:val="267BB077"/>
    <w:rsid w:val="26B6B06C"/>
    <w:rsid w:val="26BD2C19"/>
    <w:rsid w:val="26C4641B"/>
    <w:rsid w:val="26CC0B26"/>
    <w:rsid w:val="26CFBAB8"/>
    <w:rsid w:val="26DEBE8B"/>
    <w:rsid w:val="26E6D4FD"/>
    <w:rsid w:val="26EB9547"/>
    <w:rsid w:val="270A33EF"/>
    <w:rsid w:val="271AB466"/>
    <w:rsid w:val="2724D50A"/>
    <w:rsid w:val="272D64F7"/>
    <w:rsid w:val="27515DC3"/>
    <w:rsid w:val="276A9748"/>
    <w:rsid w:val="2772BF9F"/>
    <w:rsid w:val="277665E8"/>
    <w:rsid w:val="27A13653"/>
    <w:rsid w:val="27ACD579"/>
    <w:rsid w:val="27BB7DAD"/>
    <w:rsid w:val="27D2661F"/>
    <w:rsid w:val="27D98B37"/>
    <w:rsid w:val="27E65B99"/>
    <w:rsid w:val="280ED587"/>
    <w:rsid w:val="28135D95"/>
    <w:rsid w:val="2819E73F"/>
    <w:rsid w:val="281BE0E0"/>
    <w:rsid w:val="28206F1C"/>
    <w:rsid w:val="282BA96E"/>
    <w:rsid w:val="284024AF"/>
    <w:rsid w:val="28421F39"/>
    <w:rsid w:val="284B891B"/>
    <w:rsid w:val="2851F909"/>
    <w:rsid w:val="285AFF2D"/>
    <w:rsid w:val="286F4C15"/>
    <w:rsid w:val="2895468C"/>
    <w:rsid w:val="289E5605"/>
    <w:rsid w:val="28A186F3"/>
    <w:rsid w:val="28A3140F"/>
    <w:rsid w:val="28A42007"/>
    <w:rsid w:val="28A8711E"/>
    <w:rsid w:val="28E86F3D"/>
    <w:rsid w:val="28FD58C7"/>
    <w:rsid w:val="292C0B99"/>
    <w:rsid w:val="292C81BB"/>
    <w:rsid w:val="29366895"/>
    <w:rsid w:val="293A75AF"/>
    <w:rsid w:val="293E7C82"/>
    <w:rsid w:val="2942120D"/>
    <w:rsid w:val="29513ECD"/>
    <w:rsid w:val="29678A0C"/>
    <w:rsid w:val="296DBFD1"/>
    <w:rsid w:val="29744E02"/>
    <w:rsid w:val="297988F9"/>
    <w:rsid w:val="29B34C9C"/>
    <w:rsid w:val="29B9FEF8"/>
    <w:rsid w:val="29CD95B3"/>
    <w:rsid w:val="29D362A4"/>
    <w:rsid w:val="29F93F7C"/>
    <w:rsid w:val="2A007106"/>
    <w:rsid w:val="2A08EECE"/>
    <w:rsid w:val="2A0D3C87"/>
    <w:rsid w:val="2A14B3EE"/>
    <w:rsid w:val="2A5E4F34"/>
    <w:rsid w:val="2A5FD46F"/>
    <w:rsid w:val="2A7CC77E"/>
    <w:rsid w:val="2AA057BA"/>
    <w:rsid w:val="2AA4DAF6"/>
    <w:rsid w:val="2AAAB0DE"/>
    <w:rsid w:val="2AB5EAA4"/>
    <w:rsid w:val="2AB88B27"/>
    <w:rsid w:val="2ACEABED"/>
    <w:rsid w:val="2ADD37E9"/>
    <w:rsid w:val="2AEEEAA3"/>
    <w:rsid w:val="2AFCB74E"/>
    <w:rsid w:val="2B16144A"/>
    <w:rsid w:val="2B1F2CFA"/>
    <w:rsid w:val="2B2097E5"/>
    <w:rsid w:val="2B30454E"/>
    <w:rsid w:val="2B471CD0"/>
    <w:rsid w:val="2B477223"/>
    <w:rsid w:val="2B55BFFD"/>
    <w:rsid w:val="2B58CEB5"/>
    <w:rsid w:val="2B5DCC0D"/>
    <w:rsid w:val="2B6CA058"/>
    <w:rsid w:val="2B73719B"/>
    <w:rsid w:val="2B8547EE"/>
    <w:rsid w:val="2BA2C7BC"/>
    <w:rsid w:val="2BADD45E"/>
    <w:rsid w:val="2BBAB46D"/>
    <w:rsid w:val="2BBFC00D"/>
    <w:rsid w:val="2BDBAEE9"/>
    <w:rsid w:val="2BE958D2"/>
    <w:rsid w:val="2BEB3347"/>
    <w:rsid w:val="2C0FB283"/>
    <w:rsid w:val="2C167BFC"/>
    <w:rsid w:val="2C25C58B"/>
    <w:rsid w:val="2C25D691"/>
    <w:rsid w:val="2C2D9B39"/>
    <w:rsid w:val="2C3828D2"/>
    <w:rsid w:val="2C4E57A9"/>
    <w:rsid w:val="2C57DC95"/>
    <w:rsid w:val="2C5D8815"/>
    <w:rsid w:val="2C69D283"/>
    <w:rsid w:val="2C6CD80C"/>
    <w:rsid w:val="2C71EA47"/>
    <w:rsid w:val="2C884AC5"/>
    <w:rsid w:val="2C9186D6"/>
    <w:rsid w:val="2CB07852"/>
    <w:rsid w:val="2CB4C2B1"/>
    <w:rsid w:val="2CB8B653"/>
    <w:rsid w:val="2CBEF74C"/>
    <w:rsid w:val="2CC7CD6C"/>
    <w:rsid w:val="2CFCC3D9"/>
    <w:rsid w:val="2CFF1A91"/>
    <w:rsid w:val="2D18D329"/>
    <w:rsid w:val="2D2DF222"/>
    <w:rsid w:val="2D40A30F"/>
    <w:rsid w:val="2D44037E"/>
    <w:rsid w:val="2D4A3D17"/>
    <w:rsid w:val="2D52980C"/>
    <w:rsid w:val="2D6E8FC3"/>
    <w:rsid w:val="2D74DE16"/>
    <w:rsid w:val="2D83DF5D"/>
    <w:rsid w:val="2D86E503"/>
    <w:rsid w:val="2D9A7753"/>
    <w:rsid w:val="2D9FFC23"/>
    <w:rsid w:val="2DA2C224"/>
    <w:rsid w:val="2DC97E6C"/>
    <w:rsid w:val="2DE24B11"/>
    <w:rsid w:val="2DE2B107"/>
    <w:rsid w:val="2DF3470B"/>
    <w:rsid w:val="2E0B884C"/>
    <w:rsid w:val="2E1B676F"/>
    <w:rsid w:val="2E1FBA2E"/>
    <w:rsid w:val="2E30CACB"/>
    <w:rsid w:val="2E32DB6C"/>
    <w:rsid w:val="2E6350F1"/>
    <w:rsid w:val="2E68D391"/>
    <w:rsid w:val="2E6DF7B3"/>
    <w:rsid w:val="2E879747"/>
    <w:rsid w:val="2E8DCD42"/>
    <w:rsid w:val="2E8E8664"/>
    <w:rsid w:val="2E9C7087"/>
    <w:rsid w:val="2EA236B3"/>
    <w:rsid w:val="2EAE9F2D"/>
    <w:rsid w:val="2EB4A589"/>
    <w:rsid w:val="2EBB4610"/>
    <w:rsid w:val="2ED83967"/>
    <w:rsid w:val="2EF667F8"/>
    <w:rsid w:val="2EF6EE9F"/>
    <w:rsid w:val="2EFA8F20"/>
    <w:rsid w:val="2F09B057"/>
    <w:rsid w:val="2F15C70F"/>
    <w:rsid w:val="2F244022"/>
    <w:rsid w:val="2F24BC1D"/>
    <w:rsid w:val="2F27C1F3"/>
    <w:rsid w:val="2F294A72"/>
    <w:rsid w:val="2F3CE5B1"/>
    <w:rsid w:val="2F3DBD44"/>
    <w:rsid w:val="2F3DE86A"/>
    <w:rsid w:val="2F455561"/>
    <w:rsid w:val="2F580FAB"/>
    <w:rsid w:val="2F5892B7"/>
    <w:rsid w:val="2F856A98"/>
    <w:rsid w:val="2FB449CB"/>
    <w:rsid w:val="2FB9B739"/>
    <w:rsid w:val="2FC77AC5"/>
    <w:rsid w:val="2FD4B509"/>
    <w:rsid w:val="2FEF23FC"/>
    <w:rsid w:val="30007742"/>
    <w:rsid w:val="3029256A"/>
    <w:rsid w:val="304B4C8D"/>
    <w:rsid w:val="306E7227"/>
    <w:rsid w:val="3070A425"/>
    <w:rsid w:val="3079C03C"/>
    <w:rsid w:val="309BA5BD"/>
    <w:rsid w:val="30BAF55B"/>
    <w:rsid w:val="30BB525B"/>
    <w:rsid w:val="30D1CDAE"/>
    <w:rsid w:val="30DC9D7D"/>
    <w:rsid w:val="30E329DF"/>
    <w:rsid w:val="30E85017"/>
    <w:rsid w:val="30E88BF0"/>
    <w:rsid w:val="30FC1628"/>
    <w:rsid w:val="31082F60"/>
    <w:rsid w:val="311683EC"/>
    <w:rsid w:val="311C8108"/>
    <w:rsid w:val="31210F64"/>
    <w:rsid w:val="3134A4C8"/>
    <w:rsid w:val="31425F9A"/>
    <w:rsid w:val="315038F7"/>
    <w:rsid w:val="31523685"/>
    <w:rsid w:val="31543404"/>
    <w:rsid w:val="31634B26"/>
    <w:rsid w:val="317E5F30"/>
    <w:rsid w:val="318A7C38"/>
    <w:rsid w:val="3198C4FD"/>
    <w:rsid w:val="31A453B4"/>
    <w:rsid w:val="31A6A39D"/>
    <w:rsid w:val="31C44B5E"/>
    <w:rsid w:val="31D1D68A"/>
    <w:rsid w:val="31E07214"/>
    <w:rsid w:val="31EE0050"/>
    <w:rsid w:val="31F28217"/>
    <w:rsid w:val="32496067"/>
    <w:rsid w:val="32608C39"/>
    <w:rsid w:val="3260F283"/>
    <w:rsid w:val="326B53E6"/>
    <w:rsid w:val="32751BB7"/>
    <w:rsid w:val="32A6F904"/>
    <w:rsid w:val="32A7ED4C"/>
    <w:rsid w:val="32ABBEC9"/>
    <w:rsid w:val="32AC44E2"/>
    <w:rsid w:val="32DFE96C"/>
    <w:rsid w:val="331695BC"/>
    <w:rsid w:val="33312830"/>
    <w:rsid w:val="3370B82E"/>
    <w:rsid w:val="338B8D8E"/>
    <w:rsid w:val="33A7638F"/>
    <w:rsid w:val="33BC90AD"/>
    <w:rsid w:val="33D33406"/>
    <w:rsid w:val="33DBF45B"/>
    <w:rsid w:val="33DBF928"/>
    <w:rsid w:val="33E4F648"/>
    <w:rsid w:val="33EC6759"/>
    <w:rsid w:val="33F0A5B1"/>
    <w:rsid w:val="33F3D33F"/>
    <w:rsid w:val="33F49251"/>
    <w:rsid w:val="3403E4EF"/>
    <w:rsid w:val="340A742B"/>
    <w:rsid w:val="3416D7EB"/>
    <w:rsid w:val="3427958F"/>
    <w:rsid w:val="3438CA2E"/>
    <w:rsid w:val="343EFBD0"/>
    <w:rsid w:val="3492D1CD"/>
    <w:rsid w:val="349CFA0F"/>
    <w:rsid w:val="34AB68A4"/>
    <w:rsid w:val="34AD2015"/>
    <w:rsid w:val="34B6AC61"/>
    <w:rsid w:val="34B874A2"/>
    <w:rsid w:val="34CB05E5"/>
    <w:rsid w:val="34E2EF3A"/>
    <w:rsid w:val="34E3DCFB"/>
    <w:rsid w:val="34EC8CB7"/>
    <w:rsid w:val="350BD248"/>
    <w:rsid w:val="350BED46"/>
    <w:rsid w:val="35144238"/>
    <w:rsid w:val="35168C8E"/>
    <w:rsid w:val="35298077"/>
    <w:rsid w:val="352B7336"/>
    <w:rsid w:val="3530324F"/>
    <w:rsid w:val="355FB52B"/>
    <w:rsid w:val="356E8895"/>
    <w:rsid w:val="357164C5"/>
    <w:rsid w:val="3573496E"/>
    <w:rsid w:val="357836BD"/>
    <w:rsid w:val="3589364D"/>
    <w:rsid w:val="359DCF33"/>
    <w:rsid w:val="35AD3AA7"/>
    <w:rsid w:val="35BF3A65"/>
    <w:rsid w:val="35D096CE"/>
    <w:rsid w:val="35D32227"/>
    <w:rsid w:val="35D65D66"/>
    <w:rsid w:val="35E22B74"/>
    <w:rsid w:val="35E262F7"/>
    <w:rsid w:val="35E3F1AA"/>
    <w:rsid w:val="36068E1F"/>
    <w:rsid w:val="3609AE4E"/>
    <w:rsid w:val="360AAE07"/>
    <w:rsid w:val="36131C52"/>
    <w:rsid w:val="364150D7"/>
    <w:rsid w:val="3670BF70"/>
    <w:rsid w:val="36786738"/>
    <w:rsid w:val="368CCA77"/>
    <w:rsid w:val="368DE037"/>
    <w:rsid w:val="3692E25C"/>
    <w:rsid w:val="369752EA"/>
    <w:rsid w:val="369B8391"/>
    <w:rsid w:val="36A51C06"/>
    <w:rsid w:val="36B1FE40"/>
    <w:rsid w:val="36C2A0B7"/>
    <w:rsid w:val="36E0B0A8"/>
    <w:rsid w:val="3701770B"/>
    <w:rsid w:val="3709FF8A"/>
    <w:rsid w:val="370A6E48"/>
    <w:rsid w:val="372A11EC"/>
    <w:rsid w:val="372A2556"/>
    <w:rsid w:val="372B69F2"/>
    <w:rsid w:val="3733FD5C"/>
    <w:rsid w:val="373E400B"/>
    <w:rsid w:val="37584BAD"/>
    <w:rsid w:val="37AE48CD"/>
    <w:rsid w:val="37DC6CF6"/>
    <w:rsid w:val="37E5FBC5"/>
    <w:rsid w:val="3825FBBD"/>
    <w:rsid w:val="383B8758"/>
    <w:rsid w:val="384344EB"/>
    <w:rsid w:val="38642291"/>
    <w:rsid w:val="3878DEEC"/>
    <w:rsid w:val="3886D8A4"/>
    <w:rsid w:val="3890403F"/>
    <w:rsid w:val="389D476C"/>
    <w:rsid w:val="38A32684"/>
    <w:rsid w:val="38E74EE6"/>
    <w:rsid w:val="38E8C95E"/>
    <w:rsid w:val="3906F6DF"/>
    <w:rsid w:val="39132359"/>
    <w:rsid w:val="3931B0EF"/>
    <w:rsid w:val="394B7787"/>
    <w:rsid w:val="395A4D0D"/>
    <w:rsid w:val="395B49DA"/>
    <w:rsid w:val="39666ED5"/>
    <w:rsid w:val="39675AAD"/>
    <w:rsid w:val="3970F196"/>
    <w:rsid w:val="397BF037"/>
    <w:rsid w:val="3984240F"/>
    <w:rsid w:val="39856DCD"/>
    <w:rsid w:val="398941AB"/>
    <w:rsid w:val="39979BA2"/>
    <w:rsid w:val="39A58A43"/>
    <w:rsid w:val="39A9D8D8"/>
    <w:rsid w:val="39C22F3D"/>
    <w:rsid w:val="39C326B1"/>
    <w:rsid w:val="39D30D70"/>
    <w:rsid w:val="39D79B4E"/>
    <w:rsid w:val="39D9C706"/>
    <w:rsid w:val="39E00441"/>
    <w:rsid w:val="3A060330"/>
    <w:rsid w:val="3A095E29"/>
    <w:rsid w:val="3A0E2C9D"/>
    <w:rsid w:val="3A1F18D3"/>
    <w:rsid w:val="3A2B07E5"/>
    <w:rsid w:val="3A415BFB"/>
    <w:rsid w:val="3A50147F"/>
    <w:rsid w:val="3A5F5D6F"/>
    <w:rsid w:val="3A611695"/>
    <w:rsid w:val="3A621FFE"/>
    <w:rsid w:val="3A667A77"/>
    <w:rsid w:val="3A724917"/>
    <w:rsid w:val="3A8CA553"/>
    <w:rsid w:val="3AA592C3"/>
    <w:rsid w:val="3AB29970"/>
    <w:rsid w:val="3ABB527C"/>
    <w:rsid w:val="3ADBC28A"/>
    <w:rsid w:val="3ADBCF9A"/>
    <w:rsid w:val="3AFCD918"/>
    <w:rsid w:val="3B0F0E12"/>
    <w:rsid w:val="3B110BE6"/>
    <w:rsid w:val="3B1334DA"/>
    <w:rsid w:val="3B1D2EAB"/>
    <w:rsid w:val="3B24E92E"/>
    <w:rsid w:val="3B3B8993"/>
    <w:rsid w:val="3B4B41A1"/>
    <w:rsid w:val="3B64F064"/>
    <w:rsid w:val="3B6FD876"/>
    <w:rsid w:val="3B7ABFFD"/>
    <w:rsid w:val="3B7D5C04"/>
    <w:rsid w:val="3B7ECD39"/>
    <w:rsid w:val="3B815B80"/>
    <w:rsid w:val="3B8672D8"/>
    <w:rsid w:val="3B915716"/>
    <w:rsid w:val="3B9CFD95"/>
    <w:rsid w:val="3BBA524B"/>
    <w:rsid w:val="3BC1607F"/>
    <w:rsid w:val="3BCF691F"/>
    <w:rsid w:val="3BCFAEE6"/>
    <w:rsid w:val="3BD8B6F7"/>
    <w:rsid w:val="3BDE3FA1"/>
    <w:rsid w:val="3BE028A5"/>
    <w:rsid w:val="3BEAF89E"/>
    <w:rsid w:val="3BECBEF9"/>
    <w:rsid w:val="3C140516"/>
    <w:rsid w:val="3C224BAD"/>
    <w:rsid w:val="3C27A150"/>
    <w:rsid w:val="3C3A7926"/>
    <w:rsid w:val="3C743CBE"/>
    <w:rsid w:val="3C7D3434"/>
    <w:rsid w:val="3C9AEED2"/>
    <w:rsid w:val="3C9B5D0C"/>
    <w:rsid w:val="3CA067C8"/>
    <w:rsid w:val="3CB49884"/>
    <w:rsid w:val="3CC0BF56"/>
    <w:rsid w:val="3CCA97AB"/>
    <w:rsid w:val="3CD48738"/>
    <w:rsid w:val="3CDD5136"/>
    <w:rsid w:val="3CE41E94"/>
    <w:rsid w:val="3CF6CB64"/>
    <w:rsid w:val="3CFD1849"/>
    <w:rsid w:val="3CFD9C99"/>
    <w:rsid w:val="3D0729D1"/>
    <w:rsid w:val="3D141034"/>
    <w:rsid w:val="3D19B14C"/>
    <w:rsid w:val="3D1C50F2"/>
    <w:rsid w:val="3D2CE607"/>
    <w:rsid w:val="3D2E123B"/>
    <w:rsid w:val="3D2EE6E3"/>
    <w:rsid w:val="3D448032"/>
    <w:rsid w:val="3D4FCA6C"/>
    <w:rsid w:val="3D5386F2"/>
    <w:rsid w:val="3D7DF6BB"/>
    <w:rsid w:val="3D94069F"/>
    <w:rsid w:val="3D96848F"/>
    <w:rsid w:val="3D97FCC2"/>
    <w:rsid w:val="3DB07080"/>
    <w:rsid w:val="3DBE81C3"/>
    <w:rsid w:val="3DC39B47"/>
    <w:rsid w:val="3DC5D569"/>
    <w:rsid w:val="3DCA7601"/>
    <w:rsid w:val="3DCCB68D"/>
    <w:rsid w:val="3DDEAF06"/>
    <w:rsid w:val="3DE075A2"/>
    <w:rsid w:val="3DE4C494"/>
    <w:rsid w:val="3DF5177C"/>
    <w:rsid w:val="3DFA5902"/>
    <w:rsid w:val="3DFA6868"/>
    <w:rsid w:val="3E082608"/>
    <w:rsid w:val="3E1D1B7F"/>
    <w:rsid w:val="3E47CD64"/>
    <w:rsid w:val="3E615D08"/>
    <w:rsid w:val="3E66D88B"/>
    <w:rsid w:val="3E7EA3AE"/>
    <w:rsid w:val="3EA0AF6E"/>
    <w:rsid w:val="3EA729A8"/>
    <w:rsid w:val="3EA77938"/>
    <w:rsid w:val="3EAE9D80"/>
    <w:rsid w:val="3EC4B9AE"/>
    <w:rsid w:val="3EE43209"/>
    <w:rsid w:val="3EF4852C"/>
    <w:rsid w:val="3EFDD8FA"/>
    <w:rsid w:val="3EFF3CAA"/>
    <w:rsid w:val="3F0B096B"/>
    <w:rsid w:val="3F12A3DF"/>
    <w:rsid w:val="3F1A40CB"/>
    <w:rsid w:val="3F229960"/>
    <w:rsid w:val="3F2334FA"/>
    <w:rsid w:val="3F3B71AC"/>
    <w:rsid w:val="3F40499F"/>
    <w:rsid w:val="3F4D6BD3"/>
    <w:rsid w:val="3F5D0577"/>
    <w:rsid w:val="3F659A56"/>
    <w:rsid w:val="3FA68891"/>
    <w:rsid w:val="3FB2E680"/>
    <w:rsid w:val="3FC5A08C"/>
    <w:rsid w:val="3FC6FC4B"/>
    <w:rsid w:val="3FDDBB82"/>
    <w:rsid w:val="3FDDF8E8"/>
    <w:rsid w:val="3FE3BD04"/>
    <w:rsid w:val="3FE7C163"/>
    <w:rsid w:val="3FE94361"/>
    <w:rsid w:val="3FEAEBA9"/>
    <w:rsid w:val="3FF089B3"/>
    <w:rsid w:val="402EF5F4"/>
    <w:rsid w:val="402FDD5D"/>
    <w:rsid w:val="4035F23A"/>
    <w:rsid w:val="4062E85F"/>
    <w:rsid w:val="4064C387"/>
    <w:rsid w:val="407299BE"/>
    <w:rsid w:val="4073A35E"/>
    <w:rsid w:val="4076AA12"/>
    <w:rsid w:val="4076E611"/>
    <w:rsid w:val="407D462A"/>
    <w:rsid w:val="4088C3F8"/>
    <w:rsid w:val="40AAE59F"/>
    <w:rsid w:val="40B4A0AB"/>
    <w:rsid w:val="40B9C59D"/>
    <w:rsid w:val="40BF7D41"/>
    <w:rsid w:val="40C920D2"/>
    <w:rsid w:val="40D94700"/>
    <w:rsid w:val="40E05F58"/>
    <w:rsid w:val="40E9021F"/>
    <w:rsid w:val="40F78A35"/>
    <w:rsid w:val="40F92A97"/>
    <w:rsid w:val="40FB7223"/>
    <w:rsid w:val="40FF3F6D"/>
    <w:rsid w:val="4106EC6F"/>
    <w:rsid w:val="410FBDC3"/>
    <w:rsid w:val="41202563"/>
    <w:rsid w:val="41387746"/>
    <w:rsid w:val="413A1ADF"/>
    <w:rsid w:val="413ACB91"/>
    <w:rsid w:val="413BE585"/>
    <w:rsid w:val="416A9355"/>
    <w:rsid w:val="4186142A"/>
    <w:rsid w:val="41924749"/>
    <w:rsid w:val="41A97DDE"/>
    <w:rsid w:val="41A9FFEA"/>
    <w:rsid w:val="41AE327F"/>
    <w:rsid w:val="41AE8420"/>
    <w:rsid w:val="41B540EF"/>
    <w:rsid w:val="41BFB9E8"/>
    <w:rsid w:val="41C54E9D"/>
    <w:rsid w:val="41D4C4F7"/>
    <w:rsid w:val="41EB6B75"/>
    <w:rsid w:val="41EE4DAA"/>
    <w:rsid w:val="41F97A0A"/>
    <w:rsid w:val="420AC21D"/>
    <w:rsid w:val="420C15BD"/>
    <w:rsid w:val="4226939B"/>
    <w:rsid w:val="422D4C31"/>
    <w:rsid w:val="423AD10A"/>
    <w:rsid w:val="4242D952"/>
    <w:rsid w:val="425039E9"/>
    <w:rsid w:val="42578FB8"/>
    <w:rsid w:val="42578FD4"/>
    <w:rsid w:val="42635EA1"/>
    <w:rsid w:val="428B3853"/>
    <w:rsid w:val="42989325"/>
    <w:rsid w:val="42A05508"/>
    <w:rsid w:val="42A107AE"/>
    <w:rsid w:val="42A546D0"/>
    <w:rsid w:val="42BA363C"/>
    <w:rsid w:val="42BE611E"/>
    <w:rsid w:val="42E05E86"/>
    <w:rsid w:val="42FD8AD7"/>
    <w:rsid w:val="430C0CDC"/>
    <w:rsid w:val="430EF41F"/>
    <w:rsid w:val="436D2D6A"/>
    <w:rsid w:val="4373DB74"/>
    <w:rsid w:val="438A3E2D"/>
    <w:rsid w:val="438DEAFE"/>
    <w:rsid w:val="439BF1F4"/>
    <w:rsid w:val="43A0F21D"/>
    <w:rsid w:val="43A42975"/>
    <w:rsid w:val="43B95C43"/>
    <w:rsid w:val="43BCDD4A"/>
    <w:rsid w:val="43C5AB9F"/>
    <w:rsid w:val="43C8CA53"/>
    <w:rsid w:val="43D88F16"/>
    <w:rsid w:val="43D98C60"/>
    <w:rsid w:val="43ED198A"/>
    <w:rsid w:val="43F6868B"/>
    <w:rsid w:val="4401FAAD"/>
    <w:rsid w:val="4402975E"/>
    <w:rsid w:val="440E2E1B"/>
    <w:rsid w:val="441B07D3"/>
    <w:rsid w:val="441BF20D"/>
    <w:rsid w:val="44260BAD"/>
    <w:rsid w:val="442C9A6E"/>
    <w:rsid w:val="4446A6A6"/>
    <w:rsid w:val="4461CEFD"/>
    <w:rsid w:val="4465BF87"/>
    <w:rsid w:val="446A7C9A"/>
    <w:rsid w:val="446BDF93"/>
    <w:rsid w:val="44767F21"/>
    <w:rsid w:val="44841CE1"/>
    <w:rsid w:val="44911F76"/>
    <w:rsid w:val="44A512F9"/>
    <w:rsid w:val="44AEA31D"/>
    <w:rsid w:val="44B52CA0"/>
    <w:rsid w:val="44D7EB5A"/>
    <w:rsid w:val="44E58D6A"/>
    <w:rsid w:val="450004A4"/>
    <w:rsid w:val="45001CC8"/>
    <w:rsid w:val="454486F5"/>
    <w:rsid w:val="454A9E53"/>
    <w:rsid w:val="454D5522"/>
    <w:rsid w:val="45520FC3"/>
    <w:rsid w:val="45591AF5"/>
    <w:rsid w:val="4561CD95"/>
    <w:rsid w:val="456AFA71"/>
    <w:rsid w:val="4578B287"/>
    <w:rsid w:val="457E8052"/>
    <w:rsid w:val="458AB23F"/>
    <w:rsid w:val="458E7809"/>
    <w:rsid w:val="459522BC"/>
    <w:rsid w:val="459A5B79"/>
    <w:rsid w:val="45B8388B"/>
    <w:rsid w:val="45C5D1EE"/>
    <w:rsid w:val="45CB9C83"/>
    <w:rsid w:val="45D7ED02"/>
    <w:rsid w:val="45EB584F"/>
    <w:rsid w:val="45F17BA0"/>
    <w:rsid w:val="45F30746"/>
    <w:rsid w:val="45F843E0"/>
    <w:rsid w:val="45FD9F5E"/>
    <w:rsid w:val="460B7E8D"/>
    <w:rsid w:val="460D7050"/>
    <w:rsid w:val="4616DDB6"/>
    <w:rsid w:val="461C88B1"/>
    <w:rsid w:val="4649D9C4"/>
    <w:rsid w:val="464A737E"/>
    <w:rsid w:val="464D4AA9"/>
    <w:rsid w:val="466E2FF1"/>
    <w:rsid w:val="466F9EC6"/>
    <w:rsid w:val="469CE595"/>
    <w:rsid w:val="46A8DD60"/>
    <w:rsid w:val="46ADB20C"/>
    <w:rsid w:val="46B892FE"/>
    <w:rsid w:val="46C146BD"/>
    <w:rsid w:val="46DCC8FB"/>
    <w:rsid w:val="46E02215"/>
    <w:rsid w:val="4701AF8D"/>
    <w:rsid w:val="470B7ECE"/>
    <w:rsid w:val="470D9820"/>
    <w:rsid w:val="47117873"/>
    <w:rsid w:val="472C7517"/>
    <w:rsid w:val="47334EB2"/>
    <w:rsid w:val="474E38CB"/>
    <w:rsid w:val="4752792F"/>
    <w:rsid w:val="4765B89B"/>
    <w:rsid w:val="477D6B9A"/>
    <w:rsid w:val="47861F7B"/>
    <w:rsid w:val="4786FF8C"/>
    <w:rsid w:val="47A33568"/>
    <w:rsid w:val="47A97353"/>
    <w:rsid w:val="47AA66AC"/>
    <w:rsid w:val="47C775DB"/>
    <w:rsid w:val="47CABB0C"/>
    <w:rsid w:val="47CFB26E"/>
    <w:rsid w:val="47CFC8AF"/>
    <w:rsid w:val="47DA2FFA"/>
    <w:rsid w:val="47E8CA1F"/>
    <w:rsid w:val="47EDEE9B"/>
    <w:rsid w:val="47EE4596"/>
    <w:rsid w:val="4804D99C"/>
    <w:rsid w:val="480BE43C"/>
    <w:rsid w:val="4811C39F"/>
    <w:rsid w:val="48237DD7"/>
    <w:rsid w:val="482EC9F1"/>
    <w:rsid w:val="483269CB"/>
    <w:rsid w:val="4838479E"/>
    <w:rsid w:val="4850961A"/>
    <w:rsid w:val="4864F1A2"/>
    <w:rsid w:val="486A1CC1"/>
    <w:rsid w:val="487E18E3"/>
    <w:rsid w:val="48823F15"/>
    <w:rsid w:val="488D9039"/>
    <w:rsid w:val="48A2D643"/>
    <w:rsid w:val="48C128B7"/>
    <w:rsid w:val="48C26FCA"/>
    <w:rsid w:val="48F04366"/>
    <w:rsid w:val="49148BC4"/>
    <w:rsid w:val="493BB94E"/>
    <w:rsid w:val="49412367"/>
    <w:rsid w:val="4944C5CD"/>
    <w:rsid w:val="494B6E70"/>
    <w:rsid w:val="494FE06E"/>
    <w:rsid w:val="49572B5F"/>
    <w:rsid w:val="496C8D09"/>
    <w:rsid w:val="49709C2A"/>
    <w:rsid w:val="498B1CEF"/>
    <w:rsid w:val="499AC484"/>
    <w:rsid w:val="49A12B92"/>
    <w:rsid w:val="49BC0627"/>
    <w:rsid w:val="49D80D46"/>
    <w:rsid w:val="49DBD46A"/>
    <w:rsid w:val="4A234988"/>
    <w:rsid w:val="4A282B7C"/>
    <w:rsid w:val="4A3B3305"/>
    <w:rsid w:val="4A435112"/>
    <w:rsid w:val="4A6862F9"/>
    <w:rsid w:val="4A6AC73B"/>
    <w:rsid w:val="4A77AE28"/>
    <w:rsid w:val="4A78B132"/>
    <w:rsid w:val="4A7D10B2"/>
    <w:rsid w:val="4A9EDC10"/>
    <w:rsid w:val="4AAF160F"/>
    <w:rsid w:val="4AB10DAE"/>
    <w:rsid w:val="4AB17D94"/>
    <w:rsid w:val="4AC9ED41"/>
    <w:rsid w:val="4ACE0A6A"/>
    <w:rsid w:val="4AD1FC3A"/>
    <w:rsid w:val="4ADE7757"/>
    <w:rsid w:val="4ADE7B16"/>
    <w:rsid w:val="4ADFCDE4"/>
    <w:rsid w:val="4AE4267A"/>
    <w:rsid w:val="4AE9B796"/>
    <w:rsid w:val="4AEAC09B"/>
    <w:rsid w:val="4AECAD24"/>
    <w:rsid w:val="4AF34C5A"/>
    <w:rsid w:val="4AFBAE35"/>
    <w:rsid w:val="4AFC0166"/>
    <w:rsid w:val="4B03AA52"/>
    <w:rsid w:val="4B0C6E7C"/>
    <w:rsid w:val="4B1D96B7"/>
    <w:rsid w:val="4B1DDF0D"/>
    <w:rsid w:val="4B2E2C4B"/>
    <w:rsid w:val="4B4D6D6D"/>
    <w:rsid w:val="4B536E7C"/>
    <w:rsid w:val="4B6EFAA0"/>
    <w:rsid w:val="4B711F7C"/>
    <w:rsid w:val="4B731724"/>
    <w:rsid w:val="4B88F316"/>
    <w:rsid w:val="4B8AFDD9"/>
    <w:rsid w:val="4B91A681"/>
    <w:rsid w:val="4B91B922"/>
    <w:rsid w:val="4BA2818F"/>
    <w:rsid w:val="4BA97DAD"/>
    <w:rsid w:val="4BCBC139"/>
    <w:rsid w:val="4BD676CC"/>
    <w:rsid w:val="4BD86211"/>
    <w:rsid w:val="4BF08A99"/>
    <w:rsid w:val="4BF17987"/>
    <w:rsid w:val="4BF6E456"/>
    <w:rsid w:val="4BFF0AB9"/>
    <w:rsid w:val="4C0ED090"/>
    <w:rsid w:val="4C213073"/>
    <w:rsid w:val="4C232B75"/>
    <w:rsid w:val="4C247343"/>
    <w:rsid w:val="4C65BDA2"/>
    <w:rsid w:val="4C68AAFE"/>
    <w:rsid w:val="4C6C4E2E"/>
    <w:rsid w:val="4C7281F9"/>
    <w:rsid w:val="4C8C56F6"/>
    <w:rsid w:val="4C8E1D5D"/>
    <w:rsid w:val="4C9A5D27"/>
    <w:rsid w:val="4C9AB342"/>
    <w:rsid w:val="4CA0E689"/>
    <w:rsid w:val="4CA1FEC0"/>
    <w:rsid w:val="4CA56324"/>
    <w:rsid w:val="4CBBB166"/>
    <w:rsid w:val="4CC07BD2"/>
    <w:rsid w:val="4CD44B3E"/>
    <w:rsid w:val="4CDDF1F3"/>
    <w:rsid w:val="4CE1107E"/>
    <w:rsid w:val="4CE169E0"/>
    <w:rsid w:val="4CE923E4"/>
    <w:rsid w:val="4CF61C73"/>
    <w:rsid w:val="4D051293"/>
    <w:rsid w:val="4D0AE4B5"/>
    <w:rsid w:val="4D1DCAEF"/>
    <w:rsid w:val="4D25E29F"/>
    <w:rsid w:val="4D27C08F"/>
    <w:rsid w:val="4D3145CF"/>
    <w:rsid w:val="4D3E5D16"/>
    <w:rsid w:val="4D522AE0"/>
    <w:rsid w:val="4D622381"/>
    <w:rsid w:val="4D7803FA"/>
    <w:rsid w:val="4D80B9F7"/>
    <w:rsid w:val="4DA757CD"/>
    <w:rsid w:val="4DAD14BE"/>
    <w:rsid w:val="4DB34AD9"/>
    <w:rsid w:val="4DB4CF2F"/>
    <w:rsid w:val="4DB607FF"/>
    <w:rsid w:val="4DC29336"/>
    <w:rsid w:val="4DC47960"/>
    <w:rsid w:val="4DC9718E"/>
    <w:rsid w:val="4DCAB72E"/>
    <w:rsid w:val="4DCD3223"/>
    <w:rsid w:val="4DD08D71"/>
    <w:rsid w:val="4DD26CFA"/>
    <w:rsid w:val="4DE37BC2"/>
    <w:rsid w:val="4DE38C03"/>
    <w:rsid w:val="4E394DD3"/>
    <w:rsid w:val="4E411E22"/>
    <w:rsid w:val="4E49D6F5"/>
    <w:rsid w:val="4E7CF4E6"/>
    <w:rsid w:val="4E923E7B"/>
    <w:rsid w:val="4E95F201"/>
    <w:rsid w:val="4E9E763B"/>
    <w:rsid w:val="4EC1E882"/>
    <w:rsid w:val="4EC64FCC"/>
    <w:rsid w:val="4ED17068"/>
    <w:rsid w:val="4ED9EDF0"/>
    <w:rsid w:val="4EDF82C6"/>
    <w:rsid w:val="4F07B26D"/>
    <w:rsid w:val="4F0D679D"/>
    <w:rsid w:val="4F1F58F7"/>
    <w:rsid w:val="4F2F02FC"/>
    <w:rsid w:val="4F35860F"/>
    <w:rsid w:val="4F5B795D"/>
    <w:rsid w:val="4F6541EF"/>
    <w:rsid w:val="4F7AB404"/>
    <w:rsid w:val="4F8706D8"/>
    <w:rsid w:val="4F8EDEB4"/>
    <w:rsid w:val="4F941593"/>
    <w:rsid w:val="4F9964AC"/>
    <w:rsid w:val="4FB3375A"/>
    <w:rsid w:val="4FB38AC6"/>
    <w:rsid w:val="4FE268C7"/>
    <w:rsid w:val="4FEA7D9E"/>
    <w:rsid w:val="4FEE039C"/>
    <w:rsid w:val="5022A5B8"/>
    <w:rsid w:val="5023C893"/>
    <w:rsid w:val="5031DC75"/>
    <w:rsid w:val="50365F73"/>
    <w:rsid w:val="50372E20"/>
    <w:rsid w:val="5059421C"/>
    <w:rsid w:val="5062A3BC"/>
    <w:rsid w:val="506711B0"/>
    <w:rsid w:val="50772D34"/>
    <w:rsid w:val="5087272F"/>
    <w:rsid w:val="508AA1DF"/>
    <w:rsid w:val="509A85CF"/>
    <w:rsid w:val="50B0CD7D"/>
    <w:rsid w:val="50B85412"/>
    <w:rsid w:val="50B85AB9"/>
    <w:rsid w:val="50C3D617"/>
    <w:rsid w:val="50CE942E"/>
    <w:rsid w:val="50DBF1D4"/>
    <w:rsid w:val="50ED41F1"/>
    <w:rsid w:val="50F2C4AA"/>
    <w:rsid w:val="5101A6BC"/>
    <w:rsid w:val="51050EE4"/>
    <w:rsid w:val="511D6B6C"/>
    <w:rsid w:val="5125707B"/>
    <w:rsid w:val="5127180C"/>
    <w:rsid w:val="5129F472"/>
    <w:rsid w:val="512A88A3"/>
    <w:rsid w:val="51569CE2"/>
    <w:rsid w:val="515CE9A2"/>
    <w:rsid w:val="51667A2C"/>
    <w:rsid w:val="51697DF6"/>
    <w:rsid w:val="5171430A"/>
    <w:rsid w:val="517AAE43"/>
    <w:rsid w:val="51818892"/>
    <w:rsid w:val="518635CB"/>
    <w:rsid w:val="51968085"/>
    <w:rsid w:val="51A735A8"/>
    <w:rsid w:val="51B187C0"/>
    <w:rsid w:val="51B5EBE2"/>
    <w:rsid w:val="51D22F5F"/>
    <w:rsid w:val="51E17291"/>
    <w:rsid w:val="51EFAE1E"/>
    <w:rsid w:val="51EFDF91"/>
    <w:rsid w:val="51F779B6"/>
    <w:rsid w:val="52140F75"/>
    <w:rsid w:val="52242F47"/>
    <w:rsid w:val="522CABA4"/>
    <w:rsid w:val="52344066"/>
    <w:rsid w:val="523E163D"/>
    <w:rsid w:val="524D5214"/>
    <w:rsid w:val="525F8694"/>
    <w:rsid w:val="5262E96D"/>
    <w:rsid w:val="5268EB8A"/>
    <w:rsid w:val="5269F41C"/>
    <w:rsid w:val="527253B4"/>
    <w:rsid w:val="527306D4"/>
    <w:rsid w:val="52765629"/>
    <w:rsid w:val="528D00CB"/>
    <w:rsid w:val="529CE2B1"/>
    <w:rsid w:val="52A5500D"/>
    <w:rsid w:val="52AA25B2"/>
    <w:rsid w:val="52B55D7A"/>
    <w:rsid w:val="52D222BD"/>
    <w:rsid w:val="52D31C0A"/>
    <w:rsid w:val="52D38BCC"/>
    <w:rsid w:val="52D69C9E"/>
    <w:rsid w:val="531B792E"/>
    <w:rsid w:val="53277353"/>
    <w:rsid w:val="532EBF7B"/>
    <w:rsid w:val="533CA9B3"/>
    <w:rsid w:val="535AE9F4"/>
    <w:rsid w:val="53634573"/>
    <w:rsid w:val="5374822C"/>
    <w:rsid w:val="537540CF"/>
    <w:rsid w:val="53A0EB04"/>
    <w:rsid w:val="53AEE22A"/>
    <w:rsid w:val="53BA39B1"/>
    <w:rsid w:val="53C2571A"/>
    <w:rsid w:val="53D4E1FE"/>
    <w:rsid w:val="53E66E55"/>
    <w:rsid w:val="53E75C62"/>
    <w:rsid w:val="53EB9962"/>
    <w:rsid w:val="53F31892"/>
    <w:rsid w:val="53FD7B0C"/>
    <w:rsid w:val="540AA331"/>
    <w:rsid w:val="5416C847"/>
    <w:rsid w:val="54215973"/>
    <w:rsid w:val="542434BD"/>
    <w:rsid w:val="5426318B"/>
    <w:rsid w:val="542DFA31"/>
    <w:rsid w:val="5430F103"/>
    <w:rsid w:val="54378643"/>
    <w:rsid w:val="544E2A22"/>
    <w:rsid w:val="546ECC3E"/>
    <w:rsid w:val="54773969"/>
    <w:rsid w:val="547F3615"/>
    <w:rsid w:val="548449C6"/>
    <w:rsid w:val="549C73D0"/>
    <w:rsid w:val="54A137FC"/>
    <w:rsid w:val="54A182B1"/>
    <w:rsid w:val="54BBE634"/>
    <w:rsid w:val="54C1F4DF"/>
    <w:rsid w:val="54C81EF6"/>
    <w:rsid w:val="54D6EE34"/>
    <w:rsid w:val="54EA66CC"/>
    <w:rsid w:val="54F50DB8"/>
    <w:rsid w:val="55033EC4"/>
    <w:rsid w:val="550BE21C"/>
    <w:rsid w:val="556E8BB2"/>
    <w:rsid w:val="55716991"/>
    <w:rsid w:val="557BE193"/>
    <w:rsid w:val="558489BB"/>
    <w:rsid w:val="5587E9D5"/>
    <w:rsid w:val="55B6837E"/>
    <w:rsid w:val="55B82BCE"/>
    <w:rsid w:val="55D8881B"/>
    <w:rsid w:val="55F9DA39"/>
    <w:rsid w:val="55FF18D6"/>
    <w:rsid w:val="5607A751"/>
    <w:rsid w:val="56126B65"/>
    <w:rsid w:val="56176EF6"/>
    <w:rsid w:val="5633D3C8"/>
    <w:rsid w:val="56358F9D"/>
    <w:rsid w:val="5643B576"/>
    <w:rsid w:val="5659BF22"/>
    <w:rsid w:val="56616BE7"/>
    <w:rsid w:val="5662487C"/>
    <w:rsid w:val="56751437"/>
    <w:rsid w:val="5677302B"/>
    <w:rsid w:val="56A5626D"/>
    <w:rsid w:val="56AFF90F"/>
    <w:rsid w:val="56BB43F4"/>
    <w:rsid w:val="56C08F8B"/>
    <w:rsid w:val="56C2161E"/>
    <w:rsid w:val="56CA9BF1"/>
    <w:rsid w:val="56D0B9D6"/>
    <w:rsid w:val="56E1DD90"/>
    <w:rsid w:val="56E9DBAF"/>
    <w:rsid w:val="570CE04C"/>
    <w:rsid w:val="57478AFB"/>
    <w:rsid w:val="57556A0A"/>
    <w:rsid w:val="5765D806"/>
    <w:rsid w:val="577BC714"/>
    <w:rsid w:val="5786A7EA"/>
    <w:rsid w:val="57B4CC87"/>
    <w:rsid w:val="57C86689"/>
    <w:rsid w:val="5803065E"/>
    <w:rsid w:val="580569F6"/>
    <w:rsid w:val="581FCFC3"/>
    <w:rsid w:val="5824448B"/>
    <w:rsid w:val="58297D97"/>
    <w:rsid w:val="58350541"/>
    <w:rsid w:val="58475640"/>
    <w:rsid w:val="585260AF"/>
    <w:rsid w:val="5859F7D3"/>
    <w:rsid w:val="5869F2F9"/>
    <w:rsid w:val="58785C1E"/>
    <w:rsid w:val="587D250C"/>
    <w:rsid w:val="58A472D5"/>
    <w:rsid w:val="58BD561B"/>
    <w:rsid w:val="58BD6B66"/>
    <w:rsid w:val="58C43A0E"/>
    <w:rsid w:val="58C5B3A3"/>
    <w:rsid w:val="58C76633"/>
    <w:rsid w:val="58D7AAD5"/>
    <w:rsid w:val="58D7EB3A"/>
    <w:rsid w:val="5909272F"/>
    <w:rsid w:val="5910A22D"/>
    <w:rsid w:val="59121128"/>
    <w:rsid w:val="591C3DF6"/>
    <w:rsid w:val="591E7D94"/>
    <w:rsid w:val="5922E891"/>
    <w:rsid w:val="592D9A84"/>
    <w:rsid w:val="5939C008"/>
    <w:rsid w:val="593FF3BD"/>
    <w:rsid w:val="5950752C"/>
    <w:rsid w:val="5960DBF9"/>
    <w:rsid w:val="596D3818"/>
    <w:rsid w:val="596FED74"/>
    <w:rsid w:val="598D914E"/>
    <w:rsid w:val="5992E4B9"/>
    <w:rsid w:val="59A9275E"/>
    <w:rsid w:val="59B3D6A5"/>
    <w:rsid w:val="59B4D685"/>
    <w:rsid w:val="59CC36AD"/>
    <w:rsid w:val="59CF2257"/>
    <w:rsid w:val="59D50920"/>
    <w:rsid w:val="59F0EB28"/>
    <w:rsid w:val="59F9E222"/>
    <w:rsid w:val="5A49E084"/>
    <w:rsid w:val="5A58E122"/>
    <w:rsid w:val="5A5D335F"/>
    <w:rsid w:val="5A735BC5"/>
    <w:rsid w:val="5A78973E"/>
    <w:rsid w:val="5AA47128"/>
    <w:rsid w:val="5AA91980"/>
    <w:rsid w:val="5AABCA87"/>
    <w:rsid w:val="5ACED2C8"/>
    <w:rsid w:val="5AD54287"/>
    <w:rsid w:val="5AD764C5"/>
    <w:rsid w:val="5ADCA7B5"/>
    <w:rsid w:val="5AEDBD11"/>
    <w:rsid w:val="5AF80377"/>
    <w:rsid w:val="5AF93288"/>
    <w:rsid w:val="5B030A34"/>
    <w:rsid w:val="5B089E7E"/>
    <w:rsid w:val="5B08F56F"/>
    <w:rsid w:val="5B11D3ED"/>
    <w:rsid w:val="5B303B2C"/>
    <w:rsid w:val="5B4E8A4F"/>
    <w:rsid w:val="5B54625A"/>
    <w:rsid w:val="5B57DCB5"/>
    <w:rsid w:val="5B69F3B7"/>
    <w:rsid w:val="5B8A0171"/>
    <w:rsid w:val="5B8BA150"/>
    <w:rsid w:val="5B98AE9E"/>
    <w:rsid w:val="5B9A9EAD"/>
    <w:rsid w:val="5BC97EF8"/>
    <w:rsid w:val="5BCCA7B8"/>
    <w:rsid w:val="5BCDC970"/>
    <w:rsid w:val="5BDD7FF0"/>
    <w:rsid w:val="5BDE5098"/>
    <w:rsid w:val="5BE144F5"/>
    <w:rsid w:val="5BF012E6"/>
    <w:rsid w:val="5BF4EBA6"/>
    <w:rsid w:val="5BF7A1A1"/>
    <w:rsid w:val="5C030597"/>
    <w:rsid w:val="5C1342FB"/>
    <w:rsid w:val="5C1BDD27"/>
    <w:rsid w:val="5C1D7E4A"/>
    <w:rsid w:val="5C2BEAA7"/>
    <w:rsid w:val="5C450ECD"/>
    <w:rsid w:val="5C45F515"/>
    <w:rsid w:val="5C597F9D"/>
    <w:rsid w:val="5C59EA67"/>
    <w:rsid w:val="5C6E970C"/>
    <w:rsid w:val="5C9A516D"/>
    <w:rsid w:val="5CA5725A"/>
    <w:rsid w:val="5CAC7372"/>
    <w:rsid w:val="5CAD5FE1"/>
    <w:rsid w:val="5CB3A408"/>
    <w:rsid w:val="5CB528DB"/>
    <w:rsid w:val="5CC91F77"/>
    <w:rsid w:val="5CCD507F"/>
    <w:rsid w:val="5CE6F918"/>
    <w:rsid w:val="5CFB8198"/>
    <w:rsid w:val="5D08EE63"/>
    <w:rsid w:val="5D293618"/>
    <w:rsid w:val="5D3E30F3"/>
    <w:rsid w:val="5D4BF8A1"/>
    <w:rsid w:val="5D654F59"/>
    <w:rsid w:val="5D71D188"/>
    <w:rsid w:val="5D80A349"/>
    <w:rsid w:val="5D8BFD39"/>
    <w:rsid w:val="5D8C8196"/>
    <w:rsid w:val="5DB905D4"/>
    <w:rsid w:val="5DC1A18D"/>
    <w:rsid w:val="5DC2F22D"/>
    <w:rsid w:val="5DDE26ED"/>
    <w:rsid w:val="5DE9E1B2"/>
    <w:rsid w:val="5DEEEA5D"/>
    <w:rsid w:val="5E0C5848"/>
    <w:rsid w:val="5E2398C3"/>
    <w:rsid w:val="5E32ED59"/>
    <w:rsid w:val="5E336804"/>
    <w:rsid w:val="5E384AE5"/>
    <w:rsid w:val="5E3E1C89"/>
    <w:rsid w:val="5E435C3B"/>
    <w:rsid w:val="5E6106D1"/>
    <w:rsid w:val="5E6321ED"/>
    <w:rsid w:val="5E790695"/>
    <w:rsid w:val="5E7D1F2B"/>
    <w:rsid w:val="5E893336"/>
    <w:rsid w:val="5E96C9A5"/>
    <w:rsid w:val="5EA33775"/>
    <w:rsid w:val="5EB159C3"/>
    <w:rsid w:val="5EB20E90"/>
    <w:rsid w:val="5EFCC8FD"/>
    <w:rsid w:val="5F034504"/>
    <w:rsid w:val="5F17F9E1"/>
    <w:rsid w:val="5F22A398"/>
    <w:rsid w:val="5F3DEB36"/>
    <w:rsid w:val="5F5CC2EB"/>
    <w:rsid w:val="5F6A992D"/>
    <w:rsid w:val="5F6ED16A"/>
    <w:rsid w:val="5F79B757"/>
    <w:rsid w:val="5F7EF5C7"/>
    <w:rsid w:val="5F87BC78"/>
    <w:rsid w:val="5F8B1C37"/>
    <w:rsid w:val="5F95F186"/>
    <w:rsid w:val="5F9615BE"/>
    <w:rsid w:val="5F98C347"/>
    <w:rsid w:val="5FA7A6A0"/>
    <w:rsid w:val="5FB4F000"/>
    <w:rsid w:val="5FBCAE2C"/>
    <w:rsid w:val="5FBD2BF2"/>
    <w:rsid w:val="5FD09D4F"/>
    <w:rsid w:val="5FE2822F"/>
    <w:rsid w:val="600245A5"/>
    <w:rsid w:val="60045114"/>
    <w:rsid w:val="6011FE76"/>
    <w:rsid w:val="60613BB5"/>
    <w:rsid w:val="6062006D"/>
    <w:rsid w:val="60620C7D"/>
    <w:rsid w:val="60628967"/>
    <w:rsid w:val="6064EAF4"/>
    <w:rsid w:val="6067D121"/>
    <w:rsid w:val="6079F426"/>
    <w:rsid w:val="6082319D"/>
    <w:rsid w:val="6085E962"/>
    <w:rsid w:val="60A80553"/>
    <w:rsid w:val="60A9E1E3"/>
    <w:rsid w:val="60B798FD"/>
    <w:rsid w:val="60BB3B7E"/>
    <w:rsid w:val="60C04E21"/>
    <w:rsid w:val="60C21A78"/>
    <w:rsid w:val="60C95622"/>
    <w:rsid w:val="60CEDC4E"/>
    <w:rsid w:val="60D6E9BD"/>
    <w:rsid w:val="60D79741"/>
    <w:rsid w:val="60D8E0DE"/>
    <w:rsid w:val="60EA8384"/>
    <w:rsid w:val="60EC690C"/>
    <w:rsid w:val="60FB841C"/>
    <w:rsid w:val="6109F6F9"/>
    <w:rsid w:val="610CD950"/>
    <w:rsid w:val="610E9E0A"/>
    <w:rsid w:val="61139C07"/>
    <w:rsid w:val="611F80ED"/>
    <w:rsid w:val="612F3C32"/>
    <w:rsid w:val="61308A6E"/>
    <w:rsid w:val="6134E660"/>
    <w:rsid w:val="614171B7"/>
    <w:rsid w:val="614391CE"/>
    <w:rsid w:val="61584B28"/>
    <w:rsid w:val="615FC8EC"/>
    <w:rsid w:val="616F3186"/>
    <w:rsid w:val="617F3FEC"/>
    <w:rsid w:val="618E8006"/>
    <w:rsid w:val="61901182"/>
    <w:rsid w:val="619FA9C2"/>
    <w:rsid w:val="61B5695A"/>
    <w:rsid w:val="61C4B1D1"/>
    <w:rsid w:val="61CCC90C"/>
    <w:rsid w:val="61CE178C"/>
    <w:rsid w:val="61D1F526"/>
    <w:rsid w:val="61F3408D"/>
    <w:rsid w:val="61F4F0B2"/>
    <w:rsid w:val="62007477"/>
    <w:rsid w:val="6201307B"/>
    <w:rsid w:val="62185934"/>
    <w:rsid w:val="6219E3C6"/>
    <w:rsid w:val="6230E4BB"/>
    <w:rsid w:val="624A944A"/>
    <w:rsid w:val="62512687"/>
    <w:rsid w:val="6266CB3C"/>
    <w:rsid w:val="626AC4EE"/>
    <w:rsid w:val="627CABB7"/>
    <w:rsid w:val="62883EA0"/>
    <w:rsid w:val="628FCBAA"/>
    <w:rsid w:val="629918AA"/>
    <w:rsid w:val="62A3BAB8"/>
    <w:rsid w:val="62B07B12"/>
    <w:rsid w:val="62C6A555"/>
    <w:rsid w:val="62CC3970"/>
    <w:rsid w:val="62D8C218"/>
    <w:rsid w:val="62E9EBB0"/>
    <w:rsid w:val="62F59169"/>
    <w:rsid w:val="62FA5F1D"/>
    <w:rsid w:val="62FBEF13"/>
    <w:rsid w:val="63013695"/>
    <w:rsid w:val="631A39E8"/>
    <w:rsid w:val="6322B1D3"/>
    <w:rsid w:val="6326CF49"/>
    <w:rsid w:val="6335E690"/>
    <w:rsid w:val="633B9428"/>
    <w:rsid w:val="634D8F7C"/>
    <w:rsid w:val="6363D24F"/>
    <w:rsid w:val="63681076"/>
    <w:rsid w:val="636DCC37"/>
    <w:rsid w:val="63B33573"/>
    <w:rsid w:val="63B3CE05"/>
    <w:rsid w:val="63B3D844"/>
    <w:rsid w:val="63C33357"/>
    <w:rsid w:val="63C83DB7"/>
    <w:rsid w:val="63D7EF1A"/>
    <w:rsid w:val="63F244C8"/>
    <w:rsid w:val="63F3A3BE"/>
    <w:rsid w:val="63F50B3F"/>
    <w:rsid w:val="641079CB"/>
    <w:rsid w:val="6413DFA6"/>
    <w:rsid w:val="641D32C9"/>
    <w:rsid w:val="64239570"/>
    <w:rsid w:val="6427434A"/>
    <w:rsid w:val="6429632D"/>
    <w:rsid w:val="64387C40"/>
    <w:rsid w:val="64683AAD"/>
    <w:rsid w:val="646E1198"/>
    <w:rsid w:val="647EE76D"/>
    <w:rsid w:val="6481F157"/>
    <w:rsid w:val="6488DC10"/>
    <w:rsid w:val="64983DC2"/>
    <w:rsid w:val="64BFD898"/>
    <w:rsid w:val="6500039F"/>
    <w:rsid w:val="6510DA2E"/>
    <w:rsid w:val="6514EE8C"/>
    <w:rsid w:val="652C5F87"/>
    <w:rsid w:val="6535B0FD"/>
    <w:rsid w:val="6538D13D"/>
    <w:rsid w:val="65452CC3"/>
    <w:rsid w:val="6551913A"/>
    <w:rsid w:val="65573375"/>
    <w:rsid w:val="658D8812"/>
    <w:rsid w:val="65962524"/>
    <w:rsid w:val="65A3E50A"/>
    <w:rsid w:val="65ABD76C"/>
    <w:rsid w:val="65B39C2C"/>
    <w:rsid w:val="65B8A839"/>
    <w:rsid w:val="65BF3E75"/>
    <w:rsid w:val="65CCAD7B"/>
    <w:rsid w:val="65E2E77E"/>
    <w:rsid w:val="65E90384"/>
    <w:rsid w:val="65EB375B"/>
    <w:rsid w:val="660B04AE"/>
    <w:rsid w:val="660C4C43"/>
    <w:rsid w:val="661144DD"/>
    <w:rsid w:val="6624C12A"/>
    <w:rsid w:val="6630E299"/>
    <w:rsid w:val="663C8ECB"/>
    <w:rsid w:val="666A34CF"/>
    <w:rsid w:val="666DE2DF"/>
    <w:rsid w:val="6671694E"/>
    <w:rsid w:val="6673FBC2"/>
    <w:rsid w:val="6688C5AB"/>
    <w:rsid w:val="6697D1FC"/>
    <w:rsid w:val="669DFA94"/>
    <w:rsid w:val="66C7E5CC"/>
    <w:rsid w:val="66FA43FC"/>
    <w:rsid w:val="6711C3D3"/>
    <w:rsid w:val="671ACDDF"/>
    <w:rsid w:val="671DB810"/>
    <w:rsid w:val="673AA940"/>
    <w:rsid w:val="67715149"/>
    <w:rsid w:val="6794D95D"/>
    <w:rsid w:val="67A30C85"/>
    <w:rsid w:val="67A4776D"/>
    <w:rsid w:val="67D78083"/>
    <w:rsid w:val="67EBEA96"/>
    <w:rsid w:val="68006A65"/>
    <w:rsid w:val="68111C7F"/>
    <w:rsid w:val="68211087"/>
    <w:rsid w:val="682C7387"/>
    <w:rsid w:val="6837B0C0"/>
    <w:rsid w:val="683E47BA"/>
    <w:rsid w:val="684BB116"/>
    <w:rsid w:val="684DAC96"/>
    <w:rsid w:val="6858F0D6"/>
    <w:rsid w:val="6861FF5C"/>
    <w:rsid w:val="687071FF"/>
    <w:rsid w:val="68790447"/>
    <w:rsid w:val="687AEB54"/>
    <w:rsid w:val="688578B2"/>
    <w:rsid w:val="6894624B"/>
    <w:rsid w:val="6896FA7E"/>
    <w:rsid w:val="689C67C7"/>
    <w:rsid w:val="689CF48F"/>
    <w:rsid w:val="68A900BC"/>
    <w:rsid w:val="68AF5E9D"/>
    <w:rsid w:val="68B3E39C"/>
    <w:rsid w:val="68BB987E"/>
    <w:rsid w:val="68C0680B"/>
    <w:rsid w:val="68D5CB1B"/>
    <w:rsid w:val="68DDDF0F"/>
    <w:rsid w:val="68E51C3B"/>
    <w:rsid w:val="68FA6074"/>
    <w:rsid w:val="69063442"/>
    <w:rsid w:val="6908C174"/>
    <w:rsid w:val="690AE0A6"/>
    <w:rsid w:val="6926B25A"/>
    <w:rsid w:val="6931C5EC"/>
    <w:rsid w:val="693D7382"/>
    <w:rsid w:val="693F29A9"/>
    <w:rsid w:val="694391A7"/>
    <w:rsid w:val="69566213"/>
    <w:rsid w:val="6964A7DE"/>
    <w:rsid w:val="6974B86B"/>
    <w:rsid w:val="6976B57B"/>
    <w:rsid w:val="6976FB05"/>
    <w:rsid w:val="6997CC7E"/>
    <w:rsid w:val="699BEFCB"/>
    <w:rsid w:val="69AA1F8E"/>
    <w:rsid w:val="69AAFB1B"/>
    <w:rsid w:val="69AE31AA"/>
    <w:rsid w:val="69CC1F13"/>
    <w:rsid w:val="6A013FEF"/>
    <w:rsid w:val="6A0A31BE"/>
    <w:rsid w:val="6A0FA113"/>
    <w:rsid w:val="6A10B215"/>
    <w:rsid w:val="6A1E080C"/>
    <w:rsid w:val="6A1FF403"/>
    <w:rsid w:val="6A30BE83"/>
    <w:rsid w:val="6A31E4BE"/>
    <w:rsid w:val="6A5D94D5"/>
    <w:rsid w:val="6A5F50B5"/>
    <w:rsid w:val="6A8AC061"/>
    <w:rsid w:val="6A977C6B"/>
    <w:rsid w:val="6A9BE713"/>
    <w:rsid w:val="6AAE8A72"/>
    <w:rsid w:val="6AD8AEB0"/>
    <w:rsid w:val="6AEDE180"/>
    <w:rsid w:val="6AF44F6E"/>
    <w:rsid w:val="6AFC8579"/>
    <w:rsid w:val="6AFCCE91"/>
    <w:rsid w:val="6B08460F"/>
    <w:rsid w:val="6B1285DC"/>
    <w:rsid w:val="6B1A3E1D"/>
    <w:rsid w:val="6B3A4354"/>
    <w:rsid w:val="6B431CE1"/>
    <w:rsid w:val="6B52D1D3"/>
    <w:rsid w:val="6B53CCEE"/>
    <w:rsid w:val="6B557BEC"/>
    <w:rsid w:val="6B64C00F"/>
    <w:rsid w:val="6B68E095"/>
    <w:rsid w:val="6B723FF1"/>
    <w:rsid w:val="6B778422"/>
    <w:rsid w:val="6B7B30B3"/>
    <w:rsid w:val="6B847FD2"/>
    <w:rsid w:val="6B96685C"/>
    <w:rsid w:val="6BA2052E"/>
    <w:rsid w:val="6BB62012"/>
    <w:rsid w:val="6BBD2FEE"/>
    <w:rsid w:val="6BCCA97D"/>
    <w:rsid w:val="6BD09FD6"/>
    <w:rsid w:val="6BD59E1A"/>
    <w:rsid w:val="6BE2E4DA"/>
    <w:rsid w:val="6BF0AF9E"/>
    <w:rsid w:val="6C002FCC"/>
    <w:rsid w:val="6C0E68DF"/>
    <w:rsid w:val="6C151CA6"/>
    <w:rsid w:val="6C1FDC8A"/>
    <w:rsid w:val="6C31E33F"/>
    <w:rsid w:val="6C31E416"/>
    <w:rsid w:val="6C3943BA"/>
    <w:rsid w:val="6C420B18"/>
    <w:rsid w:val="6C48FC6E"/>
    <w:rsid w:val="6C55389F"/>
    <w:rsid w:val="6C76AFB5"/>
    <w:rsid w:val="6C789AA3"/>
    <w:rsid w:val="6C7AE6A7"/>
    <w:rsid w:val="6C7E561D"/>
    <w:rsid w:val="6C83F5DD"/>
    <w:rsid w:val="6C9CAD67"/>
    <w:rsid w:val="6C9E3F0E"/>
    <w:rsid w:val="6CAE563D"/>
    <w:rsid w:val="6CC04CA0"/>
    <w:rsid w:val="6CD2A363"/>
    <w:rsid w:val="6CDDB2BF"/>
    <w:rsid w:val="6CEE5719"/>
    <w:rsid w:val="6CF14A75"/>
    <w:rsid w:val="6CF4FCC5"/>
    <w:rsid w:val="6CF8824B"/>
    <w:rsid w:val="6D186065"/>
    <w:rsid w:val="6D3EC668"/>
    <w:rsid w:val="6D49DA39"/>
    <w:rsid w:val="6D5BB922"/>
    <w:rsid w:val="6D7FF468"/>
    <w:rsid w:val="6D80E9FA"/>
    <w:rsid w:val="6D949B6A"/>
    <w:rsid w:val="6D9C5785"/>
    <w:rsid w:val="6DABFB88"/>
    <w:rsid w:val="6DB99FB0"/>
    <w:rsid w:val="6DBD2108"/>
    <w:rsid w:val="6DC52ED0"/>
    <w:rsid w:val="6DC5DF9D"/>
    <w:rsid w:val="6DCF1D2D"/>
    <w:rsid w:val="6DDA4AEB"/>
    <w:rsid w:val="6DE4708D"/>
    <w:rsid w:val="6DEB3349"/>
    <w:rsid w:val="6E00C461"/>
    <w:rsid w:val="6E020EA4"/>
    <w:rsid w:val="6E04991D"/>
    <w:rsid w:val="6E06030D"/>
    <w:rsid w:val="6E0E19AC"/>
    <w:rsid w:val="6E120A70"/>
    <w:rsid w:val="6E456261"/>
    <w:rsid w:val="6E597147"/>
    <w:rsid w:val="6E6044A9"/>
    <w:rsid w:val="6E63B5BD"/>
    <w:rsid w:val="6E6FB456"/>
    <w:rsid w:val="6E723D31"/>
    <w:rsid w:val="6E781461"/>
    <w:rsid w:val="6E8B0F4B"/>
    <w:rsid w:val="6E8C8E44"/>
    <w:rsid w:val="6E904A03"/>
    <w:rsid w:val="6E9B2A9A"/>
    <w:rsid w:val="6E9D446B"/>
    <w:rsid w:val="6EB5C5AA"/>
    <w:rsid w:val="6EB789A3"/>
    <w:rsid w:val="6EBE22DA"/>
    <w:rsid w:val="6ED9D8AF"/>
    <w:rsid w:val="6EDB0649"/>
    <w:rsid w:val="6F047B12"/>
    <w:rsid w:val="6F3304E5"/>
    <w:rsid w:val="6F5D6FEE"/>
    <w:rsid w:val="6F782B00"/>
    <w:rsid w:val="6F88DF15"/>
    <w:rsid w:val="6F936C94"/>
    <w:rsid w:val="6FA7A4F5"/>
    <w:rsid w:val="6FA97D2F"/>
    <w:rsid w:val="6FAD082C"/>
    <w:rsid w:val="6FC53E41"/>
    <w:rsid w:val="6FE06974"/>
    <w:rsid w:val="6FE9E77B"/>
    <w:rsid w:val="6FEA740B"/>
    <w:rsid w:val="6FF8B24F"/>
    <w:rsid w:val="70092599"/>
    <w:rsid w:val="700A4425"/>
    <w:rsid w:val="701490B5"/>
    <w:rsid w:val="702F2519"/>
    <w:rsid w:val="70450D46"/>
    <w:rsid w:val="7075FB7A"/>
    <w:rsid w:val="707A54A2"/>
    <w:rsid w:val="707F1FBD"/>
    <w:rsid w:val="70809BB3"/>
    <w:rsid w:val="70888952"/>
    <w:rsid w:val="70AA7442"/>
    <w:rsid w:val="70AC552A"/>
    <w:rsid w:val="70B33FDE"/>
    <w:rsid w:val="70BFC7D6"/>
    <w:rsid w:val="70D4F237"/>
    <w:rsid w:val="70E9F36E"/>
    <w:rsid w:val="70EEF84D"/>
    <w:rsid w:val="70F786E6"/>
    <w:rsid w:val="70F8BBA3"/>
    <w:rsid w:val="7111BE7F"/>
    <w:rsid w:val="712D647C"/>
    <w:rsid w:val="7141AB71"/>
    <w:rsid w:val="714EC146"/>
    <w:rsid w:val="71570E1B"/>
    <w:rsid w:val="716760CB"/>
    <w:rsid w:val="716EFF8C"/>
    <w:rsid w:val="7175A641"/>
    <w:rsid w:val="717ACD7C"/>
    <w:rsid w:val="719BE658"/>
    <w:rsid w:val="71A9DB5D"/>
    <w:rsid w:val="71AA9A2A"/>
    <w:rsid w:val="71CA4974"/>
    <w:rsid w:val="71CF1249"/>
    <w:rsid w:val="71CF6279"/>
    <w:rsid w:val="71DDDDE2"/>
    <w:rsid w:val="71FCF7CC"/>
    <w:rsid w:val="72049335"/>
    <w:rsid w:val="72175445"/>
    <w:rsid w:val="7219C330"/>
    <w:rsid w:val="722D66F8"/>
    <w:rsid w:val="723389DC"/>
    <w:rsid w:val="7233BB01"/>
    <w:rsid w:val="723DA639"/>
    <w:rsid w:val="724C6D2D"/>
    <w:rsid w:val="724E2900"/>
    <w:rsid w:val="7259C874"/>
    <w:rsid w:val="7260F466"/>
    <w:rsid w:val="7262B90D"/>
    <w:rsid w:val="726FA43B"/>
    <w:rsid w:val="727407CC"/>
    <w:rsid w:val="7279F4E8"/>
    <w:rsid w:val="727ADC45"/>
    <w:rsid w:val="728195F1"/>
    <w:rsid w:val="72826524"/>
    <w:rsid w:val="728D84E0"/>
    <w:rsid w:val="72ACE1C9"/>
    <w:rsid w:val="72B5FD11"/>
    <w:rsid w:val="72C49D1A"/>
    <w:rsid w:val="72CFB54F"/>
    <w:rsid w:val="72E1DD5A"/>
    <w:rsid w:val="72E42629"/>
    <w:rsid w:val="72F12565"/>
    <w:rsid w:val="72F3C569"/>
    <w:rsid w:val="730AAC6A"/>
    <w:rsid w:val="73187D3B"/>
    <w:rsid w:val="731A173D"/>
    <w:rsid w:val="732896AB"/>
    <w:rsid w:val="7328CF63"/>
    <w:rsid w:val="7332E590"/>
    <w:rsid w:val="73359058"/>
    <w:rsid w:val="733E1679"/>
    <w:rsid w:val="7349C8A7"/>
    <w:rsid w:val="734FF761"/>
    <w:rsid w:val="73683FCB"/>
    <w:rsid w:val="73707455"/>
    <w:rsid w:val="7382D7EF"/>
    <w:rsid w:val="7389D08D"/>
    <w:rsid w:val="73939C31"/>
    <w:rsid w:val="7396914D"/>
    <w:rsid w:val="73BB12C3"/>
    <w:rsid w:val="73BCC3C7"/>
    <w:rsid w:val="73C869D1"/>
    <w:rsid w:val="73E833D4"/>
    <w:rsid w:val="7402E384"/>
    <w:rsid w:val="7419AC37"/>
    <w:rsid w:val="74404D50"/>
    <w:rsid w:val="745B7ED1"/>
    <w:rsid w:val="745FD22D"/>
    <w:rsid w:val="74769B28"/>
    <w:rsid w:val="747D8431"/>
    <w:rsid w:val="7489763D"/>
    <w:rsid w:val="74A5BE1E"/>
    <w:rsid w:val="74A61F2C"/>
    <w:rsid w:val="74A98EDD"/>
    <w:rsid w:val="74B92D63"/>
    <w:rsid w:val="74BBEE4C"/>
    <w:rsid w:val="74BEADEB"/>
    <w:rsid w:val="74D3C16C"/>
    <w:rsid w:val="74DD23E7"/>
    <w:rsid w:val="74E7EE61"/>
    <w:rsid w:val="74F069A4"/>
    <w:rsid w:val="74F6DDA5"/>
    <w:rsid w:val="75014290"/>
    <w:rsid w:val="75224115"/>
    <w:rsid w:val="752513CF"/>
    <w:rsid w:val="75415BA4"/>
    <w:rsid w:val="756C1A9D"/>
    <w:rsid w:val="757BCC13"/>
    <w:rsid w:val="759491B3"/>
    <w:rsid w:val="75985FC7"/>
    <w:rsid w:val="7599EDB2"/>
    <w:rsid w:val="759C0854"/>
    <w:rsid w:val="759ED057"/>
    <w:rsid w:val="75B4A156"/>
    <w:rsid w:val="75B61A5D"/>
    <w:rsid w:val="75C7A61E"/>
    <w:rsid w:val="75F7CB5F"/>
    <w:rsid w:val="7602C211"/>
    <w:rsid w:val="760983DD"/>
    <w:rsid w:val="7637FED1"/>
    <w:rsid w:val="7646F797"/>
    <w:rsid w:val="765C2FDA"/>
    <w:rsid w:val="76852676"/>
    <w:rsid w:val="7687CE08"/>
    <w:rsid w:val="76A79CAE"/>
    <w:rsid w:val="76A84652"/>
    <w:rsid w:val="76A8A9DD"/>
    <w:rsid w:val="76C5AEAD"/>
    <w:rsid w:val="76CCF212"/>
    <w:rsid w:val="76D9B1A4"/>
    <w:rsid w:val="76DE4591"/>
    <w:rsid w:val="76E062C8"/>
    <w:rsid w:val="76E5FEE9"/>
    <w:rsid w:val="76FC25DC"/>
    <w:rsid w:val="77452DE3"/>
    <w:rsid w:val="774778EF"/>
    <w:rsid w:val="7747EA7B"/>
    <w:rsid w:val="775F050E"/>
    <w:rsid w:val="777A1B69"/>
    <w:rsid w:val="7783070A"/>
    <w:rsid w:val="77866BA1"/>
    <w:rsid w:val="779F114F"/>
    <w:rsid w:val="77AB8B59"/>
    <w:rsid w:val="77C6F0EA"/>
    <w:rsid w:val="77D3CF32"/>
    <w:rsid w:val="77DBAF4C"/>
    <w:rsid w:val="77F8CC03"/>
    <w:rsid w:val="780967C4"/>
    <w:rsid w:val="780D489E"/>
    <w:rsid w:val="781273EF"/>
    <w:rsid w:val="7815560A"/>
    <w:rsid w:val="781FB6E6"/>
    <w:rsid w:val="78205CF3"/>
    <w:rsid w:val="782E7E67"/>
    <w:rsid w:val="783A0B33"/>
    <w:rsid w:val="783AB97D"/>
    <w:rsid w:val="78467394"/>
    <w:rsid w:val="784DDEE0"/>
    <w:rsid w:val="78509EB7"/>
    <w:rsid w:val="785CD852"/>
    <w:rsid w:val="786E77D0"/>
    <w:rsid w:val="78725EAC"/>
    <w:rsid w:val="788EC191"/>
    <w:rsid w:val="789BF92C"/>
    <w:rsid w:val="78A006EA"/>
    <w:rsid w:val="78A55CE6"/>
    <w:rsid w:val="78C88C6C"/>
    <w:rsid w:val="78CF2F3F"/>
    <w:rsid w:val="79166186"/>
    <w:rsid w:val="7932B77B"/>
    <w:rsid w:val="79388729"/>
    <w:rsid w:val="7938C916"/>
    <w:rsid w:val="794657C2"/>
    <w:rsid w:val="794A2521"/>
    <w:rsid w:val="795942D9"/>
    <w:rsid w:val="795BE411"/>
    <w:rsid w:val="7964EA97"/>
    <w:rsid w:val="79914073"/>
    <w:rsid w:val="799B15A5"/>
    <w:rsid w:val="799D05A2"/>
    <w:rsid w:val="79A50872"/>
    <w:rsid w:val="79AA1D11"/>
    <w:rsid w:val="79CC3ED4"/>
    <w:rsid w:val="79D7146C"/>
    <w:rsid w:val="79D9C3CC"/>
    <w:rsid w:val="79EB76B4"/>
    <w:rsid w:val="7A023F34"/>
    <w:rsid w:val="7A399EF4"/>
    <w:rsid w:val="7A428954"/>
    <w:rsid w:val="7A43E8C8"/>
    <w:rsid w:val="7A4FC740"/>
    <w:rsid w:val="7A53CA0A"/>
    <w:rsid w:val="7A61EDC4"/>
    <w:rsid w:val="7A7887B4"/>
    <w:rsid w:val="7A866F22"/>
    <w:rsid w:val="7A872D70"/>
    <w:rsid w:val="7A8769E3"/>
    <w:rsid w:val="7A892256"/>
    <w:rsid w:val="7A91EF97"/>
    <w:rsid w:val="7AA6EC76"/>
    <w:rsid w:val="7AAC6C48"/>
    <w:rsid w:val="7AB73CA9"/>
    <w:rsid w:val="7ABC4BB8"/>
    <w:rsid w:val="7AC5FB99"/>
    <w:rsid w:val="7ADE50E2"/>
    <w:rsid w:val="7AFB7876"/>
    <w:rsid w:val="7B02A75E"/>
    <w:rsid w:val="7B0D720C"/>
    <w:rsid w:val="7B1B5595"/>
    <w:rsid w:val="7B22A308"/>
    <w:rsid w:val="7B37B878"/>
    <w:rsid w:val="7B49F3E6"/>
    <w:rsid w:val="7B54E452"/>
    <w:rsid w:val="7B57EEC7"/>
    <w:rsid w:val="7B59CD87"/>
    <w:rsid w:val="7B75EB54"/>
    <w:rsid w:val="7B768776"/>
    <w:rsid w:val="7B8846C4"/>
    <w:rsid w:val="7BA236F5"/>
    <w:rsid w:val="7BA63EB0"/>
    <w:rsid w:val="7BAC0DDA"/>
    <w:rsid w:val="7BE5CE4A"/>
    <w:rsid w:val="7BEF5F89"/>
    <w:rsid w:val="7BF52EFE"/>
    <w:rsid w:val="7BF948DB"/>
    <w:rsid w:val="7BFC9609"/>
    <w:rsid w:val="7BFFC2FC"/>
    <w:rsid w:val="7BFFE1C0"/>
    <w:rsid w:val="7C2D7AD5"/>
    <w:rsid w:val="7C36F562"/>
    <w:rsid w:val="7C54D2DE"/>
    <w:rsid w:val="7C9C00D7"/>
    <w:rsid w:val="7CA89623"/>
    <w:rsid w:val="7CD6F3CC"/>
    <w:rsid w:val="7CDB22EF"/>
    <w:rsid w:val="7CE363DE"/>
    <w:rsid w:val="7CF9F30F"/>
    <w:rsid w:val="7D075B5F"/>
    <w:rsid w:val="7D0BD750"/>
    <w:rsid w:val="7D17874F"/>
    <w:rsid w:val="7D478142"/>
    <w:rsid w:val="7D53E31D"/>
    <w:rsid w:val="7D558EC2"/>
    <w:rsid w:val="7D952DB6"/>
    <w:rsid w:val="7DA2DCB8"/>
    <w:rsid w:val="7DB14A70"/>
    <w:rsid w:val="7DBE751B"/>
    <w:rsid w:val="7DC7B384"/>
    <w:rsid w:val="7E021AC7"/>
    <w:rsid w:val="7E0940F6"/>
    <w:rsid w:val="7E1802AA"/>
    <w:rsid w:val="7E204989"/>
    <w:rsid w:val="7E24A49D"/>
    <w:rsid w:val="7E304347"/>
    <w:rsid w:val="7E5959FC"/>
    <w:rsid w:val="7E5A9381"/>
    <w:rsid w:val="7E6C741F"/>
    <w:rsid w:val="7E6EB167"/>
    <w:rsid w:val="7E8C8514"/>
    <w:rsid w:val="7E93DA27"/>
    <w:rsid w:val="7EA4FADE"/>
    <w:rsid w:val="7ECD2889"/>
    <w:rsid w:val="7ED06DD9"/>
    <w:rsid w:val="7EE6F76A"/>
    <w:rsid w:val="7EF26CEB"/>
    <w:rsid w:val="7EFABFF2"/>
    <w:rsid w:val="7F029875"/>
    <w:rsid w:val="7F06B991"/>
    <w:rsid w:val="7F15718F"/>
    <w:rsid w:val="7F266699"/>
    <w:rsid w:val="7F2CCEB1"/>
    <w:rsid w:val="7F2E0045"/>
    <w:rsid w:val="7F4B8929"/>
    <w:rsid w:val="7F4D1AD1"/>
    <w:rsid w:val="7F5B7F2C"/>
    <w:rsid w:val="7F6E32F7"/>
    <w:rsid w:val="7F7C84A5"/>
    <w:rsid w:val="7F897373"/>
    <w:rsid w:val="7F964D70"/>
    <w:rsid w:val="7F9F178B"/>
    <w:rsid w:val="7FA18A68"/>
    <w:rsid w:val="7FB8F0BA"/>
    <w:rsid w:val="7FC331B4"/>
    <w:rsid w:val="7FD5DCF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1EC7F"/>
  <w15:docId w15:val="{9F7768B8-918C-440C-B635-E04786D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link w:val="Rubrik3Char"/>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6"/>
      </w:numPr>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uiPriority w:val="39"/>
    <w:rsid w:val="70F8BBA3"/>
    <w:rPr>
      <w:noProof/>
      <w:color w:val="000000" w:themeColor="text1"/>
      <w:sz w:val="20"/>
      <w:szCs w:val="20"/>
    </w:rPr>
  </w:style>
  <w:style w:type="character" w:customStyle="1" w:styleId="Rubrik1Char">
    <w:name w:val="Rubrik 1 Char"/>
    <w:basedOn w:val="Standardstycketeckensnitt"/>
    <w:link w:val="Rubrik1"/>
    <w:rsid w:val="004A1A87"/>
    <w:rPr>
      <w:rFonts w:ascii="Arial" w:eastAsia="Calibri" w:hAnsi="Arial" w:cs="Arial"/>
      <w:b/>
      <w:sz w:val="26"/>
      <w:szCs w:val="28"/>
      <w:lang w:eastAsia="en-US"/>
    </w:rPr>
  </w:style>
  <w:style w:type="character" w:customStyle="1" w:styleId="Rubrik2Char">
    <w:name w:val="Rubrik 2 Char"/>
    <w:basedOn w:val="Standardstycketeckensnitt"/>
    <w:link w:val="Rubrik2"/>
    <w:rsid w:val="002F50B4"/>
    <w:rPr>
      <w:rFonts w:ascii="Arial" w:hAnsi="Arial" w:cs="Arial"/>
      <w:b/>
      <w:bCs/>
      <w:iCs/>
      <w:sz w:val="28"/>
      <w:szCs w:val="28"/>
    </w:rPr>
  </w:style>
  <w:style w:type="character" w:customStyle="1" w:styleId="Rubrik3Char">
    <w:name w:val="Rubrik 3 Char"/>
    <w:basedOn w:val="Standardstycketeckensnitt"/>
    <w:link w:val="Rubrik3"/>
    <w:rsid w:val="002F50B4"/>
    <w:rPr>
      <w:rFonts w:ascii="Arial" w:hAnsi="Arial" w:cs="Arial"/>
      <w:b/>
      <w:bCs/>
      <w:sz w:val="24"/>
      <w:szCs w:val="26"/>
    </w:rPr>
  </w:style>
  <w:style w:type="character" w:customStyle="1" w:styleId="SidhuvudChar">
    <w:name w:val="Sidhuvud Char"/>
    <w:basedOn w:val="Standardstycketeckensnitt"/>
    <w:link w:val="Sidhuvud"/>
    <w:uiPriority w:val="99"/>
    <w:rsid w:val="007C5174"/>
    <w:rPr>
      <w:rFonts w:ascii="Arial" w:hAnsi="Arial"/>
      <w:sz w:val="24"/>
      <w:szCs w:val="24"/>
    </w:rPr>
  </w:style>
  <w:style w:type="character" w:styleId="Platshllartext">
    <w:name w:val="Placeholder Text"/>
    <w:basedOn w:val="Standardstycketeckensnitt"/>
    <w:uiPriority w:val="99"/>
    <w:semiHidden/>
    <w:rsid w:val="00CB2326"/>
    <w:rPr>
      <w:color w:val="808080"/>
    </w:rPr>
  </w:style>
  <w:style w:type="character" w:styleId="AnvndHyperlnk">
    <w:name w:val="FollowedHyperlink"/>
    <w:basedOn w:val="Standardstycketeckensnitt"/>
    <w:semiHidden/>
    <w:unhideWhenUsed/>
    <w:rsid w:val="000E17FD"/>
    <w:rPr>
      <w:color w:val="800080" w:themeColor="followedHyperlink"/>
      <w:u w:val="single"/>
    </w:rPr>
  </w:style>
  <w:style w:type="character" w:customStyle="1" w:styleId="normaltextrun">
    <w:name w:val="normaltextrun"/>
    <w:basedOn w:val="Standardstycketeckensnitt"/>
    <w:rsid w:val="00042CA0"/>
  </w:style>
  <w:style w:type="character" w:customStyle="1" w:styleId="eop">
    <w:name w:val="eop"/>
    <w:basedOn w:val="Standardstycketeckensnitt"/>
    <w:rsid w:val="00F024B0"/>
  </w:style>
  <w:style w:type="character" w:customStyle="1" w:styleId="spellingerror">
    <w:name w:val="spellingerror"/>
    <w:basedOn w:val="Standardstycketeckensnitt"/>
    <w:rsid w:val="007D2734"/>
  </w:style>
  <w:style w:type="character" w:styleId="Kommentarsreferens">
    <w:name w:val="annotation reference"/>
    <w:basedOn w:val="Standardstycketeckensnitt"/>
    <w:semiHidden/>
    <w:unhideWhenUsed/>
    <w:rsid w:val="006E5ADD"/>
    <w:rPr>
      <w:sz w:val="16"/>
      <w:szCs w:val="16"/>
    </w:rPr>
  </w:style>
  <w:style w:type="paragraph" w:styleId="Kommentarer">
    <w:name w:val="annotation text"/>
    <w:basedOn w:val="Normal"/>
    <w:link w:val="KommentarerChar"/>
    <w:unhideWhenUsed/>
    <w:rsid w:val="006E5ADD"/>
    <w:rPr>
      <w:sz w:val="20"/>
      <w:szCs w:val="20"/>
    </w:rPr>
  </w:style>
  <w:style w:type="character" w:customStyle="1" w:styleId="KommentarerChar">
    <w:name w:val="Kommentarer Char"/>
    <w:basedOn w:val="Standardstycketeckensnitt"/>
    <w:link w:val="Kommentarer"/>
    <w:rsid w:val="006E5ADD"/>
    <w:rPr>
      <w:rFonts w:ascii="Arial" w:hAnsi="Arial" w:cs="Arial"/>
    </w:rPr>
  </w:style>
  <w:style w:type="paragraph" w:styleId="Kommentarsmne">
    <w:name w:val="annotation subject"/>
    <w:basedOn w:val="Kommentarer"/>
    <w:next w:val="Kommentarer"/>
    <w:link w:val="KommentarsmneChar"/>
    <w:semiHidden/>
    <w:unhideWhenUsed/>
    <w:rsid w:val="006E5ADD"/>
    <w:rPr>
      <w:b/>
      <w:bCs/>
    </w:rPr>
  </w:style>
  <w:style w:type="character" w:customStyle="1" w:styleId="KommentarsmneChar">
    <w:name w:val="Kommentarsämne Char"/>
    <w:basedOn w:val="KommentarerChar"/>
    <w:link w:val="Kommentarsmne"/>
    <w:semiHidden/>
    <w:rsid w:val="006E5ADD"/>
    <w:rPr>
      <w:rFonts w:ascii="Arial" w:hAnsi="Arial" w:cs="Arial"/>
      <w:b/>
      <w:bCs/>
    </w:rPr>
  </w:style>
  <w:style w:type="paragraph" w:customStyle="1" w:styleId="Default">
    <w:name w:val="Default"/>
    <w:rsid w:val="002A56D5"/>
    <w:pPr>
      <w:autoSpaceDE w:val="0"/>
      <w:autoSpaceDN w:val="0"/>
      <w:adjustRightInd w:val="0"/>
    </w:pPr>
    <w:rPr>
      <w:rFonts w:ascii="Arial" w:hAnsi="Arial" w:cs="Arial"/>
      <w:color w:val="000000"/>
      <w:sz w:val="24"/>
      <w:szCs w:val="24"/>
    </w:rPr>
  </w:style>
  <w:style w:type="character" w:styleId="Olstomnmnande">
    <w:name w:val="Unresolved Mention"/>
    <w:basedOn w:val="Standardstycketeckensnitt"/>
    <w:uiPriority w:val="99"/>
    <w:semiHidden/>
    <w:unhideWhenUsed/>
    <w:rsid w:val="00FA6B72"/>
    <w:rPr>
      <w:color w:val="605E5C"/>
      <w:shd w:val="clear" w:color="auto" w:fill="E1DFDD"/>
    </w:rPr>
  </w:style>
  <w:style w:type="character" w:customStyle="1" w:styleId="ui-provider">
    <w:name w:val="ui-provider"/>
    <w:basedOn w:val="Standardstycketeckensnitt"/>
    <w:rsid w:val="00FB5B3C"/>
  </w:style>
  <w:style w:type="character" w:styleId="Nmn">
    <w:name w:val="Mention"/>
    <w:basedOn w:val="Standardstycketeckensnitt"/>
    <w:uiPriority w:val="99"/>
    <w:unhideWhenUsed/>
    <w:rsid w:val="00F41AA1"/>
    <w:rPr>
      <w:color w:val="2B579A"/>
      <w:shd w:val="clear" w:color="auto" w:fill="E1DFDD"/>
    </w:rPr>
  </w:style>
  <w:style w:type="character" w:customStyle="1" w:styleId="cf01">
    <w:name w:val="cf01"/>
    <w:basedOn w:val="Standardstycketeckensnitt"/>
    <w:rsid w:val="00297943"/>
    <w:rPr>
      <w:rFonts w:ascii="Segoe UI" w:hAnsi="Segoe UI" w:cs="Segoe UI" w:hint="default"/>
      <w:sz w:val="18"/>
      <w:szCs w:val="18"/>
      <w:shd w:val="clear" w:color="auto" w:fill="FFFF00"/>
    </w:rPr>
  </w:style>
  <w:style w:type="character" w:styleId="Bokenstitel">
    <w:name w:val="Book Title"/>
    <w:basedOn w:val="Standardstycketeckensnitt"/>
    <w:uiPriority w:val="33"/>
    <w:qFormat/>
    <w:rsid w:val="0005220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546">
      <w:bodyDiv w:val="1"/>
      <w:marLeft w:val="0"/>
      <w:marRight w:val="0"/>
      <w:marTop w:val="0"/>
      <w:marBottom w:val="0"/>
      <w:divBdr>
        <w:top w:val="none" w:sz="0" w:space="0" w:color="auto"/>
        <w:left w:val="none" w:sz="0" w:space="0" w:color="auto"/>
        <w:bottom w:val="none" w:sz="0" w:space="0" w:color="auto"/>
        <w:right w:val="none" w:sz="0" w:space="0" w:color="auto"/>
      </w:divBdr>
    </w:div>
    <w:div w:id="20590427">
      <w:bodyDiv w:val="1"/>
      <w:marLeft w:val="0"/>
      <w:marRight w:val="0"/>
      <w:marTop w:val="0"/>
      <w:marBottom w:val="0"/>
      <w:divBdr>
        <w:top w:val="none" w:sz="0" w:space="0" w:color="auto"/>
        <w:left w:val="none" w:sz="0" w:space="0" w:color="auto"/>
        <w:bottom w:val="none" w:sz="0" w:space="0" w:color="auto"/>
        <w:right w:val="none" w:sz="0" w:space="0" w:color="auto"/>
      </w:divBdr>
    </w:div>
    <w:div w:id="159199663">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020547036">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531337756">
      <w:bodyDiv w:val="1"/>
      <w:marLeft w:val="0"/>
      <w:marRight w:val="0"/>
      <w:marTop w:val="0"/>
      <w:marBottom w:val="0"/>
      <w:divBdr>
        <w:top w:val="none" w:sz="0" w:space="0" w:color="auto"/>
        <w:left w:val="none" w:sz="0" w:space="0" w:color="auto"/>
        <w:bottom w:val="none" w:sz="0" w:space="0" w:color="auto"/>
        <w:right w:val="none" w:sz="0" w:space="0" w:color="auto"/>
      </w:divBdr>
      <w:divsChild>
        <w:div w:id="61372899">
          <w:marLeft w:val="0"/>
          <w:marRight w:val="0"/>
          <w:marTop w:val="0"/>
          <w:marBottom w:val="0"/>
          <w:divBdr>
            <w:top w:val="none" w:sz="0" w:space="0" w:color="auto"/>
            <w:left w:val="none" w:sz="0" w:space="0" w:color="auto"/>
            <w:bottom w:val="none" w:sz="0" w:space="0" w:color="auto"/>
            <w:right w:val="none" w:sz="0" w:space="0" w:color="auto"/>
          </w:divBdr>
        </w:div>
        <w:div w:id="255940348">
          <w:marLeft w:val="0"/>
          <w:marRight w:val="0"/>
          <w:marTop w:val="0"/>
          <w:marBottom w:val="0"/>
          <w:divBdr>
            <w:top w:val="none" w:sz="0" w:space="0" w:color="auto"/>
            <w:left w:val="none" w:sz="0" w:space="0" w:color="auto"/>
            <w:bottom w:val="none" w:sz="0" w:space="0" w:color="auto"/>
            <w:right w:val="none" w:sz="0" w:space="0" w:color="auto"/>
          </w:divBdr>
        </w:div>
        <w:div w:id="300502264">
          <w:marLeft w:val="0"/>
          <w:marRight w:val="0"/>
          <w:marTop w:val="0"/>
          <w:marBottom w:val="0"/>
          <w:divBdr>
            <w:top w:val="none" w:sz="0" w:space="0" w:color="auto"/>
            <w:left w:val="none" w:sz="0" w:space="0" w:color="auto"/>
            <w:bottom w:val="none" w:sz="0" w:space="0" w:color="auto"/>
            <w:right w:val="none" w:sz="0" w:space="0" w:color="auto"/>
          </w:divBdr>
        </w:div>
        <w:div w:id="452674604">
          <w:marLeft w:val="0"/>
          <w:marRight w:val="0"/>
          <w:marTop w:val="0"/>
          <w:marBottom w:val="0"/>
          <w:divBdr>
            <w:top w:val="none" w:sz="0" w:space="0" w:color="auto"/>
            <w:left w:val="none" w:sz="0" w:space="0" w:color="auto"/>
            <w:bottom w:val="none" w:sz="0" w:space="0" w:color="auto"/>
            <w:right w:val="none" w:sz="0" w:space="0" w:color="auto"/>
          </w:divBdr>
        </w:div>
        <w:div w:id="463428375">
          <w:marLeft w:val="0"/>
          <w:marRight w:val="0"/>
          <w:marTop w:val="0"/>
          <w:marBottom w:val="0"/>
          <w:divBdr>
            <w:top w:val="none" w:sz="0" w:space="0" w:color="auto"/>
            <w:left w:val="none" w:sz="0" w:space="0" w:color="auto"/>
            <w:bottom w:val="none" w:sz="0" w:space="0" w:color="auto"/>
            <w:right w:val="none" w:sz="0" w:space="0" w:color="auto"/>
          </w:divBdr>
        </w:div>
        <w:div w:id="505097097">
          <w:marLeft w:val="0"/>
          <w:marRight w:val="0"/>
          <w:marTop w:val="0"/>
          <w:marBottom w:val="0"/>
          <w:divBdr>
            <w:top w:val="none" w:sz="0" w:space="0" w:color="auto"/>
            <w:left w:val="none" w:sz="0" w:space="0" w:color="auto"/>
            <w:bottom w:val="none" w:sz="0" w:space="0" w:color="auto"/>
            <w:right w:val="none" w:sz="0" w:space="0" w:color="auto"/>
          </w:divBdr>
        </w:div>
        <w:div w:id="513308097">
          <w:marLeft w:val="0"/>
          <w:marRight w:val="0"/>
          <w:marTop w:val="0"/>
          <w:marBottom w:val="0"/>
          <w:divBdr>
            <w:top w:val="none" w:sz="0" w:space="0" w:color="auto"/>
            <w:left w:val="none" w:sz="0" w:space="0" w:color="auto"/>
            <w:bottom w:val="none" w:sz="0" w:space="0" w:color="auto"/>
            <w:right w:val="none" w:sz="0" w:space="0" w:color="auto"/>
          </w:divBdr>
        </w:div>
        <w:div w:id="515271112">
          <w:marLeft w:val="0"/>
          <w:marRight w:val="0"/>
          <w:marTop w:val="0"/>
          <w:marBottom w:val="0"/>
          <w:divBdr>
            <w:top w:val="none" w:sz="0" w:space="0" w:color="auto"/>
            <w:left w:val="none" w:sz="0" w:space="0" w:color="auto"/>
            <w:bottom w:val="none" w:sz="0" w:space="0" w:color="auto"/>
            <w:right w:val="none" w:sz="0" w:space="0" w:color="auto"/>
          </w:divBdr>
        </w:div>
        <w:div w:id="781650769">
          <w:marLeft w:val="0"/>
          <w:marRight w:val="0"/>
          <w:marTop w:val="0"/>
          <w:marBottom w:val="0"/>
          <w:divBdr>
            <w:top w:val="none" w:sz="0" w:space="0" w:color="auto"/>
            <w:left w:val="none" w:sz="0" w:space="0" w:color="auto"/>
            <w:bottom w:val="none" w:sz="0" w:space="0" w:color="auto"/>
            <w:right w:val="none" w:sz="0" w:space="0" w:color="auto"/>
          </w:divBdr>
        </w:div>
        <w:div w:id="853113480">
          <w:marLeft w:val="0"/>
          <w:marRight w:val="0"/>
          <w:marTop w:val="0"/>
          <w:marBottom w:val="0"/>
          <w:divBdr>
            <w:top w:val="none" w:sz="0" w:space="0" w:color="auto"/>
            <w:left w:val="none" w:sz="0" w:space="0" w:color="auto"/>
            <w:bottom w:val="none" w:sz="0" w:space="0" w:color="auto"/>
            <w:right w:val="none" w:sz="0" w:space="0" w:color="auto"/>
          </w:divBdr>
        </w:div>
        <w:div w:id="859508228">
          <w:marLeft w:val="0"/>
          <w:marRight w:val="0"/>
          <w:marTop w:val="0"/>
          <w:marBottom w:val="0"/>
          <w:divBdr>
            <w:top w:val="none" w:sz="0" w:space="0" w:color="auto"/>
            <w:left w:val="none" w:sz="0" w:space="0" w:color="auto"/>
            <w:bottom w:val="none" w:sz="0" w:space="0" w:color="auto"/>
            <w:right w:val="none" w:sz="0" w:space="0" w:color="auto"/>
          </w:divBdr>
        </w:div>
        <w:div w:id="883908511">
          <w:marLeft w:val="0"/>
          <w:marRight w:val="0"/>
          <w:marTop w:val="0"/>
          <w:marBottom w:val="0"/>
          <w:divBdr>
            <w:top w:val="none" w:sz="0" w:space="0" w:color="auto"/>
            <w:left w:val="none" w:sz="0" w:space="0" w:color="auto"/>
            <w:bottom w:val="none" w:sz="0" w:space="0" w:color="auto"/>
            <w:right w:val="none" w:sz="0" w:space="0" w:color="auto"/>
          </w:divBdr>
        </w:div>
        <w:div w:id="965157061">
          <w:marLeft w:val="0"/>
          <w:marRight w:val="0"/>
          <w:marTop w:val="0"/>
          <w:marBottom w:val="0"/>
          <w:divBdr>
            <w:top w:val="none" w:sz="0" w:space="0" w:color="auto"/>
            <w:left w:val="none" w:sz="0" w:space="0" w:color="auto"/>
            <w:bottom w:val="none" w:sz="0" w:space="0" w:color="auto"/>
            <w:right w:val="none" w:sz="0" w:space="0" w:color="auto"/>
          </w:divBdr>
        </w:div>
        <w:div w:id="966933867">
          <w:marLeft w:val="0"/>
          <w:marRight w:val="0"/>
          <w:marTop w:val="0"/>
          <w:marBottom w:val="0"/>
          <w:divBdr>
            <w:top w:val="none" w:sz="0" w:space="0" w:color="auto"/>
            <w:left w:val="none" w:sz="0" w:space="0" w:color="auto"/>
            <w:bottom w:val="none" w:sz="0" w:space="0" w:color="auto"/>
            <w:right w:val="none" w:sz="0" w:space="0" w:color="auto"/>
          </w:divBdr>
        </w:div>
        <w:div w:id="1000234621">
          <w:marLeft w:val="0"/>
          <w:marRight w:val="0"/>
          <w:marTop w:val="0"/>
          <w:marBottom w:val="0"/>
          <w:divBdr>
            <w:top w:val="none" w:sz="0" w:space="0" w:color="auto"/>
            <w:left w:val="none" w:sz="0" w:space="0" w:color="auto"/>
            <w:bottom w:val="none" w:sz="0" w:space="0" w:color="auto"/>
            <w:right w:val="none" w:sz="0" w:space="0" w:color="auto"/>
          </w:divBdr>
        </w:div>
        <w:div w:id="1045758925">
          <w:marLeft w:val="0"/>
          <w:marRight w:val="0"/>
          <w:marTop w:val="0"/>
          <w:marBottom w:val="0"/>
          <w:divBdr>
            <w:top w:val="none" w:sz="0" w:space="0" w:color="auto"/>
            <w:left w:val="none" w:sz="0" w:space="0" w:color="auto"/>
            <w:bottom w:val="none" w:sz="0" w:space="0" w:color="auto"/>
            <w:right w:val="none" w:sz="0" w:space="0" w:color="auto"/>
          </w:divBdr>
        </w:div>
        <w:div w:id="1103650249">
          <w:marLeft w:val="0"/>
          <w:marRight w:val="0"/>
          <w:marTop w:val="0"/>
          <w:marBottom w:val="0"/>
          <w:divBdr>
            <w:top w:val="none" w:sz="0" w:space="0" w:color="auto"/>
            <w:left w:val="none" w:sz="0" w:space="0" w:color="auto"/>
            <w:bottom w:val="none" w:sz="0" w:space="0" w:color="auto"/>
            <w:right w:val="none" w:sz="0" w:space="0" w:color="auto"/>
          </w:divBdr>
        </w:div>
        <w:div w:id="1155728640">
          <w:marLeft w:val="0"/>
          <w:marRight w:val="0"/>
          <w:marTop w:val="0"/>
          <w:marBottom w:val="0"/>
          <w:divBdr>
            <w:top w:val="none" w:sz="0" w:space="0" w:color="auto"/>
            <w:left w:val="none" w:sz="0" w:space="0" w:color="auto"/>
            <w:bottom w:val="none" w:sz="0" w:space="0" w:color="auto"/>
            <w:right w:val="none" w:sz="0" w:space="0" w:color="auto"/>
          </w:divBdr>
        </w:div>
        <w:div w:id="1204292319">
          <w:marLeft w:val="0"/>
          <w:marRight w:val="0"/>
          <w:marTop w:val="0"/>
          <w:marBottom w:val="0"/>
          <w:divBdr>
            <w:top w:val="none" w:sz="0" w:space="0" w:color="auto"/>
            <w:left w:val="none" w:sz="0" w:space="0" w:color="auto"/>
            <w:bottom w:val="none" w:sz="0" w:space="0" w:color="auto"/>
            <w:right w:val="none" w:sz="0" w:space="0" w:color="auto"/>
          </w:divBdr>
        </w:div>
        <w:div w:id="1233661327">
          <w:marLeft w:val="0"/>
          <w:marRight w:val="0"/>
          <w:marTop w:val="0"/>
          <w:marBottom w:val="0"/>
          <w:divBdr>
            <w:top w:val="none" w:sz="0" w:space="0" w:color="auto"/>
            <w:left w:val="none" w:sz="0" w:space="0" w:color="auto"/>
            <w:bottom w:val="none" w:sz="0" w:space="0" w:color="auto"/>
            <w:right w:val="none" w:sz="0" w:space="0" w:color="auto"/>
          </w:divBdr>
        </w:div>
        <w:div w:id="1399551199">
          <w:marLeft w:val="0"/>
          <w:marRight w:val="0"/>
          <w:marTop w:val="0"/>
          <w:marBottom w:val="0"/>
          <w:divBdr>
            <w:top w:val="none" w:sz="0" w:space="0" w:color="auto"/>
            <w:left w:val="none" w:sz="0" w:space="0" w:color="auto"/>
            <w:bottom w:val="none" w:sz="0" w:space="0" w:color="auto"/>
            <w:right w:val="none" w:sz="0" w:space="0" w:color="auto"/>
          </w:divBdr>
        </w:div>
        <w:div w:id="1435444985">
          <w:marLeft w:val="0"/>
          <w:marRight w:val="0"/>
          <w:marTop w:val="0"/>
          <w:marBottom w:val="0"/>
          <w:divBdr>
            <w:top w:val="none" w:sz="0" w:space="0" w:color="auto"/>
            <w:left w:val="none" w:sz="0" w:space="0" w:color="auto"/>
            <w:bottom w:val="none" w:sz="0" w:space="0" w:color="auto"/>
            <w:right w:val="none" w:sz="0" w:space="0" w:color="auto"/>
          </w:divBdr>
        </w:div>
        <w:div w:id="1442610680">
          <w:marLeft w:val="0"/>
          <w:marRight w:val="0"/>
          <w:marTop w:val="0"/>
          <w:marBottom w:val="0"/>
          <w:divBdr>
            <w:top w:val="none" w:sz="0" w:space="0" w:color="auto"/>
            <w:left w:val="none" w:sz="0" w:space="0" w:color="auto"/>
            <w:bottom w:val="none" w:sz="0" w:space="0" w:color="auto"/>
            <w:right w:val="none" w:sz="0" w:space="0" w:color="auto"/>
          </w:divBdr>
        </w:div>
        <w:div w:id="1448817711">
          <w:marLeft w:val="0"/>
          <w:marRight w:val="0"/>
          <w:marTop w:val="0"/>
          <w:marBottom w:val="0"/>
          <w:divBdr>
            <w:top w:val="none" w:sz="0" w:space="0" w:color="auto"/>
            <w:left w:val="none" w:sz="0" w:space="0" w:color="auto"/>
            <w:bottom w:val="none" w:sz="0" w:space="0" w:color="auto"/>
            <w:right w:val="none" w:sz="0" w:space="0" w:color="auto"/>
          </w:divBdr>
        </w:div>
        <w:div w:id="1450516949">
          <w:marLeft w:val="0"/>
          <w:marRight w:val="0"/>
          <w:marTop w:val="0"/>
          <w:marBottom w:val="0"/>
          <w:divBdr>
            <w:top w:val="none" w:sz="0" w:space="0" w:color="auto"/>
            <w:left w:val="none" w:sz="0" w:space="0" w:color="auto"/>
            <w:bottom w:val="none" w:sz="0" w:space="0" w:color="auto"/>
            <w:right w:val="none" w:sz="0" w:space="0" w:color="auto"/>
          </w:divBdr>
        </w:div>
        <w:div w:id="1492215454">
          <w:marLeft w:val="0"/>
          <w:marRight w:val="0"/>
          <w:marTop w:val="0"/>
          <w:marBottom w:val="0"/>
          <w:divBdr>
            <w:top w:val="none" w:sz="0" w:space="0" w:color="auto"/>
            <w:left w:val="none" w:sz="0" w:space="0" w:color="auto"/>
            <w:bottom w:val="none" w:sz="0" w:space="0" w:color="auto"/>
            <w:right w:val="none" w:sz="0" w:space="0" w:color="auto"/>
          </w:divBdr>
        </w:div>
        <w:div w:id="1650475439">
          <w:marLeft w:val="0"/>
          <w:marRight w:val="0"/>
          <w:marTop w:val="0"/>
          <w:marBottom w:val="0"/>
          <w:divBdr>
            <w:top w:val="none" w:sz="0" w:space="0" w:color="auto"/>
            <w:left w:val="none" w:sz="0" w:space="0" w:color="auto"/>
            <w:bottom w:val="none" w:sz="0" w:space="0" w:color="auto"/>
            <w:right w:val="none" w:sz="0" w:space="0" w:color="auto"/>
          </w:divBdr>
        </w:div>
        <w:div w:id="1807508535">
          <w:marLeft w:val="0"/>
          <w:marRight w:val="0"/>
          <w:marTop w:val="0"/>
          <w:marBottom w:val="0"/>
          <w:divBdr>
            <w:top w:val="none" w:sz="0" w:space="0" w:color="auto"/>
            <w:left w:val="none" w:sz="0" w:space="0" w:color="auto"/>
            <w:bottom w:val="none" w:sz="0" w:space="0" w:color="auto"/>
            <w:right w:val="none" w:sz="0" w:space="0" w:color="auto"/>
          </w:divBdr>
        </w:div>
        <w:div w:id="1943108369">
          <w:marLeft w:val="0"/>
          <w:marRight w:val="0"/>
          <w:marTop w:val="0"/>
          <w:marBottom w:val="0"/>
          <w:divBdr>
            <w:top w:val="none" w:sz="0" w:space="0" w:color="auto"/>
            <w:left w:val="none" w:sz="0" w:space="0" w:color="auto"/>
            <w:bottom w:val="none" w:sz="0" w:space="0" w:color="auto"/>
            <w:right w:val="none" w:sz="0" w:space="0" w:color="auto"/>
          </w:divBdr>
        </w:div>
        <w:div w:id="1978491399">
          <w:marLeft w:val="0"/>
          <w:marRight w:val="0"/>
          <w:marTop w:val="0"/>
          <w:marBottom w:val="0"/>
          <w:divBdr>
            <w:top w:val="none" w:sz="0" w:space="0" w:color="auto"/>
            <w:left w:val="none" w:sz="0" w:space="0" w:color="auto"/>
            <w:bottom w:val="none" w:sz="0" w:space="0" w:color="auto"/>
            <w:right w:val="none" w:sz="0" w:space="0" w:color="auto"/>
          </w:divBdr>
        </w:div>
        <w:div w:id="1997146083">
          <w:marLeft w:val="0"/>
          <w:marRight w:val="0"/>
          <w:marTop w:val="0"/>
          <w:marBottom w:val="0"/>
          <w:divBdr>
            <w:top w:val="none" w:sz="0" w:space="0" w:color="auto"/>
            <w:left w:val="none" w:sz="0" w:space="0" w:color="auto"/>
            <w:bottom w:val="none" w:sz="0" w:space="0" w:color="auto"/>
            <w:right w:val="none" w:sz="0" w:space="0" w:color="auto"/>
          </w:divBdr>
        </w:div>
      </w:divsChild>
    </w:div>
    <w:div w:id="1810512695">
      <w:bodyDiv w:val="1"/>
      <w:marLeft w:val="0"/>
      <w:marRight w:val="0"/>
      <w:marTop w:val="0"/>
      <w:marBottom w:val="0"/>
      <w:divBdr>
        <w:top w:val="none" w:sz="0" w:space="0" w:color="auto"/>
        <w:left w:val="none" w:sz="0" w:space="0" w:color="auto"/>
        <w:bottom w:val="none" w:sz="0" w:space="0" w:color="auto"/>
        <w:right w:val="none" w:sz="0" w:space="0" w:color="auto"/>
      </w:divBdr>
    </w:div>
    <w:div w:id="1873035579">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 w:id="2097481619">
      <w:bodyDiv w:val="1"/>
      <w:marLeft w:val="0"/>
      <w:marRight w:val="0"/>
      <w:marTop w:val="0"/>
      <w:marBottom w:val="0"/>
      <w:divBdr>
        <w:top w:val="none" w:sz="0" w:space="0" w:color="auto"/>
        <w:left w:val="none" w:sz="0" w:space="0" w:color="auto"/>
        <w:bottom w:val="none" w:sz="0" w:space="0" w:color="auto"/>
        <w:right w:val="none" w:sz="0" w:space="0" w:color="auto"/>
      </w:divBdr>
      <w:divsChild>
        <w:div w:id="1034190096">
          <w:marLeft w:val="0"/>
          <w:marRight w:val="0"/>
          <w:marTop w:val="0"/>
          <w:marBottom w:val="0"/>
          <w:divBdr>
            <w:top w:val="none" w:sz="0" w:space="0" w:color="auto"/>
            <w:left w:val="none" w:sz="0" w:space="0" w:color="auto"/>
            <w:bottom w:val="none" w:sz="0" w:space="0" w:color="auto"/>
            <w:right w:val="none" w:sz="0" w:space="0" w:color="auto"/>
          </w:divBdr>
        </w:div>
        <w:div w:id="1065106848">
          <w:marLeft w:val="0"/>
          <w:marRight w:val="0"/>
          <w:marTop w:val="0"/>
          <w:marBottom w:val="0"/>
          <w:divBdr>
            <w:top w:val="none" w:sz="0" w:space="0" w:color="auto"/>
            <w:left w:val="none" w:sz="0" w:space="0" w:color="auto"/>
            <w:bottom w:val="none" w:sz="0" w:space="0" w:color="auto"/>
            <w:right w:val="none" w:sz="0" w:space="0" w:color="auto"/>
          </w:divBdr>
        </w:div>
        <w:div w:id="194664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rh.sharepoint.com/sites/Kvalitet/ODMPublished/Forms/AllItems.aspx?id=%2Fsites%2FKvalitet%2FODMPublished%2FRH%2D11709%2FSamtal%20vid%20allvarlig%20sjukdom%20och%20brytpunktssamtal%2Epdf&amp;parent=%2Fsites%2FKvalitet%2FODMPublished%2FRH%2D11709" TargetMode="External"/><Relationship Id="rId39" Type="http://schemas.openxmlformats.org/officeDocument/2006/relationships/header" Target="header2.xml"/><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ew.officeapps.live.com/op/view.aspx?src=https%3A%2F%2Fwww.socialstyrelsen.se%2Fglobalassets%2Fsharepoint-dokument%2Fartikelkatalog%2Fklassifikationer-och-koder%2F2022-6-8059-kodverkslista.xlsx&amp;wdOrigin=BROWSELINK" TargetMode="External"/><Relationship Id="rId20" Type="http://schemas.openxmlformats.org/officeDocument/2006/relationships/image" Target="media/image6.png"/><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yperlink" Target="https://www.socialstyrelsen.se/globalassets/sharepoint-dokument/artikelkatalog/handbocker/2017-3-2.pdf" TargetMode="External"/><Relationship Id="rId37" Type="http://schemas.openxmlformats.org/officeDocument/2006/relationships/hyperlink" Target="https://vardgivare.regionhalland.se/app/plugins/region-halland-api-styrda-dokument/download/get_dokument.php?documentGUID=RH-13918"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rh.sharepoint.com/sites/Kvalitet/ODMPublished/Forms/AllItems.aspx?id=%2Fsites%2FKvalitet%2FODMPublished%2FRH%2D16376%2FHantering%20vid%20%C3%B6verg%C3%A5ng%20till%20Cosmic%20%2D%20%C3%B6verf%C3%B6ring%20och%20%C3%A5tkomst%20till%20journaluppgifter%2Epdf&amp;parent=%2Fsites%2FKvalitet%2FODMPublished%2FRH%2D16376" TargetMode="External"/><Relationship Id="rId28" Type="http://schemas.openxmlformats.org/officeDocument/2006/relationships/image" Target="media/image10.png"/><Relationship Id="rId36" Type="http://schemas.openxmlformats.org/officeDocument/2006/relationships/hyperlink" Target="https://www.vardhandboken.se/vardhygien-infektioner-och-smittspridning/infektioner-och-smittspridning/blodburen-smitta/smittamnen/"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hyperlink" Target="https://rh.sharepoint.com/sites/Kvalitet/ODMPublished/Forms/AllItems.aspx?id=%2Fsites%2FKvalitet%2FODMPublished%2FRH%2D11709%2FSamtal%20vid%20allvarlig%20sjukdom%20och%20brytpunktssamtal%2Epdf&amp;parent=%2Fsites%2FKvalitet%2FODMPublished%2FRH%2D11709" TargetMode="External"/><Relationship Id="rId30" Type="http://schemas.openxmlformats.org/officeDocument/2006/relationships/image" Target="media/image12.png"/><Relationship Id="rId35" Type="http://schemas.openxmlformats.org/officeDocument/2006/relationships/hyperlink" Target="https://rh.sharepoint.com/sites/Personal_och_arbetsmiljo/ODMPublished/RH-13231/Stick-%20och%20skarskador1.pdf"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ocialstyrelsen.se/kunskapsstod-och-regler/omraden/e-halsa/tillampning/uppmarksamhetsinformation/" TargetMode="External"/><Relationship Id="rId25" Type="http://schemas.openxmlformats.org/officeDocument/2006/relationships/hyperlink" Target="https://rh.sharepoint.com/sites/Kvalitet/ODMPublished/RH-16193/St%C3%A4llningstagande%20till%20HLR%20.pdf" TargetMode="External"/><Relationship Id="rId33" Type="http://schemas.openxmlformats.org/officeDocument/2006/relationships/image" Target="media/image14.png"/><Relationship Id="rId38" Type="http://schemas.openxmlformats.org/officeDocument/2006/relationships/hyperlink" Target="https://www.socialstyrelsen.se/kunskapsstod-och-regler/omraden/e-halsa/tillampning/uppmarksamhets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012D4C5E8E14468DC29C893E0F0327" ma:contentTypeVersion="18" ma:contentTypeDescription="Skapa ett nytt dokument." ma:contentTypeScope="" ma:versionID="da95860d5407b62f0af9768d4214f1cf">
  <xsd:schema xmlns:xsd="http://www.w3.org/2001/XMLSchema" xmlns:xs="http://www.w3.org/2001/XMLSchema" xmlns:p="http://schemas.microsoft.com/office/2006/metadata/properties" xmlns:ns2="4dc6a071-eef5-4759-9ac2-5bee8a65521e" xmlns:ns3="78e3f3a1-01ef-4273-b414-61f210c28573" targetNamespace="http://schemas.microsoft.com/office/2006/metadata/properties" ma:root="true" ma:fieldsID="67914f0697a0baf561875f84f130c8ac" ns2:_="" ns3:_="">
    <xsd:import namespace="4dc6a071-eef5-4759-9ac2-5bee8a65521e"/>
    <xsd:import namespace="78e3f3a1-01ef-4273-b414-61f210c28573"/>
    <xsd:element name="properties">
      <xsd:complexType>
        <xsd:sequence>
          <xsd:element name="documentManagement">
            <xsd:complexType>
              <xsd:all>
                <xsd:element ref="ns2:_x00c5_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6a071-eef5-4759-9ac2-5bee8a65521e" elementFormDefault="qualified">
    <xsd:import namespace="http://schemas.microsoft.com/office/2006/documentManagement/types"/>
    <xsd:import namespace="http://schemas.microsoft.com/office/infopath/2007/PartnerControls"/>
    <xsd:element name="_x00c5_r" ma:index="8" nillable="true" ma:displayName="År" ma:format="Dropdown" ma:internalName="_x00c5_r">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2b25a3c-5420-47fb-901f-1f2eddde8d0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e3f3a1-01ef-4273-b414-61f210c2857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9ea155db-9b5f-4700-995e-74f76be20187}" ma:internalName="TaxCatchAll" ma:showField="CatchAllData" ma:web="78e3f3a1-01ef-4273-b414-61f210c28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78e3f3a1-01ef-4273-b414-61f210c28573">
      <UserInfo>
        <DisplayName>Larsson Sanna E ADH AMB VÄSTER INKL HYLTE</DisplayName>
        <AccountId>32</AccountId>
        <AccountType/>
      </UserInfo>
      <UserInfo>
        <DisplayName>Rosengren Marie RK</DisplayName>
        <AccountId>15</AccountId>
        <AccountType/>
      </UserInfo>
      <UserInfo>
        <DisplayName>SharingLinks.4144129e-99e1-4612-9578-7ce9d3bcf538.OrganizationView.3bd30edf-a9c0-4935-bd51-8bbedeab3d78</DisplayName>
        <AccountId>64</AccountId>
        <AccountType/>
      </UserInfo>
      <UserInfo>
        <DisplayName>Glans Carina HS INF</DisplayName>
        <AccountId>214</AccountId>
        <AccountType/>
      </UserInfo>
      <UserInfo>
        <DisplayName>Josephsson Ida NSVH DIGITALISERING</DisplayName>
        <AccountId>102</AccountId>
        <AccountType/>
      </UserInfo>
      <UserInfo>
        <DisplayName>Arvidsson Dagmar NSVH</DisplayName>
        <AccountId>187</AccountId>
        <AccountType/>
      </UserInfo>
    </SharedWithUsers>
    <TaxCatchAll xmlns="78e3f3a1-01ef-4273-b414-61f210c28573" xsi:nil="true"/>
    <_x00c5_r xmlns="4dc6a071-eef5-4759-9ac2-5bee8a65521e" xsi:nil="true"/>
    <lcf76f155ced4ddcb4097134ff3c332f xmlns="4dc6a071-eef5-4759-9ac2-5bee8a6552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69EE44-7A72-4D31-96DE-1045DD3E8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6a071-eef5-4759-9ac2-5bee8a65521e"/>
    <ds:schemaRef ds:uri="78e3f3a1-01ef-4273-b414-61f210c28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05DAF-E1FC-4391-82D5-F53B0FF731D0}">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78e3f3a1-01ef-4273-b414-61f210c28573"/>
    <ds:schemaRef ds:uri="http://schemas.openxmlformats.org/package/2006/metadata/core-properties"/>
    <ds:schemaRef ds:uri="4dc6a071-eef5-4759-9ac2-5bee8a6552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4294</Words>
  <Characters>22764</Characters>
  <Application>Microsoft Office Word</Application>
  <DocSecurity>0</DocSecurity>
  <Lines>189</Lines>
  <Paragraphs>54</Paragraphs>
  <ScaleCrop>false</ScaleCrop>
  <Company>Microsoft</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Rutinmall</dc:title>
  <dc:subject/>
  <dc:creator>Lindholm Marie E RK STAB</dc:creator>
  <cp:keywords/>
  <dc:description/>
  <cp:lastModifiedBy>Larsson Ingela L RK</cp:lastModifiedBy>
  <cp:revision>2</cp:revision>
  <cp:lastPrinted>2023-11-24T01:53:00Z</cp:lastPrinted>
  <dcterms:created xsi:type="dcterms:W3CDTF">2025-03-09T17:27:00Z</dcterms:created>
  <dcterms:modified xsi:type="dcterms:W3CDTF">2025-03-09T17:27:00Z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0x01010074012D4C5E8E14468DC29C893E0F0327</vt:lpwstr>
  </property>
  <property fmtid="{D5CDD505-2E9C-101B-9397-08002B2CF9AE}" pid="3" name="RHI_MSChapter">
    <vt:lpwstr>1630;#104. Dokumenthantering|9dbce327-13d1-413b-a9f5-4932928051f7</vt:lpwstr>
  </property>
  <property fmtid="{D5CDD505-2E9C-101B-9397-08002B2CF9AE}" pid="4" name="kf1301b668f444f7a4ebe1a6240553c9">
    <vt:lpwstr/>
  </property>
  <property fmtid="{D5CDD505-2E9C-101B-9397-08002B2CF9AE}" pid="5" name="n434ae7090044749a7747789e02b7a77">
    <vt:lpwstr>104. Dokumenthantering|9dbce327-13d1-413b-a9f5-4932928051f7</vt:lpwstr>
  </property>
  <property fmtid="{D5CDD505-2E9C-101B-9397-08002B2CF9AE}" pid="6" name="FSCD_DocumentType">
    <vt:lpwstr>25;#Rutin|3ecd4889-b546-4b08-8daf-345ed6a301ab</vt:lpwstr>
  </property>
  <property fmtid="{D5CDD505-2E9C-101B-9397-08002B2CF9AE}" pid="7" name="RHI_MeSHMulti">
    <vt:lpwstr/>
  </property>
  <property fmtid="{D5CDD505-2E9C-101B-9397-08002B2CF9AE}" pid="8" name="ba8bcbc8f140447f965ba3756fcc7319">
    <vt:lpwstr/>
  </property>
  <property fmtid="{D5CDD505-2E9C-101B-9397-08002B2CF9AE}" pid="9" name="g8550f9601a544d98fa1749d61446d10">
    <vt:lpwstr>104. Dokumenthantering|9dbce327-13d1-413b-a9f5-4932928051f7</vt:lpwstr>
  </property>
  <property fmtid="{D5CDD505-2E9C-101B-9397-08002B2CF9AE}" pid="10" name="PublishingStartDate">
    <vt:lpwstr/>
  </property>
  <property fmtid="{D5CDD505-2E9C-101B-9397-08002B2CF9AE}" pid="11" name="RHI_ApprovedRole">
    <vt:lpwstr>256;#HR-direktör|f515a0ca-0e12-47a1-ad4f-00ffd18e1ca1</vt:lpwstr>
  </property>
  <property fmtid="{D5CDD505-2E9C-101B-9397-08002B2CF9AE}" pid="12" name="RHI_KeywordsMulti">
    <vt:lpwstr>1629;#Intranät|9b5f820a-a36f-4140-8a41-7fd59ef7ad23;#940;#Dokumenthantering|45021dc2-81a5-4b48-9ec6-f118be27562d</vt:lpwstr>
  </property>
  <property fmtid="{D5CDD505-2E9C-101B-9397-08002B2CF9AE}" pid="13" name="m798798d39004a58a3963403199a67cc">
    <vt:lpwstr>Intranät|9b5f820a-a36f-4140-8a41-7fd59ef7ad23;Dokumenthantering|45021dc2-81a5-4b48-9ec6-f118be27562d</vt:lpwstr>
  </property>
  <property fmtid="{D5CDD505-2E9C-101B-9397-08002B2CF9AE}" pid="14" name="b64286a85790407b9f476c28ed6a6d81">
    <vt:lpwstr>Region Halland|d72d8b1f-b373-4815-ab51-a5608c837237</vt:lpwstr>
  </property>
  <property fmtid="{D5CDD505-2E9C-101B-9397-08002B2CF9AE}" pid="15" name="o2461789f2d54dc2806e2852966b0527">
    <vt:lpwstr>HR-direktör|f515a0ca-0e12-47a1-ad4f-00ffd18e1ca1</vt:lpwstr>
  </property>
  <property fmtid="{D5CDD505-2E9C-101B-9397-08002B2CF9AE}" pid="16" name="RHI_AppliesToOrganizationMulti">
    <vt:lpwstr>4;#Region Halland|d72d8b1f-b373-4815-ab51-a5608c837237</vt:lpwstr>
  </property>
  <property fmtid="{D5CDD505-2E9C-101B-9397-08002B2CF9AE}" pid="17" name="e0849bedd3a249eb9d115151127e3d17">
    <vt:lpwstr>HR-direktör|f515a0ca-0e12-47a1-ad4f-00ffd18e1ca1</vt:lpwstr>
  </property>
  <property fmtid="{D5CDD505-2E9C-101B-9397-08002B2CF9AE}" pid="18" name="_dlc_DocIdItemGuid">
    <vt:lpwstr>6334c497-e23f-45cf-a7da-ef572a893915</vt:lpwstr>
  </property>
  <property fmtid="{D5CDD505-2E9C-101B-9397-08002B2CF9AE}" pid="19" name="h6ab2a5abff6404c9593f35621273eff">
    <vt:lpwstr>Intranät|9b5f820a-a36f-4140-8a41-7fd59ef7ad23;Dokumenthantering|45021dc2-81a5-4b48-9ec6-f118be27562d</vt:lpwstr>
  </property>
  <property fmtid="{D5CDD505-2E9C-101B-9397-08002B2CF9AE}" pid="20" name="IconOverlay">
    <vt:lpwstr/>
  </property>
  <property fmtid="{D5CDD505-2E9C-101B-9397-08002B2CF9AE}" pid="21" name="PublishingExpirationDate">
    <vt:lpwstr/>
  </property>
  <property fmtid="{D5CDD505-2E9C-101B-9397-08002B2CF9AE}" pid="22" name="p1e9ccd9b20d4fab85d74672db66e676">
    <vt:lpwstr>Region Halland|d72d8b1f-b373-4815-ab51-a5608c837237</vt:lpwstr>
  </property>
  <property fmtid="{D5CDD505-2E9C-101B-9397-08002B2CF9AE}" pid="23" name="MediaServiceImageTags">
    <vt:lpwstr/>
  </property>
  <property fmtid="{D5CDD505-2E9C-101B-9397-08002B2CF9AE}" pid="24" name="Order">
    <vt:r8>244800</vt:r8>
  </property>
  <property fmtid="{D5CDD505-2E9C-101B-9397-08002B2CF9AE}" pid="25" name="xd_Signature">
    <vt:bool>false</vt:bool>
  </property>
  <property fmtid="{D5CDD505-2E9C-101B-9397-08002B2CF9AE}" pid="26" name="SharedWithUsers">
    <vt:lpwstr>32;#Lückander Staffan RK;#15;#Larsson Ingela L RK;#64;#Hadzic Mira RK;#214;#Johansson Ann-Christin E ADH MIB</vt:lpwstr>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y fmtid="{D5CDD505-2E9C-101B-9397-08002B2CF9AE}" pid="31" name="TriggerFlowInfo">
    <vt:lpwstr/>
  </property>
</Properties>
</file>