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6CCB" w14:textId="72140753" w:rsidR="00B3732D" w:rsidRDefault="007F1F5C" w:rsidP="00B3732D">
      <w:pPr>
        <w:pStyle w:val="Title"/>
        <w:rPr>
          <w:sz w:val="28"/>
          <w:szCs w:val="28"/>
        </w:rPr>
      </w:pPr>
      <w:bookmarkStart w:id="0" w:name="_Toc338760454"/>
      <w:bookmarkStart w:id="1" w:name="_Toc338760518"/>
      <w:bookmarkStart w:id="2" w:name="_Toc338760584"/>
      <w:bookmarkStart w:id="3" w:name="_Toc338760600"/>
      <w:bookmarkStart w:id="4" w:name="_Toc338760609"/>
      <w:r>
        <w:t>Journal - preparering, transport och skanning</w:t>
      </w:r>
    </w:p>
    <w:p w14:paraId="54E270CD" w14:textId="77777777" w:rsidR="00B3732D" w:rsidRDefault="00B3732D" w:rsidP="00B3732D"/>
    <w:p w14:paraId="0E0E4623" w14:textId="77777777" w:rsidR="00B3732D" w:rsidRDefault="00B3732D" w:rsidP="00B3732D">
      <w:pPr>
        <w:pBdr>
          <w:bottom w:val="single" w:sz="6" w:space="0" w:color="auto"/>
        </w:pBdr>
        <w:rPr>
          <w:b/>
        </w:rPr>
      </w:pPr>
      <w:bookmarkStart w:id="5" w:name="_Toc328994705"/>
      <w:bookmarkStart w:id="6" w:name="_Toc338760453"/>
      <w:bookmarkStart w:id="7" w:name="_Toc338760517"/>
    </w:p>
    <w:p w14:paraId="54A56223" w14:textId="77777777" w:rsidR="00B3732D" w:rsidRDefault="00B3732D" w:rsidP="00B3732D">
      <w:pPr>
        <w:rPr>
          <w:b/>
        </w:rPr>
      </w:pPr>
    </w:p>
    <w:p w14:paraId="67B2C61C" w14:textId="77777777" w:rsidR="00B3732D" w:rsidRDefault="00B3732D" w:rsidP="00B3732D">
      <w:pPr>
        <w:rPr>
          <w:b/>
        </w:rPr>
      </w:pPr>
      <w:r>
        <w:rPr>
          <w:b/>
        </w:rPr>
        <w:t>Hitta i dokumentet</w:t>
      </w:r>
    </w:p>
    <w:p w14:paraId="50670181" w14:textId="77777777" w:rsidR="00B3732D" w:rsidRDefault="00B3732D" w:rsidP="00B3732D">
      <w:pPr>
        <w:rPr>
          <w:b/>
        </w:rPr>
      </w:pPr>
    </w:p>
    <w:p w14:paraId="1AB189D5" w14:textId="77777777" w:rsidR="00B3732D" w:rsidRDefault="00B3732D" w:rsidP="00B3732D">
      <w:pPr>
        <w:rPr>
          <w:b/>
        </w:rPr>
        <w:sectPr w:rsidR="00B3732D" w:rsidSect="004223A0">
          <w:headerReference w:type="even" r:id="rId12"/>
          <w:headerReference w:type="default" r:id="rId13"/>
          <w:footerReference w:type="even" r:id="rId14"/>
          <w:footerReference w:type="default" r:id="rId15"/>
          <w:headerReference w:type="first" r:id="rId16"/>
          <w:footerReference w:type="first" r:id="rId17"/>
          <w:pgSz w:w="11906" w:h="16838"/>
          <w:pgMar w:top="1664" w:right="1417" w:bottom="1417" w:left="1417" w:header="720" w:footer="720" w:gutter="0"/>
          <w:cols w:space="720"/>
          <w:docGrid w:linePitch="299"/>
        </w:sectPr>
      </w:pPr>
    </w:p>
    <w:p w14:paraId="0690A932" w14:textId="2431DE27" w:rsidR="001C49BF" w:rsidRDefault="00B3732D">
      <w:pPr>
        <w:pStyle w:val="TOC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107577415" w:history="1">
        <w:r w:rsidR="001C49BF" w:rsidRPr="00F416C6">
          <w:rPr>
            <w:rStyle w:val="Hyperlink"/>
          </w:rPr>
          <w:t>Syfte</w:t>
        </w:r>
      </w:hyperlink>
    </w:p>
    <w:p w14:paraId="76B7846E" w14:textId="129F3571" w:rsidR="001C49BF" w:rsidRDefault="008A5B61">
      <w:pPr>
        <w:pStyle w:val="TOC1"/>
        <w:rPr>
          <w:rFonts w:asciiTheme="minorHAnsi" w:eastAsiaTheme="minorEastAsia" w:hAnsiTheme="minorHAnsi" w:cstheme="minorBidi"/>
          <w:color w:val="auto"/>
          <w:sz w:val="22"/>
          <w:szCs w:val="22"/>
          <w:u w:val="none"/>
        </w:rPr>
      </w:pPr>
      <w:hyperlink w:anchor="_Toc107577416" w:history="1">
        <w:r w:rsidR="001C49BF" w:rsidRPr="00F416C6">
          <w:rPr>
            <w:rStyle w:val="Hyperlink"/>
          </w:rPr>
          <w:t>Undantag</w:t>
        </w:r>
      </w:hyperlink>
    </w:p>
    <w:p w14:paraId="796062AC" w14:textId="0DBF52FB" w:rsidR="001C49BF" w:rsidRDefault="008A5B61">
      <w:pPr>
        <w:pStyle w:val="TOC1"/>
        <w:rPr>
          <w:rFonts w:asciiTheme="minorHAnsi" w:eastAsiaTheme="minorEastAsia" w:hAnsiTheme="minorHAnsi" w:cstheme="minorBidi"/>
          <w:color w:val="auto"/>
          <w:sz w:val="22"/>
          <w:szCs w:val="22"/>
          <w:u w:val="none"/>
        </w:rPr>
      </w:pPr>
      <w:hyperlink w:anchor="_Toc107577417" w:history="1">
        <w:r w:rsidR="001C49BF" w:rsidRPr="00F416C6">
          <w:rPr>
            <w:rStyle w:val="Hyperlink"/>
          </w:rPr>
          <w:t>Tidsgränser</w:t>
        </w:r>
      </w:hyperlink>
    </w:p>
    <w:p w14:paraId="01B6644A" w14:textId="2B2038D0" w:rsidR="001C49BF" w:rsidRDefault="008A5B61">
      <w:pPr>
        <w:pStyle w:val="TOC1"/>
        <w:rPr>
          <w:rFonts w:asciiTheme="minorHAnsi" w:eastAsiaTheme="minorEastAsia" w:hAnsiTheme="minorHAnsi" w:cstheme="minorBidi"/>
          <w:color w:val="auto"/>
          <w:sz w:val="22"/>
          <w:szCs w:val="22"/>
          <w:u w:val="none"/>
        </w:rPr>
      </w:pPr>
      <w:hyperlink w:anchor="_Toc107577418" w:history="1">
        <w:r w:rsidR="001C49BF" w:rsidRPr="00F416C6">
          <w:rPr>
            <w:rStyle w:val="Hyperlink"/>
          </w:rPr>
          <w:t>Inlämnande av journal till skanning</w:t>
        </w:r>
      </w:hyperlink>
    </w:p>
    <w:p w14:paraId="4D320B7A" w14:textId="6F9BD42D" w:rsidR="001C49BF" w:rsidRDefault="008A5B61">
      <w:pPr>
        <w:pStyle w:val="TOC1"/>
        <w:rPr>
          <w:rFonts w:asciiTheme="minorHAnsi" w:eastAsiaTheme="minorEastAsia" w:hAnsiTheme="minorHAnsi" w:cstheme="minorBidi"/>
          <w:color w:val="auto"/>
          <w:sz w:val="22"/>
          <w:szCs w:val="22"/>
          <w:u w:val="none"/>
        </w:rPr>
      </w:pPr>
      <w:hyperlink w:anchor="_Toc107577419" w:history="1">
        <w:r w:rsidR="001C49BF" w:rsidRPr="00F416C6">
          <w:rPr>
            <w:rStyle w:val="Hyperlink"/>
          </w:rPr>
          <w:t>Preparering av journal inför skanning</w:t>
        </w:r>
      </w:hyperlink>
    </w:p>
    <w:p w14:paraId="13EF21B0" w14:textId="34BC16DF" w:rsidR="001C49BF" w:rsidRDefault="008A5B61">
      <w:pPr>
        <w:pStyle w:val="TOC1"/>
        <w:rPr>
          <w:rFonts w:asciiTheme="minorHAnsi" w:eastAsiaTheme="minorEastAsia" w:hAnsiTheme="minorHAnsi" w:cstheme="minorBidi"/>
          <w:color w:val="auto"/>
          <w:sz w:val="22"/>
          <w:szCs w:val="22"/>
          <w:u w:val="none"/>
        </w:rPr>
      </w:pPr>
      <w:hyperlink w:anchor="_Toc107577420" w:history="1">
        <w:r w:rsidR="001C49BF" w:rsidRPr="00F416C6">
          <w:rPr>
            <w:rStyle w:val="Hyperlink"/>
          </w:rPr>
          <w:t>Preparering med och utan patch*</w:t>
        </w:r>
      </w:hyperlink>
    </w:p>
    <w:p w14:paraId="57EC29AA" w14:textId="06DA188D" w:rsidR="001C49BF" w:rsidRDefault="008A5B61">
      <w:pPr>
        <w:pStyle w:val="TOC1"/>
        <w:rPr>
          <w:rFonts w:asciiTheme="minorHAnsi" w:eastAsiaTheme="minorEastAsia" w:hAnsiTheme="minorHAnsi" w:cstheme="minorBidi"/>
          <w:color w:val="auto"/>
          <w:sz w:val="22"/>
          <w:szCs w:val="22"/>
          <w:u w:val="none"/>
        </w:rPr>
      </w:pPr>
      <w:hyperlink w:anchor="_Toc107577421" w:history="1">
        <w:r w:rsidR="001C49BF" w:rsidRPr="00F416C6">
          <w:rPr>
            <w:rStyle w:val="Hyperlink"/>
          </w:rPr>
          <w:t>Skanning – avlidnas journaler</w:t>
        </w:r>
      </w:hyperlink>
    </w:p>
    <w:p w14:paraId="1A073899" w14:textId="4B14C739" w:rsidR="001C49BF" w:rsidRDefault="008A5B61">
      <w:pPr>
        <w:pStyle w:val="TOC1"/>
        <w:rPr>
          <w:rFonts w:asciiTheme="minorHAnsi" w:eastAsiaTheme="minorEastAsia" w:hAnsiTheme="minorHAnsi" w:cstheme="minorBidi"/>
          <w:color w:val="auto"/>
          <w:sz w:val="22"/>
          <w:szCs w:val="22"/>
          <w:u w:val="none"/>
        </w:rPr>
      </w:pPr>
      <w:hyperlink w:anchor="_Toc107577422" w:history="1">
        <w:r w:rsidR="001C49BF" w:rsidRPr="00F416C6">
          <w:rPr>
            <w:rStyle w:val="Hyperlink"/>
          </w:rPr>
          <w:t>Dokument som inte ska lämnas till skanning</w:t>
        </w:r>
      </w:hyperlink>
    </w:p>
    <w:p w14:paraId="22131742" w14:textId="60FD6AE9" w:rsidR="001C49BF" w:rsidRDefault="008A5B61">
      <w:pPr>
        <w:pStyle w:val="TOC1"/>
        <w:rPr>
          <w:rFonts w:asciiTheme="minorHAnsi" w:eastAsiaTheme="minorEastAsia" w:hAnsiTheme="minorHAnsi" w:cstheme="minorBidi"/>
          <w:color w:val="auto"/>
          <w:sz w:val="22"/>
          <w:szCs w:val="22"/>
          <w:u w:val="none"/>
        </w:rPr>
      </w:pPr>
      <w:hyperlink w:anchor="_Toc107577423" w:history="1">
        <w:r w:rsidR="001C49BF" w:rsidRPr="00F416C6">
          <w:rPr>
            <w:rStyle w:val="Hyperlink"/>
          </w:rPr>
          <w:t>Journalspärr på skannade uppgifter som finns i e-arkivet</w:t>
        </w:r>
      </w:hyperlink>
    </w:p>
    <w:p w14:paraId="516FF201" w14:textId="695B373B" w:rsidR="001C49BF" w:rsidRDefault="008A5B61">
      <w:pPr>
        <w:pStyle w:val="TOC1"/>
        <w:rPr>
          <w:rFonts w:asciiTheme="minorHAnsi" w:eastAsiaTheme="minorEastAsia" w:hAnsiTheme="minorHAnsi" w:cstheme="minorBidi"/>
          <w:color w:val="auto"/>
          <w:sz w:val="22"/>
          <w:szCs w:val="22"/>
          <w:u w:val="none"/>
        </w:rPr>
      </w:pPr>
      <w:hyperlink w:anchor="_Toc107577424" w:history="1">
        <w:r w:rsidR="001C49BF" w:rsidRPr="00F416C6">
          <w:rPr>
            <w:rStyle w:val="Hyperlink"/>
          </w:rPr>
          <w:t>Sekretessmarkering i folkbokföringen</w:t>
        </w:r>
      </w:hyperlink>
    </w:p>
    <w:p w14:paraId="4EA3DE96" w14:textId="4657A9FE" w:rsidR="001C49BF" w:rsidRDefault="008A5B61">
      <w:pPr>
        <w:pStyle w:val="TOC1"/>
        <w:rPr>
          <w:rFonts w:asciiTheme="minorHAnsi" w:eastAsiaTheme="minorEastAsia" w:hAnsiTheme="minorHAnsi" w:cstheme="minorBidi"/>
          <w:color w:val="auto"/>
          <w:sz w:val="22"/>
          <w:szCs w:val="22"/>
          <w:u w:val="none"/>
        </w:rPr>
      </w:pPr>
      <w:hyperlink w:anchor="_Toc107577425" w:history="1">
        <w:r w:rsidR="001C49BF" w:rsidRPr="00F416C6">
          <w:rPr>
            <w:rStyle w:val="Hyperlink"/>
          </w:rPr>
          <w:t>Ta bort inskannat material i e-arkivet.</w:t>
        </w:r>
      </w:hyperlink>
    </w:p>
    <w:p w14:paraId="7F9F129B" w14:textId="17B93C9F" w:rsidR="001C49BF" w:rsidRDefault="008A5B61">
      <w:pPr>
        <w:pStyle w:val="TOC1"/>
        <w:rPr>
          <w:rFonts w:asciiTheme="minorHAnsi" w:eastAsiaTheme="minorEastAsia" w:hAnsiTheme="minorHAnsi" w:cstheme="minorBidi"/>
          <w:color w:val="auto"/>
          <w:sz w:val="22"/>
          <w:szCs w:val="22"/>
          <w:u w:val="none"/>
        </w:rPr>
      </w:pPr>
      <w:hyperlink w:anchor="_Toc107577426" w:history="1">
        <w:r w:rsidR="001C49BF" w:rsidRPr="00F416C6">
          <w:rPr>
            <w:rStyle w:val="Hyperlink"/>
          </w:rPr>
          <w:t>Bilagor</w:t>
        </w:r>
      </w:hyperlink>
    </w:p>
    <w:p w14:paraId="1499B6A7" w14:textId="08A86244" w:rsidR="001C49BF" w:rsidRDefault="008A5B61">
      <w:pPr>
        <w:pStyle w:val="TOC1"/>
        <w:rPr>
          <w:rFonts w:asciiTheme="minorHAnsi" w:eastAsiaTheme="minorEastAsia" w:hAnsiTheme="minorHAnsi" w:cstheme="minorBidi"/>
          <w:color w:val="auto"/>
          <w:sz w:val="22"/>
          <w:szCs w:val="22"/>
          <w:u w:val="none"/>
        </w:rPr>
      </w:pPr>
      <w:hyperlink w:anchor="_Toc107577427" w:history="1">
        <w:r w:rsidR="001C49BF" w:rsidRPr="00F416C6">
          <w:rPr>
            <w:rStyle w:val="Hyperlink"/>
          </w:rPr>
          <w:t>Uppdaterat från föregående version</w:t>
        </w:r>
      </w:hyperlink>
    </w:p>
    <w:p w14:paraId="394C0683" w14:textId="6800DF56" w:rsidR="00B3732D" w:rsidRDefault="00B3732D" w:rsidP="00B3732D">
      <w:pPr>
        <w:pStyle w:val="TOC1"/>
      </w:pPr>
      <w:r>
        <w:fldChar w:fldCharType="end"/>
      </w:r>
    </w:p>
    <w:p w14:paraId="34A2B126" w14:textId="77777777" w:rsidR="00B3732D" w:rsidRDefault="00B3732D" w:rsidP="00B3732D">
      <w:pPr>
        <w:sectPr w:rsidR="00B3732D" w:rsidSect="004223A0">
          <w:headerReference w:type="default" r:id="rId18"/>
          <w:footerReference w:type="default" r:id="rId19"/>
          <w:type w:val="continuous"/>
          <w:pgSz w:w="11906" w:h="16838"/>
          <w:pgMar w:top="1664" w:right="1417" w:bottom="1417" w:left="1417" w:header="720" w:footer="720" w:gutter="0"/>
          <w:cols w:num="2" w:sep="1" w:space="720"/>
          <w:titlePg/>
          <w:docGrid w:linePitch="272"/>
        </w:sectPr>
      </w:pPr>
    </w:p>
    <w:p w14:paraId="6072C550" w14:textId="77777777" w:rsidR="00B3732D" w:rsidRDefault="00B3732D" w:rsidP="00B3732D">
      <w:pPr>
        <w:rPr>
          <w:b/>
        </w:rPr>
      </w:pPr>
      <w:r>
        <w:rPr>
          <w:b/>
          <w:noProof/>
        </w:rPr>
        <mc:AlternateContent>
          <mc:Choice Requires="wps">
            <w:drawing>
              <wp:anchor distT="0" distB="0" distL="114300" distR="114300" simplePos="0" relativeHeight="251658240" behindDoc="0" locked="0" layoutInCell="1" allowOverlap="1" wp14:anchorId="167806B2" wp14:editId="15A58C4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C0FD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14:paraId="14F1DC13" w14:textId="77777777" w:rsidR="0090556D" w:rsidRDefault="0090556D" w:rsidP="0090556D">
      <w:pPr>
        <w:pStyle w:val="Heading1"/>
      </w:pPr>
      <w:bookmarkStart w:id="8" w:name="_Toc473726373"/>
      <w:bookmarkStart w:id="9" w:name="_Toc38874909"/>
      <w:bookmarkEnd w:id="5"/>
      <w:bookmarkEnd w:id="6"/>
      <w:bookmarkEnd w:id="7"/>
    </w:p>
    <w:p w14:paraId="180A8474" w14:textId="77777777" w:rsidR="00E7240B" w:rsidRPr="00610E83" w:rsidRDefault="00E7240B" w:rsidP="00E7240B">
      <w:pPr>
        <w:pStyle w:val="Heading1"/>
        <w:rPr>
          <w:color w:val="000000" w:themeColor="text1"/>
        </w:rPr>
      </w:pPr>
      <w:bookmarkStart w:id="10" w:name="_Toc107577415"/>
      <w:bookmarkEnd w:id="8"/>
      <w:bookmarkEnd w:id="9"/>
      <w:r w:rsidRPr="00610E83">
        <w:rPr>
          <w:color w:val="000000" w:themeColor="text1"/>
        </w:rPr>
        <w:t>Syfte</w:t>
      </w:r>
      <w:bookmarkEnd w:id="10"/>
    </w:p>
    <w:p w14:paraId="66881F6B"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Beskriver preparering, transport och skanning av journalhandlingar samt vilka journalhandlingar som inte ska skannas. </w:t>
      </w:r>
    </w:p>
    <w:p w14:paraId="0F2A3E71" w14:textId="77777777" w:rsidR="00E7240B" w:rsidRPr="00610E83" w:rsidRDefault="00E7240B" w:rsidP="00E7240B">
      <w:pPr>
        <w:autoSpaceDE w:val="0"/>
        <w:autoSpaceDN w:val="0"/>
        <w:adjustRightInd w:val="0"/>
        <w:rPr>
          <w:rFonts w:eastAsiaTheme="minorHAnsi"/>
          <w:b/>
          <w:color w:val="000000" w:themeColor="text1"/>
          <w:lang w:eastAsia="en-US"/>
        </w:rPr>
      </w:pPr>
    </w:p>
    <w:p w14:paraId="62AA1E1C" w14:textId="77777777" w:rsidR="00E7240B" w:rsidRPr="00610E83" w:rsidRDefault="00E7240B" w:rsidP="00E7240B">
      <w:pPr>
        <w:pStyle w:val="Heading1"/>
        <w:rPr>
          <w:color w:val="000000" w:themeColor="text1"/>
        </w:rPr>
      </w:pPr>
      <w:bookmarkStart w:id="11" w:name="_Toc473726374"/>
      <w:bookmarkStart w:id="12" w:name="_Toc38874910"/>
      <w:bookmarkStart w:id="13" w:name="_Toc107577416"/>
      <w:r w:rsidRPr="00610E83">
        <w:rPr>
          <w:color w:val="000000" w:themeColor="text1"/>
        </w:rPr>
        <w:t>Undantag</w:t>
      </w:r>
      <w:bookmarkEnd w:id="11"/>
      <w:bookmarkEnd w:id="12"/>
      <w:bookmarkEnd w:id="13"/>
      <w:r w:rsidRPr="00610E83">
        <w:rPr>
          <w:color w:val="000000" w:themeColor="text1"/>
        </w:rPr>
        <w:t xml:space="preserve"> </w:t>
      </w:r>
    </w:p>
    <w:p w14:paraId="335206B1"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Journalhandlingar som beräknas användas inom 48 timmar ska inte lämnas till skanning</w:t>
      </w:r>
      <w:r w:rsidRPr="00610E83">
        <w:rPr>
          <w:rFonts w:eastAsiaTheme="minorHAnsi"/>
          <w:strike/>
          <w:color w:val="000000" w:themeColor="text1"/>
          <w:lang w:eastAsia="en-US"/>
        </w:rPr>
        <w:t xml:space="preserve"> </w:t>
      </w:r>
    </w:p>
    <w:p w14:paraId="6CD78B11" w14:textId="77777777" w:rsidR="00E7240B" w:rsidRPr="00610E83" w:rsidRDefault="00E7240B" w:rsidP="00E7240B">
      <w:pPr>
        <w:autoSpaceDE w:val="0"/>
        <w:autoSpaceDN w:val="0"/>
        <w:adjustRightInd w:val="0"/>
        <w:rPr>
          <w:rFonts w:eastAsiaTheme="minorHAnsi"/>
          <w:color w:val="000000" w:themeColor="text1"/>
          <w:lang w:eastAsia="en-US"/>
        </w:rPr>
      </w:pPr>
    </w:p>
    <w:p w14:paraId="23FEF20E" w14:textId="77777777" w:rsidR="00E7240B" w:rsidRPr="00610E83" w:rsidRDefault="00E7240B" w:rsidP="00E7240B">
      <w:pPr>
        <w:pStyle w:val="Heading1"/>
        <w:rPr>
          <w:color w:val="000000" w:themeColor="text1"/>
        </w:rPr>
      </w:pPr>
      <w:bookmarkStart w:id="14" w:name="_Toc473726375"/>
      <w:bookmarkStart w:id="15" w:name="_Toc38874911"/>
      <w:bookmarkStart w:id="16" w:name="_Toc107577417"/>
      <w:r w:rsidRPr="00610E83">
        <w:rPr>
          <w:color w:val="000000" w:themeColor="text1"/>
        </w:rPr>
        <w:t>Tidsgränser</w:t>
      </w:r>
      <w:bookmarkEnd w:id="14"/>
      <w:bookmarkEnd w:id="15"/>
      <w:bookmarkEnd w:id="16"/>
    </w:p>
    <w:p w14:paraId="0698C5B3" w14:textId="77777777" w:rsidR="00E7240B" w:rsidRPr="00610E83" w:rsidRDefault="00E7240B" w:rsidP="00E7240B">
      <w:pPr>
        <w:autoSpaceDE w:val="0"/>
        <w:autoSpaceDN w:val="0"/>
        <w:adjustRightInd w:val="0"/>
        <w:rPr>
          <w:rFonts w:eastAsiaTheme="minorHAnsi"/>
          <w:color w:val="000000" w:themeColor="text1"/>
          <w:sz w:val="24"/>
          <w:lang w:eastAsia="en-US"/>
        </w:rPr>
      </w:pPr>
      <w:r w:rsidRPr="00610E83">
        <w:rPr>
          <w:rFonts w:eastAsiaTheme="minorHAnsi"/>
          <w:color w:val="000000" w:themeColor="text1"/>
          <w:lang w:eastAsia="en-US"/>
        </w:rPr>
        <w:t xml:space="preserve">För journalhandlingar som inkommit till Skanningscentralen gäller: </w:t>
      </w:r>
    </w:p>
    <w:p w14:paraId="2DE529DD" w14:textId="77777777" w:rsidR="00E7240B" w:rsidRPr="00610E83" w:rsidRDefault="00E7240B" w:rsidP="00E7240B">
      <w:pPr>
        <w:autoSpaceDE w:val="0"/>
        <w:autoSpaceDN w:val="0"/>
        <w:adjustRightInd w:val="0"/>
        <w:rPr>
          <w:rFonts w:eastAsiaTheme="minorHAnsi"/>
          <w:color w:val="000000" w:themeColor="text1"/>
          <w:lang w:eastAsia="en-US"/>
        </w:rPr>
      </w:pPr>
    </w:p>
    <w:p w14:paraId="4B83C1DA" w14:textId="77777777" w:rsidR="00E7240B" w:rsidRPr="00610E83" w:rsidRDefault="00E7240B" w:rsidP="00E7240B">
      <w:pPr>
        <w:pStyle w:val="ListParagraph"/>
        <w:numPr>
          <w:ilvl w:val="0"/>
          <w:numId w:val="2"/>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Måndag – torsdag: journalhandlingar ska finnas i e-arkiv inom 48 timmar. </w:t>
      </w:r>
    </w:p>
    <w:p w14:paraId="18B09560" w14:textId="77777777" w:rsidR="00E7240B" w:rsidRPr="00610E83" w:rsidRDefault="00E7240B" w:rsidP="00E7240B">
      <w:pPr>
        <w:pStyle w:val="ListParagraph"/>
        <w:numPr>
          <w:ilvl w:val="0"/>
          <w:numId w:val="2"/>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Fredag eller dag före helgdag: journalhandlingar ska återfinnas i e-arkiv inom 48 timmar från nästkommande vardag. </w:t>
      </w:r>
    </w:p>
    <w:p w14:paraId="495F3ACC" w14:textId="77777777" w:rsidR="00E7240B" w:rsidRPr="00610E83" w:rsidRDefault="00E7240B" w:rsidP="00E7240B">
      <w:pPr>
        <w:autoSpaceDE w:val="0"/>
        <w:autoSpaceDN w:val="0"/>
        <w:adjustRightInd w:val="0"/>
        <w:rPr>
          <w:rFonts w:eastAsiaTheme="minorHAnsi"/>
          <w:color w:val="000000" w:themeColor="text1"/>
          <w:lang w:eastAsia="en-US"/>
        </w:rPr>
      </w:pPr>
    </w:p>
    <w:p w14:paraId="655F836B" w14:textId="77777777" w:rsidR="00E7240B" w:rsidRPr="00610E83" w:rsidRDefault="00E7240B" w:rsidP="00E7240B">
      <w:pPr>
        <w:pStyle w:val="Heading1"/>
        <w:rPr>
          <w:color w:val="000000" w:themeColor="text1"/>
        </w:rPr>
      </w:pPr>
      <w:bookmarkStart w:id="17" w:name="_Toc473726376"/>
      <w:bookmarkStart w:id="18" w:name="_Toc38874912"/>
      <w:bookmarkStart w:id="19" w:name="_Toc107577418"/>
      <w:r w:rsidRPr="00610E83">
        <w:rPr>
          <w:color w:val="000000" w:themeColor="text1"/>
        </w:rPr>
        <w:t>Inlämnande av journal till skanning</w:t>
      </w:r>
      <w:bookmarkEnd w:id="17"/>
      <w:bookmarkEnd w:id="18"/>
      <w:bookmarkEnd w:id="19"/>
      <w:r w:rsidRPr="00610E83">
        <w:rPr>
          <w:color w:val="000000" w:themeColor="text1"/>
        </w:rPr>
        <w:t xml:space="preserve"> </w:t>
      </w:r>
    </w:p>
    <w:p w14:paraId="1C417B83" w14:textId="77777777" w:rsidR="00E7240B" w:rsidRPr="00610E83" w:rsidRDefault="00E7240B" w:rsidP="00E7240B">
      <w:pPr>
        <w:autoSpaceDE w:val="0"/>
        <w:autoSpaceDN w:val="0"/>
        <w:adjustRightInd w:val="0"/>
        <w:rPr>
          <w:b/>
          <w:color w:val="000000" w:themeColor="text1"/>
        </w:rPr>
      </w:pPr>
      <w:r w:rsidRPr="00610E83">
        <w:rPr>
          <w:b/>
          <w:color w:val="000000" w:themeColor="text1"/>
        </w:rPr>
        <w:t>Hallands sjukhus</w:t>
      </w:r>
    </w:p>
    <w:p w14:paraId="172C09B0" w14:textId="77777777" w:rsidR="00E7240B" w:rsidRPr="00610E83" w:rsidRDefault="00E7240B" w:rsidP="00E7240B">
      <w:pPr>
        <w:autoSpaceDE w:val="0"/>
        <w:autoSpaceDN w:val="0"/>
        <w:adjustRightInd w:val="0"/>
        <w:rPr>
          <w:rFonts w:eastAsiaTheme="minorHAnsi"/>
          <w:color w:val="000000" w:themeColor="text1"/>
          <w:sz w:val="24"/>
          <w:szCs w:val="24"/>
        </w:rPr>
      </w:pPr>
      <w:r w:rsidRPr="00610E83">
        <w:rPr>
          <w:color w:val="000000" w:themeColor="text1"/>
        </w:rPr>
        <w:t>Akutmottagningen</w:t>
      </w:r>
    </w:p>
    <w:p w14:paraId="0F7C6827" w14:textId="77777777" w:rsidR="00E7240B" w:rsidRPr="00610E83" w:rsidRDefault="00E7240B" w:rsidP="00E7240B">
      <w:pPr>
        <w:pStyle w:val="ListParagraph"/>
        <w:numPr>
          <w:ilvl w:val="0"/>
          <w:numId w:val="18"/>
        </w:numPr>
        <w:autoSpaceDE w:val="0"/>
        <w:autoSpaceDN w:val="0"/>
        <w:adjustRightInd w:val="0"/>
        <w:rPr>
          <w:rFonts w:eastAsiaTheme="minorHAnsi"/>
          <w:color w:val="000000" w:themeColor="text1"/>
        </w:rPr>
      </w:pPr>
      <w:r w:rsidRPr="00610E83">
        <w:rPr>
          <w:color w:val="000000" w:themeColor="text1"/>
        </w:rPr>
        <w:t xml:space="preserve">Hallands sjukhus Varberg (HSV) – enstaka journaldokument skannas in efter öppenvårdsbesök. Personal i Centralarkivet preparerar journalen. </w:t>
      </w:r>
    </w:p>
    <w:p w14:paraId="32B45106" w14:textId="77777777" w:rsidR="00E7240B" w:rsidRPr="00610E83" w:rsidRDefault="00E7240B" w:rsidP="00E7240B">
      <w:pPr>
        <w:pStyle w:val="ListParagraph"/>
        <w:numPr>
          <w:ilvl w:val="0"/>
          <w:numId w:val="18"/>
        </w:numPr>
        <w:autoSpaceDE w:val="0"/>
        <w:autoSpaceDN w:val="0"/>
        <w:adjustRightInd w:val="0"/>
        <w:rPr>
          <w:rFonts w:eastAsiaTheme="minorHAnsi"/>
          <w:color w:val="000000" w:themeColor="text1"/>
        </w:rPr>
      </w:pPr>
      <w:r w:rsidRPr="00610E83">
        <w:rPr>
          <w:rFonts w:cs="Arial"/>
          <w:color w:val="000000" w:themeColor="text1"/>
        </w:rPr>
        <w:t xml:space="preserve">Hallands sjukhus Halmstad (HSH) – enstaka journaldokument skannas in efter öppenvårdsbesök. Akutkliniken eller hemmakliniken ansvarar för att journalmapp tas fram. Prepareras på respektive hemmaklinik. </w:t>
      </w:r>
    </w:p>
    <w:p w14:paraId="4A951724" w14:textId="77777777" w:rsidR="00E7240B" w:rsidRPr="00610E83" w:rsidRDefault="00E7240B" w:rsidP="00E7240B">
      <w:pPr>
        <w:pStyle w:val="ListParagraph"/>
        <w:numPr>
          <w:ilvl w:val="0"/>
          <w:numId w:val="18"/>
        </w:numPr>
        <w:autoSpaceDE w:val="0"/>
        <w:autoSpaceDN w:val="0"/>
        <w:adjustRightInd w:val="0"/>
        <w:rPr>
          <w:rFonts w:eastAsiaTheme="minorHAnsi" w:cs="Arial"/>
          <w:color w:val="000000" w:themeColor="text1"/>
        </w:rPr>
      </w:pPr>
      <w:r w:rsidRPr="00610E83">
        <w:rPr>
          <w:rFonts w:eastAsiaTheme="minorHAnsi" w:cs="Arial"/>
          <w:color w:val="000000" w:themeColor="text1"/>
        </w:rPr>
        <w:t>Akutblad (RETTS) som skapas på akutmottagningen och följer med patienten vid överflyttning till Varberg/Halmstad skannas in i den klinikjournal som patienten skrivs</w:t>
      </w:r>
      <w:r w:rsidRPr="00610E83">
        <w:rPr>
          <w:rFonts w:ascii="Times New Roman" w:hAnsi="Times New Roman"/>
          <w:color w:val="000000" w:themeColor="text1"/>
          <w:sz w:val="24"/>
          <w:szCs w:val="24"/>
        </w:rPr>
        <w:t xml:space="preserve"> </w:t>
      </w:r>
      <w:r w:rsidRPr="00610E83">
        <w:rPr>
          <w:rFonts w:eastAsiaTheme="minorHAnsi" w:cs="Arial"/>
          <w:color w:val="000000" w:themeColor="text1"/>
        </w:rPr>
        <w:t xml:space="preserve">ut ifrån. </w:t>
      </w:r>
    </w:p>
    <w:p w14:paraId="54A59040" w14:textId="77777777" w:rsidR="00E7240B" w:rsidRPr="00610E83" w:rsidRDefault="00E7240B" w:rsidP="00E7240B">
      <w:pPr>
        <w:autoSpaceDE w:val="0"/>
        <w:autoSpaceDN w:val="0"/>
        <w:adjustRightInd w:val="0"/>
        <w:ind w:left="360"/>
        <w:rPr>
          <w:rFonts w:eastAsiaTheme="minorHAnsi"/>
          <w:color w:val="000000" w:themeColor="text1"/>
        </w:rPr>
      </w:pPr>
    </w:p>
    <w:p w14:paraId="6E9BCEB9" w14:textId="77777777" w:rsidR="00E7240B" w:rsidRPr="00610E83" w:rsidRDefault="00E7240B" w:rsidP="00E7240B">
      <w:pPr>
        <w:autoSpaceDE w:val="0"/>
        <w:autoSpaceDN w:val="0"/>
        <w:adjustRightInd w:val="0"/>
        <w:rPr>
          <w:rFonts w:eastAsiaTheme="minorHAnsi"/>
          <w:b/>
          <w:color w:val="000000" w:themeColor="text1"/>
        </w:rPr>
      </w:pPr>
      <w:r w:rsidRPr="00610E83">
        <w:rPr>
          <w:rFonts w:eastAsiaTheme="minorHAnsi"/>
          <w:b/>
          <w:color w:val="000000" w:themeColor="text1"/>
        </w:rPr>
        <w:t>Alla vårdenheter</w:t>
      </w:r>
    </w:p>
    <w:p w14:paraId="6A56897D" w14:textId="77777777" w:rsidR="00E7240B" w:rsidRPr="00610E83" w:rsidRDefault="00E7240B" w:rsidP="00E7240B">
      <w:pPr>
        <w:pStyle w:val="ListParagraph"/>
        <w:numPr>
          <w:ilvl w:val="0"/>
          <w:numId w:val="19"/>
        </w:numPr>
        <w:autoSpaceDE w:val="0"/>
        <w:autoSpaceDN w:val="0"/>
        <w:adjustRightInd w:val="0"/>
        <w:rPr>
          <w:color w:val="000000" w:themeColor="text1"/>
        </w:rPr>
      </w:pPr>
      <w:r w:rsidRPr="00610E83">
        <w:rPr>
          <w:color w:val="000000" w:themeColor="text1"/>
        </w:rPr>
        <w:t>Öppenvårdsbesök – enstaka journaldokument skannas in efter avslutat besök.</w:t>
      </w:r>
    </w:p>
    <w:p w14:paraId="14E56B09" w14:textId="77777777" w:rsidR="00E7240B" w:rsidRPr="00610E83" w:rsidRDefault="00E7240B" w:rsidP="00E7240B">
      <w:pPr>
        <w:pStyle w:val="ListParagraph"/>
        <w:numPr>
          <w:ilvl w:val="0"/>
          <w:numId w:val="19"/>
        </w:numPr>
        <w:autoSpaceDE w:val="0"/>
        <w:autoSpaceDN w:val="0"/>
        <w:adjustRightInd w:val="0"/>
        <w:rPr>
          <w:color w:val="000000" w:themeColor="text1"/>
        </w:rPr>
      </w:pPr>
      <w:r w:rsidRPr="00610E83">
        <w:rPr>
          <w:rFonts w:eastAsiaTheme="minorHAnsi" w:cs="Arial"/>
          <w:color w:val="000000" w:themeColor="text1"/>
        </w:rPr>
        <w:t>Inneliggande patient – enstaka journaldokument skannas in efter utskrivning i den klinikjournal som patienten skrivs ut ifrån.</w:t>
      </w:r>
    </w:p>
    <w:p w14:paraId="4047FDF4" w14:textId="77777777" w:rsidR="00E7240B" w:rsidRPr="00610E83" w:rsidRDefault="00E7240B" w:rsidP="00E7240B">
      <w:pPr>
        <w:pStyle w:val="ListParagraph"/>
        <w:numPr>
          <w:ilvl w:val="0"/>
          <w:numId w:val="19"/>
        </w:numPr>
        <w:autoSpaceDE w:val="0"/>
        <w:autoSpaceDN w:val="0"/>
        <w:adjustRightInd w:val="0"/>
        <w:rPr>
          <w:color w:val="000000" w:themeColor="text1"/>
        </w:rPr>
      </w:pPr>
      <w:r w:rsidRPr="00610E83">
        <w:rPr>
          <w:rFonts w:eastAsiaTheme="minorHAnsi" w:cs="Arial"/>
          <w:color w:val="000000" w:themeColor="text1"/>
        </w:rPr>
        <w:lastRenderedPageBreak/>
        <w:t xml:space="preserve">System som ej har en lagrad databas, det vill säga att man inte kan logga in i ett system, söka på personnummer och hämta upp tidigare genomförda undersökningar ska skannas. </w:t>
      </w:r>
    </w:p>
    <w:p w14:paraId="24E650A2" w14:textId="77777777" w:rsidR="00E7240B" w:rsidRPr="00610E83" w:rsidRDefault="00E7240B" w:rsidP="00E7240B">
      <w:pPr>
        <w:autoSpaceDE w:val="0"/>
        <w:autoSpaceDN w:val="0"/>
        <w:adjustRightInd w:val="0"/>
        <w:ind w:left="360"/>
        <w:rPr>
          <w:color w:val="000000" w:themeColor="text1"/>
        </w:rPr>
      </w:pPr>
    </w:p>
    <w:p w14:paraId="32B02C45" w14:textId="77777777" w:rsidR="00E7240B" w:rsidRPr="00610E83" w:rsidRDefault="00E7240B" w:rsidP="00E7240B">
      <w:pPr>
        <w:autoSpaceDE w:val="0"/>
        <w:autoSpaceDN w:val="0"/>
        <w:adjustRightInd w:val="0"/>
        <w:rPr>
          <w:rFonts w:eastAsiaTheme="minorHAnsi"/>
          <w:b/>
          <w:color w:val="000000" w:themeColor="text1"/>
          <w:lang w:eastAsia="en-US"/>
        </w:rPr>
      </w:pPr>
    </w:p>
    <w:p w14:paraId="2B9F2F9B" w14:textId="77777777" w:rsidR="00E7240B" w:rsidRPr="00610E83" w:rsidRDefault="00E7240B" w:rsidP="00E7240B">
      <w:pPr>
        <w:pStyle w:val="Heading2"/>
        <w:rPr>
          <w:rFonts w:eastAsiaTheme="minorHAnsi"/>
          <w:color w:val="000000" w:themeColor="text1"/>
          <w:lang w:eastAsia="en-US"/>
        </w:rPr>
      </w:pPr>
    </w:p>
    <w:p w14:paraId="14F20D4D" w14:textId="77777777" w:rsidR="00E7240B" w:rsidRPr="00610E83" w:rsidRDefault="00E7240B" w:rsidP="00E7240B">
      <w:pPr>
        <w:pStyle w:val="Heading2"/>
        <w:rPr>
          <w:rFonts w:eastAsiaTheme="minorHAnsi"/>
          <w:color w:val="000000" w:themeColor="text1"/>
          <w:lang w:eastAsia="en-US"/>
        </w:rPr>
      </w:pPr>
      <w:r w:rsidRPr="00610E83">
        <w:rPr>
          <w:rFonts w:eastAsiaTheme="minorHAnsi"/>
          <w:color w:val="000000" w:themeColor="text1"/>
          <w:lang w:eastAsia="en-US"/>
        </w:rPr>
        <w:t>Journaler i arkiv</w:t>
      </w:r>
    </w:p>
    <w:p w14:paraId="24F4FB19" w14:textId="7A680F06" w:rsidR="00E7240B" w:rsidRPr="00610E83" w:rsidRDefault="00E7240B" w:rsidP="001C49BF">
      <w:pPr>
        <w:pStyle w:val="ListParagraph"/>
        <w:numPr>
          <w:ilvl w:val="0"/>
          <w:numId w:val="19"/>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Endast journalhandlingar som tillhör den aktuella patienten och kliniken ska skannas. Aktuell patient kan också vara förfrågan till exempel journalbegäran. </w:t>
      </w:r>
    </w:p>
    <w:p w14:paraId="6551A36E" w14:textId="77777777" w:rsidR="00E7240B" w:rsidRPr="00610E83" w:rsidRDefault="00E7240B" w:rsidP="001C49BF">
      <w:pPr>
        <w:pStyle w:val="ListParagraph"/>
        <w:numPr>
          <w:ilvl w:val="0"/>
          <w:numId w:val="19"/>
        </w:numPr>
        <w:autoSpaceDE w:val="0"/>
        <w:autoSpaceDN w:val="0"/>
        <w:adjustRightInd w:val="0"/>
        <w:rPr>
          <w:rFonts w:eastAsiaTheme="minorHAnsi" w:cs="Arial"/>
          <w:color w:val="000000" w:themeColor="text1"/>
        </w:rPr>
      </w:pPr>
      <w:r w:rsidRPr="00610E83">
        <w:rPr>
          <w:rFonts w:eastAsiaTheme="minorHAnsi" w:cs="Arial"/>
          <w:color w:val="000000" w:themeColor="text1"/>
        </w:rPr>
        <w:t>Eventuella andra klinikers journaler ska sändas till respektive förvaringsplats.</w:t>
      </w:r>
    </w:p>
    <w:p w14:paraId="07F79964" w14:textId="77777777" w:rsidR="00E7240B" w:rsidRPr="00610E83" w:rsidRDefault="00E7240B" w:rsidP="00E7240B">
      <w:pPr>
        <w:pStyle w:val="ListParagraph"/>
        <w:numPr>
          <w:ilvl w:val="0"/>
          <w:numId w:val="0"/>
        </w:numPr>
        <w:autoSpaceDE w:val="0"/>
        <w:autoSpaceDN w:val="0"/>
        <w:adjustRightInd w:val="0"/>
        <w:ind w:left="1451"/>
        <w:rPr>
          <w:rFonts w:eastAsiaTheme="minorHAnsi" w:cs="Arial"/>
          <w:color w:val="000000" w:themeColor="text1"/>
        </w:rPr>
      </w:pPr>
    </w:p>
    <w:p w14:paraId="40C4506B" w14:textId="77777777" w:rsidR="00E7240B" w:rsidRPr="00610E83" w:rsidRDefault="00E7240B" w:rsidP="00E7240B">
      <w:pPr>
        <w:pStyle w:val="Heading2"/>
        <w:rPr>
          <w:rFonts w:eastAsiaTheme="minorHAnsi"/>
          <w:color w:val="000000" w:themeColor="text1"/>
          <w:lang w:eastAsia="en-US"/>
        </w:rPr>
      </w:pPr>
      <w:r w:rsidRPr="00610E83">
        <w:rPr>
          <w:rFonts w:eastAsiaTheme="minorHAnsi"/>
          <w:color w:val="000000" w:themeColor="text1"/>
          <w:lang w:eastAsia="en-US"/>
        </w:rPr>
        <w:t>Journalhandlingar på patienter som inte är aktuella</w:t>
      </w:r>
    </w:p>
    <w:p w14:paraId="464DF076" w14:textId="77777777" w:rsidR="00E7240B" w:rsidRPr="00610E83" w:rsidRDefault="00E7240B" w:rsidP="00E7240B">
      <w:pPr>
        <w:autoSpaceDE w:val="0"/>
        <w:autoSpaceDN w:val="0"/>
        <w:adjustRightInd w:val="0"/>
        <w:rPr>
          <w:rFonts w:eastAsiaTheme="minorHAnsi"/>
          <w:color w:val="000000" w:themeColor="text1"/>
        </w:rPr>
      </w:pPr>
      <w:r w:rsidRPr="00610E83">
        <w:rPr>
          <w:rFonts w:eastAsiaTheme="minorHAnsi"/>
          <w:color w:val="000000" w:themeColor="text1"/>
        </w:rPr>
        <w:t xml:space="preserve">Förhoppningen är att allt gammalt i närarkiv med tiden ska skannas till e-arkiv. Om verksamheten önskar hjälp får det ske efter överenskommelse med teamledaren på Skanningscentralen. </w:t>
      </w:r>
    </w:p>
    <w:p w14:paraId="370EC5AB" w14:textId="77777777" w:rsidR="00E7240B" w:rsidRPr="00610E83" w:rsidRDefault="00E7240B" w:rsidP="00E7240B">
      <w:pPr>
        <w:autoSpaceDE w:val="0"/>
        <w:autoSpaceDN w:val="0"/>
        <w:adjustRightInd w:val="0"/>
        <w:rPr>
          <w:rFonts w:eastAsiaTheme="minorHAnsi"/>
          <w:color w:val="000000" w:themeColor="text1"/>
          <w:lang w:eastAsia="en-US"/>
        </w:rPr>
      </w:pPr>
    </w:p>
    <w:p w14:paraId="4CC2130D" w14:textId="77777777" w:rsidR="00E7240B" w:rsidRPr="00610E83" w:rsidRDefault="00E7240B" w:rsidP="00E7240B">
      <w:pPr>
        <w:pStyle w:val="Heading1"/>
        <w:rPr>
          <w:color w:val="000000" w:themeColor="text1"/>
        </w:rPr>
      </w:pPr>
      <w:bookmarkStart w:id="20" w:name="_Toc473726377"/>
      <w:bookmarkStart w:id="21" w:name="_Toc38874913"/>
      <w:bookmarkStart w:id="22" w:name="_Toc107577419"/>
      <w:r w:rsidRPr="00610E83">
        <w:rPr>
          <w:color w:val="000000" w:themeColor="text1"/>
        </w:rPr>
        <w:t>Preparering av journal inför skanning</w:t>
      </w:r>
      <w:bookmarkEnd w:id="20"/>
      <w:bookmarkEnd w:id="21"/>
      <w:bookmarkEnd w:id="22"/>
      <w:r w:rsidRPr="00610E83">
        <w:rPr>
          <w:color w:val="000000" w:themeColor="text1"/>
        </w:rPr>
        <w:t xml:space="preserve"> </w:t>
      </w:r>
    </w:p>
    <w:p w14:paraId="4C61C312"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sz w:val="24"/>
          <w:szCs w:val="24"/>
        </w:rPr>
      </w:pPr>
      <w:r w:rsidRPr="00610E83">
        <w:rPr>
          <w:rFonts w:eastAsiaTheme="minorHAnsi" w:cs="Arial"/>
          <w:color w:val="000000" w:themeColor="text1"/>
        </w:rPr>
        <w:t xml:space="preserve">Ta bort, gem, häftklammer, MEG, plastfickor, post-it lappar, kopior, tomma dokument. Alla papper som tillhör samma dokumenttyp ska sorteras i kronologisk ordning med senaste datum överst. </w:t>
      </w:r>
    </w:p>
    <w:p w14:paraId="5D857236" w14:textId="77777777" w:rsidR="00E7240B" w:rsidRPr="00610E83" w:rsidRDefault="00E7240B" w:rsidP="00E7240B">
      <w:pPr>
        <w:pStyle w:val="ListParagraph"/>
        <w:numPr>
          <w:ilvl w:val="0"/>
          <w:numId w:val="0"/>
        </w:numPr>
        <w:autoSpaceDE w:val="0"/>
        <w:autoSpaceDN w:val="0"/>
        <w:adjustRightInd w:val="0"/>
        <w:ind w:left="1434"/>
        <w:rPr>
          <w:rFonts w:eastAsiaTheme="minorHAnsi" w:cs="Arial"/>
          <w:color w:val="000000" w:themeColor="text1"/>
        </w:rPr>
      </w:pPr>
    </w:p>
    <w:p w14:paraId="637B784D"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Papper som är mindre än A4-format, exempelvis små foton eller EKG-remsor, </w:t>
      </w:r>
      <w:r w:rsidRPr="00610E83">
        <w:rPr>
          <w:rFonts w:eastAsiaTheme="minorHAnsi" w:cs="Arial"/>
          <w:color w:val="000000" w:themeColor="text1"/>
          <w:u w:val="single"/>
        </w:rPr>
        <w:t>behöver inte</w:t>
      </w:r>
      <w:r w:rsidRPr="00610E83">
        <w:rPr>
          <w:rFonts w:eastAsiaTheme="minorHAnsi" w:cs="Arial"/>
          <w:color w:val="000000" w:themeColor="text1"/>
        </w:rPr>
        <w:t xml:space="preserve"> sättas på A4.</w:t>
      </w:r>
    </w:p>
    <w:p w14:paraId="12C31763"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 </w:t>
      </w:r>
    </w:p>
    <w:p w14:paraId="6164FCA4"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OBS! Kontrollera att alla sidor är märkta med uppgift om patientens identitet (både fram- och baksida), fullständigt datum (exempelvis 2014-01-01) och kliniktillhörighet. Om detta saknas måste sidorna kompletteras innan journalen skickas till skanning. </w:t>
      </w:r>
    </w:p>
    <w:p w14:paraId="7A3D0AF2" w14:textId="77777777" w:rsidR="00E7240B" w:rsidRPr="00610E83" w:rsidRDefault="00E7240B" w:rsidP="00E7240B">
      <w:pPr>
        <w:pStyle w:val="ListParagraph"/>
        <w:numPr>
          <w:ilvl w:val="0"/>
          <w:numId w:val="0"/>
        </w:numPr>
        <w:ind w:left="1080"/>
        <w:rPr>
          <w:rFonts w:eastAsiaTheme="minorHAnsi" w:cs="Arial"/>
          <w:color w:val="000000" w:themeColor="text1"/>
        </w:rPr>
      </w:pPr>
    </w:p>
    <w:p w14:paraId="12D9F149"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Innehåller journalmapparna media med digital information såsom CD/DVD/VHS/diabilder ska dessa tills vidare sparas på kliniken som journalhandling. </w:t>
      </w:r>
    </w:p>
    <w:p w14:paraId="4E0A2B4D" w14:textId="77777777" w:rsidR="00E7240B" w:rsidRPr="00610E83" w:rsidRDefault="00E7240B" w:rsidP="00E7240B">
      <w:pPr>
        <w:pStyle w:val="ListParagraph"/>
        <w:numPr>
          <w:ilvl w:val="0"/>
          <w:numId w:val="0"/>
        </w:numPr>
        <w:ind w:left="1080"/>
        <w:rPr>
          <w:rFonts w:eastAsiaTheme="minorHAnsi" w:cs="Arial"/>
          <w:color w:val="000000" w:themeColor="text1"/>
        </w:rPr>
      </w:pPr>
    </w:p>
    <w:p w14:paraId="772C0222" w14:textId="77777777" w:rsidR="00E7240B" w:rsidRPr="00610E83" w:rsidRDefault="00E7240B" w:rsidP="00E7240B">
      <w:pPr>
        <w:numPr>
          <w:ilvl w:val="0"/>
          <w:numId w:val="3"/>
        </w:numPr>
        <w:autoSpaceDE w:val="0"/>
        <w:autoSpaceDN w:val="0"/>
        <w:adjustRightInd w:val="0"/>
        <w:ind w:left="720"/>
        <w:rPr>
          <w:rFonts w:eastAsiaTheme="minorHAnsi"/>
          <w:color w:val="000000" w:themeColor="text1"/>
          <w:lang w:eastAsia="en-US"/>
        </w:rPr>
      </w:pPr>
      <w:r w:rsidRPr="00610E83">
        <w:rPr>
          <w:rFonts w:eastAsiaTheme="minorHAnsi"/>
          <w:color w:val="000000" w:themeColor="text1"/>
          <w:lang w:eastAsia="en-US"/>
        </w:rPr>
        <w:t xml:space="preserve">Skriv ut försättsblad med patient-identitet via VAS GE17. Försättsbladet läggs överst. </w:t>
      </w:r>
    </w:p>
    <w:p w14:paraId="6E5AD865" w14:textId="77777777" w:rsidR="00E7240B" w:rsidRPr="00610E83" w:rsidRDefault="00E7240B" w:rsidP="00E7240B">
      <w:pPr>
        <w:autoSpaceDE w:val="0"/>
        <w:autoSpaceDN w:val="0"/>
        <w:adjustRightInd w:val="0"/>
        <w:rPr>
          <w:rFonts w:eastAsiaTheme="minorHAnsi"/>
          <w:color w:val="000000" w:themeColor="text1"/>
          <w:lang w:eastAsia="en-US"/>
        </w:rPr>
      </w:pPr>
    </w:p>
    <w:p w14:paraId="2E2C993F" w14:textId="77777777" w:rsidR="00E7240B" w:rsidRPr="00610E83" w:rsidRDefault="00E7240B" w:rsidP="00E7240B">
      <w:pPr>
        <w:numPr>
          <w:ilvl w:val="0"/>
          <w:numId w:val="3"/>
        </w:numPr>
        <w:autoSpaceDE w:val="0"/>
        <w:autoSpaceDN w:val="0"/>
        <w:adjustRightInd w:val="0"/>
        <w:ind w:left="720"/>
        <w:rPr>
          <w:rFonts w:eastAsiaTheme="minorHAnsi"/>
          <w:color w:val="000000" w:themeColor="text1"/>
          <w:lang w:eastAsia="en-US"/>
        </w:rPr>
      </w:pPr>
      <w:r w:rsidRPr="00610E83">
        <w:rPr>
          <w:rFonts w:eastAsiaTheme="minorHAnsi"/>
          <w:color w:val="000000" w:themeColor="text1"/>
          <w:lang w:eastAsia="en-US"/>
        </w:rPr>
        <w:t xml:space="preserve">Journalen delas upp och prepareras enligt </w:t>
      </w:r>
      <w:hyperlink r:id="rId20" w:history="1">
        <w:r w:rsidRPr="00E7240B">
          <w:rPr>
            <w:rStyle w:val="Hyperlink"/>
          </w:rPr>
          <w:t>Lathund kategorier och dokumenttyper</w:t>
        </w:r>
      </w:hyperlink>
      <w:r w:rsidRPr="00610E83">
        <w:rPr>
          <w:rFonts w:eastAsiaTheme="minorHAnsi"/>
          <w:color w:val="000000" w:themeColor="text1"/>
          <w:lang w:eastAsia="en-US"/>
        </w:rPr>
        <w:t xml:space="preserve"> som finns till höger under rubriken ”Rutiner och manualer” </w:t>
      </w:r>
    </w:p>
    <w:p w14:paraId="7FFFD7C8" w14:textId="77777777" w:rsidR="00E7240B" w:rsidRPr="00610E83" w:rsidRDefault="00E7240B" w:rsidP="00E7240B">
      <w:pPr>
        <w:pStyle w:val="ListParagraph"/>
        <w:numPr>
          <w:ilvl w:val="0"/>
          <w:numId w:val="0"/>
        </w:numPr>
        <w:ind w:left="1434"/>
        <w:rPr>
          <w:rFonts w:eastAsiaTheme="minorHAnsi"/>
          <w:color w:val="000000" w:themeColor="text1"/>
        </w:rPr>
      </w:pPr>
    </w:p>
    <w:p w14:paraId="150601F4" w14:textId="77777777" w:rsidR="00E7240B" w:rsidRPr="00610E83" w:rsidRDefault="00E7240B" w:rsidP="00E7240B">
      <w:pPr>
        <w:numPr>
          <w:ilvl w:val="0"/>
          <w:numId w:val="3"/>
        </w:numPr>
        <w:autoSpaceDE w:val="0"/>
        <w:autoSpaceDN w:val="0"/>
        <w:adjustRightInd w:val="0"/>
        <w:ind w:left="720"/>
        <w:rPr>
          <w:rFonts w:eastAsiaTheme="minorHAnsi"/>
          <w:color w:val="000000" w:themeColor="text1"/>
          <w:lang w:eastAsia="en-US"/>
        </w:rPr>
      </w:pPr>
      <w:r w:rsidRPr="00610E83">
        <w:rPr>
          <w:rFonts w:eastAsiaTheme="minorHAnsi"/>
          <w:color w:val="000000" w:themeColor="text1"/>
          <w:lang w:eastAsia="en-US"/>
        </w:rPr>
        <w:t xml:space="preserve">Lägg försättsbladet främst och avgränsa journalerna med i första hand gem, i andra hand plastmapp eller journalmapp om sådan finns. </w:t>
      </w:r>
      <w:r w:rsidRPr="00610E83">
        <w:rPr>
          <w:rFonts w:eastAsiaTheme="minorHAnsi"/>
          <w:color w:val="000000" w:themeColor="text1"/>
          <w:lang w:eastAsia="en-US"/>
        </w:rPr>
        <w:br/>
      </w:r>
    </w:p>
    <w:p w14:paraId="2285AF81" w14:textId="0D493C6B" w:rsidR="00E7240B" w:rsidRPr="00610E83" w:rsidRDefault="00E7240B" w:rsidP="00E7240B">
      <w:pPr>
        <w:numPr>
          <w:ilvl w:val="0"/>
          <w:numId w:val="3"/>
        </w:numPr>
        <w:autoSpaceDE w:val="0"/>
        <w:autoSpaceDN w:val="0"/>
        <w:adjustRightInd w:val="0"/>
        <w:ind w:left="720"/>
        <w:rPr>
          <w:rFonts w:eastAsiaTheme="minorHAnsi"/>
          <w:color w:val="000000" w:themeColor="text1"/>
          <w:lang w:eastAsia="en-US"/>
        </w:rPr>
      </w:pPr>
      <w:r w:rsidRPr="00610E83">
        <w:rPr>
          <w:rFonts w:eastAsiaTheme="minorHAnsi"/>
          <w:color w:val="000000" w:themeColor="text1"/>
          <w:lang w:eastAsia="en-US"/>
        </w:rPr>
        <w:t xml:space="preserve">Fyll i samtliga uppgifter på </w:t>
      </w:r>
      <w:hyperlink r:id="rId21" w:history="1">
        <w:r w:rsidRPr="00E7240B">
          <w:rPr>
            <w:rStyle w:val="Hyperlink"/>
          </w:rPr>
          <w:t>Bilaga 1 Skanning, innehållsförteckning</w:t>
        </w:r>
      </w:hyperlink>
      <w:r w:rsidRPr="00610E83">
        <w:rPr>
          <w:rFonts w:eastAsiaTheme="minorHAnsi"/>
          <w:color w:val="000000" w:themeColor="text1"/>
          <w:lang w:eastAsia="en-US"/>
        </w:rPr>
        <w:t xml:space="preserve">. Denna läggs överst i lådan. Original sparas på Skanningscentralen i en månad. </w:t>
      </w:r>
    </w:p>
    <w:p w14:paraId="7DAAB4BC" w14:textId="77777777" w:rsidR="00E7240B" w:rsidRPr="00610E83" w:rsidRDefault="00E7240B" w:rsidP="00E7240B">
      <w:pPr>
        <w:autoSpaceDE w:val="0"/>
        <w:autoSpaceDN w:val="0"/>
        <w:adjustRightInd w:val="0"/>
        <w:ind w:left="720"/>
        <w:rPr>
          <w:rFonts w:eastAsiaTheme="minorHAnsi"/>
          <w:color w:val="000000" w:themeColor="text1"/>
          <w:lang w:eastAsia="en-US"/>
        </w:rPr>
      </w:pPr>
    </w:p>
    <w:p w14:paraId="18E49E70" w14:textId="77777777" w:rsidR="00E7240B" w:rsidRPr="00610E83" w:rsidRDefault="00E7240B" w:rsidP="00E7240B">
      <w:pPr>
        <w:pStyle w:val="Heading1"/>
        <w:rPr>
          <w:color w:val="000000" w:themeColor="text1"/>
        </w:rPr>
      </w:pPr>
      <w:bookmarkStart w:id="23" w:name="_Toc473726378"/>
      <w:bookmarkStart w:id="24" w:name="_Toc38874914"/>
      <w:bookmarkStart w:id="25" w:name="_Toc107577420"/>
      <w:r w:rsidRPr="00610E83">
        <w:rPr>
          <w:color w:val="000000" w:themeColor="text1"/>
        </w:rPr>
        <w:t>Preparering med och utan patch*</w:t>
      </w:r>
      <w:bookmarkEnd w:id="23"/>
      <w:bookmarkEnd w:id="24"/>
      <w:bookmarkEnd w:id="25"/>
    </w:p>
    <w:p w14:paraId="159EF832" w14:textId="77777777" w:rsidR="00E7240B" w:rsidRPr="00610E83" w:rsidRDefault="00E7240B" w:rsidP="00E7240B">
      <w:pPr>
        <w:pStyle w:val="Heading1"/>
        <w:jc w:val="right"/>
        <w:rPr>
          <w:b w:val="0"/>
          <w:color w:val="000000" w:themeColor="text1"/>
          <w:sz w:val="16"/>
        </w:rPr>
      </w:pPr>
      <w:bookmarkStart w:id="26" w:name="_Toc473726379"/>
    </w:p>
    <w:p w14:paraId="0EA450E9" w14:textId="77777777" w:rsidR="00E7240B" w:rsidRPr="00610E83" w:rsidRDefault="00E7240B" w:rsidP="00E7240B">
      <w:pPr>
        <w:rPr>
          <w:b/>
          <w:color w:val="000000" w:themeColor="text1"/>
          <w:sz w:val="16"/>
        </w:rPr>
      </w:pPr>
      <w:bookmarkStart w:id="27" w:name="_Toc38874915"/>
      <w:r w:rsidRPr="00610E83">
        <w:rPr>
          <w:color w:val="000000" w:themeColor="text1"/>
          <w:sz w:val="16"/>
        </w:rPr>
        <w:t>* En patch är ett informationsblad till skanningsapparaten för vanligt förekommande dokument.</w:t>
      </w:r>
      <w:bookmarkEnd w:id="26"/>
      <w:bookmarkEnd w:id="27"/>
      <w:r w:rsidRPr="00610E83">
        <w:rPr>
          <w:color w:val="000000" w:themeColor="text1"/>
          <w:sz w:val="16"/>
        </w:rPr>
        <w:t xml:space="preserve"> </w:t>
      </w:r>
    </w:p>
    <w:p w14:paraId="50C0BDB4" w14:textId="77777777" w:rsidR="00E7240B" w:rsidRPr="00610E83" w:rsidRDefault="00E7240B" w:rsidP="00E7240B">
      <w:pPr>
        <w:autoSpaceDE w:val="0"/>
        <w:autoSpaceDN w:val="0"/>
        <w:adjustRightInd w:val="0"/>
        <w:rPr>
          <w:rFonts w:eastAsiaTheme="minorHAnsi"/>
          <w:b/>
          <w:color w:val="000000" w:themeColor="text1"/>
          <w:lang w:eastAsia="en-US"/>
        </w:rPr>
      </w:pPr>
    </w:p>
    <w:p w14:paraId="0D3A920A" w14:textId="77777777" w:rsidR="00E7240B" w:rsidRPr="00610E83" w:rsidRDefault="00E7240B" w:rsidP="00E7240B">
      <w:pPr>
        <w:autoSpaceDE w:val="0"/>
        <w:autoSpaceDN w:val="0"/>
        <w:adjustRightInd w:val="0"/>
        <w:rPr>
          <w:rFonts w:eastAsiaTheme="minorHAnsi"/>
          <w:b/>
          <w:color w:val="000000" w:themeColor="text1"/>
          <w:sz w:val="24"/>
          <w:lang w:eastAsia="en-US"/>
        </w:rPr>
      </w:pPr>
      <w:r w:rsidRPr="00610E83">
        <w:rPr>
          <w:rFonts w:eastAsiaTheme="minorHAnsi"/>
          <w:b/>
          <w:color w:val="000000" w:themeColor="text1"/>
          <w:lang w:eastAsia="en-US"/>
        </w:rPr>
        <w:t>Preparering med dokumentspecifika patch</w:t>
      </w:r>
    </w:p>
    <w:p w14:paraId="1B012F79"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Finns det en patch så ska den användas, även vid enstaka dokument. Dokumentspecifika patchar framgår av kolumn F i </w:t>
      </w:r>
      <w:hyperlink r:id="rId22" w:history="1">
        <w:r w:rsidRPr="00E7240B">
          <w:rPr>
            <w:rStyle w:val="Hyperlink"/>
          </w:rPr>
          <w:t>Lathund kategorier och dokumenttyper</w:t>
        </w:r>
      </w:hyperlink>
      <w:r w:rsidRPr="00610E83">
        <w:rPr>
          <w:rFonts w:eastAsiaTheme="minorHAnsi"/>
          <w:color w:val="000000" w:themeColor="text1"/>
          <w:lang w:eastAsia="en-US"/>
        </w:rPr>
        <w:t xml:space="preserve"> och erhålls via Skanningscentralen eller skrivs ut från </w:t>
      </w:r>
      <w:hyperlink r:id="rId23" w:history="1">
        <w:r w:rsidRPr="00E7240B">
          <w:rPr>
            <w:rStyle w:val="Hyperlink"/>
          </w:rPr>
          <w:t>E-arkivets sida</w:t>
        </w:r>
      </w:hyperlink>
      <w:r w:rsidRPr="00610E83">
        <w:rPr>
          <w:rFonts w:eastAsiaTheme="minorHAnsi"/>
          <w:color w:val="000000" w:themeColor="text1"/>
          <w:lang w:eastAsia="en-US"/>
        </w:rPr>
        <w:t xml:space="preserve">.  </w:t>
      </w:r>
    </w:p>
    <w:p w14:paraId="17870462"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Viktigt är att papper som hör ihop hålls samman oavsett om det är olika dokumenttyper, exempelvis en pappersremiss med bilagor som EKG, medicinlista, labblista. </w:t>
      </w:r>
      <w:r w:rsidRPr="00610E83">
        <w:rPr>
          <w:rFonts w:eastAsiaTheme="minorHAnsi"/>
          <w:color w:val="000000" w:themeColor="text1"/>
          <w:lang w:eastAsia="en-US"/>
        </w:rPr>
        <w:br/>
      </w:r>
    </w:p>
    <w:p w14:paraId="31BFEBC2"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bCs/>
          <w:color w:val="000000" w:themeColor="text1"/>
          <w:lang w:eastAsia="en-US"/>
        </w:rPr>
        <w:t xml:space="preserve">Exempel på hantering: </w:t>
      </w:r>
    </w:p>
    <w:p w14:paraId="2AC4483F"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Dokumenttyp där det </w:t>
      </w:r>
      <w:r w:rsidRPr="00610E83">
        <w:rPr>
          <w:rFonts w:eastAsiaTheme="minorHAnsi"/>
          <w:b/>
          <w:color w:val="000000" w:themeColor="text1"/>
          <w:lang w:eastAsia="en-US"/>
        </w:rPr>
        <w:t>finns</w:t>
      </w:r>
      <w:r w:rsidRPr="00610E83">
        <w:rPr>
          <w:rFonts w:eastAsiaTheme="minorHAnsi"/>
          <w:color w:val="000000" w:themeColor="text1"/>
          <w:lang w:eastAsia="en-US"/>
        </w:rPr>
        <w:t xml:space="preserve"> en patch </w:t>
      </w:r>
    </w:p>
    <w:p w14:paraId="47145966" w14:textId="77777777" w:rsidR="00E7240B" w:rsidRPr="00610E83" w:rsidRDefault="00E7240B" w:rsidP="00E7240B">
      <w:pPr>
        <w:pStyle w:val="ListParagraph"/>
        <w:numPr>
          <w:ilvl w:val="0"/>
          <w:numId w:val="4"/>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Patch  </w:t>
      </w:r>
    </w:p>
    <w:p w14:paraId="72B686F4" w14:textId="77777777" w:rsidR="00E7240B" w:rsidRPr="00610E83" w:rsidRDefault="00E7240B" w:rsidP="00E7240B">
      <w:pPr>
        <w:pStyle w:val="ListParagraph"/>
        <w:numPr>
          <w:ilvl w:val="0"/>
          <w:numId w:val="4"/>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Samtliga dokument </w:t>
      </w:r>
    </w:p>
    <w:p w14:paraId="5F6423DE" w14:textId="77777777" w:rsidR="00E7240B" w:rsidRPr="00610E83" w:rsidRDefault="00E7240B" w:rsidP="00E7240B">
      <w:pPr>
        <w:pStyle w:val="ListParagraph"/>
        <w:numPr>
          <w:ilvl w:val="0"/>
          <w:numId w:val="4"/>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Patch SLUT. </w:t>
      </w:r>
    </w:p>
    <w:p w14:paraId="1FC0E4C6" w14:textId="77777777" w:rsidR="00E7240B" w:rsidRPr="00610E83" w:rsidRDefault="00E7240B" w:rsidP="00E7240B">
      <w:pPr>
        <w:autoSpaceDE w:val="0"/>
        <w:autoSpaceDN w:val="0"/>
        <w:adjustRightInd w:val="0"/>
        <w:rPr>
          <w:rFonts w:eastAsiaTheme="minorHAnsi"/>
          <w:color w:val="000000" w:themeColor="text1"/>
          <w:lang w:eastAsia="en-US"/>
        </w:rPr>
      </w:pPr>
    </w:p>
    <w:p w14:paraId="461553B3" w14:textId="77777777" w:rsidR="00E7240B" w:rsidRPr="00610E83" w:rsidRDefault="00E7240B" w:rsidP="00E7240B">
      <w:pPr>
        <w:autoSpaceDE w:val="0"/>
        <w:autoSpaceDN w:val="0"/>
        <w:adjustRightInd w:val="0"/>
        <w:rPr>
          <w:rFonts w:eastAsiaTheme="minorHAnsi"/>
          <w:b/>
          <w:color w:val="000000" w:themeColor="text1"/>
          <w:lang w:eastAsia="en-US"/>
        </w:rPr>
      </w:pPr>
      <w:r w:rsidRPr="00610E83">
        <w:rPr>
          <w:rFonts w:eastAsiaTheme="minorHAnsi"/>
          <w:b/>
          <w:color w:val="000000" w:themeColor="text1"/>
          <w:lang w:eastAsia="en-US"/>
        </w:rPr>
        <w:t>Dokumenttyp där det inte finns någon patch</w:t>
      </w:r>
    </w:p>
    <w:p w14:paraId="3B38D6B7" w14:textId="77777777" w:rsidR="00E7240B" w:rsidRPr="00610E83" w:rsidRDefault="00E7240B" w:rsidP="00E7240B">
      <w:pPr>
        <w:pStyle w:val="ListParagraph"/>
        <w:numPr>
          <w:ilvl w:val="0"/>
          <w:numId w:val="5"/>
        </w:numPr>
        <w:autoSpaceDE w:val="0"/>
        <w:autoSpaceDN w:val="0"/>
        <w:adjustRightInd w:val="0"/>
        <w:rPr>
          <w:rFonts w:eastAsiaTheme="minorHAnsi" w:cs="Arial"/>
          <w:color w:val="000000" w:themeColor="text1"/>
        </w:rPr>
      </w:pPr>
      <w:r w:rsidRPr="00610E83">
        <w:rPr>
          <w:rFonts w:eastAsiaTheme="minorHAnsi"/>
          <w:color w:val="000000" w:themeColor="text1"/>
        </w:rPr>
        <w:t xml:space="preserve">Verksamheten ansvarar för att identifiera och tydliggöra vilken dokumenttyp som ska användas. Dokumentnamn sätts längst upp i mitten på dokumentet med den fyrställiga koden eller benämning, som finns i kolumn C i </w:t>
      </w:r>
      <w:hyperlink r:id="rId24" w:history="1">
        <w:r w:rsidRPr="00E7240B">
          <w:rPr>
            <w:rStyle w:val="Hyperlink"/>
            <w:rFonts w:eastAsia="Times New Roman" w:cs="Arial"/>
            <w:szCs w:val="26"/>
            <w:lang w:eastAsia="sv-SE"/>
          </w:rPr>
          <w:t>Lathund kategorier och dokumenttyper</w:t>
        </w:r>
      </w:hyperlink>
      <w:r w:rsidRPr="00610E83">
        <w:rPr>
          <w:rFonts w:eastAsiaTheme="minorHAnsi"/>
          <w:color w:val="000000" w:themeColor="text1"/>
        </w:rPr>
        <w:t xml:space="preserve"> som finns till höger under rubriken ”Rutiner och manualer” </w:t>
      </w:r>
    </w:p>
    <w:p w14:paraId="0E91F869" w14:textId="77777777" w:rsidR="00E7240B" w:rsidRPr="00610E83" w:rsidRDefault="00E7240B" w:rsidP="00E7240B">
      <w:pPr>
        <w:autoSpaceDE w:val="0"/>
        <w:autoSpaceDN w:val="0"/>
        <w:adjustRightInd w:val="0"/>
        <w:ind w:left="360"/>
        <w:rPr>
          <w:rFonts w:eastAsiaTheme="minorHAnsi"/>
          <w:color w:val="000000" w:themeColor="text1"/>
        </w:rPr>
      </w:pPr>
    </w:p>
    <w:p w14:paraId="10F38407" w14:textId="77777777" w:rsidR="00E7240B" w:rsidRPr="00610E83" w:rsidRDefault="00E7240B" w:rsidP="00E7240B">
      <w:pPr>
        <w:autoSpaceDE w:val="0"/>
        <w:autoSpaceDN w:val="0"/>
        <w:adjustRightInd w:val="0"/>
        <w:ind w:left="360"/>
        <w:rPr>
          <w:rFonts w:eastAsiaTheme="minorHAnsi"/>
          <w:color w:val="000000" w:themeColor="text1"/>
        </w:rPr>
      </w:pPr>
      <w:r w:rsidRPr="00610E83">
        <w:rPr>
          <w:rFonts w:eastAsiaTheme="minorHAnsi"/>
          <w:color w:val="000000" w:themeColor="text1"/>
        </w:rPr>
        <w:t>Därefter läggs patch BILAGA</w:t>
      </w:r>
    </w:p>
    <w:p w14:paraId="691CB6A4" w14:textId="77777777" w:rsidR="00E7240B" w:rsidRPr="00610E83" w:rsidRDefault="00E7240B" w:rsidP="00E7240B">
      <w:pPr>
        <w:pStyle w:val="ListParagraph"/>
        <w:numPr>
          <w:ilvl w:val="0"/>
          <w:numId w:val="5"/>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Därefter lägger man övriga dokument som hör till det första dokumentet </w:t>
      </w:r>
    </w:p>
    <w:p w14:paraId="0D9790F7" w14:textId="77777777" w:rsidR="00E7240B" w:rsidRPr="00610E83" w:rsidRDefault="00E7240B" w:rsidP="00E7240B">
      <w:pPr>
        <w:pStyle w:val="ListParagraph"/>
        <w:numPr>
          <w:ilvl w:val="0"/>
          <w:numId w:val="5"/>
        </w:numPr>
        <w:autoSpaceDE w:val="0"/>
        <w:autoSpaceDN w:val="0"/>
        <w:adjustRightInd w:val="0"/>
        <w:rPr>
          <w:rFonts w:eastAsiaTheme="minorHAnsi" w:cs="Arial"/>
          <w:color w:val="000000" w:themeColor="text1"/>
        </w:rPr>
      </w:pPr>
      <w:r w:rsidRPr="00610E83">
        <w:rPr>
          <w:rFonts w:eastAsiaTheme="minorHAnsi" w:cs="Arial"/>
          <w:color w:val="000000" w:themeColor="text1"/>
        </w:rPr>
        <w:t>Därefter läggs Patch/Slut</w:t>
      </w:r>
    </w:p>
    <w:p w14:paraId="0AA10FFA" w14:textId="77777777" w:rsidR="00E7240B" w:rsidRPr="00610E83" w:rsidRDefault="00E7240B" w:rsidP="00E7240B">
      <w:pPr>
        <w:autoSpaceDE w:val="0"/>
        <w:autoSpaceDN w:val="0"/>
        <w:adjustRightInd w:val="0"/>
        <w:rPr>
          <w:rFonts w:eastAsiaTheme="minorHAnsi"/>
          <w:color w:val="000000" w:themeColor="text1"/>
          <w:lang w:eastAsia="en-US"/>
        </w:rPr>
      </w:pPr>
    </w:p>
    <w:p w14:paraId="5FEE9ECB" w14:textId="77777777" w:rsidR="00E7240B" w:rsidRPr="00610E83" w:rsidRDefault="00E7240B" w:rsidP="00E7240B">
      <w:pPr>
        <w:autoSpaceDE w:val="0"/>
        <w:autoSpaceDN w:val="0"/>
        <w:adjustRightInd w:val="0"/>
        <w:rPr>
          <w:rFonts w:eastAsiaTheme="minorHAnsi"/>
          <w:b/>
          <w:color w:val="000000" w:themeColor="text1"/>
          <w:lang w:eastAsia="en-US"/>
        </w:rPr>
      </w:pPr>
      <w:r w:rsidRPr="00610E83">
        <w:rPr>
          <w:rFonts w:eastAsiaTheme="minorHAnsi"/>
          <w:b/>
          <w:color w:val="000000" w:themeColor="text1"/>
          <w:lang w:eastAsia="en-US"/>
        </w:rPr>
        <w:t>Dokument som ska vara i färg</w:t>
      </w:r>
    </w:p>
    <w:p w14:paraId="604EBBB1"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Dokument som ska vara i färg (exempelvis diagram, kurvor, fotografier, dokument med dålig läsbarhet) prepareras enligt följande:</w:t>
      </w:r>
    </w:p>
    <w:p w14:paraId="47836F5C"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Färg</w:t>
      </w:r>
    </w:p>
    <w:p w14:paraId="1853F225"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Första pappret.</w:t>
      </w:r>
    </w:p>
    <w:p w14:paraId="677D211F"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Färg</w:t>
      </w:r>
    </w:p>
    <w:p w14:paraId="466C9E7E"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Bilaga</w:t>
      </w:r>
    </w:p>
    <w:p w14:paraId="500927C2"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Färg</w:t>
      </w:r>
    </w:p>
    <w:p w14:paraId="0A470B1B"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Resterande papper som ska vara i färg</w:t>
      </w:r>
    </w:p>
    <w:p w14:paraId="6281C52D"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Färg</w:t>
      </w:r>
    </w:p>
    <w:p w14:paraId="27763C4C" w14:textId="77777777" w:rsidR="00E7240B" w:rsidRPr="00610E83" w:rsidRDefault="00E7240B" w:rsidP="00E7240B">
      <w:pPr>
        <w:pStyle w:val="ListParagraph"/>
        <w:numPr>
          <w:ilvl w:val="0"/>
          <w:numId w:val="6"/>
        </w:numPr>
        <w:autoSpaceDE w:val="0"/>
        <w:autoSpaceDN w:val="0"/>
        <w:adjustRightInd w:val="0"/>
        <w:rPr>
          <w:rFonts w:eastAsiaTheme="minorHAnsi" w:cs="Arial"/>
          <w:color w:val="000000" w:themeColor="text1"/>
        </w:rPr>
      </w:pPr>
      <w:r w:rsidRPr="00610E83">
        <w:rPr>
          <w:rFonts w:eastAsiaTheme="minorHAnsi" w:cs="Arial"/>
          <w:color w:val="000000" w:themeColor="text1"/>
        </w:rPr>
        <w:t>Patch Slut</w:t>
      </w:r>
    </w:p>
    <w:p w14:paraId="7DF3E721" w14:textId="77777777" w:rsidR="00E7240B" w:rsidRPr="00610E83" w:rsidRDefault="00E7240B" w:rsidP="00E7240B">
      <w:pPr>
        <w:autoSpaceDE w:val="0"/>
        <w:autoSpaceDN w:val="0"/>
        <w:adjustRightInd w:val="0"/>
        <w:rPr>
          <w:rFonts w:eastAsiaTheme="minorHAnsi"/>
          <w:color w:val="000000" w:themeColor="text1"/>
          <w:lang w:eastAsia="en-US"/>
        </w:rPr>
      </w:pPr>
    </w:p>
    <w:p w14:paraId="10F6CDAF"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Om det är dokument mellan patch som behöver vara i färg, gäller samma som i punkten ovan.</w:t>
      </w:r>
    </w:p>
    <w:p w14:paraId="673D6D3E" w14:textId="77777777" w:rsidR="00E7240B" w:rsidRPr="00610E83" w:rsidRDefault="00E7240B" w:rsidP="00E7240B">
      <w:pPr>
        <w:autoSpaceDE w:val="0"/>
        <w:autoSpaceDN w:val="0"/>
        <w:adjustRightInd w:val="0"/>
        <w:rPr>
          <w:rFonts w:eastAsiaTheme="minorHAnsi"/>
          <w:color w:val="000000" w:themeColor="text1"/>
          <w:lang w:eastAsia="en-US"/>
        </w:rPr>
      </w:pPr>
    </w:p>
    <w:p w14:paraId="3A94C5FB" w14:textId="77777777" w:rsidR="00E7240B" w:rsidRPr="00610E83" w:rsidRDefault="00E7240B" w:rsidP="00E7240B">
      <w:pPr>
        <w:autoSpaceDE w:val="0"/>
        <w:autoSpaceDN w:val="0"/>
        <w:adjustRightInd w:val="0"/>
        <w:rPr>
          <w:rFonts w:eastAsiaTheme="minorHAnsi"/>
          <w:b/>
          <w:color w:val="000000" w:themeColor="text1"/>
          <w:lang w:eastAsia="en-US"/>
        </w:rPr>
      </w:pPr>
      <w:r w:rsidRPr="00610E83">
        <w:rPr>
          <w:rFonts w:eastAsiaTheme="minorHAnsi"/>
          <w:b/>
          <w:color w:val="000000" w:themeColor="text1"/>
          <w:lang w:eastAsia="en-US"/>
        </w:rPr>
        <w:t xml:space="preserve">Anestesijournal ska hanteras enligt följande: </w:t>
      </w:r>
    </w:p>
    <w:p w14:paraId="787BFB95"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Varje sida ska vara märkt med patientidentitet enligt bild nedan. </w:t>
      </w:r>
    </w:p>
    <w:p w14:paraId="476F7552"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Arket delas i två eller tre blad. </w:t>
      </w:r>
    </w:p>
    <w:p w14:paraId="19F49DBD"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Försättsblad (GE17) anges med operationsdatum, därefter lägger man blad ett av anestesijournalen. Därefter streckkod BILAGA/KOPIA, de andra bladen därefter och sist streckkod SLUT. </w:t>
      </w:r>
    </w:p>
    <w:p w14:paraId="5854120F" w14:textId="77777777" w:rsidR="00E7240B" w:rsidRPr="00610E83" w:rsidRDefault="00E7240B" w:rsidP="00E7240B">
      <w:pPr>
        <w:pStyle w:val="ListParagraph"/>
        <w:numPr>
          <w:ilvl w:val="0"/>
          <w:numId w:val="3"/>
        </w:numPr>
        <w:autoSpaceDE w:val="0"/>
        <w:autoSpaceDN w:val="0"/>
        <w:adjustRightInd w:val="0"/>
        <w:ind w:left="720"/>
        <w:rPr>
          <w:rFonts w:eastAsiaTheme="minorHAnsi" w:cs="Arial"/>
          <w:color w:val="000000" w:themeColor="text1"/>
        </w:rPr>
      </w:pPr>
      <w:r w:rsidRPr="00610E83">
        <w:rPr>
          <w:rFonts w:eastAsiaTheme="minorHAnsi" w:cs="Arial"/>
          <w:color w:val="000000" w:themeColor="text1"/>
        </w:rPr>
        <w:t xml:space="preserve">Anestesijournaler för patienter som ska genomgå planerade operationer markeras med patientidentitet redan under planeringsstadiet. </w:t>
      </w:r>
    </w:p>
    <w:p w14:paraId="2C459E58"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br/>
      </w:r>
      <w:r w:rsidRPr="00610E83">
        <w:rPr>
          <w:rFonts w:eastAsiaTheme="minorHAnsi"/>
          <w:color w:val="000000" w:themeColor="text1"/>
          <w:lang w:eastAsia="en-US"/>
        </w:rPr>
        <w:br/>
      </w:r>
      <w:r w:rsidRPr="00610E83">
        <w:rPr>
          <w:rFonts w:eastAsiaTheme="minorHAnsi"/>
          <w:noProof/>
          <w:color w:val="000000" w:themeColor="text1"/>
        </w:rPr>
        <w:drawing>
          <wp:inline distT="0" distB="0" distL="0" distR="0" wp14:anchorId="3F0EA800" wp14:editId="304FD75A">
            <wp:extent cx="5766435" cy="1399540"/>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6435" cy="1399540"/>
                    </a:xfrm>
                    <a:prstGeom prst="rect">
                      <a:avLst/>
                    </a:prstGeom>
                    <a:noFill/>
                    <a:ln>
                      <a:noFill/>
                    </a:ln>
                  </pic:spPr>
                </pic:pic>
              </a:graphicData>
            </a:graphic>
          </wp:inline>
        </w:drawing>
      </w:r>
    </w:p>
    <w:p w14:paraId="05D86818" w14:textId="77777777" w:rsidR="00E7240B" w:rsidRPr="00610E83" w:rsidRDefault="00E7240B" w:rsidP="00E7240B">
      <w:pPr>
        <w:autoSpaceDE w:val="0"/>
        <w:autoSpaceDN w:val="0"/>
        <w:adjustRightInd w:val="0"/>
        <w:rPr>
          <w:rFonts w:eastAsiaTheme="minorHAnsi"/>
          <w:color w:val="000000" w:themeColor="text1"/>
          <w:sz w:val="20"/>
          <w:lang w:eastAsia="en-US"/>
        </w:rPr>
      </w:pPr>
      <w:r w:rsidRPr="00610E83">
        <w:rPr>
          <w:rFonts w:eastAsiaTheme="minorHAnsi"/>
          <w:color w:val="000000" w:themeColor="text1"/>
          <w:sz w:val="20"/>
          <w:lang w:eastAsia="en-US"/>
        </w:rPr>
        <w:t>Exempel på anestesijournal från HSH</w:t>
      </w:r>
    </w:p>
    <w:p w14:paraId="5A1E1731" w14:textId="77777777" w:rsidR="00E7240B" w:rsidRPr="00610E83" w:rsidRDefault="00E7240B" w:rsidP="00E7240B">
      <w:pPr>
        <w:autoSpaceDE w:val="0"/>
        <w:autoSpaceDN w:val="0"/>
        <w:adjustRightInd w:val="0"/>
        <w:rPr>
          <w:rFonts w:eastAsiaTheme="minorHAnsi"/>
          <w:b/>
          <w:color w:val="000000" w:themeColor="text1"/>
          <w:lang w:eastAsia="en-US"/>
        </w:rPr>
      </w:pPr>
    </w:p>
    <w:p w14:paraId="4F6C8EAA" w14:textId="77777777" w:rsidR="00E7240B" w:rsidRPr="00610E83" w:rsidRDefault="00E7240B" w:rsidP="00E7240B">
      <w:pPr>
        <w:autoSpaceDE w:val="0"/>
        <w:autoSpaceDN w:val="0"/>
        <w:adjustRightInd w:val="0"/>
        <w:rPr>
          <w:rFonts w:eastAsiaTheme="minorHAnsi"/>
          <w:b/>
          <w:color w:val="000000" w:themeColor="text1"/>
          <w:lang w:eastAsia="en-US"/>
        </w:rPr>
      </w:pPr>
      <w:r w:rsidRPr="00610E83">
        <w:rPr>
          <w:rFonts w:eastAsiaTheme="minorHAnsi"/>
          <w:b/>
          <w:color w:val="000000" w:themeColor="text1"/>
          <w:lang w:eastAsia="en-US"/>
        </w:rPr>
        <w:t>Datum - enskilda journaldokument</w:t>
      </w:r>
    </w:p>
    <w:p w14:paraId="12A9DDC3"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Försättsblad ska ha följande datum:</w:t>
      </w:r>
    </w:p>
    <w:p w14:paraId="19AD38B1"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Remisser – utställningsdatum.</w:t>
      </w:r>
    </w:p>
    <w:p w14:paraId="25649048"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Hälsodeklarationer – när patienten fyllt i denna.</w:t>
      </w:r>
    </w:p>
    <w:p w14:paraId="1DFFD38E"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Anestesijournal – operationsdatum</w:t>
      </w:r>
    </w:p>
    <w:p w14:paraId="7A63A74E"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RETTS-journal – besöksdatum.</w:t>
      </w:r>
    </w:p>
    <w:p w14:paraId="5C16486E"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Ambulansjournal – transportdatum.</w:t>
      </w:r>
    </w:p>
    <w:p w14:paraId="5DE58FC8"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EKG – utförandedatum.</w:t>
      </w:r>
    </w:p>
    <w:p w14:paraId="4AC9D41B"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Labbanalyser – provtagningsdatum.</w:t>
      </w:r>
    </w:p>
    <w:p w14:paraId="3BDAF197"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EEG – undersökningsdatum.</w:t>
      </w:r>
    </w:p>
    <w:p w14:paraId="59730944"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PAD – svarsdatum.</w:t>
      </w:r>
    </w:p>
    <w:p w14:paraId="2D37669F" w14:textId="77777777" w:rsidR="00E7240B" w:rsidRPr="00610E83" w:rsidRDefault="00E7240B" w:rsidP="00E7240B">
      <w:pPr>
        <w:numPr>
          <w:ilvl w:val="0"/>
          <w:numId w:val="7"/>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Brev, intyg, utlåtande – utförandedatum.</w:t>
      </w:r>
    </w:p>
    <w:p w14:paraId="4168B156" w14:textId="77777777" w:rsidR="00E7240B" w:rsidRPr="00610E83" w:rsidRDefault="00E7240B" w:rsidP="00E7240B">
      <w:pPr>
        <w:numPr>
          <w:ilvl w:val="0"/>
          <w:numId w:val="8"/>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Journalkopior från annan vårdgivare som inte har VAS – sista dokumentationsdatumet som finns på kopiorna. </w:t>
      </w:r>
    </w:p>
    <w:p w14:paraId="68680655" w14:textId="77777777" w:rsidR="00E7240B" w:rsidRPr="00610E83" w:rsidRDefault="00E7240B" w:rsidP="00E7240B">
      <w:pPr>
        <w:numPr>
          <w:ilvl w:val="0"/>
          <w:numId w:val="8"/>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Dokument som sträcker sig in på nästa dygn t ex 24-timmars EKG, 24-timmars blodtrycksmätning, vissa labbanalyser - startdatum.</w:t>
      </w:r>
    </w:p>
    <w:p w14:paraId="79C7DFC4" w14:textId="77777777" w:rsidR="00E7240B" w:rsidRPr="00610E83" w:rsidRDefault="00E7240B" w:rsidP="00E7240B">
      <w:pPr>
        <w:numPr>
          <w:ilvl w:val="0"/>
          <w:numId w:val="8"/>
        </w:num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Om datum på dokument som inkommit till vårdgivaren saknas, använd ankomstregisteringsdatum eller besöksdatum. Dokumentera detta på det aktuella dokumentet. </w:t>
      </w:r>
    </w:p>
    <w:p w14:paraId="03E049D5" w14:textId="77777777" w:rsidR="00E7240B" w:rsidRPr="00610E83" w:rsidRDefault="00E7240B" w:rsidP="00E7240B">
      <w:pPr>
        <w:autoSpaceDE w:val="0"/>
        <w:autoSpaceDN w:val="0"/>
        <w:adjustRightInd w:val="0"/>
        <w:rPr>
          <w:rFonts w:eastAsiaTheme="minorHAnsi"/>
          <w:color w:val="000000" w:themeColor="text1"/>
          <w:lang w:eastAsia="en-US"/>
        </w:rPr>
      </w:pPr>
    </w:p>
    <w:p w14:paraId="4E7D2BF2"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b/>
          <w:color w:val="000000" w:themeColor="text1"/>
          <w:lang w:eastAsia="en-US"/>
        </w:rPr>
        <w:t>Datum - samlingsdokument</w:t>
      </w:r>
      <w:r w:rsidRPr="00610E83">
        <w:rPr>
          <w:rFonts w:eastAsiaTheme="minorHAnsi"/>
          <w:color w:val="000000" w:themeColor="text1"/>
          <w:lang w:eastAsia="en-US"/>
        </w:rPr>
        <w:t xml:space="preserve"> </w:t>
      </w:r>
    </w:p>
    <w:p w14:paraId="330BCC44"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Med samlingsdokument menas dokument som sträcker sig över flera dagar eller veckor. Om patienten har varit inskriven på flera olika kliniker under en sammanhängande vårdperiod skannas alla pappersdokument i den utskrivande klinikens e-arkiv. Försättsblad ska ha följande datum:</w:t>
      </w:r>
    </w:p>
    <w:p w14:paraId="66A80F03" w14:textId="77777777" w:rsidR="00E7240B" w:rsidRPr="00610E83" w:rsidRDefault="00E7240B" w:rsidP="00E7240B">
      <w:pPr>
        <w:pStyle w:val="ListParagraph"/>
        <w:numPr>
          <w:ilvl w:val="0"/>
          <w:numId w:val="9"/>
        </w:numPr>
        <w:autoSpaceDE w:val="0"/>
        <w:autoSpaceDN w:val="0"/>
        <w:adjustRightInd w:val="0"/>
        <w:rPr>
          <w:rFonts w:eastAsiaTheme="minorHAnsi" w:cs="Arial"/>
          <w:color w:val="000000" w:themeColor="text1"/>
        </w:rPr>
      </w:pPr>
      <w:r w:rsidRPr="00610E83">
        <w:rPr>
          <w:rFonts w:eastAsiaTheme="minorHAnsi" w:cs="Arial"/>
          <w:color w:val="000000" w:themeColor="text1"/>
        </w:rPr>
        <w:t>Utskrivningsdatum</w:t>
      </w:r>
    </w:p>
    <w:p w14:paraId="5854DCC6" w14:textId="77777777" w:rsidR="00E7240B" w:rsidRPr="00610E83" w:rsidRDefault="00E7240B" w:rsidP="00E7240B">
      <w:pPr>
        <w:pStyle w:val="ListParagraph"/>
        <w:numPr>
          <w:ilvl w:val="0"/>
          <w:numId w:val="9"/>
        </w:numPr>
        <w:autoSpaceDE w:val="0"/>
        <w:autoSpaceDN w:val="0"/>
        <w:adjustRightInd w:val="0"/>
        <w:rPr>
          <w:rFonts w:eastAsiaTheme="minorHAnsi" w:cs="Arial"/>
          <w:color w:val="000000" w:themeColor="text1"/>
        </w:rPr>
      </w:pPr>
      <w:r w:rsidRPr="00610E83">
        <w:rPr>
          <w:rFonts w:eastAsiaTheme="minorHAnsi" w:cs="Arial"/>
          <w:color w:val="000000" w:themeColor="text1"/>
        </w:rPr>
        <w:t>Sista datum inom varje dokumenttyp</w:t>
      </w:r>
    </w:p>
    <w:p w14:paraId="4AA68D58" w14:textId="77777777" w:rsidR="00E7240B" w:rsidRPr="00610E83" w:rsidRDefault="00E7240B" w:rsidP="00E7240B">
      <w:pPr>
        <w:autoSpaceDE w:val="0"/>
        <w:autoSpaceDN w:val="0"/>
        <w:adjustRightInd w:val="0"/>
        <w:rPr>
          <w:rFonts w:eastAsiaTheme="minorHAnsi"/>
          <w:color w:val="000000" w:themeColor="text1"/>
          <w:lang w:eastAsia="en-US"/>
        </w:rPr>
      </w:pPr>
    </w:p>
    <w:p w14:paraId="728934A5"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Dokumenten prepareras i fallande datumordning och hålls ihop med BILAGA och SLUT. Exempel på samlingsdokument:</w:t>
      </w:r>
    </w:p>
    <w:p w14:paraId="14B58951" w14:textId="77777777" w:rsidR="00E7240B" w:rsidRPr="00610E83" w:rsidRDefault="00E7240B" w:rsidP="00E7240B">
      <w:pPr>
        <w:autoSpaceDE w:val="0"/>
        <w:autoSpaceDN w:val="0"/>
        <w:adjustRightInd w:val="0"/>
        <w:ind w:left="349"/>
        <w:rPr>
          <w:rFonts w:eastAsiaTheme="minorHAnsi"/>
          <w:color w:val="000000" w:themeColor="text1"/>
          <w:lang w:eastAsia="en-US"/>
        </w:rPr>
      </w:pP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440"/>
      </w:tblGrid>
      <w:tr w:rsidR="00E7240B" w:rsidRPr="00610E83" w14:paraId="0F2C8BD9" w14:textId="77777777" w:rsidTr="00B31F3C">
        <w:tc>
          <w:tcPr>
            <w:tcW w:w="4499" w:type="dxa"/>
            <w:hideMark/>
          </w:tcPr>
          <w:p w14:paraId="1361A725"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Läkemedelsjournal</w:t>
            </w:r>
          </w:p>
        </w:tc>
        <w:tc>
          <w:tcPr>
            <w:tcW w:w="4440" w:type="dxa"/>
            <w:hideMark/>
          </w:tcPr>
          <w:p w14:paraId="2455EB31"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Anfallskalender</w:t>
            </w:r>
          </w:p>
        </w:tc>
      </w:tr>
      <w:tr w:rsidR="00E7240B" w:rsidRPr="00610E83" w14:paraId="072421D4" w14:textId="77777777" w:rsidTr="00B31F3C">
        <w:tc>
          <w:tcPr>
            <w:tcW w:w="4499" w:type="dxa"/>
            <w:hideMark/>
          </w:tcPr>
          <w:p w14:paraId="3AFDBD87"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Infusionslista</w:t>
            </w:r>
          </w:p>
        </w:tc>
        <w:tc>
          <w:tcPr>
            <w:tcW w:w="4440" w:type="dxa"/>
            <w:hideMark/>
          </w:tcPr>
          <w:p w14:paraId="335CB8A3"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Hyposensjournal</w:t>
            </w:r>
          </w:p>
        </w:tc>
      </w:tr>
      <w:tr w:rsidR="00E7240B" w:rsidRPr="00610E83" w14:paraId="6CB65E60" w14:textId="77777777" w:rsidTr="00B31F3C">
        <w:tc>
          <w:tcPr>
            <w:tcW w:w="4499" w:type="dxa"/>
            <w:hideMark/>
          </w:tcPr>
          <w:p w14:paraId="103288FA"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IVA/ Övervakningslista</w:t>
            </w:r>
          </w:p>
        </w:tc>
        <w:tc>
          <w:tcPr>
            <w:tcW w:w="4440" w:type="dxa"/>
            <w:hideMark/>
          </w:tcPr>
          <w:p w14:paraId="7DBD92D1"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Inhalationslista</w:t>
            </w:r>
          </w:p>
        </w:tc>
      </w:tr>
      <w:tr w:rsidR="00E7240B" w:rsidRPr="00610E83" w14:paraId="3A248017" w14:textId="77777777" w:rsidTr="00B31F3C">
        <w:tc>
          <w:tcPr>
            <w:tcW w:w="4499" w:type="dxa"/>
            <w:hideMark/>
          </w:tcPr>
          <w:p w14:paraId="2B4F6BDB"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Vätskebalanslista</w:t>
            </w:r>
          </w:p>
        </w:tc>
        <w:tc>
          <w:tcPr>
            <w:tcW w:w="4440" w:type="dxa"/>
            <w:hideMark/>
          </w:tcPr>
          <w:p w14:paraId="20E98874"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Waran-lista</w:t>
            </w:r>
          </w:p>
        </w:tc>
      </w:tr>
      <w:tr w:rsidR="00E7240B" w:rsidRPr="00610E83" w14:paraId="59177660" w14:textId="77777777" w:rsidTr="00B31F3C">
        <w:tc>
          <w:tcPr>
            <w:tcW w:w="4499" w:type="dxa"/>
            <w:hideMark/>
          </w:tcPr>
          <w:p w14:paraId="2552C3CE"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Cytostatikabehandling</w:t>
            </w:r>
          </w:p>
        </w:tc>
        <w:tc>
          <w:tcPr>
            <w:tcW w:w="4440" w:type="dxa"/>
            <w:hideMark/>
          </w:tcPr>
          <w:p w14:paraId="732E7A51"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In/ut-trappningsschema</w:t>
            </w:r>
          </w:p>
        </w:tc>
      </w:tr>
      <w:tr w:rsidR="00E7240B" w:rsidRPr="00610E83" w14:paraId="767CDBA9" w14:textId="77777777" w:rsidTr="00B31F3C">
        <w:tc>
          <w:tcPr>
            <w:tcW w:w="4499" w:type="dxa"/>
            <w:hideMark/>
          </w:tcPr>
          <w:p w14:paraId="742531F0"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Diabetes/Blodsockerlista</w:t>
            </w:r>
          </w:p>
        </w:tc>
        <w:tc>
          <w:tcPr>
            <w:tcW w:w="4440" w:type="dxa"/>
            <w:hideMark/>
          </w:tcPr>
          <w:p w14:paraId="51F9C80F" w14:textId="77777777" w:rsidR="00E7240B" w:rsidRPr="00610E83" w:rsidRDefault="00E7240B" w:rsidP="00B31F3C">
            <w:pPr>
              <w:pStyle w:val="ListParagraph"/>
              <w:numPr>
                <w:ilvl w:val="0"/>
                <w:numId w:val="11"/>
              </w:numPr>
              <w:autoSpaceDE w:val="0"/>
              <w:autoSpaceDN w:val="0"/>
              <w:adjustRightInd w:val="0"/>
              <w:rPr>
                <w:rFonts w:cs="Arial"/>
                <w:color w:val="000000" w:themeColor="text1"/>
              </w:rPr>
            </w:pPr>
            <w:r w:rsidRPr="00610E83">
              <w:rPr>
                <w:rFonts w:eastAsiaTheme="minorHAnsi" w:cs="Arial"/>
                <w:color w:val="000000" w:themeColor="text1"/>
              </w:rPr>
              <w:t>Abstinensskala</w:t>
            </w:r>
          </w:p>
        </w:tc>
      </w:tr>
      <w:tr w:rsidR="00E7240B" w:rsidRPr="00610E83" w14:paraId="6E90D928" w14:textId="77777777" w:rsidTr="00B31F3C">
        <w:tc>
          <w:tcPr>
            <w:tcW w:w="4499" w:type="dxa"/>
            <w:hideMark/>
          </w:tcPr>
          <w:p w14:paraId="2F03D809" w14:textId="77777777" w:rsidR="00E7240B" w:rsidRPr="00610E83" w:rsidRDefault="00E7240B" w:rsidP="00B31F3C">
            <w:pPr>
              <w:pStyle w:val="ListParagraph"/>
              <w:autoSpaceDE w:val="0"/>
              <w:autoSpaceDN w:val="0"/>
              <w:adjustRightInd w:val="0"/>
              <w:ind w:left="720" w:hanging="360"/>
              <w:rPr>
                <w:rFonts w:cs="Arial"/>
                <w:color w:val="000000" w:themeColor="text1"/>
              </w:rPr>
            </w:pPr>
            <w:r w:rsidRPr="00610E83">
              <w:rPr>
                <w:rFonts w:eastAsiaTheme="minorHAnsi" w:cs="Arial"/>
                <w:color w:val="000000" w:themeColor="text1"/>
              </w:rPr>
              <w:t>Hypotermibehandling</w:t>
            </w:r>
          </w:p>
        </w:tc>
        <w:tc>
          <w:tcPr>
            <w:tcW w:w="4440" w:type="dxa"/>
          </w:tcPr>
          <w:p w14:paraId="41838BA4" w14:textId="77777777" w:rsidR="00E7240B" w:rsidRPr="00610E83" w:rsidRDefault="00E7240B" w:rsidP="00B31F3C">
            <w:pPr>
              <w:pStyle w:val="ListParagraph"/>
              <w:numPr>
                <w:ilvl w:val="0"/>
                <w:numId w:val="0"/>
              </w:numPr>
              <w:autoSpaceDE w:val="0"/>
              <w:autoSpaceDN w:val="0"/>
              <w:adjustRightInd w:val="0"/>
              <w:ind w:left="1434"/>
              <w:rPr>
                <w:rFonts w:cs="Arial"/>
                <w:color w:val="000000" w:themeColor="text1"/>
              </w:rPr>
            </w:pPr>
          </w:p>
        </w:tc>
      </w:tr>
    </w:tbl>
    <w:p w14:paraId="45E7D7C8" w14:textId="77777777" w:rsidR="00E7240B" w:rsidRPr="00610E83" w:rsidRDefault="00E7240B" w:rsidP="00E7240B">
      <w:pPr>
        <w:autoSpaceDE w:val="0"/>
        <w:autoSpaceDN w:val="0"/>
        <w:adjustRightInd w:val="0"/>
        <w:ind w:left="349"/>
        <w:rPr>
          <w:rFonts w:eastAsiaTheme="minorHAnsi"/>
          <w:color w:val="000000" w:themeColor="text1"/>
          <w:lang w:eastAsia="en-US"/>
        </w:rPr>
      </w:pPr>
    </w:p>
    <w:p w14:paraId="6A4DDE0F" w14:textId="77777777" w:rsidR="00E7240B" w:rsidRPr="00610E83" w:rsidRDefault="00E7240B" w:rsidP="00E7240B">
      <w:pPr>
        <w:autoSpaceDE w:val="0"/>
        <w:autoSpaceDN w:val="0"/>
        <w:adjustRightInd w:val="0"/>
        <w:rPr>
          <w:rFonts w:eastAsiaTheme="minorHAnsi"/>
          <w:b/>
          <w:color w:val="000000" w:themeColor="text1"/>
          <w:lang w:eastAsia="en-US"/>
        </w:rPr>
      </w:pPr>
      <w:r w:rsidRPr="00610E83">
        <w:rPr>
          <w:rFonts w:eastAsiaTheme="minorHAnsi"/>
          <w:b/>
          <w:color w:val="000000" w:themeColor="text1"/>
          <w:lang w:eastAsia="en-US"/>
        </w:rPr>
        <w:t>HSH – Elvis</w:t>
      </w:r>
    </w:p>
    <w:p w14:paraId="484CCD73"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 xml:space="preserve">Journalen ska lånas ut i Elvis till skanningcentralen (skan) - ange i ”orsaksfältet” vilket låd/mappnummer journalen lagts i. När journalen sedan är skannad byter skanningcentralen lagerplats till e-arkiv. </w:t>
      </w:r>
      <w:r w:rsidRPr="00610E83">
        <w:rPr>
          <w:rFonts w:eastAsiaTheme="minorHAnsi"/>
          <w:color w:val="000000" w:themeColor="text1"/>
          <w:lang w:eastAsia="en-US"/>
        </w:rPr>
        <w:br/>
      </w:r>
    </w:p>
    <w:p w14:paraId="4572931D" w14:textId="77777777" w:rsidR="00E7240B" w:rsidRPr="00610E83" w:rsidRDefault="00E7240B" w:rsidP="00E7240B">
      <w:pPr>
        <w:autoSpaceDE w:val="0"/>
        <w:autoSpaceDN w:val="0"/>
        <w:adjustRightInd w:val="0"/>
        <w:rPr>
          <w:rFonts w:eastAsiaTheme="minorHAnsi"/>
          <w:color w:val="000000" w:themeColor="text1"/>
          <w:lang w:eastAsia="en-US"/>
        </w:rPr>
      </w:pPr>
      <w:r w:rsidRPr="00610E83">
        <w:rPr>
          <w:rFonts w:eastAsiaTheme="minorHAnsi"/>
          <w:color w:val="000000" w:themeColor="text1"/>
          <w:lang w:eastAsia="en-US"/>
        </w:rPr>
        <w:t>Skicka/lämna lådan/mappen till skanningcentralen enligt rutin på respektive enhet. Journallåda ska vara plomberad.</w:t>
      </w:r>
      <w:r w:rsidRPr="00610E83">
        <w:rPr>
          <w:rFonts w:eastAsiaTheme="minorHAnsi"/>
          <w:color w:val="000000" w:themeColor="text1"/>
          <w:lang w:eastAsia="en-US"/>
        </w:rPr>
        <w:br/>
      </w:r>
    </w:p>
    <w:p w14:paraId="57828D4F" w14:textId="77777777" w:rsidR="00E7240B" w:rsidRPr="00610E83" w:rsidRDefault="00E7240B" w:rsidP="00E7240B">
      <w:pPr>
        <w:pStyle w:val="ListParagraph"/>
        <w:numPr>
          <w:ilvl w:val="0"/>
          <w:numId w:val="12"/>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När lådan/mappen lämnas/skickas till skanningcentralen ska den kvitteras av skanningcentral/chaufför. </w:t>
      </w:r>
      <w:r w:rsidRPr="00610E83">
        <w:rPr>
          <w:rFonts w:eastAsiaTheme="minorHAnsi" w:cs="Arial"/>
          <w:color w:val="000000" w:themeColor="text1"/>
        </w:rPr>
        <w:br/>
      </w:r>
    </w:p>
    <w:p w14:paraId="4673FE5E" w14:textId="77777777" w:rsidR="00E7240B" w:rsidRPr="00610E83" w:rsidRDefault="00E7240B" w:rsidP="00E7240B">
      <w:pPr>
        <w:pStyle w:val="ListParagraph"/>
        <w:numPr>
          <w:ilvl w:val="0"/>
          <w:numId w:val="12"/>
        </w:numPr>
        <w:autoSpaceDE w:val="0"/>
        <w:autoSpaceDN w:val="0"/>
        <w:adjustRightInd w:val="0"/>
        <w:rPr>
          <w:rFonts w:eastAsiaTheme="minorHAnsi" w:cs="Arial"/>
          <w:color w:val="000000" w:themeColor="text1"/>
        </w:rPr>
      </w:pPr>
      <w:r w:rsidRPr="00610E83">
        <w:rPr>
          <w:rFonts w:eastAsiaTheme="minorHAnsi" w:cs="Arial"/>
          <w:color w:val="000000" w:themeColor="text1"/>
        </w:rPr>
        <w:t xml:space="preserve">Journalerna skannas in, tolkas och är sedan läsbara i e-arkivet via VAS, (GE16). </w:t>
      </w:r>
    </w:p>
    <w:p w14:paraId="6AF240DA" w14:textId="77777777" w:rsidR="00E7240B" w:rsidRPr="00610E83" w:rsidRDefault="00E7240B" w:rsidP="00E7240B">
      <w:pPr>
        <w:rPr>
          <w:rFonts w:eastAsia="SimSun"/>
          <w:color w:val="000000" w:themeColor="text1"/>
          <w:lang w:eastAsia="zh-CN"/>
        </w:rPr>
      </w:pPr>
    </w:p>
    <w:p w14:paraId="6AAEC9D4" w14:textId="77777777" w:rsidR="00E7240B" w:rsidRPr="00610E83" w:rsidRDefault="00E7240B" w:rsidP="00E7240B">
      <w:pPr>
        <w:pStyle w:val="Heading1"/>
        <w:rPr>
          <w:color w:val="000000" w:themeColor="text1"/>
        </w:rPr>
      </w:pPr>
      <w:bookmarkStart w:id="28" w:name="_Toc473726380"/>
      <w:bookmarkStart w:id="29" w:name="_Toc38874916"/>
      <w:bookmarkStart w:id="30" w:name="_Toc107577421"/>
      <w:r w:rsidRPr="00610E83">
        <w:rPr>
          <w:color w:val="000000" w:themeColor="text1"/>
        </w:rPr>
        <w:t>Skanning – avlidnas journaler</w:t>
      </w:r>
      <w:bookmarkEnd w:id="28"/>
      <w:bookmarkEnd w:id="29"/>
      <w:bookmarkEnd w:id="30"/>
    </w:p>
    <w:p w14:paraId="4E81B3BD" w14:textId="77777777" w:rsidR="00E7240B" w:rsidRPr="00610E83" w:rsidRDefault="00E7240B" w:rsidP="00E7240B">
      <w:pPr>
        <w:autoSpaceDE w:val="0"/>
        <w:autoSpaceDN w:val="0"/>
        <w:adjustRightInd w:val="0"/>
        <w:rPr>
          <w:rFonts w:eastAsiaTheme="minorHAnsi"/>
          <w:color w:val="000000" w:themeColor="text1"/>
          <w:sz w:val="24"/>
          <w:szCs w:val="23"/>
          <w:lang w:eastAsia="en-US"/>
        </w:rPr>
      </w:pPr>
      <w:r w:rsidRPr="00610E83">
        <w:rPr>
          <w:rFonts w:eastAsiaTheme="minorHAnsi"/>
          <w:color w:val="000000" w:themeColor="text1"/>
          <w:szCs w:val="23"/>
          <w:lang w:eastAsia="en-US"/>
        </w:rPr>
        <w:t xml:space="preserve">Skanning av avlidnas journal görs då: </w:t>
      </w:r>
    </w:p>
    <w:p w14:paraId="60D93ED0" w14:textId="77777777" w:rsidR="00E7240B" w:rsidRPr="00610E83" w:rsidRDefault="00E7240B" w:rsidP="00E7240B">
      <w:pPr>
        <w:autoSpaceDE w:val="0"/>
        <w:autoSpaceDN w:val="0"/>
        <w:adjustRightInd w:val="0"/>
        <w:rPr>
          <w:rFonts w:eastAsiaTheme="minorHAnsi"/>
          <w:color w:val="000000" w:themeColor="text1"/>
          <w:szCs w:val="23"/>
          <w:lang w:eastAsia="en-US"/>
        </w:rPr>
      </w:pPr>
    </w:p>
    <w:p w14:paraId="094B93A6" w14:textId="77777777" w:rsidR="00E7240B" w:rsidRPr="00610E83" w:rsidRDefault="00E7240B" w:rsidP="00E7240B">
      <w:pPr>
        <w:pStyle w:val="ListParagraph"/>
        <w:numPr>
          <w:ilvl w:val="0"/>
          <w:numId w:val="13"/>
        </w:numPr>
        <w:autoSpaceDE w:val="0"/>
        <w:autoSpaceDN w:val="0"/>
        <w:adjustRightInd w:val="0"/>
        <w:rPr>
          <w:rFonts w:eastAsiaTheme="minorHAnsi" w:cs="Arial"/>
          <w:color w:val="000000" w:themeColor="text1"/>
          <w:szCs w:val="23"/>
        </w:rPr>
      </w:pPr>
      <w:r w:rsidRPr="00610E83">
        <w:rPr>
          <w:rFonts w:eastAsiaTheme="minorHAnsi" w:cs="Arial"/>
          <w:color w:val="000000" w:themeColor="text1"/>
          <w:szCs w:val="23"/>
        </w:rPr>
        <w:t>patienten har avlidit i samband med vårdkontakt på den egna förvaltningen.</w:t>
      </w:r>
    </w:p>
    <w:p w14:paraId="336BF1DD" w14:textId="77777777" w:rsidR="00E7240B" w:rsidRPr="00610E83" w:rsidRDefault="00E7240B" w:rsidP="00E7240B">
      <w:pPr>
        <w:pStyle w:val="ListParagraph"/>
        <w:numPr>
          <w:ilvl w:val="0"/>
          <w:numId w:val="13"/>
        </w:numPr>
        <w:autoSpaceDE w:val="0"/>
        <w:autoSpaceDN w:val="0"/>
        <w:adjustRightInd w:val="0"/>
        <w:rPr>
          <w:rFonts w:eastAsiaTheme="minorHAnsi" w:cs="Arial"/>
          <w:color w:val="000000" w:themeColor="text1"/>
          <w:szCs w:val="23"/>
        </w:rPr>
      </w:pPr>
      <w:r w:rsidRPr="00610E83">
        <w:rPr>
          <w:rFonts w:eastAsiaTheme="minorHAnsi" w:cs="Arial"/>
          <w:color w:val="000000" w:themeColor="text1"/>
          <w:szCs w:val="23"/>
        </w:rPr>
        <w:t>det inte föreligger behov av journalen inom 48 timmar.</w:t>
      </w:r>
    </w:p>
    <w:p w14:paraId="4F2A8BB8" w14:textId="77777777" w:rsidR="00E7240B" w:rsidRPr="00610E83" w:rsidRDefault="00E7240B" w:rsidP="00E7240B">
      <w:pPr>
        <w:pStyle w:val="ListParagraph"/>
        <w:numPr>
          <w:ilvl w:val="0"/>
          <w:numId w:val="0"/>
        </w:numPr>
        <w:autoSpaceDE w:val="0"/>
        <w:autoSpaceDN w:val="0"/>
        <w:adjustRightInd w:val="0"/>
        <w:ind w:left="720"/>
        <w:rPr>
          <w:rFonts w:eastAsiaTheme="minorHAnsi" w:cs="Arial"/>
          <w:color w:val="000000" w:themeColor="text1"/>
          <w:szCs w:val="23"/>
        </w:rPr>
      </w:pPr>
    </w:p>
    <w:p w14:paraId="0B3F60FF" w14:textId="77777777" w:rsidR="00B952B1" w:rsidRDefault="00B952B1" w:rsidP="00B952B1">
      <w:pPr>
        <w:autoSpaceDE w:val="0"/>
        <w:autoSpaceDN w:val="0"/>
        <w:adjustRightInd w:val="0"/>
        <w:rPr>
          <w:rFonts w:eastAsia="Calibri"/>
          <w:b/>
          <w:color w:val="000000" w:themeColor="text1"/>
          <w:sz w:val="26"/>
          <w:szCs w:val="28"/>
          <w:lang w:eastAsia="en-US"/>
        </w:rPr>
      </w:pPr>
      <w:r w:rsidRPr="00336915">
        <w:rPr>
          <w:rFonts w:eastAsia="Calibri"/>
          <w:b/>
          <w:color w:val="000000" w:themeColor="text1"/>
          <w:sz w:val="26"/>
          <w:szCs w:val="28"/>
          <w:lang w:eastAsia="en-US"/>
        </w:rPr>
        <w:t xml:space="preserve">Bedömningsinstrument/testmaterial psykologtester </w:t>
      </w:r>
    </w:p>
    <w:p w14:paraId="1978DA4D" w14:textId="599E2EB2" w:rsidR="00B952B1" w:rsidRPr="00B952B1" w:rsidRDefault="00B952B1" w:rsidP="00B952B1">
      <w:pPr>
        <w:autoSpaceDE w:val="0"/>
        <w:autoSpaceDN w:val="0"/>
        <w:adjustRightInd w:val="0"/>
        <w:rPr>
          <w:color w:val="000000" w:themeColor="text1"/>
          <w:szCs w:val="22"/>
        </w:rPr>
      </w:pPr>
      <w:r w:rsidRPr="00B952B1">
        <w:rPr>
          <w:color w:val="000000" w:themeColor="text1"/>
          <w:szCs w:val="22"/>
        </w:rPr>
        <w:t xml:space="preserve">Enligt Offentlighets och Sekretess Lagen – OSL, 25 kap. 1 § OSL såväl som 17 kap. 4 § OSL gäller att respektive driftsnämnd/förvaltning där uppgift om psykologiska tester förekommer har att verka för att uppgifterna inte lämnar myndighetsgränsen utan att en menprövning genomförts eller en sekretessbrytande bestämmelse befunnits tillämpbar. </w:t>
      </w:r>
    </w:p>
    <w:p w14:paraId="4C5B7046" w14:textId="77777777" w:rsidR="00B952B1" w:rsidRPr="00B952B1" w:rsidRDefault="00B952B1" w:rsidP="00B952B1">
      <w:pPr>
        <w:autoSpaceDE w:val="0"/>
        <w:autoSpaceDN w:val="0"/>
        <w:adjustRightInd w:val="0"/>
        <w:rPr>
          <w:color w:val="000000" w:themeColor="text1"/>
          <w:szCs w:val="22"/>
        </w:rPr>
      </w:pPr>
      <w:r w:rsidRPr="00B952B1">
        <w:rPr>
          <w:color w:val="000000" w:themeColor="text1"/>
          <w:szCs w:val="22"/>
        </w:rPr>
        <w:t xml:space="preserve">Med hänvisning till detta kan inte bedömningsinstrument/testmaterial från psykologtester arkiveras i elektroniskt arkiv, typ VAS-eArkiv. Testmaterialet såväl som testet är en del av journalen men testmaterialet ska förvaras i pappersform på grund av att testsekretessen inte tillåter elektronisk åtkomst till handlingen över myndighetsgränser. </w:t>
      </w:r>
    </w:p>
    <w:p w14:paraId="6AEEFF06" w14:textId="77777777" w:rsidR="00B952B1" w:rsidRPr="00B952B1" w:rsidRDefault="00B952B1" w:rsidP="00B952B1">
      <w:pPr>
        <w:autoSpaceDE w:val="0"/>
        <w:autoSpaceDN w:val="0"/>
        <w:adjustRightInd w:val="0"/>
        <w:rPr>
          <w:color w:val="000000" w:themeColor="text1"/>
          <w:szCs w:val="22"/>
        </w:rPr>
      </w:pPr>
      <w:r w:rsidRPr="00B952B1">
        <w:rPr>
          <w:color w:val="000000" w:themeColor="text1"/>
          <w:szCs w:val="22"/>
        </w:rPr>
        <w:t xml:space="preserve"> </w:t>
      </w:r>
    </w:p>
    <w:p w14:paraId="6DBA81F6" w14:textId="4DBE1E0B" w:rsidR="00B952B1" w:rsidRPr="00B952B1" w:rsidRDefault="00B952B1" w:rsidP="00B952B1">
      <w:pPr>
        <w:autoSpaceDE w:val="0"/>
        <w:autoSpaceDN w:val="0"/>
        <w:adjustRightInd w:val="0"/>
        <w:rPr>
          <w:color w:val="000000" w:themeColor="text1"/>
          <w:szCs w:val="22"/>
        </w:rPr>
      </w:pPr>
      <w:r w:rsidRPr="00B952B1">
        <w:rPr>
          <w:color w:val="000000" w:themeColor="text1"/>
          <w:szCs w:val="22"/>
        </w:rPr>
        <w:t xml:space="preserve">Vid journalföring i elektronisk journalsystem (VAS) ska det framgå vilket testmaterial som använts för att nå testresultatet. Den nämnd/förvaltning som förfogar över uppgiften har att utföra en menprövning innan uppgiften kan lämnas ut, bla med hänsyn till spridningsrisken av ett bedömningsinstrument. Principbeslutet om evigt bevarande av journalhandlingar ska tillämpas även på testmaterialet då detta utgör en del av journalen. </w:t>
      </w:r>
    </w:p>
    <w:p w14:paraId="2718B314" w14:textId="77777777" w:rsidR="00B952B1" w:rsidRPr="00B952B1" w:rsidRDefault="00B952B1" w:rsidP="00B952B1">
      <w:pPr>
        <w:autoSpaceDE w:val="0"/>
        <w:autoSpaceDN w:val="0"/>
        <w:adjustRightInd w:val="0"/>
        <w:rPr>
          <w:color w:val="000000" w:themeColor="text1"/>
          <w:szCs w:val="22"/>
        </w:rPr>
      </w:pPr>
      <w:r w:rsidRPr="00B952B1">
        <w:rPr>
          <w:color w:val="000000" w:themeColor="text1"/>
          <w:szCs w:val="22"/>
        </w:rPr>
        <w:t xml:space="preserve"> </w:t>
      </w:r>
    </w:p>
    <w:p w14:paraId="799AD1B7" w14:textId="77777777" w:rsidR="00B952B1" w:rsidRPr="00610E83" w:rsidRDefault="00B952B1" w:rsidP="00B952B1">
      <w:pPr>
        <w:autoSpaceDE w:val="0"/>
        <w:autoSpaceDN w:val="0"/>
        <w:adjustRightInd w:val="0"/>
        <w:rPr>
          <w:color w:val="000000" w:themeColor="text1"/>
          <w:szCs w:val="22"/>
        </w:rPr>
      </w:pPr>
      <w:r w:rsidRPr="00B952B1">
        <w:rPr>
          <w:color w:val="000000" w:themeColor="text1"/>
          <w:szCs w:val="22"/>
        </w:rPr>
        <w:t>För praktisk hantering av testmaterial i pappersform hänvisas till respektive nämnds/förvaltnings dokumenthanteringsplaner/rutiner.</w:t>
      </w:r>
    </w:p>
    <w:p w14:paraId="436C5650" w14:textId="77777777" w:rsidR="00B952B1" w:rsidRPr="00610E83" w:rsidRDefault="00B952B1" w:rsidP="00B952B1">
      <w:pPr>
        <w:autoSpaceDE w:val="0"/>
        <w:autoSpaceDN w:val="0"/>
        <w:adjustRightInd w:val="0"/>
        <w:rPr>
          <w:rFonts w:eastAsiaTheme="minorHAnsi"/>
          <w:color w:val="000000" w:themeColor="text1"/>
          <w:szCs w:val="23"/>
          <w:lang w:eastAsia="en-US"/>
        </w:rPr>
      </w:pPr>
    </w:p>
    <w:p w14:paraId="2376CC0A" w14:textId="2975697B" w:rsidR="00E7240B" w:rsidRPr="00610E83" w:rsidRDefault="00E7240B" w:rsidP="00B952B1">
      <w:pPr>
        <w:autoSpaceDE w:val="0"/>
        <w:autoSpaceDN w:val="0"/>
        <w:adjustRightInd w:val="0"/>
        <w:rPr>
          <w:rFonts w:eastAsiaTheme="minorHAnsi"/>
          <w:color w:val="000000" w:themeColor="text1"/>
          <w:szCs w:val="23"/>
          <w:lang w:eastAsia="en-US"/>
        </w:rPr>
      </w:pPr>
    </w:p>
    <w:p w14:paraId="1F7E5661" w14:textId="77777777" w:rsidR="00E7240B" w:rsidRPr="00610E83" w:rsidRDefault="00E7240B" w:rsidP="00E7240B">
      <w:pPr>
        <w:pStyle w:val="Heading1"/>
        <w:rPr>
          <w:color w:val="000000" w:themeColor="text1"/>
        </w:rPr>
      </w:pPr>
      <w:bookmarkStart w:id="31" w:name="_Toc473726381"/>
      <w:bookmarkStart w:id="32" w:name="_Toc38874918"/>
      <w:bookmarkStart w:id="33" w:name="_Toc107577422"/>
      <w:r w:rsidRPr="00610E83">
        <w:rPr>
          <w:color w:val="000000" w:themeColor="text1"/>
        </w:rPr>
        <w:t>Dokument som inte ska lämnas till skanning</w:t>
      </w:r>
      <w:bookmarkEnd w:id="31"/>
      <w:bookmarkEnd w:id="32"/>
      <w:bookmarkEnd w:id="33"/>
    </w:p>
    <w:p w14:paraId="1455DD41" w14:textId="04DE9E0D" w:rsidR="00B952B1" w:rsidRPr="00B952B1" w:rsidRDefault="00B952B1" w:rsidP="00E7240B">
      <w:pPr>
        <w:numPr>
          <w:ilvl w:val="0"/>
          <w:numId w:val="14"/>
        </w:numPr>
        <w:rPr>
          <w:color w:val="000000" w:themeColor="text1"/>
          <w:sz w:val="24"/>
        </w:rPr>
      </w:pPr>
      <w:r w:rsidRPr="00B952B1">
        <w:rPr>
          <w:szCs w:val="22"/>
        </w:rPr>
        <w:t>Bedömningsinstrument/testmaterial psykologtester</w:t>
      </w:r>
    </w:p>
    <w:p w14:paraId="6B61FEB5" w14:textId="77777777" w:rsidR="00B952B1" w:rsidRPr="00B952B1" w:rsidRDefault="00B952B1" w:rsidP="00B952B1">
      <w:pPr>
        <w:ind w:left="720"/>
        <w:rPr>
          <w:color w:val="000000" w:themeColor="text1"/>
          <w:sz w:val="24"/>
        </w:rPr>
      </w:pPr>
    </w:p>
    <w:p w14:paraId="4CC48A4C" w14:textId="19CE245E" w:rsidR="00E7240B" w:rsidRPr="00610E83" w:rsidRDefault="00E7240B" w:rsidP="00E7240B">
      <w:pPr>
        <w:numPr>
          <w:ilvl w:val="0"/>
          <w:numId w:val="14"/>
        </w:numPr>
        <w:rPr>
          <w:color w:val="000000" w:themeColor="text1"/>
          <w:sz w:val="24"/>
        </w:rPr>
      </w:pPr>
      <w:r w:rsidRPr="00610E83">
        <w:rPr>
          <w:color w:val="000000" w:themeColor="text1"/>
        </w:rPr>
        <w:t>Rape-kit analyser och foton i samband med våldtäkter förvaras på Kvinnoklinikens mottagning.</w:t>
      </w:r>
    </w:p>
    <w:p w14:paraId="2AFA7541" w14:textId="77777777" w:rsidR="00E7240B" w:rsidRPr="00610E83" w:rsidRDefault="00E7240B" w:rsidP="00E7240B">
      <w:pPr>
        <w:ind w:left="360"/>
        <w:rPr>
          <w:color w:val="000000" w:themeColor="text1"/>
        </w:rPr>
      </w:pPr>
    </w:p>
    <w:p w14:paraId="65710AD0" w14:textId="77777777" w:rsidR="00E7240B" w:rsidRPr="00610E83" w:rsidRDefault="00E7240B" w:rsidP="00E7240B">
      <w:pPr>
        <w:numPr>
          <w:ilvl w:val="0"/>
          <w:numId w:val="14"/>
        </w:numPr>
        <w:rPr>
          <w:color w:val="000000" w:themeColor="text1"/>
        </w:rPr>
      </w:pPr>
      <w:r w:rsidRPr="00610E83">
        <w:rPr>
          <w:color w:val="000000" w:themeColor="text1"/>
        </w:rPr>
        <w:t xml:space="preserve">Äldre UCG-bilder sparas i journalmapp. Märk mappen med </w:t>
      </w:r>
      <w:r w:rsidRPr="00610E83">
        <w:rPr>
          <w:i/>
          <w:color w:val="000000" w:themeColor="text1"/>
        </w:rPr>
        <w:t>Ej skanning</w:t>
      </w:r>
      <w:r w:rsidRPr="00610E83">
        <w:rPr>
          <w:color w:val="000000" w:themeColor="text1"/>
        </w:rPr>
        <w:t>.</w:t>
      </w:r>
    </w:p>
    <w:p w14:paraId="3CB8C35A" w14:textId="77777777" w:rsidR="00E7240B" w:rsidRPr="00610E83" w:rsidRDefault="00E7240B" w:rsidP="00E7240B">
      <w:pPr>
        <w:ind w:left="1080"/>
        <w:rPr>
          <w:color w:val="000000" w:themeColor="text1"/>
        </w:rPr>
      </w:pPr>
    </w:p>
    <w:p w14:paraId="172B1BDB" w14:textId="77777777" w:rsidR="00E7240B" w:rsidRPr="00610E83" w:rsidRDefault="00E7240B" w:rsidP="00E7240B">
      <w:pPr>
        <w:numPr>
          <w:ilvl w:val="0"/>
          <w:numId w:val="14"/>
        </w:numPr>
        <w:rPr>
          <w:color w:val="000000" w:themeColor="text1"/>
        </w:rPr>
      </w:pPr>
      <w:r w:rsidRPr="00610E83">
        <w:rPr>
          <w:color w:val="000000" w:themeColor="text1"/>
        </w:rPr>
        <w:t xml:space="preserve">Blankett </w:t>
      </w:r>
      <w:r w:rsidRPr="00610E83">
        <w:rPr>
          <w:i/>
          <w:color w:val="000000" w:themeColor="text1"/>
        </w:rPr>
        <w:t>Begäran om handräckning</w:t>
      </w:r>
      <w:r w:rsidRPr="00610E83">
        <w:rPr>
          <w:color w:val="000000" w:themeColor="text1"/>
        </w:rPr>
        <w:t xml:space="preserve">. Beslutet är offentligt och skrivs in i journalen. Blanketten sparas på papper i journalmapp. Märk mappen med </w:t>
      </w:r>
      <w:r w:rsidRPr="00610E83">
        <w:rPr>
          <w:i/>
          <w:color w:val="000000" w:themeColor="text1"/>
        </w:rPr>
        <w:t>Ej skanning</w:t>
      </w:r>
      <w:r w:rsidRPr="00610E83">
        <w:rPr>
          <w:color w:val="000000" w:themeColor="text1"/>
        </w:rPr>
        <w:t>.</w:t>
      </w:r>
    </w:p>
    <w:p w14:paraId="6BD850F6" w14:textId="77777777" w:rsidR="00E7240B" w:rsidRPr="00610E83" w:rsidRDefault="00E7240B" w:rsidP="00E7240B">
      <w:pPr>
        <w:contextualSpacing/>
        <w:rPr>
          <w:color w:val="000000" w:themeColor="text1"/>
        </w:rPr>
      </w:pPr>
    </w:p>
    <w:p w14:paraId="64A6D43E" w14:textId="77777777" w:rsidR="00E7240B" w:rsidRPr="00610E83" w:rsidRDefault="00E7240B" w:rsidP="00E7240B">
      <w:pPr>
        <w:numPr>
          <w:ilvl w:val="0"/>
          <w:numId w:val="14"/>
        </w:numPr>
        <w:rPr>
          <w:rFonts w:eastAsia="SimSun"/>
          <w:color w:val="000000" w:themeColor="text1"/>
          <w:lang w:eastAsia="zh-CN"/>
        </w:rPr>
      </w:pPr>
      <w:r w:rsidRPr="00610E83">
        <w:rPr>
          <w:color w:val="000000" w:themeColor="text1"/>
        </w:rPr>
        <w:t xml:space="preserve">Andra handlingar med särskilt integritetskänsligt innehåll, exempelvis brev skrivna i affekt av patienten, som det inte är viktigt att ha omedelbar tillgång till ur vård- och behandlingssynpunkt, ska sparas på papper i journalmapp. Märk mappen med </w:t>
      </w:r>
      <w:r w:rsidRPr="00610E83">
        <w:rPr>
          <w:i/>
          <w:color w:val="000000" w:themeColor="text1"/>
        </w:rPr>
        <w:t>Ej skanning</w:t>
      </w:r>
      <w:r w:rsidRPr="00610E83">
        <w:rPr>
          <w:color w:val="000000" w:themeColor="text1"/>
        </w:rPr>
        <w:t>.</w:t>
      </w:r>
    </w:p>
    <w:p w14:paraId="6F29377F" w14:textId="77777777" w:rsidR="00E7240B" w:rsidRPr="00610E83" w:rsidRDefault="00E7240B" w:rsidP="00E7240B">
      <w:pPr>
        <w:rPr>
          <w:color w:val="000000" w:themeColor="text1"/>
        </w:rPr>
      </w:pPr>
    </w:p>
    <w:p w14:paraId="1B42EF56" w14:textId="77777777" w:rsidR="00E7240B" w:rsidRPr="00610E83" w:rsidRDefault="00E7240B" w:rsidP="00E7240B">
      <w:pPr>
        <w:numPr>
          <w:ilvl w:val="0"/>
          <w:numId w:val="16"/>
        </w:numPr>
        <w:ind w:left="720"/>
        <w:contextualSpacing/>
        <w:rPr>
          <w:color w:val="000000" w:themeColor="text1"/>
        </w:rPr>
      </w:pPr>
      <w:r w:rsidRPr="00610E83">
        <w:rPr>
          <w:color w:val="000000" w:themeColor="text1"/>
        </w:rPr>
        <w:t>Skattningsskalor samt formulär där detaljinnehållet inte är betydelsefullt för framtida vård och behandling skannas inte. Resultatet skrivs in i datajournalen och därefter förstörs dokumentet.</w:t>
      </w:r>
      <w:r w:rsidRPr="00610E83">
        <w:rPr>
          <w:color w:val="000000" w:themeColor="text1"/>
        </w:rPr>
        <w:br/>
      </w:r>
    </w:p>
    <w:p w14:paraId="71E474CE" w14:textId="77777777" w:rsidR="00E7240B" w:rsidRPr="00610E83" w:rsidRDefault="00E7240B" w:rsidP="00E7240B">
      <w:pPr>
        <w:numPr>
          <w:ilvl w:val="0"/>
          <w:numId w:val="16"/>
        </w:numPr>
        <w:ind w:left="720"/>
        <w:contextualSpacing/>
        <w:rPr>
          <w:color w:val="000000" w:themeColor="text1"/>
        </w:rPr>
      </w:pPr>
      <w:r w:rsidRPr="00610E83">
        <w:rPr>
          <w:color w:val="000000" w:themeColor="text1"/>
        </w:rPr>
        <w:t>VAS-kopior från andra vårdenheter</w:t>
      </w:r>
    </w:p>
    <w:p w14:paraId="6461F660" w14:textId="77777777" w:rsidR="00E7240B" w:rsidRPr="00610E83" w:rsidRDefault="00E7240B" w:rsidP="00E7240B">
      <w:pPr>
        <w:ind w:left="720"/>
        <w:contextualSpacing/>
        <w:rPr>
          <w:color w:val="000000" w:themeColor="text1"/>
        </w:rPr>
      </w:pPr>
    </w:p>
    <w:p w14:paraId="1D359E50" w14:textId="77777777" w:rsidR="00E7240B" w:rsidRPr="00610E83" w:rsidRDefault="00E7240B" w:rsidP="00E7240B">
      <w:pPr>
        <w:numPr>
          <w:ilvl w:val="0"/>
          <w:numId w:val="16"/>
        </w:numPr>
        <w:ind w:left="720"/>
        <w:contextualSpacing/>
        <w:rPr>
          <w:color w:val="000000" w:themeColor="text1"/>
        </w:rPr>
      </w:pPr>
      <w:r w:rsidRPr="00610E83">
        <w:rPr>
          <w:color w:val="000000" w:themeColor="text1"/>
        </w:rPr>
        <w:t xml:space="preserve">Alla system som har en databas där undersökningarna sparas (t ex Spirare, Jaeger, Tracemaster) ska ej skannas. </w:t>
      </w:r>
    </w:p>
    <w:p w14:paraId="2D0729F2" w14:textId="77777777" w:rsidR="00E7240B" w:rsidRPr="00610E83" w:rsidRDefault="00E7240B" w:rsidP="00E7240B">
      <w:pPr>
        <w:contextualSpacing/>
        <w:rPr>
          <w:color w:val="000000" w:themeColor="text1"/>
        </w:rPr>
      </w:pPr>
    </w:p>
    <w:p w14:paraId="06E0FC50" w14:textId="77777777" w:rsidR="00E7240B" w:rsidRPr="00610E83" w:rsidRDefault="00E7240B" w:rsidP="00E7240B">
      <w:pPr>
        <w:rPr>
          <w:color w:val="000000" w:themeColor="text1"/>
        </w:rPr>
      </w:pPr>
      <w:r w:rsidRPr="00610E83">
        <w:rPr>
          <w:color w:val="000000" w:themeColor="text1"/>
        </w:rPr>
        <w:t>Om det ändå kommer dokument enligt ovan skickas dessa tillbaka av skanningspersonalen med hänvisning till rutin ”Journal - Preparering, transport och skanning”. Kommentar görs på blankett ”skanning – innehållsförteckning”</w:t>
      </w:r>
    </w:p>
    <w:p w14:paraId="003C42E9" w14:textId="77777777" w:rsidR="00E7240B" w:rsidRPr="00610E83" w:rsidRDefault="00E7240B" w:rsidP="00E7240B">
      <w:pPr>
        <w:autoSpaceDE w:val="0"/>
        <w:autoSpaceDN w:val="0"/>
        <w:adjustRightInd w:val="0"/>
        <w:rPr>
          <w:rFonts w:ascii="Times New Roman" w:eastAsia="SimSun" w:hAnsi="Times New Roman" w:cs="Times New Roman"/>
          <w:color w:val="000000" w:themeColor="text1"/>
          <w:lang w:eastAsia="zh-CN"/>
        </w:rPr>
      </w:pPr>
    </w:p>
    <w:p w14:paraId="22DFA0D0" w14:textId="77777777" w:rsidR="00E7240B" w:rsidRPr="00610E83" w:rsidRDefault="00E7240B" w:rsidP="00E7240B">
      <w:pPr>
        <w:pStyle w:val="Heading1"/>
        <w:rPr>
          <w:color w:val="000000" w:themeColor="text1"/>
        </w:rPr>
      </w:pPr>
      <w:bookmarkStart w:id="34" w:name="_Toc473726382"/>
      <w:bookmarkStart w:id="35" w:name="_Toc38874919"/>
      <w:bookmarkStart w:id="36" w:name="_Toc107577423"/>
      <w:r w:rsidRPr="00610E83">
        <w:rPr>
          <w:color w:val="000000" w:themeColor="text1"/>
        </w:rPr>
        <w:t>Journalspärr på skannade uppgifter som finns i e-arkivet</w:t>
      </w:r>
      <w:bookmarkEnd w:id="34"/>
      <w:bookmarkEnd w:id="35"/>
      <w:bookmarkEnd w:id="36"/>
    </w:p>
    <w:p w14:paraId="78291FEE" w14:textId="6868FAC4" w:rsidR="00E7240B" w:rsidRPr="00610E83" w:rsidRDefault="00E7240B" w:rsidP="00E7240B">
      <w:pPr>
        <w:rPr>
          <w:color w:val="000000" w:themeColor="text1"/>
        </w:rPr>
      </w:pPr>
      <w:r w:rsidRPr="00610E83">
        <w:rPr>
          <w:color w:val="000000" w:themeColor="text1"/>
        </w:rPr>
        <w:t xml:space="preserve">Patient som begär journalspärr - se </w:t>
      </w:r>
      <w:hyperlink r:id="rId26" w:history="1">
        <w:r w:rsidRPr="00E7240B">
          <w:rPr>
            <w:rStyle w:val="Hyperlink"/>
          </w:rPr>
          <w:t>Rutin: Journal – spärr i e-arkiv</w:t>
        </w:r>
      </w:hyperlink>
      <w:r w:rsidRPr="00610E83">
        <w:rPr>
          <w:color w:val="000000" w:themeColor="text1"/>
        </w:rPr>
        <w:t>.</w:t>
      </w:r>
    </w:p>
    <w:p w14:paraId="5CBAE9EA" w14:textId="77777777" w:rsidR="00E7240B" w:rsidRPr="00610E83" w:rsidRDefault="00E7240B" w:rsidP="00E7240B">
      <w:pPr>
        <w:rPr>
          <w:color w:val="000000" w:themeColor="text1"/>
        </w:rPr>
      </w:pPr>
    </w:p>
    <w:p w14:paraId="09ACAAF9" w14:textId="77777777" w:rsidR="00E7240B" w:rsidRPr="00610E83" w:rsidRDefault="00E7240B" w:rsidP="00E7240B">
      <w:pPr>
        <w:pStyle w:val="Heading1"/>
        <w:rPr>
          <w:color w:val="000000" w:themeColor="text1"/>
        </w:rPr>
      </w:pPr>
      <w:bookmarkStart w:id="37" w:name="_Toc473726383"/>
      <w:bookmarkStart w:id="38" w:name="_Toc38874920"/>
    </w:p>
    <w:p w14:paraId="4027DAB0" w14:textId="77777777" w:rsidR="00E7240B" w:rsidRPr="00610E83" w:rsidRDefault="00E7240B" w:rsidP="00E7240B">
      <w:pPr>
        <w:pStyle w:val="Heading1"/>
        <w:rPr>
          <w:color w:val="000000" w:themeColor="text1"/>
        </w:rPr>
      </w:pPr>
      <w:bookmarkStart w:id="39" w:name="_Toc107577424"/>
      <w:r w:rsidRPr="00610E83">
        <w:rPr>
          <w:color w:val="000000" w:themeColor="text1"/>
        </w:rPr>
        <w:t>Sekretessmarkering i folkbokföringen</w:t>
      </w:r>
      <w:bookmarkEnd w:id="37"/>
      <w:bookmarkEnd w:id="38"/>
      <w:bookmarkEnd w:id="39"/>
    </w:p>
    <w:p w14:paraId="53FD6FAC" w14:textId="77777777" w:rsidR="00E7240B" w:rsidRPr="00610E83" w:rsidRDefault="00E7240B" w:rsidP="00E7240B">
      <w:pPr>
        <w:rPr>
          <w:color w:val="000000" w:themeColor="text1"/>
        </w:rPr>
      </w:pPr>
      <w:r w:rsidRPr="00610E83">
        <w:rPr>
          <w:color w:val="000000" w:themeColor="text1"/>
        </w:rPr>
        <w:t xml:space="preserve">Om en patient har sekretessmarkering i folkbokföringen och det på dokument finns adress- och telefonnummer (inte förmedlingsuppdrag) ska detta täckas över innan skanning sker. </w:t>
      </w:r>
    </w:p>
    <w:p w14:paraId="3CB1FC3E" w14:textId="77777777" w:rsidR="00E7240B" w:rsidRPr="00610E83" w:rsidRDefault="00E7240B" w:rsidP="00E7240B">
      <w:pPr>
        <w:autoSpaceDE w:val="0"/>
        <w:autoSpaceDN w:val="0"/>
        <w:adjustRightInd w:val="0"/>
        <w:rPr>
          <w:rFonts w:eastAsiaTheme="minorHAnsi"/>
          <w:color w:val="000000" w:themeColor="text1"/>
        </w:rPr>
      </w:pPr>
    </w:p>
    <w:p w14:paraId="13269970" w14:textId="7338C414" w:rsidR="00E7240B" w:rsidRPr="00610E83" w:rsidRDefault="00E7240B" w:rsidP="00E7240B">
      <w:pPr>
        <w:autoSpaceDE w:val="0"/>
        <w:autoSpaceDN w:val="0"/>
        <w:adjustRightInd w:val="0"/>
        <w:rPr>
          <w:rFonts w:eastAsiaTheme="minorHAnsi"/>
          <w:color w:val="000000" w:themeColor="text1"/>
        </w:rPr>
      </w:pPr>
      <w:r w:rsidRPr="00610E83">
        <w:rPr>
          <w:rFonts w:eastAsia="Calibri"/>
          <w:b/>
          <w:color w:val="000000" w:themeColor="text1"/>
          <w:sz w:val="26"/>
          <w:szCs w:val="28"/>
          <w:lang w:eastAsia="en-US"/>
        </w:rPr>
        <w:t>Transport av journal till Skanningcentralen</w:t>
      </w:r>
      <w:r w:rsidRPr="00610E83">
        <w:rPr>
          <w:rFonts w:eastAsiaTheme="minorHAnsi"/>
          <w:color w:val="000000" w:themeColor="text1"/>
        </w:rPr>
        <w:br/>
        <w:t xml:space="preserve">Färdigpreparerade journalhandlingar som ska lämnas till skanning packas i speciella lådor och den ifyllda ”Innehållslistan för skanning” läggs överst i lådan. Plombering görs med hjälp av särskilda plastband. RGS Logistikservice hämtar lådorna för transport alternativt lämnas lådorna direkt av vårdenhetspersonal till skanningscentralen. Mindre mängd journalhandlingar skickas via internposten i slutet kuvert enligt </w:t>
      </w:r>
      <w:hyperlink r:id="rId27" w:history="1">
        <w:r w:rsidRPr="00E7240B">
          <w:rPr>
            <w:rStyle w:val="Hyperlink"/>
          </w:rPr>
          <w:t>Rutin: Journalhandling med internpost</w:t>
        </w:r>
      </w:hyperlink>
      <w:r w:rsidRPr="00E7240B">
        <w:rPr>
          <w:rStyle w:val="Hyperlink"/>
        </w:rPr>
        <w:t>.</w:t>
      </w:r>
      <w:r w:rsidRPr="00610E83">
        <w:rPr>
          <w:rFonts w:eastAsiaTheme="minorHAnsi"/>
          <w:color w:val="000000" w:themeColor="text1"/>
        </w:rPr>
        <w:t xml:space="preserve"> </w:t>
      </w:r>
    </w:p>
    <w:p w14:paraId="4AD91908" w14:textId="77777777" w:rsidR="00E7240B" w:rsidRPr="00610E83" w:rsidRDefault="00E7240B" w:rsidP="00E7240B">
      <w:pPr>
        <w:autoSpaceDE w:val="0"/>
        <w:autoSpaceDN w:val="0"/>
        <w:adjustRightInd w:val="0"/>
        <w:rPr>
          <w:rFonts w:eastAsia="Calibri"/>
          <w:b/>
          <w:color w:val="000000" w:themeColor="text1"/>
          <w:sz w:val="26"/>
          <w:szCs w:val="28"/>
          <w:lang w:eastAsia="en-US"/>
        </w:rPr>
      </w:pPr>
    </w:p>
    <w:p w14:paraId="3726775F" w14:textId="33155EBD" w:rsidR="00E7240B" w:rsidRPr="001C49BF" w:rsidRDefault="00E7240B" w:rsidP="001C49BF">
      <w:pPr>
        <w:autoSpaceDE w:val="0"/>
        <w:autoSpaceDN w:val="0"/>
        <w:adjustRightInd w:val="0"/>
        <w:rPr>
          <w:rFonts w:eastAsiaTheme="minorHAnsi"/>
          <w:color w:val="000000" w:themeColor="text1"/>
        </w:rPr>
      </w:pPr>
      <w:r w:rsidRPr="00610E83">
        <w:rPr>
          <w:rFonts w:eastAsia="Calibri"/>
          <w:b/>
          <w:color w:val="000000" w:themeColor="text1"/>
          <w:sz w:val="26"/>
          <w:szCs w:val="28"/>
          <w:lang w:eastAsia="en-US"/>
        </w:rPr>
        <w:t>Felpreparering av journal</w:t>
      </w:r>
      <w:r w:rsidRPr="00610E83">
        <w:rPr>
          <w:rFonts w:eastAsiaTheme="minorHAnsi"/>
          <w:color w:val="000000" w:themeColor="text1"/>
        </w:rPr>
        <w:br/>
        <w:t>Då en journal är felpreparerad när den anländer till Skanningscentralen ska den utan dröjsmål återsändas till ansvarig enhet för ompreparering. Se rutin: Journalhandling med internpost (länk). Avvikelse i Platina ska skrivas av personal på Skanningscentralen. Tidsramen på 48 timmar kan således inte hållas i dessa fall.</w:t>
      </w:r>
    </w:p>
    <w:p w14:paraId="59BE46B6" w14:textId="77777777" w:rsidR="00E7240B" w:rsidRPr="00610E83" w:rsidRDefault="00E7240B" w:rsidP="00E7240B">
      <w:pPr>
        <w:rPr>
          <w:color w:val="000000" w:themeColor="text1"/>
        </w:rPr>
      </w:pPr>
    </w:p>
    <w:p w14:paraId="73AB8DBB" w14:textId="77777777" w:rsidR="00E7240B" w:rsidRPr="00610E83" w:rsidRDefault="00E7240B" w:rsidP="00E7240B">
      <w:pPr>
        <w:pStyle w:val="Heading1"/>
        <w:rPr>
          <w:color w:val="000000" w:themeColor="text1"/>
        </w:rPr>
      </w:pPr>
      <w:bookmarkStart w:id="40" w:name="_Toc473726384"/>
      <w:bookmarkStart w:id="41" w:name="_Toc38874921"/>
      <w:bookmarkStart w:id="42" w:name="_Toc107577425"/>
      <w:r w:rsidRPr="00610E83">
        <w:rPr>
          <w:color w:val="000000" w:themeColor="text1"/>
        </w:rPr>
        <w:t>Ta bort inskannat material i e-arkivet.</w:t>
      </w:r>
      <w:bookmarkEnd w:id="40"/>
      <w:bookmarkEnd w:id="41"/>
      <w:bookmarkEnd w:id="42"/>
    </w:p>
    <w:p w14:paraId="17692211" w14:textId="4D01F5BA" w:rsidR="00E7240B" w:rsidRPr="00610E83" w:rsidRDefault="00E7240B" w:rsidP="00E7240B">
      <w:pPr>
        <w:rPr>
          <w:rStyle w:val="Hyperlink"/>
          <w:color w:val="000000" w:themeColor="text1"/>
        </w:rPr>
      </w:pPr>
      <w:r w:rsidRPr="00610E83">
        <w:rPr>
          <w:color w:val="000000" w:themeColor="text1"/>
        </w:rPr>
        <w:t xml:space="preserve">Önskar en patient att dokument som finns i e-arkivet av något skäl ska plockas bort hänvisas i vanlig ordning till Socialstyrelsen. Se rutin </w:t>
      </w:r>
      <w:hyperlink r:id="rId28" w:history="1">
        <w:r w:rsidR="001C49BF">
          <w:rPr>
            <w:rStyle w:val="Hyperlink"/>
          </w:rPr>
          <w:t>J</w:t>
        </w:r>
        <w:r w:rsidR="001C49BF" w:rsidRPr="001C49BF">
          <w:rPr>
            <w:rStyle w:val="Hyperlink"/>
          </w:rPr>
          <w:t>ournalförstöring eller ta bort text i signerad eller låst anteckning</w:t>
        </w:r>
      </w:hyperlink>
    </w:p>
    <w:p w14:paraId="374CA5A4" w14:textId="77777777" w:rsidR="00E7240B" w:rsidRPr="00610E83" w:rsidRDefault="00E7240B" w:rsidP="00E7240B">
      <w:pPr>
        <w:rPr>
          <w:color w:val="000000" w:themeColor="text1"/>
        </w:rPr>
      </w:pPr>
    </w:p>
    <w:p w14:paraId="2104AA81" w14:textId="55E055B8" w:rsidR="00E7240B" w:rsidRPr="00610E83" w:rsidRDefault="00E7240B" w:rsidP="00E7240B">
      <w:pPr>
        <w:rPr>
          <w:color w:val="000000" w:themeColor="text1"/>
        </w:rPr>
      </w:pPr>
      <w:r w:rsidRPr="00610E83">
        <w:rPr>
          <w:color w:val="000000" w:themeColor="text1"/>
        </w:rPr>
        <w:t xml:space="preserve">I de fall det inträffar att en journalkopia från annan myndighet har skannats in i e-arkivet med felaktiga uppgifter så kan denna kopia plockas bort när myndigheten ersätter med ny journalkopia där uppgifterna är rättade. Inget besked från Socialstyrelsen krävs. </w:t>
      </w:r>
    </w:p>
    <w:p w14:paraId="4B0DD44E" w14:textId="77777777" w:rsidR="00E7240B" w:rsidRPr="00610E83" w:rsidRDefault="00E7240B" w:rsidP="00E7240B">
      <w:pPr>
        <w:rPr>
          <w:color w:val="000000" w:themeColor="text1"/>
        </w:rPr>
      </w:pPr>
    </w:p>
    <w:p w14:paraId="6C968C13" w14:textId="77777777" w:rsidR="00E7240B" w:rsidRPr="00610E83" w:rsidRDefault="00E7240B" w:rsidP="00E7240B">
      <w:pPr>
        <w:pStyle w:val="Heading1"/>
        <w:rPr>
          <w:color w:val="000000" w:themeColor="text1"/>
        </w:rPr>
      </w:pPr>
      <w:bookmarkStart w:id="43" w:name="_Toc107577426"/>
      <w:r w:rsidRPr="00610E83">
        <w:rPr>
          <w:color w:val="000000" w:themeColor="text1"/>
        </w:rPr>
        <w:t>Bilagor</w:t>
      </w:r>
      <w:bookmarkEnd w:id="43"/>
    </w:p>
    <w:p w14:paraId="6688A9A3" w14:textId="79BF5E60" w:rsidR="00E7240B" w:rsidRPr="00E7240B" w:rsidRDefault="00E7240B" w:rsidP="00E7240B">
      <w:pPr>
        <w:rPr>
          <w:rStyle w:val="Hyperlink"/>
        </w:rPr>
      </w:pPr>
      <w:r w:rsidRPr="00E7240B">
        <w:rPr>
          <w:rStyle w:val="Hyperlink"/>
        </w:rPr>
        <w:fldChar w:fldCharType="begin"/>
      </w:r>
      <w:r w:rsidR="00C468BD">
        <w:rPr>
          <w:rStyle w:val="Hyperlink"/>
        </w:rPr>
        <w:instrText>HYPERLINK "https://vardgivare.regionhalland.se/app/uploads/2019/09/Skanning-inneha%CC%8Allsfo%CC%88rteckning.docx"</w:instrText>
      </w:r>
      <w:r w:rsidRPr="00E7240B">
        <w:rPr>
          <w:rStyle w:val="Hyperlink"/>
        </w:rPr>
      </w:r>
      <w:r w:rsidRPr="00E7240B">
        <w:rPr>
          <w:rStyle w:val="Hyperlink"/>
        </w:rPr>
        <w:fldChar w:fldCharType="separate"/>
      </w:r>
      <w:r w:rsidRPr="00E7240B">
        <w:rPr>
          <w:rStyle w:val="Hyperlink"/>
        </w:rPr>
        <w:t>Bilaga 1 Skanning, innehållsförteckning</w:t>
      </w:r>
    </w:p>
    <w:p w14:paraId="23E0D26B" w14:textId="77777777" w:rsidR="00E7240B" w:rsidRPr="00610E83" w:rsidRDefault="00E7240B" w:rsidP="00E7240B">
      <w:pPr>
        <w:rPr>
          <w:color w:val="000000" w:themeColor="text1"/>
        </w:rPr>
      </w:pPr>
      <w:r w:rsidRPr="00E7240B">
        <w:rPr>
          <w:rStyle w:val="Hyperlink"/>
        </w:rPr>
        <w:fldChar w:fldCharType="end"/>
      </w:r>
    </w:p>
    <w:p w14:paraId="369DACDE" w14:textId="77777777" w:rsidR="00C36CE8" w:rsidRDefault="00C36CE8" w:rsidP="00C36C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8"/>
      </w:tblGrid>
      <w:tr w:rsidR="00C36CE8" w:rsidRPr="006C4A08" w14:paraId="3B9EB08A" w14:textId="77777777" w:rsidTr="00D25B72">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9FD85BB" w14:textId="77777777" w:rsidR="00C36CE8" w:rsidRPr="00903BFD" w:rsidRDefault="00C36CE8" w:rsidP="00D25B72">
            <w:pPr>
              <w:pStyle w:val="Heading1"/>
            </w:pPr>
            <w:bookmarkStart w:id="44" w:name="_Toc38874923"/>
            <w:bookmarkStart w:id="45" w:name="_Toc107577427"/>
            <w:r w:rsidRPr="00903BFD">
              <w:t>Uppdaterat från föregående version</w:t>
            </w:r>
            <w:bookmarkEnd w:id="44"/>
            <w:bookmarkEnd w:id="45"/>
          </w:p>
          <w:p w14:paraId="2F180969" w14:textId="6BDE72EF" w:rsidR="001C49BF" w:rsidRPr="001C49BF" w:rsidRDefault="001C49BF" w:rsidP="00D25B72">
            <w:pPr>
              <w:autoSpaceDE w:val="0"/>
              <w:autoSpaceDN w:val="0"/>
              <w:adjustRightInd w:val="0"/>
              <w:rPr>
                <w:sz w:val="20"/>
              </w:rPr>
            </w:pPr>
            <w:r w:rsidRPr="001C49BF">
              <w:rPr>
                <w:sz w:val="20"/>
              </w:rPr>
              <w:t>Rutinen är justerad med nya länkhänvisningar.</w:t>
            </w:r>
          </w:p>
          <w:p w14:paraId="4FEC278B" w14:textId="49E5FC24" w:rsidR="001C49BF" w:rsidRPr="001C49BF" w:rsidRDefault="001C49BF" w:rsidP="00D25B72">
            <w:pPr>
              <w:autoSpaceDE w:val="0"/>
              <w:autoSpaceDN w:val="0"/>
              <w:adjustRightInd w:val="0"/>
              <w:rPr>
                <w:sz w:val="20"/>
              </w:rPr>
            </w:pPr>
            <w:r w:rsidRPr="001C49BF">
              <w:rPr>
                <w:sz w:val="20"/>
              </w:rPr>
              <w:t>Ersätter 2021-01-26</w:t>
            </w:r>
          </w:p>
          <w:p w14:paraId="209BB9B7" w14:textId="77777777" w:rsidR="001C49BF" w:rsidRDefault="001C49BF" w:rsidP="00D25B72">
            <w:pPr>
              <w:autoSpaceDE w:val="0"/>
              <w:autoSpaceDN w:val="0"/>
              <w:adjustRightInd w:val="0"/>
              <w:rPr>
                <w:color w:val="808080" w:themeColor="background1" w:themeShade="80"/>
                <w:sz w:val="20"/>
              </w:rPr>
            </w:pPr>
          </w:p>
          <w:p w14:paraId="58471FE0" w14:textId="04968848" w:rsidR="00C36CE8" w:rsidRPr="001C49BF" w:rsidRDefault="001C49BF" w:rsidP="001C49BF">
            <w:pPr>
              <w:autoSpaceDE w:val="0"/>
              <w:autoSpaceDN w:val="0"/>
              <w:adjustRightInd w:val="0"/>
              <w:rPr>
                <w:sz w:val="20"/>
              </w:rPr>
            </w:pPr>
            <w:r w:rsidRPr="001C49BF">
              <w:rPr>
                <w:color w:val="BFBFBF" w:themeColor="background1" w:themeShade="BF"/>
                <w:sz w:val="20"/>
              </w:rPr>
              <w:t>Lagt till sista stycket under rubrikerna ”Alla vårdenheter” och ”Dokument som inte ska lämnas till skanning”. Uppdaterat kapitlet ”</w:t>
            </w:r>
            <w:r w:rsidRPr="001C49BF">
              <w:rPr>
                <w:rFonts w:ascii="Calibri" w:hAnsi="Calibri" w:cs="Calibri"/>
                <w:color w:val="BFBFBF" w:themeColor="background1" w:themeShade="BF"/>
                <w:szCs w:val="22"/>
                <w:shd w:val="clear" w:color="auto" w:fill="FFFFFF"/>
              </w:rPr>
              <w:t xml:space="preserve"> </w:t>
            </w:r>
            <w:r w:rsidRPr="001C49BF">
              <w:rPr>
                <w:color w:val="BFBFBF" w:themeColor="background1" w:themeShade="BF"/>
                <w:sz w:val="20"/>
              </w:rPr>
              <w:t>Bedömningsinstrument/testmaterial psykologtester”</w:t>
            </w:r>
          </w:p>
        </w:tc>
      </w:tr>
    </w:tbl>
    <w:p w14:paraId="51E761A4" w14:textId="77777777" w:rsidR="00C36CE8" w:rsidRPr="006C4A08" w:rsidRDefault="00C36CE8" w:rsidP="00C36CE8">
      <w:pPr>
        <w:rPr>
          <w:color w:val="FF0000"/>
        </w:rPr>
      </w:pPr>
    </w:p>
    <w:p w14:paraId="3499C3AB" w14:textId="77777777" w:rsidR="00C36CE8" w:rsidRDefault="00C36CE8" w:rsidP="00C36CE8"/>
    <w:p w14:paraId="09F450F7" w14:textId="77777777" w:rsidR="00C36CE8" w:rsidRDefault="00C36CE8" w:rsidP="00C36CE8">
      <w:pPr>
        <w:pStyle w:val="Heading1"/>
      </w:pPr>
    </w:p>
    <w:p w14:paraId="2E0864FB" w14:textId="77777777" w:rsidR="00B3732D" w:rsidRDefault="00B3732D" w:rsidP="00C36CE8">
      <w:pPr>
        <w:pStyle w:val="Heading1"/>
      </w:pPr>
    </w:p>
    <w:bookmarkEnd w:id="0"/>
    <w:bookmarkEnd w:id="1"/>
    <w:bookmarkEnd w:id="2"/>
    <w:bookmarkEnd w:id="3"/>
    <w:bookmarkEnd w:id="4"/>
    <w:sectPr w:rsidR="00B3732D" w:rsidSect="004223A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664"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C8B2" w14:textId="77777777" w:rsidR="007C6B36" w:rsidRDefault="007C6B36" w:rsidP="00332D94">
      <w:r>
        <w:separator/>
      </w:r>
    </w:p>
  </w:endnote>
  <w:endnote w:type="continuationSeparator" w:id="0">
    <w:p w14:paraId="766F74E7" w14:textId="77777777" w:rsidR="007C6B36" w:rsidRDefault="007C6B3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8A5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8A5B6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8A5B61" w:rsidP="0086669C">
          <w:pPr>
            <w:pStyle w:val="Footer"/>
            <w:rPr>
              <w:sz w:val="20"/>
            </w:rPr>
          </w:pPr>
          <w:r w:rsidRPr="00730DA5">
            <w:rPr>
              <w:sz w:val="20"/>
            </w:rPr>
            <w:t>Rutin: Journal - preparering, transport och skanning</w:t>
          </w:r>
        </w:p>
      </w:tc>
      <w:tc>
        <w:tcPr>
          <w:tcW w:w="1933" w:type="dxa"/>
        </w:tcPr>
        <w:p w14:paraId="04464393" w14:textId="77777777" w:rsidR="0086669C" w:rsidRDefault="008A5B61"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8A5B61" w:rsidP="0086669C">
          <w:pPr>
            <w:pStyle w:val="Footer"/>
            <w:rPr>
              <w:sz w:val="20"/>
            </w:rPr>
          </w:pPr>
          <w:r w:rsidRPr="37904626">
            <w:rPr>
              <w:sz w:val="20"/>
              <w:szCs w:val="20"/>
            </w:rPr>
            <w:t>Fastställd av: Avdelningschef Huvudjournal och hälsoinformatik, Publicerad: 2022-08-10</w:t>
          </w:r>
        </w:p>
      </w:tc>
      <w:tc>
        <w:tcPr>
          <w:tcW w:w="1933" w:type="dxa"/>
        </w:tcPr>
        <w:p w14:paraId="359DDFB3" w14:textId="77777777" w:rsidR="0086669C" w:rsidRPr="00CE3B56" w:rsidRDefault="008A5B61"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8A5B61" w:rsidP="0086669C">
          <w:pPr>
            <w:pStyle w:val="Footer"/>
            <w:rPr>
              <w:sz w:val="20"/>
              <w:szCs w:val="20"/>
            </w:rPr>
          </w:pPr>
          <w:r>
            <w:rPr>
              <w:sz w:val="20"/>
            </w:rPr>
            <w:t>Huvudförfattare: Thelin Anna A RK</w:t>
          </w:r>
        </w:p>
      </w:tc>
      <w:tc>
        <w:tcPr>
          <w:tcW w:w="1933" w:type="dxa"/>
        </w:tcPr>
        <w:p w14:paraId="1B0FB7E9" w14:textId="77777777" w:rsidR="0086669C" w:rsidRPr="00CE3B56" w:rsidRDefault="008A5B61" w:rsidP="0086669C">
          <w:pPr>
            <w:pStyle w:val="Footer"/>
            <w:jc w:val="right"/>
            <w:rPr>
              <w:sz w:val="20"/>
            </w:rPr>
          </w:pPr>
        </w:p>
      </w:tc>
    </w:tr>
  </w:tbl>
  <w:p w14:paraId="3D4C8F68" w14:textId="77777777" w:rsidR="0086669C" w:rsidRDefault="008A5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8A5B61" w:rsidP="000D6F1B">
          <w:pPr>
            <w:pStyle w:val="Footer"/>
            <w:rPr>
              <w:sz w:val="20"/>
            </w:rPr>
          </w:pPr>
          <w:r w:rsidRPr="00730DA5">
            <w:rPr>
              <w:sz w:val="20"/>
            </w:rPr>
            <w:t>Rutin: Journal - preparering, transport och s</w:t>
          </w:r>
          <w:r w:rsidRPr="00730DA5">
            <w:rPr>
              <w:sz w:val="20"/>
            </w:rPr>
            <w:t>kanning</w:t>
          </w:r>
        </w:p>
      </w:tc>
      <w:tc>
        <w:tcPr>
          <w:tcW w:w="1933" w:type="dxa"/>
        </w:tcPr>
        <w:p w14:paraId="320295E4" w14:textId="77777777" w:rsidR="000D6F1B" w:rsidRDefault="008A5B61"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8A5B61" w:rsidP="000D6F1B">
          <w:pPr>
            <w:pStyle w:val="Footer"/>
            <w:rPr>
              <w:sz w:val="20"/>
            </w:rPr>
          </w:pPr>
          <w:r w:rsidRPr="37904626">
            <w:rPr>
              <w:sz w:val="20"/>
              <w:szCs w:val="20"/>
            </w:rPr>
            <w:t>Fastställd av: Avdelningschef Huvudjournal och hälsoinformatik, Publicerad: 2022-08-10</w:t>
          </w:r>
        </w:p>
      </w:tc>
      <w:tc>
        <w:tcPr>
          <w:tcW w:w="1933" w:type="dxa"/>
        </w:tcPr>
        <w:p w14:paraId="3D5506B3" w14:textId="77777777" w:rsidR="000D6F1B" w:rsidRPr="00CE3B56" w:rsidRDefault="008A5B61"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8A5B61" w:rsidP="000D6F1B">
          <w:pPr>
            <w:pStyle w:val="Footer"/>
            <w:rPr>
              <w:sz w:val="20"/>
              <w:szCs w:val="20"/>
            </w:rPr>
          </w:pPr>
          <w:r>
            <w:rPr>
              <w:sz w:val="20"/>
            </w:rPr>
            <w:t>Huvudförfattare: Thelin Anna A RK</w:t>
          </w:r>
        </w:p>
      </w:tc>
      <w:tc>
        <w:tcPr>
          <w:tcW w:w="1933" w:type="dxa"/>
        </w:tcPr>
        <w:p w14:paraId="2C7473F1" w14:textId="77777777" w:rsidR="000D6F1B" w:rsidRPr="00CE3B56" w:rsidRDefault="008A5B61" w:rsidP="000D6F1B">
          <w:pPr>
            <w:pStyle w:val="Footer"/>
            <w:jc w:val="right"/>
            <w:rPr>
              <w:sz w:val="20"/>
            </w:rPr>
          </w:pPr>
        </w:p>
      </w:tc>
    </w:tr>
  </w:tbl>
  <w:p w14:paraId="2E4ECF54" w14:textId="77777777" w:rsidR="000D6F1B" w:rsidRDefault="008A5B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1284" w14:textId="77777777" w:rsidR="00B3732D" w:rsidRDefault="00B3732D"/>
  <w:tbl>
    <w:tblPr>
      <w:tblStyle w:val="TableGrid"/>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7"/>
    </w:tblGrid>
    <w:tr w:rsidR="00B3732D" w:rsidRPr="00CE3B56" w14:paraId="74D2DC83" w14:textId="77777777" w:rsidTr="00766C3E">
      <w:tc>
        <w:tcPr>
          <w:tcW w:w="7621" w:type="dxa"/>
        </w:tcPr>
        <w:p w14:paraId="6F65013B" w14:textId="42FC32DC" w:rsidR="00B3732D" w:rsidRPr="00CE3B56" w:rsidRDefault="00B3732D" w:rsidP="005D1657">
          <w:pPr>
            <w:pStyle w:val="Footer"/>
            <w:tabs>
              <w:tab w:val="clear" w:pos="4536"/>
            </w:tabs>
            <w:rPr>
              <w:sz w:val="20"/>
            </w:rPr>
          </w:pPr>
        </w:p>
      </w:tc>
      <w:tc>
        <w:tcPr>
          <w:tcW w:w="1667" w:type="dxa"/>
        </w:tcPr>
        <w:p w14:paraId="10ED25E1" w14:textId="40DEEB78" w:rsidR="00B3732D" w:rsidRPr="00CE3B56" w:rsidRDefault="00B3732D" w:rsidP="005D1657">
          <w:pPr>
            <w:pStyle w:val="Footer"/>
            <w:tabs>
              <w:tab w:val="clear" w:pos="4536"/>
            </w:tabs>
            <w:jc w:val="right"/>
            <w:rPr>
              <w:sz w:val="20"/>
            </w:rPr>
          </w:pPr>
        </w:p>
      </w:tc>
    </w:tr>
    <w:tr w:rsidR="00B3732D" w:rsidRPr="00CE3B56" w14:paraId="551AB6C5" w14:textId="77777777" w:rsidTr="00E80F5F">
      <w:tc>
        <w:tcPr>
          <w:tcW w:w="9288" w:type="dxa"/>
          <w:gridSpan w:val="2"/>
        </w:tcPr>
        <w:p w14:paraId="58627B22" w14:textId="6037FAB6" w:rsidR="00B3732D" w:rsidRPr="00CE3B56" w:rsidRDefault="00B3732D" w:rsidP="00850258">
          <w:pPr>
            <w:pStyle w:val="Footer"/>
            <w:tabs>
              <w:tab w:val="clear" w:pos="4536"/>
            </w:tabs>
            <w:rPr>
              <w:sz w:val="20"/>
            </w:rPr>
          </w:pPr>
        </w:p>
      </w:tc>
    </w:tr>
    <w:tr w:rsidR="00B3732D" w:rsidRPr="00CE3B56" w14:paraId="188469DC" w14:textId="77777777" w:rsidTr="00E80F5F">
      <w:tc>
        <w:tcPr>
          <w:tcW w:w="9288" w:type="dxa"/>
          <w:gridSpan w:val="2"/>
        </w:tcPr>
        <w:p w14:paraId="7CE28139" w14:textId="3A0593EB" w:rsidR="00B3732D" w:rsidRPr="00CE3B56" w:rsidRDefault="00B3732D" w:rsidP="00850258">
          <w:pPr>
            <w:pStyle w:val="Footer"/>
            <w:tabs>
              <w:tab w:val="clear" w:pos="4536"/>
            </w:tabs>
            <w:rPr>
              <w:sz w:val="20"/>
            </w:rPr>
          </w:pPr>
        </w:p>
      </w:tc>
    </w:tr>
  </w:tbl>
  <w:p w14:paraId="2ADDE408" w14:textId="77777777" w:rsidR="00B3732D" w:rsidRDefault="00B3732D" w:rsidP="005D1657">
    <w:pPr>
      <w:pStyle w:val="Footer"/>
      <w:tabs>
        <w:tab w:val="clear" w:pos="453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01EAE4D8" w14:textId="77777777" w:rsidTr="00595120">
      <w:tc>
        <w:tcPr>
          <w:tcW w:w="7083" w:type="dxa"/>
        </w:tcPr>
        <w:p w14:paraId="70DA62BB" w14:textId="77777777" w:rsidR="000D6F1B" w:rsidRPr="00A26938" w:rsidRDefault="008A5B61" w:rsidP="000D6F1B">
          <w:pPr>
            <w:pStyle w:val="Footer"/>
            <w:rPr>
              <w:sz w:val="20"/>
            </w:rPr>
          </w:pPr>
          <w:r w:rsidRPr="00730DA5">
            <w:rPr>
              <w:sz w:val="20"/>
            </w:rPr>
            <w:t>Rutin: Journal - preparering, transport och skanning</w:t>
          </w:r>
        </w:p>
      </w:tc>
      <w:tc>
        <w:tcPr>
          <w:tcW w:w="1933" w:type="dxa"/>
        </w:tcPr>
        <w:p w14:paraId="050A9460" w14:textId="77777777" w:rsidR="000D6F1B" w:rsidRDefault="008A5B61"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rsidTr="00595120">
      <w:tc>
        <w:tcPr>
          <w:tcW w:w="7083" w:type="dxa"/>
        </w:tcPr>
        <w:p w14:paraId="2B59EE43" w14:textId="55276C7F" w:rsidR="000D6F1B" w:rsidRPr="00730DA5" w:rsidRDefault="008A5B61" w:rsidP="000D6F1B">
          <w:pPr>
            <w:pStyle w:val="Footer"/>
            <w:rPr>
              <w:sz w:val="20"/>
            </w:rPr>
          </w:pPr>
          <w:r w:rsidRPr="37904626">
            <w:rPr>
              <w:sz w:val="20"/>
              <w:szCs w:val="20"/>
            </w:rPr>
            <w:t>Fastställd av: Avdelningschef Huvudjournal och hälsoinformatik, Publicerad: 2022-08-10</w:t>
          </w:r>
        </w:p>
      </w:tc>
      <w:tc>
        <w:tcPr>
          <w:tcW w:w="1933" w:type="dxa"/>
        </w:tcPr>
        <w:p w14:paraId="3416583C" w14:textId="77777777" w:rsidR="000D6F1B" w:rsidRPr="00CE3B56" w:rsidRDefault="008A5B61" w:rsidP="000D6F1B">
          <w:pPr>
            <w:pStyle w:val="Footer"/>
            <w:jc w:val="right"/>
            <w:rPr>
              <w:sz w:val="20"/>
            </w:rPr>
          </w:pPr>
        </w:p>
      </w:tc>
    </w:tr>
    <w:tr w:rsidR="000D6F1B" w14:paraId="19CABEE9" w14:textId="77777777" w:rsidTr="00595120">
      <w:tc>
        <w:tcPr>
          <w:tcW w:w="7083" w:type="dxa"/>
        </w:tcPr>
        <w:p w14:paraId="3A930822" w14:textId="77777777" w:rsidR="000D6F1B" w:rsidRPr="37904626" w:rsidRDefault="008A5B61" w:rsidP="000D6F1B">
          <w:pPr>
            <w:pStyle w:val="Footer"/>
            <w:rPr>
              <w:sz w:val="20"/>
              <w:szCs w:val="20"/>
            </w:rPr>
          </w:pPr>
          <w:r>
            <w:rPr>
              <w:sz w:val="20"/>
            </w:rPr>
            <w:t>Huvudförfattare: Thelin Anna A RK</w:t>
          </w:r>
        </w:p>
      </w:tc>
      <w:tc>
        <w:tcPr>
          <w:tcW w:w="1933" w:type="dxa"/>
        </w:tcPr>
        <w:p w14:paraId="35ABC5A9" w14:textId="77777777" w:rsidR="000D6F1B" w:rsidRPr="00CE3B56" w:rsidRDefault="008A5B61" w:rsidP="000D6F1B">
          <w:pPr>
            <w:pStyle w:val="Footer"/>
            <w:jc w:val="right"/>
            <w:rPr>
              <w:sz w:val="20"/>
            </w:rPr>
          </w:pPr>
        </w:p>
      </w:tc>
    </w:tr>
  </w:tbl>
  <w:p w14:paraId="7A79DF76" w14:textId="77777777" w:rsidR="00AB2F14" w:rsidRDefault="008A5B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77E" w14:textId="77777777" w:rsidR="00256277" w:rsidRDefault="008A5B6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256277" w14:paraId="79FABAD7" w14:textId="77777777" w:rsidTr="00220BF1">
      <w:tc>
        <w:tcPr>
          <w:tcW w:w="7083" w:type="dxa"/>
        </w:tcPr>
        <w:p w14:paraId="0BD4DF7E" w14:textId="77777777" w:rsidR="00256277" w:rsidRPr="00A26938" w:rsidRDefault="008A5B61" w:rsidP="0086669C">
          <w:pPr>
            <w:pStyle w:val="Footer"/>
            <w:rPr>
              <w:sz w:val="20"/>
            </w:rPr>
          </w:pPr>
          <w:r w:rsidRPr="00730DA5">
            <w:rPr>
              <w:sz w:val="20"/>
            </w:rPr>
            <w:t>Rutin: Journal - preparering, transport och skanning</w:t>
          </w:r>
        </w:p>
      </w:tc>
      <w:tc>
        <w:tcPr>
          <w:tcW w:w="1933" w:type="dxa"/>
        </w:tcPr>
        <w:p w14:paraId="008E9BC6" w14:textId="77777777" w:rsidR="00256277" w:rsidRDefault="008A5B61"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rsidTr="00220BF1">
      <w:tc>
        <w:tcPr>
          <w:tcW w:w="7083" w:type="dxa"/>
        </w:tcPr>
        <w:p w14:paraId="22DEC7FD" w14:textId="069A1002" w:rsidR="00256277" w:rsidRPr="00730DA5" w:rsidRDefault="008A5B61" w:rsidP="0086669C">
          <w:pPr>
            <w:pStyle w:val="Footer"/>
            <w:rPr>
              <w:sz w:val="20"/>
            </w:rPr>
          </w:pPr>
          <w:r w:rsidRPr="37904626">
            <w:rPr>
              <w:sz w:val="20"/>
              <w:szCs w:val="20"/>
            </w:rPr>
            <w:t>Fastställd av: Avdelningschef Huvudjournal och hälsoinformatik, Publicerad: 2022-08-10</w:t>
          </w:r>
        </w:p>
      </w:tc>
      <w:tc>
        <w:tcPr>
          <w:tcW w:w="1933" w:type="dxa"/>
        </w:tcPr>
        <w:p w14:paraId="57AAF9EB" w14:textId="77777777" w:rsidR="00256277" w:rsidRPr="00CE3B56" w:rsidRDefault="008A5B61" w:rsidP="0086669C">
          <w:pPr>
            <w:pStyle w:val="Footer"/>
            <w:jc w:val="right"/>
            <w:rPr>
              <w:sz w:val="20"/>
            </w:rPr>
          </w:pPr>
        </w:p>
      </w:tc>
    </w:tr>
    <w:tr w:rsidR="00256277" w14:paraId="0B40B905" w14:textId="77777777" w:rsidTr="00220BF1">
      <w:tc>
        <w:tcPr>
          <w:tcW w:w="7083" w:type="dxa"/>
        </w:tcPr>
        <w:p w14:paraId="75CFE404" w14:textId="77777777" w:rsidR="00256277" w:rsidRPr="37904626" w:rsidRDefault="008A5B61" w:rsidP="0086669C">
          <w:pPr>
            <w:pStyle w:val="Footer"/>
            <w:rPr>
              <w:sz w:val="20"/>
              <w:szCs w:val="20"/>
            </w:rPr>
          </w:pPr>
          <w:r>
            <w:rPr>
              <w:sz w:val="20"/>
            </w:rPr>
            <w:t>Huvudförfattare: Thelin Anna A RK</w:t>
          </w:r>
        </w:p>
      </w:tc>
      <w:tc>
        <w:tcPr>
          <w:tcW w:w="1933" w:type="dxa"/>
        </w:tcPr>
        <w:p w14:paraId="436B6CFB" w14:textId="77777777" w:rsidR="00256277" w:rsidRPr="00CE3B56" w:rsidRDefault="008A5B61" w:rsidP="0086669C">
          <w:pPr>
            <w:pStyle w:val="Footer"/>
            <w:jc w:val="right"/>
            <w:rPr>
              <w:sz w:val="20"/>
            </w:rPr>
          </w:pPr>
        </w:p>
      </w:tc>
    </w:tr>
  </w:tbl>
  <w:p w14:paraId="4D06B481" w14:textId="77777777" w:rsidR="00256277" w:rsidRDefault="008A5B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EF" w14:textId="77777777" w:rsidR="00AB2F14" w:rsidRDefault="008A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9D81" w14:textId="77777777" w:rsidR="007C6B36" w:rsidRDefault="007C6B36" w:rsidP="00332D94">
      <w:r>
        <w:separator/>
      </w:r>
    </w:p>
  </w:footnote>
  <w:footnote w:type="continuationSeparator" w:id="0">
    <w:p w14:paraId="44EB1F18" w14:textId="77777777" w:rsidR="007C6B36" w:rsidRDefault="007C6B3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8A5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8A5B61"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8A5B61"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8A5B61"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8A5B61"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8A5B61"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8A5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077"/>
    </w:tblGrid>
    <w:tr w:rsidR="00B3732D" w14:paraId="65C157F7" w14:textId="77777777" w:rsidTr="001F4B00">
      <w:trPr>
        <w:cantSplit/>
        <w:jc w:val="center"/>
      </w:trPr>
      <w:tc>
        <w:tcPr>
          <w:tcW w:w="5211" w:type="dxa"/>
        </w:tcPr>
        <w:p w14:paraId="0132F0B1" w14:textId="77777777" w:rsidR="00B3732D" w:rsidRDefault="00B3732D" w:rsidP="001F4B00">
          <w:pPr>
            <w:pStyle w:val="Footer"/>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147017415"/>
              <w:text/>
            </w:sdtPr>
            <w:sdtEndPr/>
            <w:sdtContent>
              <w:r w:rsidRPr="00CE3B56">
                <w:rPr>
                  <w:sz w:val="20"/>
                </w:rPr>
                <w:t>Region Halland</w:t>
              </w:r>
            </w:sdtContent>
          </w:sdt>
        </w:p>
      </w:tc>
      <w:tc>
        <w:tcPr>
          <w:tcW w:w="4077" w:type="dxa"/>
        </w:tcPr>
        <w:p w14:paraId="1A486116" w14:textId="77777777" w:rsidR="00B3732D" w:rsidRDefault="00B3732D" w:rsidP="00CE3B56">
          <w:pPr>
            <w:pStyle w:val="Footer"/>
            <w:tabs>
              <w:tab w:val="clear" w:pos="4536"/>
            </w:tabs>
            <w:jc w:val="right"/>
          </w:pPr>
          <w:r>
            <w:rPr>
              <w:noProof/>
            </w:rPr>
            <w:drawing>
              <wp:inline distT="0" distB="0" distL="0" distR="0" wp14:anchorId="76A0E6A5" wp14:editId="15BD44ED">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558954E" w14:textId="77777777" w:rsidR="00B3732D" w:rsidRDefault="00B3732D" w:rsidP="00E42D76">
    <w:pPr>
      <w:pStyle w:val="Header"/>
      <w:tabs>
        <w:tab w:val="clear" w:pos="4536"/>
        <w:tab w:val="clear" w:pos="9072"/>
        <w:tab w:val="left" w:pos="1770"/>
        <w:tab w:val="right" w:pos="935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07D598F5" w14:textId="77777777" w:rsidTr="00595120">
      <w:trPr>
        <w:trHeight w:val="841"/>
      </w:trPr>
      <w:tc>
        <w:tcPr>
          <w:tcW w:w="4508" w:type="dxa"/>
        </w:tcPr>
        <w:p w14:paraId="101B0AFB" w14:textId="77777777" w:rsidR="000D6F1B" w:rsidRDefault="008A5B61" w:rsidP="000D6F1B">
          <w:pPr>
            <w:pStyle w:val="Header"/>
          </w:pPr>
          <w:r w:rsidRPr="00CE3B56">
            <w:rPr>
              <w:sz w:val="20"/>
            </w:rPr>
            <w:t>Gäller för:</w:t>
          </w:r>
          <w:r>
            <w:rPr>
              <w:sz w:val="20"/>
            </w:rPr>
            <w:t xml:space="preserve"> </w:t>
          </w:r>
          <w:r w:rsidRPr="0090517B">
            <w:rPr>
              <w:sz w:val="20"/>
            </w:rPr>
            <w:t>Region Halland</w:t>
          </w:r>
        </w:p>
      </w:tc>
      <w:tc>
        <w:tcPr>
          <w:tcW w:w="4508" w:type="dxa"/>
        </w:tcPr>
        <w:p w14:paraId="7880FF78" w14:textId="77777777" w:rsidR="000D6F1B" w:rsidRDefault="008A5B61" w:rsidP="000D6F1B">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03DB203" w14:textId="77777777" w:rsidR="00AB2F14" w:rsidRPr="000D6F1B" w:rsidRDefault="008A5B61" w:rsidP="000D6F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A82C54" w14:paraId="0B7FF1AA" w14:textId="77777777" w:rsidTr="00220BF1">
      <w:trPr>
        <w:trHeight w:val="841"/>
      </w:trPr>
      <w:tc>
        <w:tcPr>
          <w:tcW w:w="4508" w:type="dxa"/>
        </w:tcPr>
        <w:p w14:paraId="2A0EA42E" w14:textId="77777777" w:rsidR="00A82C54" w:rsidRDefault="008A5B61" w:rsidP="00E219F1">
          <w:pPr>
            <w:pStyle w:val="Header"/>
          </w:pPr>
          <w:r w:rsidRPr="00CE3B56">
            <w:rPr>
              <w:sz w:val="20"/>
            </w:rPr>
            <w:t>Gäller för:</w:t>
          </w:r>
          <w:r>
            <w:rPr>
              <w:sz w:val="20"/>
            </w:rPr>
            <w:t xml:space="preserve"> </w:t>
          </w:r>
          <w:r w:rsidRPr="0090517B">
            <w:rPr>
              <w:sz w:val="20"/>
            </w:rPr>
            <w:t>Region Halland</w:t>
          </w:r>
        </w:p>
      </w:tc>
      <w:tc>
        <w:tcPr>
          <w:tcW w:w="4508" w:type="dxa"/>
        </w:tcPr>
        <w:p w14:paraId="0EBD33FC" w14:textId="77777777" w:rsidR="00A82C54" w:rsidRDefault="008A5B61" w:rsidP="00E219F1">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666B331" w14:textId="77777777" w:rsidR="00A82C54" w:rsidRDefault="008A5B61" w:rsidP="00E219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B86" w14:textId="77777777" w:rsidR="00AB2F14" w:rsidRDefault="008A5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9E5"/>
    <w:multiLevelType w:val="hybridMultilevel"/>
    <w:tmpl w:val="4B102A48"/>
    <w:lvl w:ilvl="0" w:tplc="041D0001">
      <w:start w:val="1"/>
      <w:numFmt w:val="bullet"/>
      <w:lvlText w:val=""/>
      <w:lvlJc w:val="left"/>
      <w:pPr>
        <w:ind w:left="709" w:hanging="360"/>
      </w:pPr>
      <w:rPr>
        <w:rFonts w:ascii="Symbol" w:hAnsi="Symbol" w:hint="default"/>
        <w:sz w:val="23"/>
      </w:rPr>
    </w:lvl>
    <w:lvl w:ilvl="1" w:tplc="041D0003">
      <w:start w:val="1"/>
      <w:numFmt w:val="bullet"/>
      <w:lvlText w:val="o"/>
      <w:lvlJc w:val="left"/>
      <w:pPr>
        <w:ind w:left="1429" w:hanging="360"/>
      </w:pPr>
      <w:rPr>
        <w:rFonts w:ascii="Courier New" w:hAnsi="Courier New" w:cs="Courier New" w:hint="default"/>
        <w:sz w:val="24"/>
      </w:rPr>
    </w:lvl>
    <w:lvl w:ilvl="2" w:tplc="041D0005">
      <w:start w:val="1"/>
      <w:numFmt w:val="bullet"/>
      <w:lvlText w:val=""/>
      <w:lvlJc w:val="left"/>
      <w:pPr>
        <w:ind w:left="2149" w:hanging="360"/>
      </w:pPr>
      <w:rPr>
        <w:rFonts w:ascii="Wingdings" w:hAnsi="Wingdings" w:hint="default"/>
      </w:rPr>
    </w:lvl>
    <w:lvl w:ilvl="3" w:tplc="041D0001">
      <w:start w:val="1"/>
      <w:numFmt w:val="bullet"/>
      <w:lvlText w:val=""/>
      <w:lvlJc w:val="left"/>
      <w:pPr>
        <w:ind w:left="2869" w:hanging="360"/>
      </w:pPr>
      <w:rPr>
        <w:rFonts w:ascii="Symbol" w:hAnsi="Symbol" w:hint="default"/>
      </w:rPr>
    </w:lvl>
    <w:lvl w:ilvl="4" w:tplc="041D0003">
      <w:start w:val="1"/>
      <w:numFmt w:val="bullet"/>
      <w:lvlText w:val="o"/>
      <w:lvlJc w:val="left"/>
      <w:pPr>
        <w:ind w:left="3589" w:hanging="360"/>
      </w:pPr>
      <w:rPr>
        <w:rFonts w:ascii="Courier New" w:hAnsi="Courier New" w:cs="Courier New" w:hint="default"/>
      </w:rPr>
    </w:lvl>
    <w:lvl w:ilvl="5" w:tplc="041D0005">
      <w:start w:val="1"/>
      <w:numFmt w:val="bullet"/>
      <w:lvlText w:val=""/>
      <w:lvlJc w:val="left"/>
      <w:pPr>
        <w:ind w:left="4309" w:hanging="360"/>
      </w:pPr>
      <w:rPr>
        <w:rFonts w:ascii="Wingdings" w:hAnsi="Wingdings" w:hint="default"/>
      </w:rPr>
    </w:lvl>
    <w:lvl w:ilvl="6" w:tplc="041D0001">
      <w:start w:val="1"/>
      <w:numFmt w:val="bullet"/>
      <w:lvlText w:val=""/>
      <w:lvlJc w:val="left"/>
      <w:pPr>
        <w:ind w:left="5029" w:hanging="360"/>
      </w:pPr>
      <w:rPr>
        <w:rFonts w:ascii="Symbol" w:hAnsi="Symbol" w:hint="default"/>
      </w:rPr>
    </w:lvl>
    <w:lvl w:ilvl="7" w:tplc="041D0003">
      <w:start w:val="1"/>
      <w:numFmt w:val="bullet"/>
      <w:lvlText w:val="o"/>
      <w:lvlJc w:val="left"/>
      <w:pPr>
        <w:ind w:left="5749" w:hanging="360"/>
      </w:pPr>
      <w:rPr>
        <w:rFonts w:ascii="Courier New" w:hAnsi="Courier New" w:cs="Courier New" w:hint="default"/>
      </w:rPr>
    </w:lvl>
    <w:lvl w:ilvl="8" w:tplc="041D0005">
      <w:start w:val="1"/>
      <w:numFmt w:val="bullet"/>
      <w:lvlText w:val=""/>
      <w:lvlJc w:val="left"/>
      <w:pPr>
        <w:ind w:left="6469" w:hanging="360"/>
      </w:pPr>
      <w:rPr>
        <w:rFonts w:ascii="Wingdings" w:hAnsi="Wingdings" w:hint="default"/>
      </w:rPr>
    </w:lvl>
  </w:abstractNum>
  <w:abstractNum w:abstractNumId="1" w15:restartNumberingAfterBreak="0">
    <w:nsid w:val="11040302"/>
    <w:multiLevelType w:val="hybridMultilevel"/>
    <w:tmpl w:val="381015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4EA0723"/>
    <w:multiLevelType w:val="hybridMultilevel"/>
    <w:tmpl w:val="EB128E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8847E0"/>
    <w:multiLevelType w:val="hybridMultilevel"/>
    <w:tmpl w:val="1CFC7602"/>
    <w:lvl w:ilvl="0" w:tplc="041D0001">
      <w:start w:val="1"/>
      <w:numFmt w:val="bullet"/>
      <w:lvlText w:val=""/>
      <w:lvlJc w:val="left"/>
      <w:pPr>
        <w:ind w:left="720" w:hanging="360"/>
      </w:pPr>
      <w:rPr>
        <w:rFonts w:ascii="Symbol" w:hAnsi="Symbol" w:hint="default"/>
        <w:sz w:val="23"/>
      </w:rPr>
    </w:lvl>
    <w:lvl w:ilvl="1" w:tplc="041D0003">
      <w:start w:val="1"/>
      <w:numFmt w:val="bullet"/>
      <w:lvlText w:val="o"/>
      <w:lvlJc w:val="left"/>
      <w:pPr>
        <w:ind w:left="1440" w:hanging="360"/>
      </w:pPr>
      <w:rPr>
        <w:rFonts w:ascii="Courier New" w:hAnsi="Courier New" w:cs="Courier New" w:hint="default"/>
        <w:sz w:val="24"/>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59634F8"/>
    <w:multiLevelType w:val="hybridMultilevel"/>
    <w:tmpl w:val="91444320"/>
    <w:lvl w:ilvl="0" w:tplc="041D0001">
      <w:start w:val="1"/>
      <w:numFmt w:val="bullet"/>
      <w:pStyle w:val="ListParagraph"/>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87839E7"/>
    <w:multiLevelType w:val="hybridMultilevel"/>
    <w:tmpl w:val="1E5AA24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9137F92"/>
    <w:multiLevelType w:val="hybridMultilevel"/>
    <w:tmpl w:val="BB22A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223286"/>
    <w:multiLevelType w:val="hybridMultilevel"/>
    <w:tmpl w:val="E682AF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6476DAE"/>
    <w:multiLevelType w:val="hybridMultilevel"/>
    <w:tmpl w:val="F26EE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3FE1831"/>
    <w:multiLevelType w:val="hybridMultilevel"/>
    <w:tmpl w:val="A54E210C"/>
    <w:lvl w:ilvl="0" w:tplc="041D0001">
      <w:start w:val="1"/>
      <w:numFmt w:val="bullet"/>
      <w:lvlText w:val=""/>
      <w:lvlJc w:val="left"/>
      <w:pPr>
        <w:ind w:left="360" w:hanging="360"/>
      </w:pPr>
      <w:rPr>
        <w:rFonts w:ascii="Symbol" w:hAnsi="Symbol" w:hint="default"/>
        <w:sz w:val="23"/>
      </w:rPr>
    </w:lvl>
    <w:lvl w:ilvl="1" w:tplc="041D0003">
      <w:start w:val="1"/>
      <w:numFmt w:val="bullet"/>
      <w:lvlText w:val="o"/>
      <w:lvlJc w:val="left"/>
      <w:pPr>
        <w:ind w:left="1091" w:hanging="360"/>
      </w:pPr>
      <w:rPr>
        <w:rFonts w:ascii="Courier New" w:hAnsi="Courier New" w:cs="Courier New" w:hint="default"/>
      </w:rPr>
    </w:lvl>
    <w:lvl w:ilvl="2" w:tplc="041D0005">
      <w:start w:val="1"/>
      <w:numFmt w:val="bullet"/>
      <w:lvlText w:val=""/>
      <w:lvlJc w:val="left"/>
      <w:pPr>
        <w:ind w:left="1811" w:hanging="360"/>
      </w:pPr>
      <w:rPr>
        <w:rFonts w:ascii="Wingdings" w:hAnsi="Wingdings" w:hint="default"/>
      </w:rPr>
    </w:lvl>
    <w:lvl w:ilvl="3" w:tplc="041D0001">
      <w:start w:val="1"/>
      <w:numFmt w:val="bullet"/>
      <w:lvlText w:val=""/>
      <w:lvlJc w:val="left"/>
      <w:pPr>
        <w:ind w:left="2531" w:hanging="360"/>
      </w:pPr>
      <w:rPr>
        <w:rFonts w:ascii="Symbol" w:hAnsi="Symbol" w:hint="default"/>
      </w:rPr>
    </w:lvl>
    <w:lvl w:ilvl="4" w:tplc="041D0003">
      <w:start w:val="1"/>
      <w:numFmt w:val="bullet"/>
      <w:lvlText w:val="o"/>
      <w:lvlJc w:val="left"/>
      <w:pPr>
        <w:ind w:left="3251" w:hanging="360"/>
      </w:pPr>
      <w:rPr>
        <w:rFonts w:ascii="Courier New" w:hAnsi="Courier New" w:cs="Courier New" w:hint="default"/>
      </w:rPr>
    </w:lvl>
    <w:lvl w:ilvl="5" w:tplc="041D0005">
      <w:start w:val="1"/>
      <w:numFmt w:val="bullet"/>
      <w:lvlText w:val=""/>
      <w:lvlJc w:val="left"/>
      <w:pPr>
        <w:ind w:left="3971" w:hanging="360"/>
      </w:pPr>
      <w:rPr>
        <w:rFonts w:ascii="Wingdings" w:hAnsi="Wingdings" w:hint="default"/>
      </w:rPr>
    </w:lvl>
    <w:lvl w:ilvl="6" w:tplc="041D0001">
      <w:start w:val="1"/>
      <w:numFmt w:val="bullet"/>
      <w:lvlText w:val=""/>
      <w:lvlJc w:val="left"/>
      <w:pPr>
        <w:ind w:left="4691" w:hanging="360"/>
      </w:pPr>
      <w:rPr>
        <w:rFonts w:ascii="Symbol" w:hAnsi="Symbol" w:hint="default"/>
      </w:rPr>
    </w:lvl>
    <w:lvl w:ilvl="7" w:tplc="041D0003">
      <w:start w:val="1"/>
      <w:numFmt w:val="bullet"/>
      <w:lvlText w:val="o"/>
      <w:lvlJc w:val="left"/>
      <w:pPr>
        <w:ind w:left="5411" w:hanging="360"/>
      </w:pPr>
      <w:rPr>
        <w:rFonts w:ascii="Courier New" w:hAnsi="Courier New" w:cs="Courier New" w:hint="default"/>
      </w:rPr>
    </w:lvl>
    <w:lvl w:ilvl="8" w:tplc="041D0005">
      <w:start w:val="1"/>
      <w:numFmt w:val="bullet"/>
      <w:lvlText w:val=""/>
      <w:lvlJc w:val="left"/>
      <w:pPr>
        <w:ind w:left="6131" w:hanging="360"/>
      </w:pPr>
      <w:rPr>
        <w:rFonts w:ascii="Wingdings" w:hAnsi="Wingdings" w:hint="default"/>
      </w:rPr>
    </w:lvl>
  </w:abstractNum>
  <w:abstractNum w:abstractNumId="10" w15:restartNumberingAfterBreak="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50616E0D"/>
    <w:multiLevelType w:val="hybridMultilevel"/>
    <w:tmpl w:val="77904C64"/>
    <w:lvl w:ilvl="0" w:tplc="041D0001">
      <w:start w:val="1"/>
      <w:numFmt w:val="bullet"/>
      <w:lvlText w:val=""/>
      <w:lvlJc w:val="left"/>
      <w:pPr>
        <w:ind w:left="709" w:hanging="360"/>
      </w:pPr>
      <w:rPr>
        <w:rFonts w:ascii="Symbol" w:hAnsi="Symbol" w:hint="default"/>
        <w:sz w:val="23"/>
      </w:rPr>
    </w:lvl>
    <w:lvl w:ilvl="1" w:tplc="041D0003">
      <w:start w:val="1"/>
      <w:numFmt w:val="bullet"/>
      <w:lvlText w:val="o"/>
      <w:lvlJc w:val="left"/>
      <w:pPr>
        <w:ind w:left="1429" w:hanging="360"/>
      </w:pPr>
      <w:rPr>
        <w:rFonts w:ascii="Courier New" w:hAnsi="Courier New" w:cs="Courier New" w:hint="default"/>
        <w:sz w:val="24"/>
      </w:rPr>
    </w:lvl>
    <w:lvl w:ilvl="2" w:tplc="041D0005">
      <w:start w:val="1"/>
      <w:numFmt w:val="bullet"/>
      <w:lvlText w:val=""/>
      <w:lvlJc w:val="left"/>
      <w:pPr>
        <w:ind w:left="2149" w:hanging="360"/>
      </w:pPr>
      <w:rPr>
        <w:rFonts w:ascii="Wingdings" w:hAnsi="Wingdings" w:hint="default"/>
      </w:rPr>
    </w:lvl>
    <w:lvl w:ilvl="3" w:tplc="041D0001">
      <w:start w:val="1"/>
      <w:numFmt w:val="bullet"/>
      <w:lvlText w:val=""/>
      <w:lvlJc w:val="left"/>
      <w:pPr>
        <w:ind w:left="2869" w:hanging="360"/>
      </w:pPr>
      <w:rPr>
        <w:rFonts w:ascii="Symbol" w:hAnsi="Symbol" w:hint="default"/>
      </w:rPr>
    </w:lvl>
    <w:lvl w:ilvl="4" w:tplc="041D0003">
      <w:start w:val="1"/>
      <w:numFmt w:val="bullet"/>
      <w:lvlText w:val="o"/>
      <w:lvlJc w:val="left"/>
      <w:pPr>
        <w:ind w:left="3589" w:hanging="360"/>
      </w:pPr>
      <w:rPr>
        <w:rFonts w:ascii="Courier New" w:hAnsi="Courier New" w:cs="Courier New" w:hint="default"/>
      </w:rPr>
    </w:lvl>
    <w:lvl w:ilvl="5" w:tplc="041D0005">
      <w:start w:val="1"/>
      <w:numFmt w:val="bullet"/>
      <w:lvlText w:val=""/>
      <w:lvlJc w:val="left"/>
      <w:pPr>
        <w:ind w:left="4309" w:hanging="360"/>
      </w:pPr>
      <w:rPr>
        <w:rFonts w:ascii="Wingdings" w:hAnsi="Wingdings" w:hint="default"/>
      </w:rPr>
    </w:lvl>
    <w:lvl w:ilvl="6" w:tplc="041D0001">
      <w:start w:val="1"/>
      <w:numFmt w:val="bullet"/>
      <w:lvlText w:val=""/>
      <w:lvlJc w:val="left"/>
      <w:pPr>
        <w:ind w:left="5029" w:hanging="360"/>
      </w:pPr>
      <w:rPr>
        <w:rFonts w:ascii="Symbol" w:hAnsi="Symbol" w:hint="default"/>
      </w:rPr>
    </w:lvl>
    <w:lvl w:ilvl="7" w:tplc="041D0003">
      <w:start w:val="1"/>
      <w:numFmt w:val="bullet"/>
      <w:lvlText w:val="o"/>
      <w:lvlJc w:val="left"/>
      <w:pPr>
        <w:ind w:left="5749" w:hanging="360"/>
      </w:pPr>
      <w:rPr>
        <w:rFonts w:ascii="Courier New" w:hAnsi="Courier New" w:cs="Courier New" w:hint="default"/>
      </w:rPr>
    </w:lvl>
    <w:lvl w:ilvl="8" w:tplc="041D0005">
      <w:start w:val="1"/>
      <w:numFmt w:val="bullet"/>
      <w:lvlText w:val=""/>
      <w:lvlJc w:val="left"/>
      <w:pPr>
        <w:ind w:left="6469" w:hanging="360"/>
      </w:pPr>
      <w:rPr>
        <w:rFonts w:ascii="Wingdings" w:hAnsi="Wingdings" w:hint="default"/>
      </w:rPr>
    </w:lvl>
  </w:abstractNum>
  <w:abstractNum w:abstractNumId="12" w15:restartNumberingAfterBreak="0">
    <w:nsid w:val="5529594C"/>
    <w:multiLevelType w:val="hybridMultilevel"/>
    <w:tmpl w:val="E2CC6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252FD"/>
    <w:multiLevelType w:val="hybridMultilevel"/>
    <w:tmpl w:val="DF36D6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13E39F5"/>
    <w:multiLevelType w:val="hybridMultilevel"/>
    <w:tmpl w:val="5414EF1E"/>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5" w15:restartNumberingAfterBreak="0">
    <w:nsid w:val="729809A2"/>
    <w:multiLevelType w:val="hybridMultilevel"/>
    <w:tmpl w:val="7C0EA1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6DD4FA8"/>
    <w:multiLevelType w:val="hybridMultilevel"/>
    <w:tmpl w:val="D02A95EA"/>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D824119"/>
    <w:multiLevelType w:val="hybridMultilevel"/>
    <w:tmpl w:val="4C0E49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E8D30A6"/>
    <w:multiLevelType w:val="hybridMultilevel"/>
    <w:tmpl w:val="0FAA57D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072774562">
    <w:abstractNumId w:val="10"/>
  </w:num>
  <w:num w:numId="2" w16cid:durableId="805969210">
    <w:abstractNumId w:val="13"/>
  </w:num>
  <w:num w:numId="3" w16cid:durableId="320699520">
    <w:abstractNumId w:val="9"/>
  </w:num>
  <w:num w:numId="4" w16cid:durableId="1254899112">
    <w:abstractNumId w:val="1"/>
  </w:num>
  <w:num w:numId="5" w16cid:durableId="1437748705">
    <w:abstractNumId w:val="7"/>
  </w:num>
  <w:num w:numId="6" w16cid:durableId="581331010">
    <w:abstractNumId w:val="18"/>
  </w:num>
  <w:num w:numId="7" w16cid:durableId="1454598406">
    <w:abstractNumId w:val="3"/>
  </w:num>
  <w:num w:numId="8" w16cid:durableId="2084597010">
    <w:abstractNumId w:val="0"/>
  </w:num>
  <w:num w:numId="9" w16cid:durableId="340013485">
    <w:abstractNumId w:val="11"/>
  </w:num>
  <w:num w:numId="10" w16cid:durableId="934169324">
    <w:abstractNumId w:val="4"/>
  </w:num>
  <w:num w:numId="11" w16cid:durableId="1548451040">
    <w:abstractNumId w:val="17"/>
  </w:num>
  <w:num w:numId="12" w16cid:durableId="116490175">
    <w:abstractNumId w:val="15"/>
  </w:num>
  <w:num w:numId="13" w16cid:durableId="3828643">
    <w:abstractNumId w:val="8"/>
  </w:num>
  <w:num w:numId="14" w16cid:durableId="1303693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8778458">
    <w:abstractNumId w:val="14"/>
  </w:num>
  <w:num w:numId="16" w16cid:durableId="1983270309">
    <w:abstractNumId w:val="5"/>
  </w:num>
  <w:num w:numId="17" w16cid:durableId="2044673307">
    <w:abstractNumId w:val="2"/>
  </w:num>
  <w:num w:numId="18" w16cid:durableId="795831424">
    <w:abstractNumId w:val="12"/>
  </w:num>
  <w:num w:numId="19" w16cid:durableId="611596800">
    <w:abstractNumId w:val="6"/>
  </w:num>
  <w:num w:numId="20" w16cid:durableId="176314111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32DF1"/>
    <w:rsid w:val="00044761"/>
    <w:rsid w:val="00071C4D"/>
    <w:rsid w:val="00087B68"/>
    <w:rsid w:val="000B0C89"/>
    <w:rsid w:val="00167844"/>
    <w:rsid w:val="0018206E"/>
    <w:rsid w:val="001926AD"/>
    <w:rsid w:val="00197011"/>
    <w:rsid w:val="001C49BF"/>
    <w:rsid w:val="001F680E"/>
    <w:rsid w:val="00225E0B"/>
    <w:rsid w:val="00246F62"/>
    <w:rsid w:val="00271080"/>
    <w:rsid w:val="002D0241"/>
    <w:rsid w:val="002D4C8B"/>
    <w:rsid w:val="002D58A7"/>
    <w:rsid w:val="002E0A96"/>
    <w:rsid w:val="00332D94"/>
    <w:rsid w:val="003A2FF6"/>
    <w:rsid w:val="003C5B41"/>
    <w:rsid w:val="003D2710"/>
    <w:rsid w:val="003E537C"/>
    <w:rsid w:val="00406C20"/>
    <w:rsid w:val="004223A0"/>
    <w:rsid w:val="004625ED"/>
    <w:rsid w:val="00475B3D"/>
    <w:rsid w:val="004909DB"/>
    <w:rsid w:val="004A4717"/>
    <w:rsid w:val="004B5342"/>
    <w:rsid w:val="004C61FF"/>
    <w:rsid w:val="005140DE"/>
    <w:rsid w:val="005A39DB"/>
    <w:rsid w:val="005D151B"/>
    <w:rsid w:val="0061059F"/>
    <w:rsid w:val="00614116"/>
    <w:rsid w:val="00626F05"/>
    <w:rsid w:val="00633C84"/>
    <w:rsid w:val="00643009"/>
    <w:rsid w:val="00647E41"/>
    <w:rsid w:val="006534D8"/>
    <w:rsid w:val="00654B5B"/>
    <w:rsid w:val="00693B29"/>
    <w:rsid w:val="00696200"/>
    <w:rsid w:val="006B0BC5"/>
    <w:rsid w:val="006C4A08"/>
    <w:rsid w:val="00713D71"/>
    <w:rsid w:val="007164F6"/>
    <w:rsid w:val="0074069B"/>
    <w:rsid w:val="00744B7B"/>
    <w:rsid w:val="0075659A"/>
    <w:rsid w:val="007872D3"/>
    <w:rsid w:val="007C6B36"/>
    <w:rsid w:val="007F1F5C"/>
    <w:rsid w:val="008018BE"/>
    <w:rsid w:val="008125E7"/>
    <w:rsid w:val="008160E0"/>
    <w:rsid w:val="008520E1"/>
    <w:rsid w:val="00876DB9"/>
    <w:rsid w:val="008A5B61"/>
    <w:rsid w:val="00903BFD"/>
    <w:rsid w:val="0090556D"/>
    <w:rsid w:val="00910FDD"/>
    <w:rsid w:val="00935632"/>
    <w:rsid w:val="00940ED2"/>
    <w:rsid w:val="009700E8"/>
    <w:rsid w:val="00976C47"/>
    <w:rsid w:val="009806F9"/>
    <w:rsid w:val="009872EE"/>
    <w:rsid w:val="009D5FFA"/>
    <w:rsid w:val="009F76CD"/>
    <w:rsid w:val="00A01F2B"/>
    <w:rsid w:val="00A12B3F"/>
    <w:rsid w:val="00A33719"/>
    <w:rsid w:val="00A64464"/>
    <w:rsid w:val="00A85899"/>
    <w:rsid w:val="00AA061A"/>
    <w:rsid w:val="00AB0079"/>
    <w:rsid w:val="00AB14D2"/>
    <w:rsid w:val="00AC7B8D"/>
    <w:rsid w:val="00B2523E"/>
    <w:rsid w:val="00B3732D"/>
    <w:rsid w:val="00B763D8"/>
    <w:rsid w:val="00B91D99"/>
    <w:rsid w:val="00B952B1"/>
    <w:rsid w:val="00BA0BC6"/>
    <w:rsid w:val="00BD0566"/>
    <w:rsid w:val="00BD31C6"/>
    <w:rsid w:val="00C1580D"/>
    <w:rsid w:val="00C171E5"/>
    <w:rsid w:val="00C17F9A"/>
    <w:rsid w:val="00C319B5"/>
    <w:rsid w:val="00C36CE8"/>
    <w:rsid w:val="00C43323"/>
    <w:rsid w:val="00C468BD"/>
    <w:rsid w:val="00CB3BB1"/>
    <w:rsid w:val="00CC0153"/>
    <w:rsid w:val="00CE5E00"/>
    <w:rsid w:val="00D07C39"/>
    <w:rsid w:val="00D67040"/>
    <w:rsid w:val="00D90489"/>
    <w:rsid w:val="00DB67B1"/>
    <w:rsid w:val="00DC573F"/>
    <w:rsid w:val="00DD12E6"/>
    <w:rsid w:val="00DD5051"/>
    <w:rsid w:val="00E03E34"/>
    <w:rsid w:val="00E20260"/>
    <w:rsid w:val="00E20C00"/>
    <w:rsid w:val="00E71832"/>
    <w:rsid w:val="00E7240B"/>
    <w:rsid w:val="00EA3323"/>
    <w:rsid w:val="00F01D75"/>
    <w:rsid w:val="00FF3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98CF65"/>
  <w15:docId w15:val="{21F42CED-28B3-4B2C-A9F9-3ECACF3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llowedHyperlink">
    <w:name w:val="FollowedHyperlink"/>
    <w:basedOn w:val="DefaultParagraphFont"/>
    <w:rsid w:val="00744B7B"/>
    <w:rPr>
      <w:color w:val="800080" w:themeColor="followedHyperlink"/>
      <w:u w:val="single"/>
    </w:rPr>
  </w:style>
  <w:style w:type="character" w:customStyle="1" w:styleId="Rubrik1Char">
    <w:name w:val="Rubrik 1 Char"/>
    <w:basedOn w:val="DefaultParagraphFont"/>
    <w:rsid w:val="007F1F5C"/>
    <w:rPr>
      <w:rFonts w:ascii="Arial" w:eastAsia="Calibri" w:hAnsi="Arial" w:cs="Arial"/>
      <w:b/>
      <w:sz w:val="26"/>
      <w:szCs w:val="28"/>
      <w:lang w:eastAsia="en-US"/>
    </w:rPr>
  </w:style>
  <w:style w:type="character" w:customStyle="1" w:styleId="Heading2Char">
    <w:name w:val="Heading 2 Char"/>
    <w:basedOn w:val="DefaultParagraphFont"/>
    <w:link w:val="Heading2"/>
    <w:rsid w:val="007F1F5C"/>
    <w:rPr>
      <w:rFonts w:ascii="Arial" w:hAnsi="Arial" w:cs="Arial"/>
      <w:b/>
      <w:sz w:val="22"/>
      <w:szCs w:val="26"/>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77049">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vardgivare.regionhalland.se/app/plugins/region-halland-api-styrda-dokument/download/get_dokument.php?documentGUID=RH-9691" TargetMode="External"/><Relationship Id="rId3" Type="http://schemas.openxmlformats.org/officeDocument/2006/relationships/customXml" Target="../customXml/item3.xml"/><Relationship Id="rId21" Type="http://schemas.openxmlformats.org/officeDocument/2006/relationships/hyperlink" Target="https://vardgivare.regionhalland.se/app/uploads/2019/09/Skanning-inneha%CC%8Allsfo%CC%88rteckning.docx"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emf"/><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uploads/2020/10/Lathund-Kategorier-och-dokumenttyper.xl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app/uploads/2020/10/Lathund-Kategorier-och-dokumenttyper.xl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service-it/it-stod-och-system/vas/patchar-och-streckkoder-for-preparering-och-skanning-av-journaler/" TargetMode="External"/><Relationship Id="rId28" Type="http://schemas.openxmlformats.org/officeDocument/2006/relationships/hyperlink" Target="https://vardgivare.regionhalland.se/app/plugins/region-halland-api-styrda-dokument/download/get_dokument.php?documentGUID=RH-9624"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uploads/2020/10/Lathund-Kategorier-och-dokumenttyper.xls" TargetMode="External"/><Relationship Id="rId27" Type="http://schemas.openxmlformats.org/officeDocument/2006/relationships/hyperlink" Target="https://vardgivare.regionhalland.se/app/plugins/region-halland-api-styrda-dokument/download/get_dokument.php?documentGUID=RH-9661" TargetMode="Externa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218</Value>
      <Value>12</Value>
      <Value>62</Value>
      <Value>75</Value>
      <Value>4</Value>
      <Value>2</Value>
      <Value>34</Value>
    </TaxCatchAll>
    <FSCD_DocumentOwner xmlns="d7020d13-187d-4fc8-9816-bd01783b86ee">
      <UserInfo>
        <DisplayName>Sinkjaer Sköld Edna RK</DisplayName>
        <AccountId>45</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VAS</TermName>
          <TermId xmlns="http://schemas.microsoft.com/office/infopath/2007/PartnerControls">71323268-bae3-4593-afac-c5224ca03538</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2022-08-09T22:00:00+00:00</RHI_ApprovedDate_Temp>
    <FSCD_DocumentEdition_Temp xmlns="a20921a3-d337-4f28-a5a8-d9fac85c55a0">20</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Avdelningschef Huvudjournal och hälsoinformatik</RHI_ApproverDisplay_Temp>
    <FSCD_ApprovedBy xmlns="d7020d13-187d-4fc8-9816-bd01783b86ee">
      <UserInfo>
        <DisplayName/>
        <AccountId>45</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Avdelningschef Huvudjournal och hälsoinformatik</TermName>
          <TermId xmlns="http://schemas.microsoft.com/office/infopath/2007/PartnerControls">c527e001-4072-4d38-8562-427fa3afdf23</TermId>
        </TermInfo>
      </Terms>
    </e32bc2c600954b21b8771b7c871600ad>
    <RHI_ApprovedRole_Temp xmlns="a20921a3-d337-4f28-a5a8-d9fac85c55a0">Avdelningschef Huvudjournal och hälsoinformatik</RHI_ApprovedRole_Temp>
    <FSCD_IsPublished xmlns="d7020d13-187d-4fc8-9816-bd01783b86ee">20.0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cb34131c-926d-4ccf-b2bf-ee54504e7319</FSCD_DocumentId_Temp>
    <FSCD_DocumentIssuer xmlns="d7020d13-187d-4fc8-9816-bd01783b86ee">
      <UserInfo>
        <DisplayName>Thelin Anna A RK</DisplayName>
        <AccountId>48</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www.w3.org/XML/1998/namespace"/>
    <ds:schemaRef ds:uri="http://schemas.microsoft.com/office/infopath/2007/PartnerControls"/>
    <ds:schemaRef ds:uri="http://schemas.microsoft.com/sharepoint/v4"/>
    <ds:schemaRef ds:uri="http://schemas.microsoft.com/office/2006/documentManagement/types"/>
    <ds:schemaRef ds:uri="http://schemas.microsoft.com/office/2006/metadata/properties"/>
    <ds:schemaRef ds:uri="http://purl.org/dc/dcmitype/"/>
    <ds:schemaRef ds:uri="http://purl.org/dc/elements/1.1/"/>
    <ds:schemaRef ds:uri="628576a3-8434-4986-aeeb-c9c5c3947adc"/>
    <ds:schemaRef ds:uri="http://purl.org/dc/terms/"/>
    <ds:schemaRef ds:uri="http://schemas.openxmlformats.org/package/2006/metadata/core-properties"/>
    <ds:schemaRef ds:uri="95adaae7-f3b8-4594-ad2f-b3cc4c460f26"/>
    <ds:schemaRef ds:uri="http://schemas.microsoft.com/sharepoint/v3"/>
    <ds:schemaRef ds:uri="d7020d13-187d-4fc8-9816-bd01783b86ee"/>
    <ds:schemaRef ds:uri="a20921a3-d337-4f28-a5a8-d9fac85c55a0"/>
  </ds:schemaRefs>
</ds:datastoreItem>
</file>

<file path=customXml/itemProps2.xml><?xml version="1.0" encoding="utf-8"?>
<ds:datastoreItem xmlns:ds="http://schemas.openxmlformats.org/officeDocument/2006/customXml" ds:itemID="{3A119B4F-2CDC-4342-B1D6-B2EABC9E6A74}">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8AB582B5-EB9B-477C-97C9-C2D4CB89C27E}">
  <ds:schemaRefs>
    <ds:schemaRef ds:uri="http://schemas.microsoft.com/office/2006/metadata/customXsn"/>
  </ds:schemaRefs>
</ds:datastoreItem>
</file>

<file path=customXml/itemProps5.xml><?xml version="1.0" encoding="utf-8"?>
<ds:datastoreItem xmlns:ds="http://schemas.openxmlformats.org/officeDocument/2006/customXml" ds:itemID="{28903924-9DE2-4A88-BBD6-20F54F41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2242</Words>
  <Characters>11884</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 - preparering, transport och skanning</vt:lpstr>
      <vt:lpstr>Innehållsmall styrda dokument (grunddokument)</vt:lpstr>
    </vt:vector>
  </TitlesOfParts>
  <Company>Microsoft</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preparering, transport och skanning</dc:title>
  <dc:creator>Kange Ingela LK KVAL o SÄKAVD</dc:creator>
  <cp:lastModifiedBy>Haddad Elias RK EXTERN RESURS</cp:lastModifiedBy>
  <cp:revision>38</cp:revision>
  <cp:lastPrinted>2013-06-04T11:54:00Z</cp:lastPrinted>
  <dcterms:created xsi:type="dcterms:W3CDTF">2014-01-28T10:24:00Z</dcterms:created>
  <dcterms:modified xsi:type="dcterms:W3CDTF">2023-04-06T03:26:00Z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KeywordsMulti">
    <vt:lpwstr>4;#VAS|71323268-bae3-4593-afac-c5224ca03538;#62;#Journal|e82f75e4-2614-473a-b83d-f4a4b82fc1f1;#75;#Vårdgivarwebben|a3a2876a-cae2-4a49-a05e-c2d615d2551b</vt:lpwstr>
  </property>
  <property fmtid="{D5CDD505-2E9C-101B-9397-08002B2CF9AE}" pid="7" name="RHI_AppliesToOrganizationMulti">
    <vt:lpwstr>2;#Region Halland|d72d8b1f-b373-4815-ab51-a5608c837237</vt:lpwstr>
  </property>
  <property fmtid="{D5CDD505-2E9C-101B-9397-08002B2CF9AE}" pid="8" name="RHI_ApprovedRole">
    <vt:lpwstr>218;#Avdelningschef Huvudjournal och hälsoinformatik|c527e001-4072-4d38-8562-427fa3afdf23</vt:lpwstr>
  </property>
  <property fmtid="{D5CDD505-2E9C-101B-9397-08002B2CF9AE}" pid="9" name="_dlc_DocIdItemGuid">
    <vt:lpwstr>cb34131c-926d-4ccf-b2bf-ee54504e7319</vt:lpwstr>
  </property>
  <property fmtid="{D5CDD505-2E9C-101B-9397-08002B2CF9AE}" pid="10" name="FSCD_DocumentOwner">
    <vt:lpwstr>45;#Sinkjaer Sköld Edna RK</vt:lpwstr>
  </property>
  <property fmtid="{D5CDD505-2E9C-101B-9397-08002B2CF9AE}" pid="11" name="i4d846bafbc94e6c892c2f207f8e6714">
    <vt:lpwstr>VAS|71323268-bae3-4593-afac-c5224ca03538;Journal|e82f75e4-2614-473a-b83d-f4a4b82fc1f1;Vårdgivarwebben|a3a2876a-cae2-4a49-a05e-c2d615d2551b</vt:lpwstr>
  </property>
  <property fmtid="{D5CDD505-2E9C-101B-9397-08002B2CF9AE}" pid="12" name="RHI_ApprovedDate_Temp">
    <vt:filetime>2022-06-30T22:00:00Z</vt:filetime>
  </property>
  <property fmtid="{D5CDD505-2E9C-101B-9397-08002B2CF9AE}" pid="13" name="FSCD_DocumentEdition_Temp">
    <vt:lpwstr>19</vt:lpwstr>
  </property>
  <property fmtid="{D5CDD505-2E9C-101B-9397-08002B2CF9AE}" pid="14" name="RHI_ReviewersMulti">
    <vt:lpwstr/>
  </property>
  <property fmtid="{D5CDD505-2E9C-101B-9397-08002B2CF9AE}" pid="15" name="RHI_ApproverDisplay_Temp">
    <vt:lpwstr>Objektägare</vt:lpwstr>
  </property>
  <property fmtid="{D5CDD505-2E9C-101B-9397-08002B2CF9AE}" pid="16" name="FSCD_ApprovedBy">
    <vt:lpwstr>40</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Avdelningschef Huvudjournal och hälsoinformatik|c527e001-4072-4d38-8562-427fa3afdf23</vt:lpwstr>
  </property>
  <property fmtid="{D5CDD505-2E9C-101B-9397-08002B2CF9AE}" pid="21" name="RHI_ApprovedRole_Temp">
    <vt:lpwstr>Objektägare</vt:lpwstr>
  </property>
  <property fmtid="{D5CDD505-2E9C-101B-9397-08002B2CF9AE}" pid="22" name="FSCD_IsPublished">
    <vt:lpwstr>19.0</vt:lpwstr>
  </property>
  <property fmtid="{D5CDD505-2E9C-101B-9397-08002B2CF9AE}" pid="23" name="RHI_CoAuthorsMulti">
    <vt:lpwstr/>
  </property>
  <property fmtid="{D5CDD505-2E9C-101B-9397-08002B2CF9AE}" pid="24" name="FSCD_DocumentId_Temp">
    <vt:lpwstr>cb34131c-926d-4ccf-b2bf-ee54504e7319</vt:lpwstr>
  </property>
  <property fmtid="{D5CDD505-2E9C-101B-9397-08002B2CF9AE}" pid="25" name="FSCD_DocumentIssuer">
    <vt:lpwstr>48;#Thelin Anna A RK</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