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635A" w:rsidR="00963787" w:rsidP="00963787" w:rsidRDefault="00963787" w14:paraId="7A0CCF4F" w14:textId="77777777"/>
    <w:bookmarkStart w:name="_Toc364931737" w:displacedByCustomXml="next" w:id="0"/>
    <w:bookmarkStart w:name="_Toc341962348" w:displacedByCustomXml="next" w:id="1"/>
    <w:bookmarkStart w:name="_Toc341962216" w:displacedByCustomXml="next" w:id="2"/>
    <w:bookmarkStart w:name="_Toc341962199" w:displacedByCustomXml="next" w:id="3"/>
    <w:bookmarkStart w:name="_Toc341961781" w:displacedByCustomXml="next" w:id="4"/>
    <w:bookmarkStart w:name="_Toc341961767" w:displacedByCustomXml="next" w:id="5"/>
    <w:bookmarkStart w:name="_Toc341960973" w:displacedByCustomXml="next" w:id="6"/>
    <w:bookmarkStart w:name="_Toc338760609" w:displacedByCustomXml="next" w:id="7"/>
    <w:bookmarkStart w:name="_Toc338760600" w:displacedByCustomXml="next" w:id="8"/>
    <w:bookmarkStart w:name="_Toc338760584" w:displacedByCustomXml="next" w:id="9"/>
    <w:bookmarkStart w:name="_Toc338760518" w:displacedByCustomXml="next" w:id="10"/>
    <w:bookmarkStart w:name="_Toc338760454" w:displacedByCustomXml="next" w:id="11"/>
    <w:sdt>
      <w:sdtPr>
        <w:id w:val="937186970"/>
        <w:docPartObj>
          <w:docPartGallery w:val="Cover Pages"/>
          <w:docPartUnique/>
        </w:docPartObj>
      </w:sdtPr>
      <w:sdtEndPr/>
      <w:sdtContent>
        <w:p w:rsidR="00963787" w:rsidP="00963787" w:rsidRDefault="00963787" w14:paraId="5879F12D" w14:textId="77777777"/>
        <w:p w:rsidRPr="00C34315" w:rsidR="00963787" w:rsidP="00963787" w:rsidRDefault="00963787" w14:paraId="59262AE1" w14:textId="77777777">
          <w:pPr>
            <w:spacing w:after="200"/>
          </w:pPr>
          <w:r>
            <w:rPr>
              <w:noProof/>
            </w:rPr>
            <mc:AlternateContent>
              <mc:Choice Requires="wps">
                <w:drawing>
                  <wp:anchor distT="0" distB="0" distL="114300" distR="114300" simplePos="0" relativeHeight="251665920" behindDoc="0" locked="0" layoutInCell="1" allowOverlap="1" wp14:editId="4EF3BD5C" wp14:anchorId="63EB24E8">
                    <wp:simplePos x="0" y="0"/>
                    <wp:positionH relativeFrom="column">
                      <wp:posOffset>4622</wp:posOffset>
                    </wp:positionH>
                    <wp:positionV relativeFrom="paragraph">
                      <wp:posOffset>3505776</wp:posOffset>
                    </wp:positionV>
                    <wp:extent cx="5534025" cy="1350335"/>
                    <wp:effectExtent l="0" t="0" r="9525" b="254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350335"/>
                            </a:xfrm>
                            <a:prstGeom prst="rect">
                              <a:avLst/>
                            </a:prstGeom>
                            <a:solidFill>
                              <a:srgbClr val="FFFFFF"/>
                            </a:solidFill>
                            <a:ln w="9525">
                              <a:noFill/>
                              <a:miter lim="800000"/>
                              <a:headEnd/>
                              <a:tailEnd/>
                            </a:ln>
                          </wps:spPr>
                          <wps:txbx>
                            <w:txbxContent>
                              <w:p w:rsidRPr="00963787" w:rsidR="00963787" w:rsidP="00963787" w:rsidRDefault="00560C40" w14:paraId="6EE1B630" w14:textId="73E02880">
                                <w:pPr>
                                  <w:pStyle w:val="Rubrik1"/>
                                  <w:spacing w:before="360" w:after="120"/>
                                  <w:rPr>
                                    <w:color w:val="C00000"/>
                                    <w:sz w:val="40"/>
                                    <w:szCs w:val="56"/>
                                  </w:rPr>
                                </w:pPr>
                                <w:r>
                                  <w:rPr>
                                    <w:color w:val="C00000"/>
                                    <w:sz w:val="40"/>
                                    <w:szCs w:val="56"/>
                                  </w:rPr>
                                  <w:t>För extern personal: konsulter, hyrpersonal, studenter och hantverkare med flera.</w:t>
                                </w:r>
                                <w:r w:rsidR="00963787">
                                  <w:rPr>
                                    <w:color w:val="C00000"/>
                                    <w:sz w:val="40"/>
                                    <w:szCs w:val="56"/>
                                  </w:rPr>
                                  <w:t xml:space="preserve"/>
                                </w:r>
                                <w:r w:rsidR="00E636B8">
                                  <w:rPr>
                                    <w:color w:val="C00000"/>
                                    <w:sz w:val="40"/>
                                    <w:szCs w:val="56"/>
                                  </w:rPr>
                                  <w:t xml:space="preserve"/>
                                </w:r>
                                <w:r>
                                  <w:rPr>
                                    <w:color w:val="C00000"/>
                                    <w:sz w:val="40"/>
                                    <w:szCs w:val="56"/>
                                  </w:rPr>
                                  <w:t/>
                                </w:r>
                                <w:r w:rsidR="00904764">
                                  <w:rPr>
                                    <w:color w:val="C00000"/>
                                    <w:sz w:val="40"/>
                                    <w:szCs w:val="56"/>
                                  </w:rPr>
                                  <w:t xml:space="preserve"/>
                                </w:r>
                                <w:r w:rsidR="00963787">
                                  <w:rPr>
                                    <w:color w:val="C00000"/>
                                    <w:sz w:val="40"/>
                                    <w:szCs w:val="56"/>
                                  </w:rPr>
                                  <w:t/>
                                </w:r>
                                <w:r w:rsidR="00904764">
                                  <w:rPr>
                                    <w:color w:val="C00000"/>
                                    <w:sz w:val="40"/>
                                    <w:szCs w:val="56"/>
                                  </w:rPr>
                                  <w:t xml:space="preserve"/>
                                </w:r>
                                <w:r w:rsidR="00956B12">
                                  <w:rPr>
                                    <w:color w:val="C00000"/>
                                    <w:sz w:val="40"/>
                                    <w:szCs w:val="56"/>
                                  </w:rPr>
                                  <w:t/>
                                </w:r>
                              </w:p>
                              <w:p w:rsidRPr="00963787" w:rsidR="00963787" w:rsidP="00963787" w:rsidRDefault="00963787" w14:paraId="6417382F" w14:textId="77777777">
                                <w:pPr>
                                  <w:pStyle w:val="Rubrik1"/>
                                  <w:spacing w:before="360" w:after="120"/>
                                  <w:rPr>
                                    <w:color w:val="C00000"/>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EB24E8">
                    <v:stroke joinstyle="miter"/>
                    <v:path gradientshapeok="t" o:connecttype="rect"/>
                  </v:shapetype>
                  <v:shape id="Textruta 2" style="position:absolute;margin-left:.35pt;margin-top:276.05pt;width:435.75pt;height:106.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">
                    <v:textbox>
                      <w:txbxContent>
                        <w:p w:rsidRPr="00963787" w:rsidR="00963787" w:rsidP="00963787" w:rsidRDefault="00560C40" w14:paraId="6EE1B630" w14:textId="73E02880">
                          <w:pPr>
                            <w:pStyle w:val="Rubrik1"/>
                            <w:spacing w:before="360" w:after="120"/>
                            <w:rPr>
                              <w:color w:val="C00000"/>
                              <w:sz w:val="40"/>
                              <w:szCs w:val="56"/>
                            </w:rPr>
                          </w:pPr>
                          <w:r>
                            <w:rPr>
                              <w:color w:val="C00000"/>
                              <w:sz w:val="40"/>
                              <w:szCs w:val="56"/>
                            </w:rPr>
                            <w:t>För extern personal: konsulter, hyrpersonal, studenter och hantverkare med flera.</w:t>
                          </w:r>
                          <w:r w:rsidR="00963787">
                            <w:rPr>
                              <w:color w:val="C00000"/>
                              <w:sz w:val="40"/>
                              <w:szCs w:val="56"/>
                            </w:rPr>
                            <w:t xml:space="preserve"/>
                          </w:r>
                          <w:r w:rsidR="00E636B8">
                            <w:rPr>
                              <w:color w:val="C00000"/>
                              <w:sz w:val="40"/>
                              <w:szCs w:val="56"/>
                            </w:rPr>
                            <w:t xml:space="preserve"/>
                          </w:r>
                          <w:r>
                            <w:rPr>
                              <w:color w:val="C00000"/>
                              <w:sz w:val="40"/>
                              <w:szCs w:val="56"/>
                            </w:rPr>
                            <w:t/>
                          </w:r>
                          <w:r w:rsidR="00904764">
                            <w:rPr>
                              <w:color w:val="C00000"/>
                              <w:sz w:val="40"/>
                              <w:szCs w:val="56"/>
                            </w:rPr>
                            <w:t xml:space="preserve"/>
                          </w:r>
                          <w:r w:rsidR="00963787">
                            <w:rPr>
                              <w:color w:val="C00000"/>
                              <w:sz w:val="40"/>
                              <w:szCs w:val="56"/>
                            </w:rPr>
                            <w:t/>
                          </w:r>
                          <w:r w:rsidR="00904764">
                            <w:rPr>
                              <w:color w:val="C00000"/>
                              <w:sz w:val="40"/>
                              <w:szCs w:val="56"/>
                            </w:rPr>
                            <w:t xml:space="preserve"/>
                          </w:r>
                          <w:r w:rsidR="00956B12">
                            <w:rPr>
                              <w:color w:val="C00000"/>
                              <w:sz w:val="40"/>
                              <w:szCs w:val="56"/>
                            </w:rPr>
                            <w:t/>
                          </w:r>
                        </w:p>
                        <w:p w:rsidRPr="00963787" w:rsidR="00963787" w:rsidP="00963787" w:rsidRDefault="00963787" w14:paraId="6417382F" w14:textId="77777777">
                          <w:pPr>
                            <w:pStyle w:val="Rubrik1"/>
                            <w:spacing w:before="360" w:after="120"/>
                            <w:rPr>
                              <w:color w:val="C00000"/>
                              <w:sz w:val="56"/>
                              <w:szCs w:val="56"/>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editId="5B0F55D0" wp14:anchorId="77B44D88">
                    <wp:simplePos x="0" y="0"/>
                    <wp:positionH relativeFrom="column">
                      <wp:posOffset>26581</wp:posOffset>
                    </wp:positionH>
                    <wp:positionV relativeFrom="paragraph">
                      <wp:posOffset>1932792</wp:posOffset>
                    </wp:positionV>
                    <wp:extent cx="5534025" cy="1350335"/>
                    <wp:effectExtent l="0" t="0" r="9525" b="254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350335"/>
                            </a:xfrm>
                            <a:prstGeom prst="rect">
                              <a:avLst/>
                            </a:prstGeom>
                            <a:solidFill>
                              <a:srgbClr val="FFFFFF"/>
                            </a:solidFill>
                            <a:ln w="9525">
                              <a:noFill/>
                              <a:miter lim="800000"/>
                              <a:headEnd/>
                              <a:tailEnd/>
                            </a:ln>
                          </wps:spPr>
                          <wps:txbx>
                            <w:txbxContent>
                              <w:p w:rsidRPr="00963787" w:rsidR="00963787" w:rsidP="00963787" w:rsidRDefault="00963787" w14:paraId="71EDF360" w14:textId="77777777">
                                <w:pPr>
                                  <w:pStyle w:val="Rubrik1"/>
                                  <w:spacing w:before="360" w:after="120"/>
                                  <w:rPr>
                                    <w:color w:val="C00000"/>
                                    <w:sz w:val="56"/>
                                    <w:szCs w:val="56"/>
                                  </w:rPr>
                                </w:pPr>
                                <w:r w:rsidRPr="00963787">
                                  <w:rPr>
                                    <w:color w:val="C00000"/>
                                    <w:sz w:val="56"/>
                                    <w:szCs w:val="56"/>
                                  </w:rPr>
                                  <w:t>INTRODUKTION TILL</w:t>
                                </w:r>
                                <w:r w:rsidRPr="00963787">
                                  <w:rPr>
                                    <w:color w:val="C00000"/>
                                    <w:sz w:val="56"/>
                                    <w:szCs w:val="56"/>
                                  </w:rPr>
                                  <w:br/>
                                  <w:t>INFORMATIONSSÄKERHET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1pt;margin-top:152.2pt;width:435.75pt;height:10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" w14:anchorId="77B44D88">
                    <v:textbox>
                      <w:txbxContent>
                        <w:p w:rsidRPr="00963787" w:rsidR="00963787" w:rsidP="00963787" w:rsidRDefault="00963787" w14:paraId="71EDF360" w14:textId="77777777">
                          <w:pPr>
                            <w:pStyle w:val="Rubrik1"/>
                            <w:spacing w:before="360" w:after="120"/>
                            <w:rPr>
                              <w:color w:val="C00000"/>
                              <w:sz w:val="56"/>
                              <w:szCs w:val="56"/>
                            </w:rPr>
                          </w:pPr>
                          <w:r w:rsidRPr="00963787">
                            <w:rPr>
                              <w:color w:val="C00000"/>
                              <w:sz w:val="56"/>
                              <w:szCs w:val="56"/>
                            </w:rPr>
                            <w:t>INTRODUKTION TILL</w:t>
                          </w:r>
                          <w:r w:rsidRPr="00963787">
                            <w:rPr>
                              <w:color w:val="C00000"/>
                              <w:sz w:val="56"/>
                              <w:szCs w:val="56"/>
                            </w:rPr>
                            <w:br/>
                            <w:t>INFORMATIONSSÄKERHET</w:t>
                          </w:r>
                        </w:p>
                      </w:txbxContent>
                    </v:textbox>
                  </v:shape>
                </w:pict>
              </mc:Fallback>
            </mc:AlternateContent>
          </w:r>
          <w:r>
            <w:br w:type="page"/>
          </w:r>
        </w:p>
      </w:sdtContent>
    </w:sdt>
    <w:bookmarkEnd w:id="6"/>
    <w:bookmarkEnd w:id="5"/>
    <w:bookmarkEnd w:id="4"/>
    <w:bookmarkEnd w:id="3"/>
    <w:bookmarkEnd w:id="2"/>
    <w:bookmarkEnd w:id="1"/>
    <w:bookmarkEnd w:id="0"/>
    <w:p w:rsidR="00963787" w:rsidP="00963787" w:rsidRDefault="00963787" w14:paraId="2847EA48" w14:textId="77777777">
      <w:pPr>
        <w:pStyle w:val="Rubrik1"/>
        <w:spacing w:after="120"/>
        <w:contextualSpacing/>
        <w:rPr>
          <w:color w:val="C00000"/>
          <w:szCs w:val="36"/>
        </w:rPr>
      </w:pPr>
      <w:r>
        <w:rPr>
          <w:color w:val="C00000"/>
          <w:szCs w:val="36"/>
        </w:rPr>
        <w:lastRenderedPageBreak/>
        <w:t>Inledning</w:t>
      </w:r>
    </w:p>
    <w:p w:rsidRPr="00956B12" w:rsidR="00963787" w:rsidP="00956B12" w:rsidRDefault="00963787" w14:paraId="69F39F40" w14:textId="203A1E78">
      <w:pPr>
        <w:spacing w:after="120" w:line="324" w:lineRule="auto"/>
        <w:rPr>
          <w:sz w:val="19"/>
          <w:szCs w:val="19"/>
        </w:rPr>
      </w:pPr>
      <w:r>
        <w:rPr>
          <w:sz w:val="19"/>
          <w:szCs w:val="19"/>
        </w:rPr>
        <w:t xml:space="preserve">Detta dokument är avsedd för extern personal att ta del av. Extern personal är de som inte har sin anställning i Region Halland, vanligtvis konsulter, hyrpersonal, studenter och hantverkare med mera. I samband med introduktionen på arbetsplatsen ska uppdragsgivaren, chef eller annan utsedd person försäkra sig om att externa medarbetaren tagit del och förstått innehållet i Introduktion till informationssäkerhet. Dokumentet ska också kvitteras genom en underskrift. Kvittensen omhändertas av uppdragsgivaren, projektledaren eller motsvarande.</w:t>
      </w:r>
      <w:r w:rsidR="00E636B8">
        <w:rPr>
          <w:sz w:val="19"/>
          <w:szCs w:val="19"/>
        </w:rPr>
        <w:t/>
      </w:r>
      <w:r>
        <w:rPr>
          <w:sz w:val="19"/>
          <w:szCs w:val="19"/>
        </w:rPr>
        <w:t xml:space="preserve"/>
      </w:r>
      <w:r w:rsidR="00E636B8">
        <w:rPr>
          <w:sz w:val="19"/>
          <w:szCs w:val="19"/>
        </w:rPr>
        <w:t/>
      </w:r>
      <w:r>
        <w:rPr>
          <w:sz w:val="19"/>
          <w:szCs w:val="19"/>
        </w:rPr>
        <w:t xml:space="preserve"/>
      </w:r>
      <w:r w:rsidRPr="00A73C51">
        <w:rPr>
          <w:sz w:val="19"/>
          <w:szCs w:val="19"/>
        </w:rPr>
        <w:t xml:space="preserve"/>
      </w:r>
      <w:r>
        <w:rPr>
          <w:sz w:val="19"/>
          <w:szCs w:val="19"/>
        </w:rPr>
        <w:t xml:space="preserve"/>
      </w:r>
      <w:r w:rsidR="00E636B8">
        <w:rPr>
          <w:sz w:val="19"/>
          <w:szCs w:val="19"/>
        </w:rPr>
        <w:t xml:space="preserve"/>
      </w:r>
      <w:r>
        <w:rPr>
          <w:sz w:val="19"/>
          <w:szCs w:val="19"/>
        </w:rPr>
        <w:t/>
      </w:r>
      <w:r w:rsidR="00E636B8">
        <w:rPr>
          <w:sz w:val="19"/>
          <w:szCs w:val="19"/>
        </w:rPr>
        <w:t xml:space="preserve"/>
      </w:r>
      <w:r>
        <w:rPr>
          <w:sz w:val="19"/>
          <w:szCs w:val="19"/>
        </w:rPr>
        <w:t/>
      </w:r>
    </w:p>
    <w:p w:rsidRPr="00963787" w:rsidR="00963787" w:rsidP="00963787" w:rsidRDefault="00B10498" w14:paraId="423144F3" w14:textId="02BB11F0">
      <w:pPr>
        <w:pStyle w:val="Rubrik1"/>
        <w:spacing w:after="120"/>
        <w:contextualSpacing/>
        <w:rPr>
          <w:bCs/>
          <w:color w:val="C00000"/>
          <w:szCs w:val="36"/>
        </w:rPr>
      </w:pPr>
      <w:r>
        <w:rPr>
          <w:color w:val="C00000"/>
          <w:szCs w:val="36"/>
        </w:rPr>
        <w:t>Informationssäkerhet</w:t>
      </w:r>
    </w:p>
    <w:p w:rsidR="00963787" w:rsidP="00963787" w:rsidRDefault="00963787" w14:paraId="5DF77F55" w14:textId="18584316">
      <w:pPr>
        <w:spacing w:after="120" w:line="324" w:lineRule="auto"/>
        <w:rPr>
          <w:sz w:val="19"/>
          <w:szCs w:val="19"/>
        </w:rPr>
      </w:pPr>
      <w:r w:rsidRPr="001710E0">
        <w:rPr>
          <w:sz w:val="19"/>
          <w:szCs w:val="19"/>
        </w:rPr>
        <w:t xml:space="preserve">Alla som arbetar eller har ett uppdrag i Region Halland ska ha läst, förstått och accepterat innehållet i Introduktion till informationssäkerhet. </w:t>
      </w:r>
      <w:r>
        <w:rPr>
          <w:sz w:val="19"/>
          <w:szCs w:val="19"/>
        </w:rPr>
        <w:t xml:space="preserve"/>
      </w:r>
    </w:p>
    <w:p w:rsidR="00963787" w:rsidP="00963787" w:rsidRDefault="00963787" w14:paraId="0038203F" w14:textId="77777777">
      <w:pPr>
        <w:spacing w:after="120" w:line="324" w:lineRule="auto"/>
        <w:rPr>
          <w:sz w:val="19"/>
          <w:szCs w:val="19"/>
        </w:rPr>
      </w:pPr>
      <w:r w:rsidRPr="00A73C51">
        <w:rPr>
          <w:sz w:val="19"/>
          <w:szCs w:val="19"/>
        </w:rPr>
        <w:t>En förutsättning för att hälso-, sjuk- och tandvårdens samt övriga verksamheters krav på sekretess och allmän säkerhet ska vara tillgodosedda är att alla användare följer detta regelverk.</w:t>
      </w:r>
    </w:p>
    <w:p w:rsidRPr="006A20C1" w:rsidR="00963787" w:rsidP="00963787" w:rsidRDefault="00963787" w14:paraId="15500BF3" w14:textId="77777777">
      <w:pPr>
        <w:pStyle w:val="Rubrik2"/>
        <w:spacing w:after="120"/>
        <w:rPr>
          <w:rStyle w:val="Rubrik2Char"/>
          <w:b/>
          <w:bCs/>
          <w:iCs/>
        </w:rPr>
      </w:pPr>
      <w:r w:rsidRPr="006A20C1">
        <w:rPr>
          <w:rStyle w:val="Rubrik2Char"/>
          <w:bCs/>
          <w:iCs/>
        </w:rPr>
        <w:t>Informationssäkerhetspolicy</w:t>
      </w:r>
    </w:p>
    <w:p w:rsidRPr="00A73C51" w:rsidR="00963787" w:rsidP="00963787" w:rsidRDefault="00963787" w14:paraId="3AE7322F" w14:textId="0C78DCEE">
      <w:pPr>
        <w:spacing w:after="120" w:line="324" w:lineRule="auto"/>
        <w:rPr>
          <w:sz w:val="19"/>
          <w:szCs w:val="19"/>
        </w:rPr>
      </w:pPr>
      <w:r w:rsidRPr="00A73C51">
        <w:rPr>
          <w:sz w:val="19"/>
          <w:szCs w:val="19"/>
        </w:rPr>
        <w:t xml:space="preserve">Region Halland har en </w:t>
      </w:r>
      <w:hyperlink w:history="1" r:id="rId12">
        <w:r w:rsidRPr="00CD133C">
          <w:rPr>
            <w:rStyle w:val="Hyperlnk"/>
            <w:i/>
            <w:sz w:val="19"/>
            <w:szCs w:val="19"/>
          </w:rPr>
          <w:t>säkerhetspolicy</w:t>
        </w:r>
      </w:hyperlink>
      <w:r w:rsidRPr="00A73C51">
        <w:rPr>
          <w:sz w:val="19"/>
          <w:szCs w:val="19"/>
        </w:rPr>
        <w:t xml:space="preserve"> </w:t>
      </w:r>
      <w:r>
        <w:rPr>
          <w:sz w:val="19"/>
          <w:szCs w:val="19"/>
        </w:rPr>
        <w:t xml:space="preserve">som inkluderar informationssäkerhet.</w:t>
      </w:r>
      <w:r w:rsidRPr="00A73C51">
        <w:rPr>
          <w:sz w:val="19"/>
          <w:szCs w:val="19"/>
        </w:rPr>
        <w:t/>
      </w:r>
    </w:p>
    <w:p w:rsidRPr="00963787" w:rsidR="00963787" w:rsidP="00963787" w:rsidRDefault="00963787" w14:paraId="527D04CC" w14:textId="77777777">
      <w:pPr>
        <w:pStyle w:val="Rubrik1"/>
        <w:spacing w:after="120"/>
        <w:rPr>
          <w:bCs/>
          <w:color w:val="C00000"/>
          <w:szCs w:val="36"/>
        </w:rPr>
      </w:pPr>
      <w:r w:rsidRPr="00963787">
        <w:rPr>
          <w:color w:val="C00000"/>
          <w:szCs w:val="36"/>
        </w:rPr>
        <w:t>Behörigheter</w:t>
      </w:r>
    </w:p>
    <w:p w:rsidRPr="00A73C51" w:rsidR="00963787" w:rsidP="00963787" w:rsidRDefault="00963787" w14:paraId="797C2D5C" w14:textId="1A112D61">
      <w:pPr>
        <w:spacing w:after="120" w:line="324" w:lineRule="auto"/>
        <w:rPr>
          <w:sz w:val="19"/>
          <w:szCs w:val="19"/>
        </w:rPr>
      </w:pPr>
      <w:r w:rsidRPr="00A73C51">
        <w:rPr>
          <w:sz w:val="19"/>
          <w:szCs w:val="19"/>
        </w:rPr>
        <w:t xml:space="preserve">Förvaltningschef/verksamhetschef (mot-svarande) är informationsägare och ansvarar för beslut om och tilldelning av behörigheter. Detta gäller vid nyanställning, för nya studerande, vid förändrade uppdrag eller arbetsuppgifter eller vid frånvaro</w:t>
      </w:r>
      <w:r>
        <w:rPr>
          <w:sz w:val="19"/>
          <w:szCs w:val="19"/>
        </w:rPr>
        <w:t/>
      </w:r>
      <w:r w:rsidRPr="00A73C51">
        <w:rPr>
          <w:sz w:val="19"/>
          <w:szCs w:val="19"/>
        </w:rPr>
        <w:t xml:space="preserve"/>
      </w:r>
      <w:r>
        <w:rPr>
          <w:sz w:val="19"/>
          <w:szCs w:val="19"/>
        </w:rPr>
        <w:t xml:space="preserve"/>
      </w:r>
      <w:r w:rsidRPr="00A73C51">
        <w:rPr>
          <w:sz w:val="19"/>
          <w:szCs w:val="19"/>
        </w:rPr>
        <w:t xml:space="preserve"/>
      </w:r>
      <w:r>
        <w:rPr>
          <w:sz w:val="19"/>
          <w:szCs w:val="19"/>
        </w:rPr>
        <w:t xml:space="preserve"/>
      </w:r>
      <w:r w:rsidRPr="00A73C51">
        <w:rPr>
          <w:sz w:val="19"/>
          <w:szCs w:val="19"/>
        </w:rPr>
        <w:t/>
      </w:r>
      <w:r w:rsidRPr="001710E0">
        <w:rPr>
          <w:sz w:val="19"/>
          <w:szCs w:val="19"/>
        </w:rPr>
        <w:t xml:space="preserve"> </w:t>
      </w:r>
    </w:p>
    <w:p w:rsidR="00963787" w:rsidP="00963787" w:rsidRDefault="00963787" w14:paraId="0CDC0F00" w14:textId="09F3E714">
      <w:pPr>
        <w:spacing w:after="120" w:line="324" w:lineRule="auto"/>
        <w:rPr>
          <w:sz w:val="19"/>
          <w:szCs w:val="19"/>
        </w:rPr>
      </w:pPr>
      <w:r w:rsidRPr="00A73C51">
        <w:rPr>
          <w:sz w:val="19"/>
          <w:szCs w:val="19"/>
        </w:rPr>
        <w:t xml:space="preserve">Gruppinloggning innebär att flera personer gemensamt använder en inloggningsidentitet. Gruppinloggning får undantagsvis tillämpas på de ställen där ett fåtal datorer används av flera personer. Var och en som loggar in ansvarar för sina egna aktiviteter. Gruppinloggning medger begränsad tillgång till funktioner i regionens nät. </w:t>
      </w:r>
      <w:r w:rsidRPr="00A73C51">
        <w:rPr>
          <w:sz w:val="19"/>
          <w:szCs w:val="19"/>
        </w:rPr>
        <w:t xml:space="preserve"/>
      </w:r>
    </w:p>
    <w:p w:rsidRPr="008A34A0" w:rsidR="008A34A0" w:rsidP="008A34A0" w:rsidRDefault="008A34A0" w14:paraId="7B863411" w14:textId="0BEC6A25">
      <w:pPr>
        <w:pStyle w:val="Rubrik2"/>
        <w:spacing w:after="120"/>
        <w:rPr>
          <w:rStyle w:val="Rubrik2Char"/>
          <w:bCs/>
          <w:iCs/>
        </w:rPr>
      </w:pPr>
      <w:r>
        <w:rPr>
          <w:rStyle w:val="Rubrik2Char"/>
          <w:bCs/>
          <w:iCs/>
        </w:rPr>
        <w:t xml:space="preserve">IT- och produktionsmiljö </w:t>
      </w:r>
    </w:p>
    <w:p w:rsidR="00B10498" w:rsidP="00CD133C" w:rsidRDefault="008A34A0" w14:paraId="38499FCC" w14:textId="647B77AB">
      <w:pPr>
        <w:spacing w:after="120" w:line="324" w:lineRule="auto"/>
        <w:rPr>
          <w:rFonts w:eastAsia="Calibri"/>
          <w:b/>
          <w:color w:val="C00000"/>
          <w:sz w:val="26"/>
          <w:szCs w:val="36"/>
          <w:lang w:eastAsia="en-US"/>
        </w:rPr>
      </w:pPr>
      <w:r>
        <w:rPr>
          <w:sz w:val="19"/>
          <w:szCs w:val="19"/>
        </w:rPr>
        <w:t xml:space="preserve">Underleverantörer, som inte har driftansvar, ska före inloggning i regionens produktionsmiljö informera objektledare IT om syfte, tidpunkt och planerad förändring. </w:t>
      </w:r>
      <w:r w:rsidRPr="008A34A0">
        <w:rPr>
          <w:sz w:val="19"/>
          <w:szCs w:val="19"/>
        </w:rPr>
        <w:t xml:space="preserve"/>
      </w:r>
      <w:r>
        <w:rPr>
          <w:sz w:val="19"/>
          <w:szCs w:val="19"/>
        </w:rPr>
        <w:t xml:space="preserve"/>
      </w:r>
      <w:r w:rsidRPr="008A34A0">
        <w:rPr>
          <w:sz w:val="19"/>
          <w:szCs w:val="19"/>
        </w:rPr>
        <w:t xml:space="preserve"/>
      </w:r>
      <w:r w:rsidR="00470539">
        <w:rPr>
          <w:sz w:val="19"/>
          <w:szCs w:val="19"/>
        </w:rPr>
        <w:t xml:space="preserve"/>
      </w:r>
      <w:r w:rsidRPr="008A34A0">
        <w:rPr>
          <w:sz w:val="19"/>
          <w:szCs w:val="19"/>
        </w:rPr>
        <w:t xml:space="preserve"/>
      </w:r>
    </w:p>
    <w:p w:rsidRPr="00963787" w:rsidR="00963787" w:rsidP="00963787" w:rsidRDefault="00963787" w14:paraId="12D4BC43" w14:textId="797FD635">
      <w:pPr>
        <w:pStyle w:val="Rubrik1"/>
        <w:spacing w:after="120"/>
        <w:rPr>
          <w:bCs/>
          <w:color w:val="C00000"/>
          <w:szCs w:val="36"/>
        </w:rPr>
      </w:pPr>
      <w:r w:rsidRPr="00963787">
        <w:rPr>
          <w:color w:val="C00000"/>
          <w:szCs w:val="36"/>
        </w:rPr>
        <w:t>Din dator</w:t>
      </w:r>
    </w:p>
    <w:p w:rsidRPr="008E3A26" w:rsidR="00963787" w:rsidP="00963787" w:rsidRDefault="00963787" w14:paraId="06471E20" w14:textId="77777777">
      <w:pPr>
        <w:pStyle w:val="Rubrik2"/>
        <w:spacing w:after="120"/>
        <w:rPr>
          <w:rStyle w:val="Rubrik2Char"/>
          <w:b/>
          <w:bCs/>
          <w:iCs/>
        </w:rPr>
      </w:pPr>
      <w:r w:rsidRPr="00F83C2D">
        <w:rPr>
          <w:rStyle w:val="Rubrik2Char"/>
          <w:bCs/>
          <w:iCs/>
        </w:rPr>
        <w:t>Allmänt</w:t>
      </w:r>
    </w:p>
    <w:p w:rsidRPr="00A73C51" w:rsidR="00963787" w:rsidP="00963787" w:rsidRDefault="00963787" w14:paraId="715B658C" w14:textId="372BE4D8">
      <w:pPr>
        <w:spacing w:after="120" w:line="324" w:lineRule="auto"/>
        <w:rPr>
          <w:sz w:val="19"/>
          <w:szCs w:val="19"/>
        </w:rPr>
      </w:pPr>
      <w:r w:rsidRPr="00A73C51">
        <w:rPr>
          <w:sz w:val="19"/>
          <w:szCs w:val="19"/>
        </w:rPr>
        <w:t xml:space="preserve">Det är förbjudet att ansluta datorer till regionens nät som inte ställts i ordning av </w:t>
      </w:r>
      <w:r>
        <w:rPr>
          <w:sz w:val="19"/>
          <w:szCs w:val="19"/>
        </w:rPr>
        <w:br/>
      </w:r>
      <w:r w:rsidRPr="00A73C51">
        <w:rPr>
          <w:sz w:val="19"/>
          <w:szCs w:val="19"/>
        </w:rPr>
        <w:t>IT-service.</w:t>
      </w:r>
      <w:r>
        <w:rPr>
          <w:sz w:val="19"/>
          <w:szCs w:val="19"/>
        </w:rPr>
        <w:t/>
      </w:r>
      <w:r w:rsidRPr="00A73C51">
        <w:rPr>
          <w:sz w:val="19"/>
          <w:szCs w:val="19"/>
        </w:rPr>
        <w:t/>
      </w:r>
    </w:p>
    <w:p w:rsidRPr="00A73C51" w:rsidR="00963787" w:rsidP="00963787" w:rsidRDefault="00963787" w14:paraId="5A53A757" w14:textId="77777777">
      <w:pPr>
        <w:spacing w:after="120" w:line="324" w:lineRule="auto"/>
        <w:rPr>
          <w:sz w:val="19"/>
          <w:szCs w:val="19"/>
        </w:rPr>
      </w:pPr>
      <w:r w:rsidRPr="00A73C51">
        <w:rPr>
          <w:sz w:val="19"/>
          <w:szCs w:val="19"/>
        </w:rPr>
        <w:t>Misstanke om virus i program eller datafiler ska omedelbart rapporteras till IT-service.</w:t>
      </w:r>
      <w:r>
        <w:rPr>
          <w:sz w:val="19"/>
          <w:szCs w:val="19"/>
        </w:rPr>
        <w:t/>
      </w:r>
    </w:p>
    <w:p w:rsidRPr="00A73C51" w:rsidR="00963787" w:rsidP="00963787" w:rsidRDefault="00963787" w14:paraId="56479BA1" w14:textId="77777777">
      <w:pPr>
        <w:spacing w:after="120" w:line="324" w:lineRule="auto"/>
        <w:rPr>
          <w:sz w:val="19"/>
          <w:szCs w:val="19"/>
        </w:rPr>
      </w:pPr>
      <w:r w:rsidRPr="00A73C51">
        <w:rPr>
          <w:sz w:val="19"/>
          <w:szCs w:val="19"/>
        </w:rPr>
        <w:t xml:space="preserve">Behov av att installera program eller tillägg till program lämnas till närmaste chef som hanterar det enligt systemförvaltnings-modellen. </w:t>
      </w:r>
      <w:r>
        <w:rPr>
          <w:sz w:val="19"/>
          <w:szCs w:val="19"/>
        </w:rPr>
        <w:t/>
      </w:r>
      <w:r w:rsidRPr="00A73C51">
        <w:rPr>
          <w:sz w:val="19"/>
          <w:szCs w:val="19"/>
        </w:rPr>
        <w:t xml:space="preserve"/>
      </w:r>
      <w:r>
        <w:rPr>
          <w:sz w:val="19"/>
          <w:szCs w:val="19"/>
        </w:rPr>
        <w:t/>
      </w:r>
      <w:r w:rsidRPr="00A73C51">
        <w:rPr>
          <w:sz w:val="19"/>
          <w:szCs w:val="19"/>
        </w:rPr>
        <w:t xml:space="preserve"/>
      </w:r>
    </w:p>
    <w:p w:rsidRPr="00082528" w:rsidR="00963787" w:rsidP="00963787" w:rsidRDefault="00963787" w14:paraId="142A6654" w14:textId="29F7015F">
      <w:pPr>
        <w:pStyle w:val="Rubrik3"/>
        <w:spacing w:line="324" w:lineRule="auto"/>
        <w:rPr>
          <w:sz w:val="19"/>
        </w:rPr>
      </w:pPr>
      <w:r w:rsidRPr="00082528">
        <w:rPr>
          <w:sz w:val="19"/>
        </w:rPr>
        <w:t>Lämna datorn tillfälligt</w:t>
      </w:r>
      <w:r>
        <w:rPr>
          <w:sz w:val="19"/>
        </w:rPr>
        <w:t xml:space="preserve"> </w:t>
      </w:r>
    </w:p>
    <w:p w:rsidRPr="00A73C51" w:rsidR="00963787" w:rsidP="00963787" w:rsidRDefault="00963787" w14:paraId="39A45B24" w14:textId="7CCB258C">
      <w:pPr>
        <w:spacing w:after="120" w:line="324" w:lineRule="auto"/>
        <w:rPr>
          <w:sz w:val="19"/>
          <w:szCs w:val="19"/>
        </w:rPr>
      </w:pPr>
      <w:r w:rsidRPr="00A73C51">
        <w:rPr>
          <w:sz w:val="19"/>
          <w:szCs w:val="19"/>
        </w:rPr>
        <w:t xml:space="preserve">När datorn lämnas utan uppsikt ska den låsas.</w:t>
      </w:r>
      <w:r w:rsidR="00B10498">
        <w:rPr>
          <w:sz w:val="19"/>
          <w:szCs w:val="19"/>
        </w:rPr>
        <w:t xml:space="preserve"/>
      </w:r>
      <w:r>
        <w:rPr>
          <w:sz w:val="19"/>
          <w:szCs w:val="19"/>
        </w:rPr>
        <w:t/>
      </w:r>
      <w:r w:rsidR="00B10498">
        <w:rPr>
          <w:sz w:val="19"/>
          <w:szCs w:val="19"/>
        </w:rPr>
        <w:t/>
      </w:r>
      <w:r>
        <w:rPr>
          <w:sz w:val="19"/>
          <w:szCs w:val="19"/>
        </w:rPr>
        <w:t xml:space="preserve"> </w:t>
      </w:r>
    </w:p>
    <w:p w:rsidRPr="00442B59" w:rsidR="00963787" w:rsidP="00963787" w:rsidRDefault="00963787" w14:paraId="71493783" w14:textId="77777777">
      <w:pPr>
        <w:pStyle w:val="Rubrik3"/>
        <w:spacing w:line="324" w:lineRule="auto"/>
        <w:rPr>
          <w:sz w:val="19"/>
        </w:rPr>
      </w:pPr>
      <w:r>
        <w:rPr>
          <w:sz w:val="19"/>
        </w:rPr>
        <w:t>Efter avslutat arbetspass</w:t>
      </w:r>
    </w:p>
    <w:p w:rsidR="00963787" w:rsidP="00963787" w:rsidRDefault="00963787" w14:paraId="20E388B7" w14:textId="77777777">
      <w:pPr>
        <w:spacing w:after="120" w:line="324" w:lineRule="auto"/>
        <w:rPr>
          <w:sz w:val="19"/>
          <w:szCs w:val="19"/>
        </w:rPr>
      </w:pPr>
      <w:r w:rsidRPr="00A73C51">
        <w:rPr>
          <w:sz w:val="19"/>
          <w:szCs w:val="19"/>
        </w:rPr>
        <w:t>Logga ut från nätverket efter avslutat arbetspass. Stäng av datorn efter avslutad arbetsdag om inte någon annan ska använda den och stäng också av skärmen.</w:t>
      </w:r>
    </w:p>
    <w:p w:rsidRPr="00442B59" w:rsidR="00963787" w:rsidP="00963787" w:rsidRDefault="00963787" w14:paraId="54008C27" w14:textId="77777777">
      <w:pPr>
        <w:pStyle w:val="Rubrik3"/>
        <w:spacing w:line="324" w:lineRule="auto"/>
        <w:rPr>
          <w:sz w:val="19"/>
        </w:rPr>
      </w:pPr>
      <w:r w:rsidRPr="00442B59">
        <w:rPr>
          <w:sz w:val="19"/>
        </w:rPr>
        <w:t>Städa skrivbord på datorn</w:t>
      </w:r>
    </w:p>
    <w:p w:rsidR="00963787" w:rsidP="00963787" w:rsidRDefault="00963787" w14:paraId="340D8C6F" w14:textId="77777777">
      <w:pPr>
        <w:spacing w:after="120" w:line="324" w:lineRule="auto"/>
        <w:rPr>
          <w:sz w:val="19"/>
          <w:szCs w:val="19"/>
        </w:rPr>
      </w:pPr>
      <w:r w:rsidRPr="00F83C2D">
        <w:rPr>
          <w:sz w:val="19"/>
          <w:szCs w:val="19"/>
        </w:rPr>
        <w:t>Spara inte dokument direkt på datorns skrivbord. All lagring av dokument ska göras i avsedda kataloger.</w:t>
      </w:r>
    </w:p>
    <w:p w:rsidRPr="00F83C2D" w:rsidR="00963787" w:rsidP="00963787" w:rsidRDefault="00963787" w14:paraId="2FE066E7" w14:textId="77777777">
      <w:pPr>
        <w:pStyle w:val="Rubrik2"/>
        <w:spacing w:after="120"/>
        <w:rPr>
          <w:rStyle w:val="Rubrik2Char"/>
          <w:b/>
          <w:bCs/>
          <w:iCs/>
        </w:rPr>
      </w:pPr>
      <w:r w:rsidRPr="002F357A">
        <w:rPr>
          <w:rStyle w:val="Rubrik2Char"/>
          <w:bCs/>
          <w:iCs/>
        </w:rPr>
        <w:t>E-post</w:t>
      </w:r>
    </w:p>
    <w:p w:rsidR="00963787" w:rsidP="00963787" w:rsidRDefault="00963787" w14:paraId="4ED869E2" w14:textId="77777777">
      <w:pPr>
        <w:spacing w:after="120" w:line="324" w:lineRule="auto"/>
        <w:rPr>
          <w:sz w:val="19"/>
          <w:szCs w:val="19"/>
        </w:rPr>
      </w:pPr>
      <w:r w:rsidRPr="00140DF8">
        <w:rPr>
          <w:sz w:val="19"/>
          <w:szCs w:val="19"/>
        </w:rPr>
        <w:t xml:space="preserve">E-post omfattas av samma bestämmelser om offentlighet, sekretess, arkivering med mera, som till exempel traditionella postbefordrade brev och fax. Varje medarbetares e-postlista, det vill säga uppgifterna: e-postadress, avsändare, mottagare, ämnesrubrik, och datum i inkorgen och utkorgen, är allmänna handlingar. </w:t>
      </w:r>
      <w:r>
        <w:rPr>
          <w:sz w:val="19"/>
          <w:szCs w:val="19"/>
        </w:rPr>
        <w:t xml:space="preserve"/>
      </w:r>
    </w:p>
    <w:p w:rsidR="00963787" w:rsidP="00963787" w:rsidRDefault="00963787" w14:paraId="5F62E542" w14:textId="77777777">
      <w:pPr>
        <w:spacing w:after="120" w:line="324" w:lineRule="auto"/>
        <w:rPr>
          <w:sz w:val="19"/>
          <w:szCs w:val="19"/>
        </w:rPr>
      </w:pPr>
      <w:r w:rsidRPr="00140DF8">
        <w:rPr>
          <w:sz w:val="19"/>
          <w:szCs w:val="19"/>
        </w:rPr>
        <w:lastRenderedPageBreak/>
        <w:t>Din e-postadress (…@regionhalland.se) ska inte användas för privat bruk.</w:t>
      </w:r>
      <w:r>
        <w:rPr>
          <w:sz w:val="19"/>
          <w:szCs w:val="19"/>
        </w:rPr>
        <w:t xml:space="preserve"> </w:t>
      </w:r>
      <w:r w:rsidRPr="00140DF8">
        <w:rPr>
          <w:sz w:val="19"/>
          <w:szCs w:val="19"/>
        </w:rPr>
        <w:t>Att kontakta patienter och förmedla information via e-post är inte tillåtet.</w:t>
      </w:r>
      <w:r>
        <w:rPr>
          <w:sz w:val="19"/>
          <w:szCs w:val="19"/>
        </w:rPr>
        <w:t xml:space="preserve"/>
      </w:r>
      <w:r w:rsidRPr="00140DF8">
        <w:rPr>
          <w:sz w:val="19"/>
          <w:szCs w:val="19"/>
        </w:rPr>
        <w:t xml:space="preserve"/>
      </w:r>
      <w:r>
        <w:rPr>
          <w:sz w:val="19"/>
          <w:szCs w:val="19"/>
        </w:rPr>
        <w:t xml:space="preserve"> </w:t>
      </w:r>
      <w:r w:rsidRPr="00140DF8">
        <w:rPr>
          <w:sz w:val="19"/>
          <w:szCs w:val="19"/>
        </w:rPr>
        <w:t xml:space="preserve">Information som omfattas av sekretess, som till exempel journalhandlingar, får inte skickas med vanlig e-post. Endast säker e-post kan användas. </w:t>
      </w:r>
      <w:r>
        <w:rPr>
          <w:sz w:val="19"/>
          <w:szCs w:val="19"/>
        </w:rPr>
        <w:t xml:space="preserve"/>
      </w:r>
    </w:p>
    <w:p w:rsidR="00963787" w:rsidP="00963787" w:rsidRDefault="00963787" w14:paraId="7001ECDD" w14:textId="77777777">
      <w:pPr>
        <w:spacing w:after="120" w:line="324" w:lineRule="auto"/>
        <w:rPr>
          <w:sz w:val="19"/>
          <w:szCs w:val="19"/>
        </w:rPr>
      </w:pPr>
      <w:r w:rsidRPr="00020A3C">
        <w:rPr>
          <w:sz w:val="19"/>
          <w:szCs w:val="19"/>
        </w:rPr>
        <w:t xml:space="preserve">Personnummer får skickas med e-post men aldrig tillsammans med integritetskänslig information som till exempel hälso- och sjukvårdsuppgifter eller personliga omdömen. </w:t>
      </w:r>
    </w:p>
    <w:p w:rsidR="00963787" w:rsidP="00963787" w:rsidRDefault="00963787" w14:paraId="14E8DCF7" w14:textId="79B8862F">
      <w:pPr>
        <w:spacing w:after="120" w:line="324" w:lineRule="auto"/>
        <w:rPr>
          <w:sz w:val="19"/>
          <w:szCs w:val="19"/>
        </w:rPr>
      </w:pPr>
      <w:r w:rsidRPr="00140DF8">
        <w:rPr>
          <w:i/>
          <w:sz w:val="19"/>
          <w:szCs w:val="19"/>
        </w:rPr>
        <w:t xml:space="preserve">Se rutin </w:t>
      </w:r>
      <w:r w:rsidRPr="00A73C51">
        <w:rPr>
          <w:i/>
          <w:sz w:val="19"/>
          <w:szCs w:val="19"/>
        </w:rPr>
        <w:t xml:space="preserve"/>
      </w:r>
      <w:hyperlink w:history="1" r:id="rId13">
        <w:r w:rsidRPr="00CD133C">
          <w:rPr>
            <w:rStyle w:val="Hyperlnk"/>
            <w:i/>
            <w:sz w:val="19"/>
            <w:szCs w:val="19"/>
          </w:rPr>
          <w:t>E-post</w:t>
        </w:r>
      </w:hyperlink>
      <w:r w:rsidRPr="00A73C51">
        <w:rPr>
          <w:sz w:val="19"/>
          <w:szCs w:val="19"/>
        </w:rPr>
        <w:t>.</w:t>
      </w:r>
    </w:p>
    <w:p w:rsidRPr="00F83C2D" w:rsidR="00963787" w:rsidP="00963787" w:rsidRDefault="00B10498" w14:paraId="44719AD0" w14:textId="53DB47A9">
      <w:pPr>
        <w:pStyle w:val="Rubrik2"/>
        <w:spacing w:after="120"/>
        <w:rPr>
          <w:rStyle w:val="Rubrik2Char"/>
          <w:b/>
          <w:bCs/>
          <w:iCs/>
        </w:rPr>
      </w:pPr>
      <w:r>
        <w:rPr>
          <w:rStyle w:val="Rubrik2Char"/>
          <w:bCs/>
          <w:iCs/>
        </w:rPr>
        <w:t>Videomöten</w:t>
      </w:r>
    </w:p>
    <w:p w:rsidR="00963787" w:rsidP="00963787" w:rsidRDefault="00963787" w14:paraId="554D0869" w14:textId="1E58F96F">
      <w:pPr>
        <w:spacing w:after="120" w:line="324" w:lineRule="auto"/>
        <w:rPr>
          <w:sz w:val="19"/>
          <w:szCs w:val="19"/>
        </w:rPr>
      </w:pPr>
      <w:r>
        <w:rPr>
          <w:sz w:val="19"/>
          <w:szCs w:val="19"/>
        </w:rPr>
        <w:t>Särskild försiktighet ska beaktas när funktionen dela skrivbord används, då allt som visas på skärmen blir synligt, exempelvis</w:t>
      </w:r>
      <w:r w:rsidRPr="00A73C51">
        <w:rPr>
          <w:sz w:val="19"/>
          <w:szCs w:val="19"/>
        </w:rPr>
        <w:t xml:space="preserve"/>
      </w:r>
      <w:r>
        <w:rPr>
          <w:sz w:val="19"/>
          <w:szCs w:val="19"/>
        </w:rPr>
        <w:t/>
      </w:r>
      <w:r w:rsidRPr="00A73C51">
        <w:rPr>
          <w:sz w:val="19"/>
          <w:szCs w:val="19"/>
        </w:rPr>
        <w:t xml:space="preserve"> </w:t>
      </w:r>
      <w:r>
        <w:rPr>
          <w:sz w:val="19"/>
          <w:szCs w:val="19"/>
        </w:rPr>
        <w:t xml:space="preserve">journaluppgifter. </w:t>
      </w:r>
      <w:r w:rsidRPr="00A73C51">
        <w:rPr>
          <w:sz w:val="19"/>
          <w:szCs w:val="19"/>
        </w:rPr>
        <w:t xml:space="preserve"/>
      </w:r>
    </w:p>
    <w:p w:rsidRPr="00A73C51" w:rsidR="00963787" w:rsidP="00963787" w:rsidRDefault="00963787" w14:paraId="07487EBD" w14:textId="5F6CC6E0">
      <w:pPr>
        <w:spacing w:after="120" w:line="324" w:lineRule="auto"/>
        <w:rPr>
          <w:sz w:val="19"/>
          <w:szCs w:val="19"/>
        </w:rPr>
      </w:pPr>
      <w:r>
        <w:rPr>
          <w:sz w:val="19"/>
          <w:szCs w:val="19"/>
        </w:rPr>
        <w:t xml:space="preserve">Se rutin </w:t>
      </w:r>
      <w:hyperlink w:history="1" r:id="rId14">
        <w:r w:rsidRPr="00CD133C">
          <w:rPr>
            <w:rStyle w:val="Hyperlnk"/>
            <w:i/>
            <w:sz w:val="19"/>
            <w:szCs w:val="19"/>
          </w:rPr>
          <w:t>Videokonferens och chatt.</w:t>
        </w:r>
      </w:hyperlink>
    </w:p>
    <w:p w:rsidRPr="005879AC" w:rsidR="00963787" w:rsidP="00963787" w:rsidRDefault="00963787" w14:paraId="0332BCEE" w14:textId="77777777">
      <w:pPr>
        <w:pStyle w:val="Rubrik2"/>
        <w:spacing w:after="120"/>
        <w:rPr>
          <w:rStyle w:val="Rubrik2Char"/>
          <w:b/>
          <w:bCs/>
          <w:iCs/>
        </w:rPr>
      </w:pPr>
      <w:r w:rsidRPr="005879AC">
        <w:rPr>
          <w:rStyle w:val="Rubrik2Char"/>
          <w:bCs/>
          <w:iCs/>
        </w:rPr>
        <w:t>Internet</w:t>
      </w:r>
    </w:p>
    <w:p w:rsidR="00316503" w:rsidP="00316503" w:rsidRDefault="00963787" w14:paraId="235089E1" w14:textId="7C51C316">
      <w:pPr>
        <w:spacing w:after="120" w:line="324" w:lineRule="auto"/>
        <w:rPr>
          <w:sz w:val="19"/>
          <w:szCs w:val="19"/>
        </w:rPr>
      </w:pPr>
      <w:r>
        <w:rPr>
          <w:sz w:val="19"/>
          <w:szCs w:val="19"/>
        </w:rPr>
        <w:t xml:space="preserve">I rutinen </w:t>
      </w:r>
      <w:hyperlink w:history="1" r:id="rId15">
        <w:r w:rsidRPr="00CD133C">
          <w:rPr>
            <w:rStyle w:val="Hyperlnk"/>
            <w:i/>
            <w:sz w:val="19"/>
            <w:szCs w:val="19"/>
          </w:rPr>
          <w:t>Internet för personal</w:t>
        </w:r>
      </w:hyperlink>
      <w:r>
        <w:rPr>
          <w:sz w:val="19"/>
          <w:szCs w:val="19"/>
        </w:rPr>
        <w:t xml:space="preserve"> beskrivs hur vi ska förhålla oss surfande på Internet.</w:t>
      </w:r>
    </w:p>
    <w:p w:rsidRPr="00487D6D" w:rsidR="00487D6D" w:rsidP="00487D6D" w:rsidRDefault="00487D6D" w14:paraId="59EC5F82" w14:textId="77777777">
      <w:pPr>
        <w:pStyle w:val="Rubrik2"/>
        <w:spacing w:after="120"/>
        <w:rPr>
          <w:rStyle w:val="Rubrik2Char"/>
          <w:bCs/>
          <w:iCs/>
        </w:rPr>
      </w:pPr>
      <w:r w:rsidRPr="00487D6D">
        <w:rPr>
          <w:rStyle w:val="Rubrik2Char"/>
          <w:bCs/>
          <w:iCs/>
        </w:rPr>
        <w:t>AI</w:t>
      </w:r>
    </w:p>
    <w:p w:rsidRPr="00157875" w:rsidR="00487D6D" w:rsidP="00487D6D" w:rsidRDefault="00487D6D" w14:paraId="5C18D405" w14:textId="77777777">
      <w:pPr>
        <w:pStyle w:val="paragraph"/>
        <w:spacing w:before="0" w:beforeAutospacing="0" w:after="0" w:afterAutospacing="0" w:line="326" w:lineRule="auto"/>
        <w:textAlignment w:val="baseline"/>
        <w:rPr>
          <w:rFonts w:ascii="Arial" w:hAnsi="Arial"/>
          <w:sz w:val="19"/>
          <w:szCs w:val="19"/>
          <w:lang w:eastAsia="en-US"/>
        </w:rPr>
      </w:pPr>
      <w:r w:rsidRPr="00157875">
        <w:rPr>
          <w:rFonts w:ascii="Arial" w:hAnsi="Arial"/>
          <w:sz w:val="19"/>
          <w:szCs w:val="19"/>
          <w:lang w:eastAsia="en-US"/>
        </w:rPr>
        <w:t>Verktyg för generativ AI ska användas med eftertanke. Detta då många av verktygen använder din information för att bygga modellen, vilket kan leda till ett okontrollerat informationsläckage om de används utan eftertanke.  </w:t>
      </w:r>
    </w:p>
    <w:p w:rsidRPr="00157875" w:rsidR="00487D6D" w:rsidP="00487D6D" w:rsidRDefault="00487D6D" w14:paraId="3F8A9CD5" w14:textId="77777777">
      <w:pPr>
        <w:pStyle w:val="paragraph"/>
        <w:spacing w:before="0" w:beforeAutospacing="0" w:after="0" w:afterAutospacing="0" w:line="326" w:lineRule="auto"/>
        <w:textAlignment w:val="baseline"/>
        <w:rPr>
          <w:rFonts w:ascii="Arial" w:hAnsi="Arial"/>
          <w:sz w:val="19"/>
          <w:szCs w:val="19"/>
          <w:lang w:eastAsia="en-US"/>
        </w:rPr>
      </w:pPr>
      <w:r w:rsidRPr="00157875">
        <w:rPr>
          <w:rFonts w:ascii="Arial" w:hAnsi="Arial"/>
          <w:sz w:val="19"/>
          <w:szCs w:val="19"/>
          <w:lang w:eastAsia="en-US"/>
        </w:rPr>
        <w:t> </w:t>
      </w:r>
    </w:p>
    <w:p w:rsidRPr="00157875" w:rsidR="00487D6D" w:rsidP="00487D6D" w:rsidRDefault="00487D6D" w14:paraId="43AF6920" w14:textId="77777777">
      <w:pPr>
        <w:pStyle w:val="paragraph"/>
        <w:spacing w:before="0" w:beforeAutospacing="0" w:after="0" w:afterAutospacing="0" w:line="326" w:lineRule="auto"/>
        <w:textAlignment w:val="baseline"/>
        <w:rPr>
          <w:rFonts w:ascii="Arial" w:hAnsi="Arial"/>
          <w:sz w:val="19"/>
          <w:szCs w:val="19"/>
          <w:lang w:eastAsia="en-US"/>
        </w:rPr>
      </w:pPr>
      <w:r w:rsidRPr="00157875">
        <w:rPr>
          <w:rFonts w:ascii="Arial" w:hAnsi="Arial"/>
          <w:sz w:val="19"/>
          <w:szCs w:val="19"/>
          <w:lang w:eastAsia="en-US"/>
        </w:rPr>
        <w:t xml:space="preserve">RH ska därför endast använda Microsoft Copilot för att minimera risken för informationsläckage. Information som kan hanteras i Microsoft 365 kan ofta hanteras i Microsoft Copilot.  </w:t>
      </w:r>
      <w:proofErr w:type="spellStart"/>
      <w:r w:rsidRPr="00157875">
        <w:rPr>
          <w:rFonts w:ascii="Arial" w:hAnsi="Arial"/>
          <w:sz w:val="19"/>
          <w:szCs w:val="19"/>
          <w:lang w:eastAsia="en-US"/>
        </w:rPr>
        <w:t/>
      </w:r>
      <w:proofErr w:type="spellEnd"/>
      <w:r w:rsidRPr="00157875">
        <w:rPr>
          <w:rFonts w:ascii="Arial" w:hAnsi="Arial"/>
          <w:sz w:val="19"/>
          <w:szCs w:val="19"/>
          <w:lang w:eastAsia="en-US"/>
        </w:rPr>
        <w:t xml:space="preserve"/>
      </w:r>
      <w:proofErr w:type="spellStart"/>
      <w:r w:rsidRPr="00157875">
        <w:rPr>
          <w:rFonts w:ascii="Arial" w:hAnsi="Arial"/>
          <w:sz w:val="19"/>
          <w:szCs w:val="19"/>
          <w:lang w:eastAsia="en-US"/>
        </w:rPr>
        <w:t/>
      </w:r>
      <w:proofErr w:type="spellEnd"/>
      <w:r w:rsidRPr="00157875">
        <w:rPr>
          <w:rFonts w:ascii="Arial" w:hAnsi="Arial"/>
          <w:sz w:val="19"/>
          <w:szCs w:val="19"/>
          <w:lang w:eastAsia="en-US"/>
        </w:rPr>
        <w:t/>
      </w:r>
    </w:p>
    <w:p w:rsidR="00487D6D" w:rsidP="00963787" w:rsidRDefault="00487D6D" w14:paraId="79735E0F" w14:textId="77777777">
      <w:pPr>
        <w:pStyle w:val="Rubrik2"/>
        <w:spacing w:after="120"/>
        <w:rPr>
          <w:rStyle w:val="Rubrik2Char"/>
          <w:bCs/>
          <w:iCs/>
        </w:rPr>
      </w:pPr>
    </w:p>
    <w:p w:rsidRPr="008E3A26" w:rsidR="00963787" w:rsidP="00963787" w:rsidRDefault="00963787" w14:paraId="035DB1C2" w14:textId="137B3A2C">
      <w:pPr>
        <w:pStyle w:val="Rubrik2"/>
        <w:spacing w:after="120"/>
        <w:rPr>
          <w:rStyle w:val="Rubrik2Char"/>
          <w:b/>
          <w:bCs/>
          <w:iCs/>
        </w:rPr>
      </w:pPr>
      <w:r w:rsidRPr="00F83C2D">
        <w:rPr>
          <w:rStyle w:val="Rubrik2Char"/>
          <w:bCs/>
          <w:iCs/>
        </w:rPr>
        <w:t xml:space="preserve">Lagring av information och lagringsstruktur </w:t>
      </w:r>
      <w:r w:rsidRPr="008E3A26">
        <w:rPr>
          <w:rStyle w:val="Rubrik2Char"/>
          <w:bCs/>
          <w:iCs/>
        </w:rPr>
        <w:t xml:space="preserve"/>
      </w:r>
      <w:r w:rsidRPr="00F83C2D">
        <w:rPr>
          <w:rStyle w:val="Rubrik2Char"/>
          <w:bCs/>
          <w:iCs/>
        </w:rPr>
        <w:t/>
      </w:r>
      <w:r>
        <w:rPr>
          <w:rStyle w:val="Rubrik2Char"/>
          <w:bCs/>
          <w:iCs/>
        </w:rPr>
        <w:t xml:space="preserve"/>
      </w:r>
    </w:p>
    <w:p w:rsidR="00963787" w:rsidP="00963787" w:rsidRDefault="00963787" w14:paraId="3C7914AD" w14:textId="77777777">
      <w:pPr>
        <w:spacing w:after="120" w:line="324" w:lineRule="auto"/>
        <w:rPr>
          <w:sz w:val="19"/>
          <w:szCs w:val="19"/>
        </w:rPr>
      </w:pPr>
      <w:r w:rsidRPr="00A73C51">
        <w:rPr>
          <w:sz w:val="19"/>
          <w:szCs w:val="19"/>
        </w:rPr>
        <w:t xml:space="preserve">Informationen i våra it-system och lagrings-enheter tillhör Region Halland och ska vara arbetsrelaterad. G- och H-katalogerna upplevs ibland som privata men det är inte tillåtet att spara musikfiler, dokument av privat karaktär (till exempel foton) på något av regionens lagringsutrymmen. IT-service har befogenhet att radera dessa filtyper om de sparas på H. Att för privat bruk använda regionens lagringsutrymmen kan leda till arbetsrättsliga åtgärder.</w:t>
      </w:r>
      <w:proofErr w:type="spellStart"/>
      <w:r w:rsidRPr="00A73C51">
        <w:rPr>
          <w:sz w:val="19"/>
          <w:szCs w:val="19"/>
        </w:rPr>
        <w:t/>
      </w:r>
      <w:proofErr w:type="spellEnd"/>
      <w:r w:rsidRPr="00A73C51">
        <w:rPr>
          <w:sz w:val="19"/>
          <w:szCs w:val="19"/>
        </w:rPr>
        <w:t xml:space="preserve"/>
      </w:r>
      <w:r>
        <w:rPr>
          <w:sz w:val="19"/>
          <w:szCs w:val="19"/>
        </w:rPr>
        <w:t/>
      </w:r>
      <w:r w:rsidRPr="00A73C51">
        <w:rPr>
          <w:sz w:val="19"/>
          <w:szCs w:val="19"/>
        </w:rPr>
        <w:t xml:space="preserve"/>
      </w:r>
      <w:r w:rsidRPr="00A73C51">
        <w:rPr>
          <w:sz w:val="19"/>
          <w:szCs w:val="19"/>
        </w:rPr>
        <w:t xml:space="preserve"/>
      </w:r>
      <w:proofErr w:type="spellStart"/>
      <w:r w:rsidRPr="00A73C51">
        <w:rPr>
          <w:sz w:val="19"/>
          <w:szCs w:val="19"/>
        </w:rPr>
        <w:t/>
      </w:r>
      <w:proofErr w:type="spellEnd"/>
      <w:r w:rsidRPr="00A73C51">
        <w:rPr>
          <w:sz w:val="19"/>
          <w:szCs w:val="19"/>
        </w:rPr>
        <w:t/>
      </w:r>
      <w:r>
        <w:rPr>
          <w:sz w:val="19"/>
          <w:szCs w:val="19"/>
        </w:rPr>
        <w:t xml:space="preserve"/>
      </w:r>
      <w:r w:rsidRPr="00A73C51">
        <w:rPr>
          <w:sz w:val="19"/>
          <w:szCs w:val="19"/>
        </w:rPr>
        <w:t xml:space="preserve"/>
      </w:r>
      <w:r>
        <w:rPr>
          <w:sz w:val="19"/>
          <w:szCs w:val="19"/>
        </w:rPr>
        <w:t/>
      </w:r>
      <w:r w:rsidRPr="00A73C51">
        <w:rPr>
          <w:sz w:val="19"/>
          <w:szCs w:val="19"/>
        </w:rPr>
        <w:t/>
      </w:r>
    </w:p>
    <w:p w:rsidRPr="00A73C51" w:rsidR="00963787" w:rsidP="00963787" w:rsidRDefault="00963787" w14:paraId="0C1B0957" w14:textId="77777777">
      <w:pPr>
        <w:spacing w:after="120" w:line="324" w:lineRule="auto"/>
        <w:rPr>
          <w:sz w:val="19"/>
          <w:szCs w:val="19"/>
        </w:rPr>
      </w:pPr>
      <w:r w:rsidRPr="00F96804">
        <w:rPr>
          <w:sz w:val="19"/>
          <w:szCs w:val="19"/>
        </w:rPr>
        <w:t xml:space="preserve">Det är inte tillåtet att lagra information i molntjänster där Region Halland inte har något avtal (exempelvis Dropbox, iCloud, Google Drive).</w:t>
      </w:r>
      <w:r>
        <w:rPr>
          <w:sz w:val="19"/>
          <w:szCs w:val="19"/>
        </w:rPr>
        <w:t xml:space="preserve"/>
      </w:r>
      <w:r w:rsidRPr="00F96804">
        <w:rPr>
          <w:sz w:val="19"/>
          <w:szCs w:val="19"/>
        </w:rPr>
        <w:t xml:space="preserve"/>
      </w:r>
      <w:r>
        <w:rPr>
          <w:sz w:val="19"/>
          <w:szCs w:val="19"/>
        </w:rPr>
        <w:t xml:space="preserve"/>
      </w:r>
      <w:proofErr w:type="spellStart"/>
      <w:r w:rsidRPr="00F96804">
        <w:rPr>
          <w:sz w:val="19"/>
          <w:szCs w:val="19"/>
        </w:rPr>
        <w:t/>
      </w:r>
      <w:proofErr w:type="spellEnd"/>
      <w:r w:rsidRPr="00F96804">
        <w:rPr>
          <w:sz w:val="19"/>
          <w:szCs w:val="19"/>
        </w:rPr>
        <w:t xml:space="preserve"/>
      </w:r>
      <w:proofErr w:type="spellStart"/>
      <w:r>
        <w:rPr>
          <w:sz w:val="19"/>
          <w:szCs w:val="19"/>
        </w:rPr>
        <w:t/>
      </w:r>
      <w:proofErr w:type="spellEnd"/>
      <w:r>
        <w:rPr>
          <w:sz w:val="19"/>
          <w:szCs w:val="19"/>
        </w:rPr>
        <w:t/>
      </w:r>
    </w:p>
    <w:p w:rsidRPr="0050787D" w:rsidR="00963787" w:rsidP="00963787" w:rsidRDefault="00963787" w14:paraId="044215F1" w14:textId="77777777">
      <w:pPr>
        <w:pStyle w:val="Rubrik3"/>
        <w:spacing w:line="324" w:lineRule="auto"/>
        <w:rPr>
          <w:sz w:val="19"/>
        </w:rPr>
      </w:pPr>
      <w:r w:rsidRPr="0050787D">
        <w:rPr>
          <w:sz w:val="19"/>
        </w:rPr>
        <w:t>Patientuppgifter</w:t>
      </w:r>
    </w:p>
    <w:p w:rsidRPr="00A73C51" w:rsidR="00963787" w:rsidP="00963787" w:rsidRDefault="00963787" w14:paraId="76506F07" w14:textId="03BC09BB">
      <w:pPr>
        <w:spacing w:after="120" w:line="324" w:lineRule="auto"/>
        <w:rPr>
          <w:sz w:val="19"/>
          <w:szCs w:val="19"/>
        </w:rPr>
      </w:pPr>
      <w:r w:rsidRPr="00A73C51">
        <w:rPr>
          <w:sz w:val="19"/>
          <w:szCs w:val="19"/>
        </w:rPr>
        <w:t>Patientuppgifter inklusive foton får inte sparas på någon av nedanstående kataloger utan endast i särskilda vårdsystem eller i undantagsfall (digitala bilder) på cd.</w:t>
      </w:r>
      <w:r w:rsidR="00CD133C">
        <w:rPr>
          <w:sz w:val="19"/>
          <w:szCs w:val="19"/>
        </w:rPr>
        <w:t/>
      </w:r>
    </w:p>
    <w:p w:rsidRPr="0050787D" w:rsidR="00963787" w:rsidP="00963787" w:rsidRDefault="00963787" w14:paraId="06C04D64" w14:textId="77777777">
      <w:pPr>
        <w:pStyle w:val="Rubrik3"/>
        <w:spacing w:line="324" w:lineRule="auto"/>
        <w:rPr>
          <w:sz w:val="19"/>
        </w:rPr>
      </w:pPr>
      <w:r w:rsidRPr="0050787D">
        <w:rPr>
          <w:sz w:val="19"/>
        </w:rPr>
        <w:t>C-katalog</w:t>
      </w:r>
    </w:p>
    <w:p w:rsidRPr="00A73C51" w:rsidR="00963787" w:rsidP="00963787" w:rsidRDefault="00963787" w14:paraId="1A65B3E5" w14:textId="77777777">
      <w:pPr>
        <w:spacing w:after="120" w:line="324" w:lineRule="auto"/>
        <w:rPr>
          <w:sz w:val="19"/>
          <w:szCs w:val="19"/>
        </w:rPr>
      </w:pPr>
      <w:r w:rsidRPr="00A73C51">
        <w:rPr>
          <w:sz w:val="19"/>
          <w:szCs w:val="19"/>
        </w:rPr>
        <w:t>Datorns hårddisk ska inte användas för lagring av dokument. Säkerhetskopieras inte.</w:t>
      </w:r>
    </w:p>
    <w:p w:rsidRPr="0050787D" w:rsidR="00963787" w:rsidP="00963787" w:rsidRDefault="00963787" w14:paraId="4AB3255E" w14:textId="77777777">
      <w:pPr>
        <w:pStyle w:val="Rubrik3"/>
        <w:spacing w:line="324" w:lineRule="auto"/>
        <w:rPr>
          <w:sz w:val="19"/>
        </w:rPr>
      </w:pPr>
      <w:r w:rsidRPr="0050787D">
        <w:rPr>
          <w:sz w:val="19"/>
        </w:rPr>
        <w:t>G-katalog</w:t>
      </w:r>
    </w:p>
    <w:p w:rsidR="00963787" w:rsidP="00963787" w:rsidRDefault="00963787" w14:paraId="55AD646F" w14:textId="77777777">
      <w:pPr>
        <w:spacing w:after="120" w:line="324" w:lineRule="auto"/>
        <w:rPr>
          <w:sz w:val="19"/>
          <w:szCs w:val="19"/>
        </w:rPr>
      </w:pPr>
      <w:r w:rsidRPr="00A73C51">
        <w:rPr>
          <w:sz w:val="19"/>
          <w:szCs w:val="19"/>
        </w:rPr>
        <w:t xml:space="preserve">Här sparas verksamhetsgemensamma dokument och filer. </w:t>
      </w:r>
    </w:p>
    <w:p w:rsidR="00963787" w:rsidP="00963787" w:rsidRDefault="00963787" w14:paraId="1BB4FAD1" w14:textId="77777777">
      <w:pPr>
        <w:pStyle w:val="Rubrik3"/>
        <w:spacing w:line="324" w:lineRule="auto"/>
        <w:rPr>
          <w:sz w:val="19"/>
        </w:rPr>
      </w:pPr>
      <w:proofErr w:type="spellStart"/>
      <w:r>
        <w:rPr>
          <w:sz w:val="19"/>
        </w:rPr>
        <w:t>OneDrive</w:t>
      </w:r>
      <w:proofErr w:type="spellEnd"/>
    </w:p>
    <w:p w:rsidRPr="00BC61A1" w:rsidR="00963787" w:rsidP="00963787" w:rsidRDefault="00963787" w14:paraId="0906E844" w14:textId="77777777">
      <w:pPr>
        <w:spacing w:after="120" w:line="324" w:lineRule="auto"/>
        <w:rPr>
          <w:sz w:val="19"/>
          <w:szCs w:val="19"/>
        </w:rPr>
      </w:pPr>
      <w:r w:rsidRPr="00BC61A1">
        <w:rPr>
          <w:sz w:val="19"/>
          <w:szCs w:val="19"/>
        </w:rPr>
        <w:t xml:space="preserve">Lagringsyta i molnet. Används för att lagra och dela information. Ej tillåtet att hantera känslig eller sekretessbelagd information i.</w:t>
      </w:r>
      <w:r>
        <w:rPr>
          <w:sz w:val="19"/>
          <w:szCs w:val="19"/>
        </w:rPr>
        <w:t xml:space="preserve"/>
      </w:r>
      <w:r w:rsidRPr="00BC61A1">
        <w:rPr>
          <w:sz w:val="19"/>
          <w:szCs w:val="19"/>
        </w:rPr>
        <w:t xml:space="preserve"/>
      </w:r>
      <w:r>
        <w:rPr>
          <w:sz w:val="19"/>
          <w:szCs w:val="19"/>
        </w:rPr>
        <w:t/>
      </w:r>
    </w:p>
    <w:p w:rsidRPr="0050787D" w:rsidR="00963787" w:rsidP="00963787" w:rsidRDefault="00963787" w14:paraId="69091EFD" w14:textId="0791541D">
      <w:pPr>
        <w:pStyle w:val="Rubrik3"/>
        <w:spacing w:line="324" w:lineRule="auto"/>
        <w:rPr>
          <w:sz w:val="19"/>
        </w:rPr>
      </w:pPr>
      <w:r>
        <w:rPr>
          <w:sz w:val="19"/>
        </w:rPr>
        <w:t>Samarbetsplatser / Teams</w:t>
      </w:r>
      <w:r w:rsidR="00CD133C">
        <w:rPr>
          <w:sz w:val="19"/>
        </w:rPr>
        <w:t xml:space="preserve"/>
      </w:r>
    </w:p>
    <w:p w:rsidRPr="00A73C51" w:rsidR="00963787" w:rsidP="00963787" w:rsidRDefault="00963787" w14:paraId="1DF6C926" w14:textId="77777777">
      <w:pPr>
        <w:spacing w:after="120" w:line="324" w:lineRule="auto"/>
        <w:rPr>
          <w:sz w:val="19"/>
          <w:szCs w:val="19"/>
        </w:rPr>
      </w:pPr>
      <w:r>
        <w:rPr>
          <w:sz w:val="19"/>
          <w:szCs w:val="19"/>
        </w:rPr>
        <w:t>På samarbetsplatser kan information som behöver delas av flera</w:t>
      </w:r>
      <w:r w:rsidRPr="00A73C51">
        <w:rPr>
          <w:sz w:val="19"/>
          <w:szCs w:val="19"/>
        </w:rPr>
        <w:t xml:space="preserve"/>
      </w:r>
      <w:r>
        <w:rPr>
          <w:sz w:val="19"/>
          <w:szCs w:val="19"/>
        </w:rPr>
        <w:t xml:space="preserve"> </w:t>
      </w:r>
      <w:r w:rsidRPr="00A73C51">
        <w:rPr>
          <w:sz w:val="19"/>
          <w:szCs w:val="19"/>
        </w:rPr>
        <w:t xml:space="preserve">lagras. Samarbets-platser är avsedda för deltagare i projekt, ledningsgrupper, nätverksgrupper etcetera. </w:t>
      </w:r>
      <w:r>
        <w:rPr>
          <w:sz w:val="19"/>
          <w:szCs w:val="19"/>
        </w:rPr>
        <w:t xml:space="preserve"/>
      </w:r>
      <w:r w:rsidRPr="00A73C51">
        <w:rPr>
          <w:sz w:val="19"/>
          <w:szCs w:val="19"/>
        </w:rPr>
        <w:t xml:space="preserve"/>
      </w:r>
    </w:p>
    <w:p w:rsidRPr="00963787" w:rsidR="00963787" w:rsidP="00963787" w:rsidRDefault="00963787" w14:paraId="5F3F9DB4" w14:textId="4443F194">
      <w:pPr>
        <w:pStyle w:val="Rubrik1"/>
        <w:spacing w:after="120"/>
        <w:rPr>
          <w:bCs/>
          <w:color w:val="C00000"/>
          <w:szCs w:val="36"/>
        </w:rPr>
      </w:pPr>
      <w:r w:rsidRPr="00963787">
        <w:rPr>
          <w:color w:val="C00000"/>
          <w:szCs w:val="36"/>
        </w:rPr>
        <w:t>Loggkontroll och dataintrång</w:t>
      </w:r>
      <w:r w:rsidR="00B10498">
        <w:rPr>
          <w:color w:val="C00000"/>
          <w:szCs w:val="36"/>
        </w:rPr>
        <w:t/>
      </w:r>
      <w:r w:rsidRPr="00963787">
        <w:rPr>
          <w:color w:val="C00000"/>
          <w:szCs w:val="36"/>
        </w:rPr>
        <w:t xml:space="preserve"/>
      </w:r>
    </w:p>
    <w:p w:rsidRPr="0050787D" w:rsidR="00CD133C" w:rsidP="00CD133C" w:rsidRDefault="00CD133C" w14:paraId="66AF45A7" w14:textId="77777777">
      <w:pPr>
        <w:pStyle w:val="Rubrik2"/>
        <w:spacing w:after="120"/>
        <w:rPr>
          <w:sz w:val="19"/>
        </w:rPr>
      </w:pPr>
      <w:r w:rsidRPr="00CD133C">
        <w:rPr>
          <w:rStyle w:val="Rubrik2Char"/>
          <w:bCs/>
          <w:iCs/>
        </w:rPr>
        <w:t>Arbetsgivarens kontroll</w:t>
      </w:r>
    </w:p>
    <w:p w:rsidR="00CD133C" w:rsidP="00CD133C" w:rsidRDefault="00CD133C" w14:paraId="6D0FFE18" w14:textId="77777777">
      <w:pPr>
        <w:spacing w:after="120" w:line="324" w:lineRule="auto"/>
        <w:rPr>
          <w:sz w:val="19"/>
          <w:szCs w:val="19"/>
        </w:rPr>
      </w:pPr>
      <w:r>
        <w:rPr>
          <w:sz w:val="19"/>
          <w:szCs w:val="19"/>
        </w:rPr>
        <w:t xml:space="preserve">Arbetsgivaren har rätt att få inblick i och kontrollera all information som är lagrad i regionens it-system (även e-post). Ledningen kan därför när som helst kontrollera vad som finns lagrat i regionens lagringsutrymmen. </w:t>
      </w:r>
      <w:r w:rsidRPr="00A73C51">
        <w:rPr>
          <w:sz w:val="19"/>
          <w:szCs w:val="19"/>
        </w:rPr>
        <w:t xml:space="preserve"/>
      </w:r>
      <w:proofErr w:type="spellStart"/>
      <w:r w:rsidRPr="00A73C51">
        <w:rPr>
          <w:sz w:val="19"/>
          <w:szCs w:val="19"/>
        </w:rPr>
        <w:t/>
      </w:r>
      <w:proofErr w:type="spellEnd"/>
      <w:r>
        <w:rPr>
          <w:sz w:val="19"/>
          <w:szCs w:val="19"/>
        </w:rPr>
        <w:t xml:space="preserve"/>
      </w:r>
      <w:r w:rsidRPr="00A73C51">
        <w:rPr>
          <w:sz w:val="19"/>
          <w:szCs w:val="19"/>
        </w:rPr>
        <w:t/>
      </w:r>
      <w:r>
        <w:rPr>
          <w:sz w:val="19"/>
          <w:szCs w:val="19"/>
        </w:rPr>
        <w:t xml:space="preserve"/>
      </w:r>
    </w:p>
    <w:p w:rsidRPr="00F83C2D" w:rsidR="00963787" w:rsidP="00963787" w:rsidRDefault="00963787" w14:paraId="4F764B0F" w14:textId="77777777">
      <w:pPr>
        <w:pStyle w:val="Rubrik2"/>
        <w:spacing w:after="120"/>
        <w:rPr>
          <w:rStyle w:val="Rubrik2Char"/>
          <w:b/>
          <w:bCs/>
          <w:iCs/>
        </w:rPr>
      </w:pPr>
      <w:r>
        <w:rPr>
          <w:rStyle w:val="Rubrik2Char"/>
          <w:bCs/>
          <w:iCs/>
        </w:rPr>
        <w:lastRenderedPageBreak/>
        <w:t>Loggkontroll</w:t>
      </w:r>
    </w:p>
    <w:p w:rsidRPr="00A73C51" w:rsidR="00963787" w:rsidP="00963787" w:rsidRDefault="00963787" w14:paraId="082A6ACD" w14:textId="02AC25DE">
      <w:pPr>
        <w:spacing w:after="120" w:line="324" w:lineRule="auto"/>
        <w:rPr>
          <w:sz w:val="19"/>
          <w:szCs w:val="19"/>
        </w:rPr>
      </w:pPr>
      <w:r w:rsidRPr="00A73C51">
        <w:rPr>
          <w:sz w:val="19"/>
          <w:szCs w:val="19"/>
        </w:rPr>
        <w:t xml:space="preserve">Verksamhetschef eller motsvarande, som har rätt att besluta om behörigheter, ansvarar för att regelbunden kontroll av loggar genomförs enligt rutin.</w:t>
      </w:r>
      <w:r>
        <w:rPr>
          <w:sz w:val="19"/>
          <w:szCs w:val="19"/>
        </w:rPr>
        <w:t/>
      </w:r>
      <w:r w:rsidRPr="00A73C51">
        <w:rPr>
          <w:sz w:val="19"/>
          <w:szCs w:val="19"/>
        </w:rPr>
        <w:t xml:space="preserve"/>
      </w:r>
      <w:r>
        <w:rPr>
          <w:sz w:val="19"/>
          <w:szCs w:val="19"/>
        </w:rPr>
        <w:t xml:space="preserve"/>
      </w:r>
      <w:r w:rsidRPr="00A73C51">
        <w:rPr>
          <w:sz w:val="19"/>
          <w:szCs w:val="19"/>
        </w:rPr>
        <w:t/>
      </w:r>
      <w:r>
        <w:rPr>
          <w:sz w:val="19"/>
          <w:szCs w:val="19"/>
        </w:rPr>
        <w:t xml:space="preserve"/>
      </w:r>
    </w:p>
    <w:p w:rsidRPr="00B820FC" w:rsidR="00963787" w:rsidP="00963787" w:rsidRDefault="00963787" w14:paraId="5E4FE09C" w14:textId="77777777">
      <w:pPr>
        <w:pStyle w:val="Rubrik2"/>
        <w:spacing w:after="120"/>
        <w:rPr>
          <w:rStyle w:val="Rubrik2Char"/>
          <w:b/>
          <w:bCs/>
          <w:iCs/>
        </w:rPr>
      </w:pPr>
      <w:r w:rsidRPr="00B820FC">
        <w:rPr>
          <w:rStyle w:val="Rubrik2Char"/>
          <w:bCs/>
          <w:iCs/>
        </w:rPr>
        <w:t>Dataintrång</w:t>
      </w:r>
    </w:p>
    <w:p w:rsidR="00963787" w:rsidP="00963787" w:rsidRDefault="00963787" w14:paraId="3968ABF8" w14:textId="77777777">
      <w:pPr>
        <w:spacing w:after="120" w:line="324" w:lineRule="auto"/>
        <w:rPr>
          <w:sz w:val="19"/>
          <w:szCs w:val="19"/>
        </w:rPr>
      </w:pPr>
      <w:r w:rsidRPr="00A73C51">
        <w:rPr>
          <w:sz w:val="19"/>
          <w:szCs w:val="19"/>
        </w:rPr>
        <w:t xml:space="preserve">Att läsa journal på patient som man inte har vårdrelation med eller inte har behövt uppgifterna för speciella uppdrag betraktas som dataintrång/sekretessbrott. Om loggkontroll visar att du olovligen tagit del av uppgifter kan det leda till polisanmälan eller arbetsrättslig åtgärd.</w:t>
      </w:r>
      <w:r>
        <w:rPr>
          <w:sz w:val="19"/>
          <w:szCs w:val="19"/>
        </w:rPr>
        <w:t xml:space="preserve"/>
      </w:r>
      <w:r w:rsidRPr="00A73C51">
        <w:rPr>
          <w:sz w:val="19"/>
          <w:szCs w:val="19"/>
        </w:rPr>
        <w:t xml:space="preserve"/>
      </w:r>
      <w:r>
        <w:rPr>
          <w:sz w:val="19"/>
          <w:szCs w:val="19"/>
        </w:rPr>
        <w:t/>
      </w:r>
      <w:r w:rsidRPr="00A73C51">
        <w:rPr>
          <w:sz w:val="19"/>
          <w:szCs w:val="19"/>
        </w:rPr>
        <w:t xml:space="preserve"/>
      </w:r>
      <w:r>
        <w:rPr>
          <w:sz w:val="19"/>
          <w:szCs w:val="19"/>
        </w:rPr>
        <w:t xml:space="preserve"> </w:t>
      </w:r>
    </w:p>
    <w:p w:rsidR="00963787" w:rsidP="00963787" w:rsidRDefault="00963787" w14:paraId="7F9A2720" w14:textId="3A968E01">
      <w:pPr>
        <w:spacing w:after="120" w:line="324" w:lineRule="auto"/>
        <w:rPr>
          <w:i/>
          <w:sz w:val="19"/>
          <w:szCs w:val="19"/>
        </w:rPr>
      </w:pPr>
      <w:r w:rsidRPr="00A73C51">
        <w:rPr>
          <w:i/>
          <w:sz w:val="19"/>
          <w:szCs w:val="19"/>
        </w:rPr>
        <w:t xml:space="preserve">Se rutin </w:t>
      </w:r>
      <w:hyperlink w:history="1" r:id="rId16">
        <w:r w:rsidRPr="00576B8F">
          <w:rPr>
            <w:rStyle w:val="Hyperlnk"/>
            <w:i/>
            <w:sz w:val="19"/>
            <w:szCs w:val="19"/>
          </w:rPr>
          <w:t xml:space="preserve">Misstanke om dataintrång, brott mot tystnadsplikt, </w:t>
        </w:r>
        <w:proofErr w:type="spellStart"/>
        <w:r w:rsidRPr="00576B8F">
          <w:rPr>
            <w:rStyle w:val="Hyperlnk"/>
            <w:i/>
            <w:sz w:val="19"/>
            <w:szCs w:val="19"/>
          </w:rPr>
          <w:t>it-sabotage</w:t>
        </w:r>
        <w:proofErr w:type="spellEnd"/>
        <w:r w:rsidRPr="00576B8F">
          <w:rPr>
            <w:rStyle w:val="Hyperlnk"/>
            <w:i/>
            <w:sz w:val="19"/>
            <w:szCs w:val="19"/>
          </w:rPr>
          <w:t>.</w:t>
        </w:r>
      </w:hyperlink>
      <w:r w:rsidRPr="00A73C51">
        <w:rPr>
          <w:i/>
          <w:sz w:val="19"/>
          <w:szCs w:val="19"/>
        </w:rPr>
        <w:t xml:space="preserve"> </w:t>
      </w:r>
    </w:p>
    <w:p w:rsidR="00DE27D9" w:rsidP="00963787" w:rsidRDefault="00DE27D9" w14:paraId="3CD28E09" w14:textId="749FC8A8">
      <w:pPr>
        <w:spacing w:after="120" w:line="324" w:lineRule="auto"/>
        <w:rPr>
          <w:i/>
          <w:sz w:val="19"/>
          <w:szCs w:val="19"/>
        </w:rPr>
      </w:pPr>
    </w:p>
    <w:p w:rsidR="00DE27D9" w:rsidP="00963787" w:rsidRDefault="00DE27D9" w14:paraId="30E1C99F" w14:textId="77777777">
      <w:pPr>
        <w:spacing w:after="120" w:line="324" w:lineRule="auto"/>
        <w:rPr>
          <w:i/>
          <w:sz w:val="19"/>
          <w:szCs w:val="19"/>
        </w:rPr>
      </w:pPr>
    </w:p>
    <w:p w:rsidRPr="00963787" w:rsidR="00963787" w:rsidP="00963787" w:rsidRDefault="00963787" w14:paraId="59FD9BB3" w14:textId="3C6AE4F2">
      <w:pPr>
        <w:pStyle w:val="Rubrik1"/>
        <w:spacing w:after="120"/>
        <w:rPr>
          <w:bCs/>
          <w:color w:val="C00000"/>
          <w:szCs w:val="36"/>
        </w:rPr>
      </w:pPr>
      <w:r w:rsidRPr="00963787">
        <w:rPr>
          <w:color w:val="C00000"/>
          <w:szCs w:val="36"/>
        </w:rPr>
        <w:t>Offentlighetsprincipen</w:t>
      </w:r>
    </w:p>
    <w:p w:rsidRPr="00A73C51" w:rsidR="00963787" w:rsidP="00963787" w:rsidRDefault="00963787" w14:paraId="714AFEA3" w14:textId="77777777">
      <w:pPr>
        <w:spacing w:after="120" w:line="324" w:lineRule="auto"/>
        <w:rPr>
          <w:sz w:val="19"/>
          <w:szCs w:val="19"/>
        </w:rPr>
      </w:pPr>
      <w:r w:rsidRPr="00A73C51">
        <w:rPr>
          <w:sz w:val="19"/>
          <w:szCs w:val="19"/>
        </w:rPr>
        <w:t xml:space="preserve">Tryckfrihetsförordningen är en av Sveriges grundlagar. Den ger medborgarna en unik insyn i all offentlig verksamhet, det brukar kallas offentlighetsprincipen. Det här ställer särskilda krav på oss som är anställda i den offentliga sektorn. Vi måste se till att lagen följs, så att alla får möjlighet att utöva sina demokratiska rättigheter. Tryckfrihetsförordningen är en av våra viktigaste lagar och reglerar hur hanteringen av information ska ske hos en myndighet allt ifrån diarieföring till arkivering av handlingar. Myndighet är i detta sammanhang politisk styrelse/driftnämnd i Region Halland och förvaltningsområde är myndighetsområde. </w:t>
      </w:r>
      <w:proofErr w:type="spellStart"/>
      <w:r w:rsidRPr="00A73C51">
        <w:rPr>
          <w:sz w:val="19"/>
          <w:szCs w:val="19"/>
        </w:rPr>
        <w:t/>
      </w:r>
      <w:proofErr w:type="spellEnd"/>
      <w:r w:rsidRPr="00A73C51">
        <w:rPr>
          <w:sz w:val="19"/>
          <w:szCs w:val="19"/>
        </w:rPr>
        <w:t xml:space="preserve"/>
      </w:r>
    </w:p>
    <w:p w:rsidR="00963787" w:rsidP="00963787" w:rsidRDefault="00963787" w14:paraId="6517A089" w14:textId="77777777">
      <w:pPr>
        <w:spacing w:after="120" w:line="324" w:lineRule="auto"/>
        <w:rPr>
          <w:sz w:val="19"/>
          <w:szCs w:val="19"/>
        </w:rPr>
      </w:pPr>
      <w:r w:rsidRPr="00A73C51">
        <w:rPr>
          <w:sz w:val="19"/>
          <w:szCs w:val="19"/>
        </w:rPr>
        <w:t xml:space="preserve">Förvaltningslagen innehåller krav på service och handläggning. </w:t>
      </w:r>
    </w:p>
    <w:p w:rsidRPr="00963787" w:rsidR="00963787" w:rsidP="00963787" w:rsidRDefault="00963787" w14:paraId="56768235" w14:textId="77777777">
      <w:pPr>
        <w:pStyle w:val="Rubrik1"/>
        <w:spacing w:after="120"/>
        <w:rPr>
          <w:bCs/>
          <w:color w:val="C00000"/>
          <w:szCs w:val="36"/>
        </w:rPr>
      </w:pPr>
      <w:r w:rsidRPr="00963787">
        <w:rPr>
          <w:color w:val="C00000"/>
          <w:szCs w:val="36"/>
        </w:rPr>
        <w:t xml:space="preserve">Sekretess och tystnadsplikt </w:t>
      </w:r>
    </w:p>
    <w:p w:rsidRPr="00A73C51" w:rsidR="00963787" w:rsidP="00963787" w:rsidRDefault="00963787" w14:paraId="1B6E0E50" w14:textId="77777777">
      <w:pPr>
        <w:spacing w:after="120" w:line="324" w:lineRule="auto"/>
        <w:rPr>
          <w:sz w:val="19"/>
          <w:szCs w:val="19"/>
        </w:rPr>
      </w:pPr>
      <w:r w:rsidRPr="00A73C51">
        <w:rPr>
          <w:sz w:val="19"/>
          <w:szCs w:val="19"/>
        </w:rPr>
        <w:t xml:space="preserve">Offentlighets- och sekretesslagen (SFS 2009:400) innehåller bestämmelser om sekretess i offentlig verksamhet. Huvudregeln är att alla allmänna handlingar är offentliga. Exempel på undantag är patientjournaler som är allmänna men sekretessbelagda handlingar. </w:t>
      </w:r>
      <w:r w:rsidRPr="00A73C51">
        <w:rPr>
          <w:sz w:val="19"/>
          <w:szCs w:val="19"/>
        </w:rPr>
        <w:t xml:space="preserve"/>
      </w:r>
    </w:p>
    <w:p w:rsidRPr="00A73C51" w:rsidR="00963787" w:rsidP="00963787" w:rsidRDefault="00963787" w14:paraId="6827CB7B" w14:textId="77777777">
      <w:pPr>
        <w:spacing w:after="120" w:line="324" w:lineRule="auto"/>
        <w:rPr>
          <w:sz w:val="19"/>
          <w:szCs w:val="19"/>
        </w:rPr>
      </w:pPr>
      <w:r w:rsidRPr="00A73C51">
        <w:rPr>
          <w:sz w:val="19"/>
          <w:szCs w:val="19"/>
        </w:rPr>
        <w:t>För att skydda patienternas personliga integritet gäller sekretess inom hälso- och sjukvården för uppgift om enskilds hälsotillstånd eller andra personliga förhållanden. Sekretess innebär att det är förbjudet att röja en uppgift, oavsett om man gör det muntligt, skriftligt, genom att lämna ut eller visa handlingar eller på annat sätt. Sekretess gäller inte om uppgiften kan lämnas ut utan att den enskilde eller någon närstående känner obehag av detta, det vill säga en sekretessprövning måste först ha genomförts.</w:t>
      </w:r>
      <w:r>
        <w:rPr>
          <w:sz w:val="19"/>
          <w:szCs w:val="19"/>
        </w:rPr>
        <w:t xml:space="preserve"/>
      </w:r>
      <w:r w:rsidRPr="00A73C51">
        <w:rPr>
          <w:sz w:val="19"/>
          <w:szCs w:val="19"/>
        </w:rPr>
        <w:t/>
      </w:r>
      <w:r>
        <w:rPr>
          <w:sz w:val="19"/>
          <w:szCs w:val="19"/>
        </w:rPr>
        <w:t/>
      </w:r>
    </w:p>
    <w:p w:rsidRPr="00A73C51" w:rsidR="00963787" w:rsidP="00963787" w:rsidRDefault="00963787" w14:paraId="59B62545" w14:textId="77777777">
      <w:pPr>
        <w:spacing w:after="120" w:line="324" w:lineRule="auto"/>
        <w:rPr>
          <w:sz w:val="19"/>
          <w:szCs w:val="19"/>
        </w:rPr>
      </w:pPr>
      <w:r w:rsidRPr="00A73C51">
        <w:rPr>
          <w:sz w:val="19"/>
          <w:szCs w:val="19"/>
        </w:rPr>
        <w:t>Sekretess kan även gälla andra handlingar som till exempel upphandlingsunderlag, personaladministrativa handlingar med uppgifter om enskilds personliga förhållanden, information inför facklig förhandling samt resultat av genomförda riskanalyser.</w:t>
      </w:r>
    </w:p>
    <w:p w:rsidR="00CD133C" w:rsidP="00963787" w:rsidRDefault="00CD133C" w14:paraId="2A0506A1" w14:textId="77777777">
      <w:pPr>
        <w:pStyle w:val="Rubrik1"/>
        <w:spacing w:after="120"/>
        <w:rPr>
          <w:color w:val="C00000"/>
          <w:szCs w:val="36"/>
        </w:rPr>
      </w:pPr>
    </w:p>
    <w:p w:rsidRPr="00F83C2D" w:rsidR="00CD133C" w:rsidP="00CD133C" w:rsidRDefault="00CD133C" w14:paraId="5FDD3BCB" w14:textId="77777777">
      <w:pPr>
        <w:pStyle w:val="Rubrik2"/>
        <w:spacing w:after="120"/>
        <w:rPr>
          <w:rStyle w:val="Rubrik2Char"/>
          <w:b/>
          <w:bCs/>
          <w:iCs/>
        </w:rPr>
      </w:pPr>
      <w:r w:rsidRPr="00F83C2D">
        <w:rPr>
          <w:rStyle w:val="Rubrik2Char"/>
          <w:bCs/>
          <w:iCs/>
        </w:rPr>
        <w:t>Sekretess i folkbokföringen</w:t>
      </w:r>
    </w:p>
    <w:p w:rsidRPr="00A73C51" w:rsidR="00CD133C" w:rsidP="00CD133C" w:rsidRDefault="00CD133C" w14:paraId="454BD63A" w14:textId="77777777">
      <w:pPr>
        <w:spacing w:after="120" w:line="324" w:lineRule="auto"/>
        <w:rPr>
          <w:sz w:val="19"/>
          <w:szCs w:val="19"/>
        </w:rPr>
      </w:pPr>
      <w:r w:rsidRPr="00A73C51">
        <w:rPr>
          <w:sz w:val="19"/>
          <w:szCs w:val="19"/>
        </w:rPr>
        <w:t xml:space="preserve">Uppgifter om personer i folkbokföringen till exempel namn, adress och personnummer, är vanligtvis offentliga. I vissa fall är det viktigt att hindra att en normalt harmlös uppgift lämnas ut. Ett sådant fall kan vara när en person är utsatt för ett hot och därför har behövt skydda sina personuppgifter i folkbokföringsregistret. </w:t>
      </w:r>
    </w:p>
    <w:p w:rsidRPr="0061650A" w:rsidR="00CD133C" w:rsidP="00CD133C" w:rsidRDefault="00CD133C" w14:paraId="0966561A" w14:textId="23F51BA7">
      <w:pPr>
        <w:spacing w:after="120" w:line="324" w:lineRule="auto"/>
        <w:rPr>
          <w:rStyle w:val="Hyperlnk"/>
          <w:sz w:val="19"/>
          <w:szCs w:val="19"/>
        </w:rPr>
      </w:pPr>
      <w:r w:rsidRPr="00A73C51">
        <w:rPr>
          <w:sz w:val="19"/>
          <w:szCs w:val="19"/>
        </w:rPr>
        <w:t>Region Halland skyddar normalt endast personuppgifter i sina register om det finns skyddade personuppgifter i folkbokförings-register, undantag finns (21 kap 3 § OSL)</w:t>
      </w:r>
      <w:r>
        <w:rPr>
          <w:sz w:val="19"/>
          <w:szCs w:val="19"/>
        </w:rPr>
        <w:t/>
      </w:r>
      <w:r w:rsidRPr="00A73C51">
        <w:rPr>
          <w:sz w:val="19"/>
          <w:szCs w:val="19"/>
        </w:rPr>
        <w:t xml:space="preserve"/>
      </w:r>
      <w:r>
        <w:rPr>
          <w:sz w:val="19"/>
          <w:szCs w:val="19"/>
        </w:rPr>
        <w:t/>
      </w:r>
      <w:r w:rsidRPr="00E54D52">
        <w:rPr>
          <w:sz w:val="19"/>
          <w:szCs w:val="19"/>
        </w:rPr>
        <w:t/>
      </w:r>
      <w:r>
        <w:rPr>
          <w:sz w:val="19"/>
          <w:szCs w:val="19"/>
        </w:rPr>
        <w:t/>
      </w:r>
      <w:r>
        <w:rPr>
          <w:sz w:val="19"/>
          <w:szCs w:val="19"/>
        </w:rPr>
        <w:br/>
      </w:r>
      <w:r w:rsidRPr="00A73C51">
        <w:rPr>
          <w:i/>
          <w:sz w:val="19"/>
          <w:szCs w:val="19"/>
        </w:rPr>
        <w:t xml:space="preserve">Se rutin </w:t>
      </w:r>
      <w:hyperlink w:history="1" r:id="rId17">
        <w:r w:rsidRPr="003B20F2">
          <w:rPr>
            <w:rStyle w:val="Hyperlnk"/>
            <w:i/>
            <w:sz w:val="19"/>
            <w:szCs w:val="19"/>
          </w:rPr>
          <w:t>Sekretess i folkbokföringen</w:t>
        </w:r>
      </w:hyperlink>
    </w:p>
    <w:p w:rsidRPr="00963787" w:rsidR="00963787" w:rsidP="00963787" w:rsidRDefault="00963787" w14:paraId="6482A1A6" w14:textId="3C8A8B0B">
      <w:pPr>
        <w:pStyle w:val="Rubrik1"/>
        <w:spacing w:after="120"/>
        <w:rPr>
          <w:bCs/>
          <w:color w:val="C00000"/>
          <w:szCs w:val="36"/>
        </w:rPr>
      </w:pPr>
      <w:r w:rsidRPr="00963787">
        <w:rPr>
          <w:color w:val="C00000"/>
          <w:szCs w:val="36"/>
        </w:rPr>
        <w:t>Personuppgifter och dataskydd</w:t>
      </w:r>
    </w:p>
    <w:p w:rsidR="00963787" w:rsidP="00963787" w:rsidRDefault="00963787" w14:paraId="02804FE0" w14:textId="77777777">
      <w:pPr>
        <w:spacing w:after="120" w:line="324" w:lineRule="auto"/>
        <w:rPr>
          <w:sz w:val="19"/>
          <w:szCs w:val="19"/>
        </w:rPr>
      </w:pPr>
      <w:r w:rsidRPr="00A73C51">
        <w:rPr>
          <w:sz w:val="19"/>
          <w:szCs w:val="19"/>
        </w:rPr>
        <w:t xml:space="preserve">Personuppgifter behöver inte vara personnummer utan det räcker med att man kan härleda uppgifterna till en enskild individ.</w:t>
      </w:r>
      <w:r>
        <w:rPr>
          <w:sz w:val="19"/>
          <w:szCs w:val="19"/>
        </w:rPr>
        <w:t/>
      </w:r>
    </w:p>
    <w:p w:rsidR="00963787" w:rsidP="00963787" w:rsidRDefault="00963787" w14:paraId="0F850471" w14:textId="07B3A010">
      <w:pPr>
        <w:spacing w:after="120" w:line="324" w:lineRule="auto"/>
        <w:rPr>
          <w:sz w:val="19"/>
          <w:szCs w:val="19"/>
        </w:rPr>
      </w:pPr>
      <w:r w:rsidRPr="00A73C51">
        <w:rPr>
          <w:sz w:val="19"/>
          <w:szCs w:val="19"/>
        </w:rPr>
        <w:t xml:space="preserve">Enligt Dataskyddsförordningen</w:t>
      </w:r>
      <w:r>
        <w:rPr>
          <w:sz w:val="19"/>
          <w:szCs w:val="19"/>
        </w:rPr>
        <w:t/>
      </w:r>
      <w:r w:rsidRPr="00A73C51">
        <w:rPr>
          <w:sz w:val="19"/>
          <w:szCs w:val="19"/>
        </w:rPr>
        <w:t xml:space="preserve"> </w:t>
      </w:r>
      <w:r>
        <w:rPr>
          <w:sz w:val="19"/>
          <w:szCs w:val="19"/>
        </w:rPr>
        <w:t>krävs det en laglig grund</w:t>
      </w:r>
      <w:r w:rsidRPr="00A73C51">
        <w:rPr>
          <w:sz w:val="19"/>
          <w:szCs w:val="19"/>
        </w:rPr>
        <w:t xml:space="preserve"> för att få registrera </w:t>
      </w:r>
      <w:r w:rsidRPr="00A73C51">
        <w:rPr>
          <w:sz w:val="19"/>
          <w:szCs w:val="19"/>
        </w:rPr>
        <w:lastRenderedPageBreak/>
        <w:t xml:space="preserve">personuppgifter. </w:t>
      </w:r>
      <w:r>
        <w:rPr>
          <w:sz w:val="19"/>
          <w:szCs w:val="19"/>
        </w:rPr>
        <w:t>Region Halland</w:t>
      </w:r>
      <w:r w:rsidRPr="00A73C51">
        <w:rPr>
          <w:sz w:val="19"/>
          <w:szCs w:val="19"/>
        </w:rPr>
        <w:t xml:space="preserve"> får registrera personuppgifter </w:t>
      </w:r>
      <w:r>
        <w:rPr>
          <w:sz w:val="19"/>
          <w:szCs w:val="19"/>
        </w:rPr>
        <w:t xml:space="preserve">med stöd av olika lagliga grunder, till exempel när detta är nödvändig för att fullgöra anställningsavtalet mellan dig och arbetsgivaren eller när arbetsgivaren har ett berättigat intresse för behandlingen. </w:t>
      </w:r>
      <w:r w:rsidRPr="00CB4E31">
        <w:rPr>
          <w:sz w:val="19"/>
          <w:szCs w:val="19"/>
        </w:rPr>
        <w:t>Mer information om hur dina personuppgifter</w:t>
      </w:r>
      <w:r w:rsidRPr="00A73C51">
        <w:rPr>
          <w:i/>
          <w:sz w:val="19"/>
          <w:szCs w:val="19"/>
        </w:rPr>
        <w:t xml:space="preserve"> </w:t>
      </w:r>
      <w:r>
        <w:rPr>
          <w:sz w:val="19"/>
          <w:szCs w:val="19"/>
        </w:rPr>
        <w:t xml:space="preserve">behandlas finns att läsa i </w:t>
      </w:r>
      <w:hyperlink w:history="1" r:id="rId18">
        <w:r w:rsidRPr="003B20F2">
          <w:rPr>
            <w:rStyle w:val="Hyperlnk"/>
            <w:i/>
            <w:sz w:val="19"/>
            <w:szCs w:val="19"/>
          </w:rPr>
          <w:t>Personuppgifter – information till dig som medarbetare</w:t>
        </w:r>
      </w:hyperlink>
      <w:r w:rsidRPr="00A73C51">
        <w:rPr>
          <w:sz w:val="19"/>
          <w:szCs w:val="19"/>
        </w:rPr>
        <w:t>.</w:t>
      </w:r>
    </w:p>
    <w:p w:rsidR="00963787" w:rsidP="00963787" w:rsidRDefault="00963787" w14:paraId="3BD9B01A" w14:textId="77777777">
      <w:pPr>
        <w:pStyle w:val="Rubrik2"/>
        <w:spacing w:after="120"/>
        <w:rPr>
          <w:sz w:val="19"/>
          <w:szCs w:val="19"/>
        </w:rPr>
      </w:pPr>
      <w:r>
        <w:rPr>
          <w:rStyle w:val="Rubrik2Char"/>
          <w:bCs/>
          <w:iCs/>
        </w:rPr>
        <w:t>Dataskyddsombud</w:t>
      </w:r>
      <w:r w:rsidRPr="002B3D14">
        <w:rPr>
          <w:rStyle w:val="Rubrik2Char"/>
          <w:bCs/>
          <w:iCs/>
        </w:rPr>
        <w:t/>
      </w:r>
    </w:p>
    <w:p w:rsidR="00963787" w:rsidP="00963787" w:rsidRDefault="00963787" w14:paraId="2945985C" w14:textId="66218350">
      <w:pPr>
        <w:spacing w:line="324" w:lineRule="auto"/>
        <w:rPr>
          <w:sz w:val="19"/>
          <w:szCs w:val="19"/>
        </w:rPr>
      </w:pPr>
      <w:r w:rsidRPr="002B3D14">
        <w:rPr>
          <w:sz w:val="19"/>
          <w:szCs w:val="19"/>
        </w:rPr>
        <w:t xml:space="preserve">De personuppgiftsansvariga politiska nämnderna utser dataskyddsombud (DSO), vars uppgift är att se till att dataskyddsförordningens krav uppfylls. DSO-ombuden för bland annat förteckning över personuppgiftsregister och godkänner ansökningar om upprättande av nya register.</w:t>
      </w:r>
      <w:r>
        <w:rPr>
          <w:sz w:val="19"/>
          <w:szCs w:val="19"/>
        </w:rPr>
        <w:t/>
      </w:r>
      <w:r w:rsidRPr="002B3D14">
        <w:rPr>
          <w:sz w:val="19"/>
          <w:szCs w:val="19"/>
        </w:rPr>
        <w:t/>
      </w:r>
      <w:r>
        <w:rPr>
          <w:sz w:val="19"/>
          <w:szCs w:val="19"/>
        </w:rPr>
        <w:t xml:space="preserve"/>
      </w:r>
      <w:r w:rsidRPr="002B3D14">
        <w:rPr>
          <w:sz w:val="19"/>
          <w:szCs w:val="19"/>
        </w:rPr>
        <w:t xml:space="preserve"/>
      </w:r>
      <w:r>
        <w:rPr>
          <w:sz w:val="19"/>
          <w:szCs w:val="19"/>
        </w:rPr>
        <w:t/>
      </w:r>
      <w:r w:rsidRPr="002B3D14">
        <w:rPr>
          <w:sz w:val="19"/>
          <w:szCs w:val="19"/>
        </w:rPr>
        <w:t/>
      </w:r>
      <w:r>
        <w:rPr>
          <w:sz w:val="19"/>
          <w:szCs w:val="19"/>
        </w:rPr>
        <w:t/>
      </w:r>
      <w:r w:rsidRPr="002B3D14">
        <w:rPr>
          <w:sz w:val="19"/>
          <w:szCs w:val="19"/>
        </w:rPr>
        <w:t xml:space="preserve"/>
      </w:r>
      <w:r>
        <w:rPr>
          <w:sz w:val="19"/>
          <w:szCs w:val="19"/>
        </w:rPr>
        <w:t/>
      </w:r>
      <w:r w:rsidRPr="002B3D14">
        <w:rPr>
          <w:sz w:val="19"/>
          <w:szCs w:val="19"/>
        </w:rPr>
        <w:t/>
      </w:r>
      <w:r>
        <w:rPr>
          <w:sz w:val="19"/>
          <w:szCs w:val="19"/>
        </w:rPr>
        <w:t xml:space="preserve"/>
      </w:r>
      <w:r w:rsidRPr="002B3D14">
        <w:rPr>
          <w:sz w:val="19"/>
          <w:szCs w:val="19"/>
        </w:rPr>
        <w:t xml:space="preserve"/>
      </w:r>
      <w:r>
        <w:rPr>
          <w:sz w:val="19"/>
          <w:szCs w:val="19"/>
        </w:rPr>
        <w:t xml:space="preserve"> </w:t>
      </w:r>
    </w:p>
    <w:p w:rsidRPr="00576B8F" w:rsidR="00576B8F" w:rsidP="00963787" w:rsidRDefault="00576B8F" w14:paraId="2EB7832F" w14:textId="77777777">
      <w:pPr>
        <w:spacing w:line="324" w:lineRule="auto"/>
        <w:rPr>
          <w:sz w:val="4"/>
          <w:szCs w:val="19"/>
        </w:rPr>
      </w:pPr>
    </w:p>
    <w:p w:rsidRPr="00322E8A" w:rsidR="00963787" w:rsidP="00322E8A" w:rsidRDefault="00963787" w14:paraId="61233A4B" w14:textId="77777777">
      <w:pPr>
        <w:pStyle w:val="Rubrik1"/>
        <w:rPr>
          <w:rStyle w:val="Rubrik2Char"/>
          <w:b/>
          <w:bCs/>
          <w:color w:val="C00000"/>
        </w:rPr>
      </w:pPr>
      <w:bookmarkStart w:name="_Toc341962202" w:id="12"/>
      <w:bookmarkStart w:name="_Toc341962219" w:id="13"/>
      <w:bookmarkStart w:name="_Toc341962351" w:id="14"/>
      <w:bookmarkStart w:name="_Toc364931744" w:id="15"/>
      <w:r w:rsidRPr="00322E8A">
        <w:rPr>
          <w:iCs/>
          <w:color w:val="C00000"/>
          <w:szCs w:val="36"/>
        </w:rPr>
        <w:t>Bilaga</w:t>
      </w:r>
      <w:r w:rsidRPr="00322E8A" w:rsidR="00322E8A">
        <w:rPr>
          <w:iCs/>
          <w:color w:val="C00000"/>
          <w:szCs w:val="36"/>
        </w:rPr>
        <w:t/>
      </w:r>
    </w:p>
    <w:p w:rsidR="00963787" w:rsidP="00963787" w:rsidRDefault="00963787" w14:paraId="1F802E2F" w14:textId="70B427EE">
      <w:pPr>
        <w:spacing w:after="120" w:line="324" w:lineRule="auto"/>
        <w:rPr>
          <w:i/>
          <w:sz w:val="19"/>
          <w:szCs w:val="19"/>
        </w:rPr>
      </w:pPr>
      <w:r>
        <w:rPr>
          <w:i/>
          <w:sz w:val="19"/>
          <w:szCs w:val="19"/>
        </w:rPr>
        <w:t xml:space="preserve">Bilaga 1: Kvittens: Introduktion till informationssäkerhet</w:t>
      </w:r>
      <w:r w:rsidR="00322E8A">
        <w:rPr>
          <w:i/>
          <w:sz w:val="19"/>
          <w:szCs w:val="19"/>
        </w:rPr>
        <w:t xml:space="preserve"/>
      </w:r>
      <w:r>
        <w:rPr>
          <w:i/>
          <w:sz w:val="19"/>
          <w:szCs w:val="19"/>
        </w:rPr>
        <w:t/>
      </w:r>
    </w:p>
    <w:p w:rsidR="00DE27D9" w:rsidP="00963787" w:rsidRDefault="00DE27D9" w14:paraId="4A6CB658" w14:textId="479C2290">
      <w:pPr>
        <w:spacing w:after="120" w:line="324" w:lineRule="auto"/>
        <w:rPr>
          <w:i/>
          <w:sz w:val="19"/>
          <w:szCs w:val="19"/>
        </w:rPr>
      </w:pPr>
    </w:p>
    <w:p w:rsidR="00DE27D9" w:rsidP="00963787" w:rsidRDefault="00DE27D9" w14:paraId="4BE6CAEC" w14:textId="7003AD0D">
      <w:pPr>
        <w:spacing w:after="120" w:line="324" w:lineRule="auto"/>
        <w:rPr>
          <w:rFonts w:cs="Times New Roman"/>
          <w:i/>
          <w:sz w:val="19"/>
          <w:szCs w:val="19"/>
        </w:rPr>
      </w:pPr>
    </w:p>
    <w:p w:rsidR="00DE27D9" w:rsidP="00963787" w:rsidRDefault="00DE27D9" w14:paraId="5812CC73" w14:textId="77777777">
      <w:pPr>
        <w:spacing w:after="120" w:line="324" w:lineRule="auto"/>
        <w:rPr>
          <w:rFonts w:cs="Times New Roman"/>
          <w:i/>
          <w:sz w:val="19"/>
          <w:szCs w:val="19"/>
        </w:rPr>
      </w:pPr>
    </w:p>
    <w:p w:rsidRPr="00322E8A" w:rsidR="00963787" w:rsidP="00963787" w:rsidRDefault="00963787" w14:paraId="137879DF" w14:textId="0745E8AD">
      <w:pPr>
        <w:pStyle w:val="Rubrik1"/>
        <w:spacing w:after="120"/>
        <w:rPr>
          <w:bCs/>
          <w:color w:val="C00000"/>
          <w:szCs w:val="36"/>
        </w:rPr>
      </w:pPr>
      <w:bookmarkStart w:name="_Toc341962352" w:id="16"/>
      <w:bookmarkStart w:name="_Toc341962220" w:id="17"/>
      <w:bookmarkStart w:name="_Toc364931745" w:id="18"/>
      <w:r w:rsidRPr="00322E8A">
        <w:rPr>
          <w:bCs/>
          <w:color w:val="C00000"/>
          <w:szCs w:val="36"/>
        </w:rPr>
        <w:t xml:space="preserve">Bilaga 1 - Kvittens</w:t>
      </w:r>
      <w:r w:rsidRPr="00322E8A" w:rsidR="00322E8A">
        <w:rPr>
          <w:bCs/>
          <w:color w:val="C00000"/>
          <w:szCs w:val="36"/>
        </w:rPr>
        <w:t/>
      </w:r>
      <w:r w:rsidRPr="00322E8A">
        <w:rPr>
          <w:bCs/>
          <w:color w:val="C00000"/>
          <w:szCs w:val="36"/>
        </w:rPr>
        <w:t xml:space="preserve"/>
      </w:r>
      <w:r w:rsidRPr="00322E8A" w:rsidR="00927F0E">
        <w:rPr>
          <w:bCs/>
          <w:color w:val="C00000"/>
          <w:szCs w:val="36"/>
        </w:rPr>
        <w:t/>
      </w:r>
      <w:bookmarkEnd w:id="16"/>
      <w:bookmarkEnd w:id="17"/>
      <w:bookmarkEnd w:id="18"/>
      <w:r w:rsidRPr="00322E8A" w:rsidR="00322E8A">
        <w:rPr>
          <w:bCs/>
          <w:color w:val="C00000"/>
          <w:szCs w:val="36"/>
        </w:rPr>
        <w:t>: Introduktion till informationssäkerhet</w:t>
      </w:r>
    </w:p>
    <w:p w:rsidR="00963787" w:rsidP="00963787" w:rsidRDefault="00963787" w14:paraId="0FE82DB7" w14:textId="77777777">
      <w:pPr>
        <w:pStyle w:val="Rubrik2"/>
        <w:rPr>
          <w:bCs/>
          <w:szCs w:val="28"/>
        </w:rPr>
      </w:pPr>
      <w:r>
        <w:t xml:space="preserve">Sekretess </w:t>
      </w:r>
    </w:p>
    <w:p w:rsidRPr="00956B12" w:rsidR="00963787" w:rsidP="00956B12" w:rsidRDefault="00963787" w14:paraId="592E86D1" w14:textId="77777777">
      <w:pPr>
        <w:spacing w:after="120" w:line="324" w:lineRule="auto"/>
        <w:rPr>
          <w:sz w:val="19"/>
          <w:szCs w:val="19"/>
        </w:rPr>
      </w:pPr>
      <w:r w:rsidRPr="00956B12">
        <w:rPr>
          <w:sz w:val="19"/>
          <w:szCs w:val="19"/>
        </w:rPr>
        <w:t>Sekretess innebär att man inte får berätta eller lämna ut uppgifter om en patient till någon annan än den som deltar i patientens vård – man har tystnadsplikt om vad man vet!</w:t>
      </w:r>
    </w:p>
    <w:p w:rsidRPr="00956B12" w:rsidR="00963787" w:rsidP="00956B12" w:rsidRDefault="00963787" w14:paraId="68F6E8C0" w14:textId="77777777">
      <w:pPr>
        <w:spacing w:after="120" w:line="324" w:lineRule="auto"/>
        <w:rPr>
          <w:sz w:val="19"/>
          <w:szCs w:val="19"/>
        </w:rPr>
      </w:pPr>
      <w:r w:rsidRPr="00956B12">
        <w:rPr>
          <w:sz w:val="19"/>
          <w:szCs w:val="19"/>
        </w:rPr>
        <w:t>Diskutera därför inte enskilds patients hälsa eller andra personliga förhållanden med någon som inte deltar i patientens vård eller behandling. Detta gäller även om han eller hon i sin tur också har tystnadsplikt.</w:t>
      </w:r>
    </w:p>
    <w:p w:rsidRPr="00956B12" w:rsidR="00963787" w:rsidP="00956B12" w:rsidRDefault="00963787" w14:paraId="634BEC02" w14:textId="77777777">
      <w:pPr>
        <w:spacing w:after="120" w:line="324" w:lineRule="auto"/>
        <w:rPr>
          <w:sz w:val="19"/>
          <w:szCs w:val="19"/>
        </w:rPr>
      </w:pPr>
      <w:r w:rsidRPr="00956B12">
        <w:rPr>
          <w:sz w:val="19"/>
          <w:szCs w:val="19"/>
        </w:rPr>
        <w:t>Sekretessen gäller även efter det att man har slutat arbeta inom hälso- och sjukvården – livet ut.</w:t>
      </w:r>
    </w:p>
    <w:p w:rsidRPr="00956B12" w:rsidR="00963787" w:rsidP="00956B12" w:rsidRDefault="00963787" w14:paraId="7D4B44FA" w14:textId="77777777">
      <w:pPr>
        <w:spacing w:after="120" w:line="324" w:lineRule="auto"/>
        <w:rPr>
          <w:sz w:val="19"/>
          <w:szCs w:val="19"/>
        </w:rPr>
      </w:pPr>
      <w:r w:rsidRPr="00956B12">
        <w:rPr>
          <w:sz w:val="19"/>
          <w:szCs w:val="19"/>
        </w:rPr>
        <w:t xml:space="preserve">Det är inte självklart att uppgifter om patienten ska lämnas ut till anhöriga eller närstående. Fråga vad patienten själv vill eller kontrollera om det finns ett medgivande dokumenterat i journalen. Man ska inte tala om att patienten är inlagd på en vårdavdelning, om det inte tydligt framgår att denna uppgift kan lämnas ut.  </w:t>
      </w:r>
      <w:r w:rsidRPr="00956B12">
        <w:rPr>
          <w:sz w:val="19"/>
          <w:szCs w:val="19"/>
        </w:rPr>
        <w:t xml:space="preserve"/>
      </w:r>
    </w:p>
    <w:p w:rsidRPr="00956B12" w:rsidR="00963787" w:rsidP="00956B12" w:rsidRDefault="00963787" w14:paraId="4BA23583" w14:textId="77777777">
      <w:pPr>
        <w:spacing w:after="120" w:line="324" w:lineRule="auto"/>
        <w:rPr>
          <w:sz w:val="19"/>
          <w:szCs w:val="19"/>
        </w:rPr>
      </w:pPr>
      <w:r w:rsidRPr="00956B12">
        <w:rPr>
          <w:sz w:val="19"/>
          <w:szCs w:val="19"/>
        </w:rPr>
        <w:t>Man har inte heller rätt att ta del av dokumenterad information om patienter om man inte deltar i vården av patienten eller på annat sätt behöver uppgifterna för att utföra sitt arbete. Det finns undantag. I vissa fall är man skyldig att lämna ut uppgifter som egentligen är sekretessbelagda. Kontakta närmaste chef eller regionens jurister vid osäkerhet.</w:t>
      </w:r>
    </w:p>
    <w:p w:rsidRPr="00956B12" w:rsidR="00963787" w:rsidP="00956B12" w:rsidRDefault="00963787" w14:paraId="77EA8B25" w14:textId="77777777">
      <w:pPr>
        <w:pStyle w:val="Rubrik3"/>
      </w:pPr>
      <w:r w:rsidRPr="00956B12">
        <w:t>Vilka uppgifter gäller sekretessen?</w:t>
      </w:r>
    </w:p>
    <w:p w:rsidRPr="00956B12" w:rsidR="00963787" w:rsidP="00956B12" w:rsidRDefault="00963787" w14:paraId="7BE908FE" w14:textId="77777777">
      <w:pPr>
        <w:spacing w:after="120" w:line="324" w:lineRule="auto"/>
        <w:rPr>
          <w:sz w:val="19"/>
          <w:szCs w:val="19"/>
        </w:rPr>
      </w:pPr>
      <w:r w:rsidRPr="00956B12">
        <w:rPr>
          <w:sz w:val="19"/>
          <w:szCs w:val="19"/>
        </w:rPr>
        <w:t>Sekretessen gäller till exempel uppgifter om vem som är patient, den patientens sjukdom och behandling, patientens adressuppgifter, uppgifter om familjeförhållanden och andra sociala förhållanden, arbetsoförmåga, arbetsgivare med mera.</w:t>
      </w:r>
    </w:p>
    <w:p w:rsidRPr="00956B12" w:rsidR="00963787" w:rsidP="00956B12" w:rsidRDefault="00963787" w14:paraId="360AF089" w14:textId="77777777">
      <w:pPr>
        <w:spacing w:after="120" w:line="324" w:lineRule="auto"/>
        <w:rPr>
          <w:sz w:val="19"/>
          <w:szCs w:val="19"/>
        </w:rPr>
      </w:pPr>
      <w:r w:rsidRPr="00956B12">
        <w:rPr>
          <w:sz w:val="19"/>
          <w:szCs w:val="19"/>
        </w:rPr>
        <w:t>Dessa uppgifter finns ofta i patientjournaler eller i anteckningar förda på annat sätt, men sekretessen gäller också sådant som patienterna eller deras närstående själva talat om för personalen.</w:t>
      </w:r>
    </w:p>
    <w:p w:rsidRPr="00956B12" w:rsidR="00963787" w:rsidP="00956B12" w:rsidRDefault="00963787" w14:paraId="5CBA7FC6" w14:textId="77777777">
      <w:pPr>
        <w:pStyle w:val="Rubrik3"/>
      </w:pPr>
      <w:r w:rsidRPr="00956B12">
        <w:t>För vem gäller offentlighets- och sekretesslagen?</w:t>
      </w:r>
    </w:p>
    <w:p w:rsidR="00963787" w:rsidP="00956B12" w:rsidRDefault="00963787" w14:paraId="79C4BE1F" w14:textId="77777777">
      <w:pPr>
        <w:spacing w:after="120" w:line="324" w:lineRule="auto"/>
        <w:rPr>
          <w:sz w:val="19"/>
          <w:szCs w:val="19"/>
        </w:rPr>
      </w:pPr>
      <w:r>
        <w:rPr>
          <w:sz w:val="19"/>
          <w:szCs w:val="19"/>
        </w:rPr>
        <w:t>Inom hälso- och sjukvården gäller lagen för alla anställda, oavsett befattning och arbetsuppgifter. Sekretessen gäller också studerande och praktikanter.</w:t>
      </w:r>
    </w:p>
    <w:p w:rsidRPr="00956B12" w:rsidR="00963787" w:rsidP="00956B12" w:rsidRDefault="00963787" w14:paraId="0BBE9A62" w14:textId="77777777">
      <w:pPr>
        <w:spacing w:after="120" w:line="324" w:lineRule="auto"/>
        <w:rPr>
          <w:sz w:val="19"/>
          <w:szCs w:val="19"/>
        </w:rPr>
      </w:pPr>
      <w:r w:rsidRPr="00956B12">
        <w:rPr>
          <w:sz w:val="19"/>
          <w:szCs w:val="19"/>
        </w:rPr>
        <w:t>Brott mot tystnadsplikten</w:t>
      </w:r>
    </w:p>
    <w:p w:rsidR="00963787" w:rsidP="00956B12" w:rsidRDefault="00963787" w14:paraId="2A356377" w14:textId="77777777">
      <w:pPr>
        <w:spacing w:after="120" w:line="324" w:lineRule="auto"/>
        <w:rPr>
          <w:sz w:val="19"/>
          <w:szCs w:val="19"/>
        </w:rPr>
      </w:pPr>
      <w:r>
        <w:rPr>
          <w:sz w:val="19"/>
          <w:szCs w:val="19"/>
        </w:rPr>
        <w:t xml:space="preserve">Brott mot tystnadsplikten faller under allmänt åtal och kan ge böter eller fängelse i högst ett år. Mer information om sekretess finns på Intranätet/Rutiner/Sekretess och samtycken.  </w:t>
      </w:r>
    </w:p>
    <w:p w:rsidRPr="00956B12" w:rsidR="00963787" w:rsidP="00956B12" w:rsidRDefault="00963787" w14:paraId="6C3F8895" w14:textId="77777777">
      <w:pPr>
        <w:pStyle w:val="Rubrik2"/>
        <w:rPr>
          <w:sz w:val="19"/>
          <w:szCs w:val="19"/>
        </w:rPr>
      </w:pPr>
      <w:r w:rsidRPr="00956B12">
        <w:t>Kvittens</w:t>
      </w:r>
    </w:p>
    <w:p w:rsidR="00367400" w:rsidP="00956B12" w:rsidRDefault="00367400" w14:paraId="4BEA12CD" w14:textId="4AD05BCC">
      <w:pPr>
        <w:spacing w:after="120" w:line="324" w:lineRule="auto"/>
        <w:rPr>
          <w:sz w:val="19"/>
          <w:szCs w:val="19"/>
        </w:rPr>
      </w:pPr>
      <w:r>
        <w:rPr>
          <w:sz w:val="19"/>
          <w:szCs w:val="19"/>
        </w:rPr>
        <w:t xml:space="preserve">Jag har läst och förstått vad som avses med sekretess och tystnadsplikt samt tagit del och accepterat innehållet i Introduktion till informationssäkerhet.</w:t>
      </w:r>
      <w:r w:rsidRPr="00956B12">
        <w:rPr>
          <w:sz w:val="19"/>
          <w:szCs w:val="19"/>
        </w:rPr>
        <w:t/>
      </w:r>
      <w:r>
        <w:rPr>
          <w:sz w:val="19"/>
          <w:szCs w:val="19"/>
        </w:rPr>
        <w:t/>
      </w:r>
    </w:p>
    <w:p w:rsidRPr="00956B12" w:rsidR="00927F0E" w:rsidP="00956B12" w:rsidRDefault="00927F0E" w14:paraId="4F80968E" w14:textId="7571AE28">
      <w:pPr>
        <w:spacing w:after="120" w:line="324" w:lineRule="auto"/>
        <w:rPr>
          <w:sz w:val="19"/>
          <w:szCs w:val="19"/>
        </w:rPr>
      </w:pPr>
      <w:r>
        <w:rPr>
          <w:sz w:val="19"/>
          <w:szCs w:val="19"/>
        </w:rPr>
        <w:lastRenderedPageBreak/>
        <w:t>Jag förbinder mig att fortsättningsvis följa samt ta del av förändringar och nyheter inom detta område.</w:t>
      </w:r>
    </w:p>
    <w:p w:rsidR="00963787" w:rsidP="00956B12" w:rsidRDefault="00963787" w14:paraId="44621AB8" w14:textId="77777777">
      <w:pPr>
        <w:spacing w:after="120" w:line="324" w:lineRule="auto"/>
        <w:rPr>
          <w:sz w:val="19"/>
          <w:szCs w:val="19"/>
        </w:rPr>
      </w:pPr>
      <w:r>
        <w:rPr>
          <w:sz w:val="19"/>
          <w:szCs w:val="19"/>
        </w:rPr>
        <w:t xml:space="preserve">Jag förbinder mig att ta del av dokumenterade uppgifter om en patient endast om jag deltar i vården av patienten eller om jag i mitt uppdrag av annat skäl behöver uppgifterna. Jag försäkrar också att jag inte obehörigen ska lämna ut till fysisk eller juridisk person den information som jag får kännedom om i mitt uppdrag inom Region Halland. </w:t>
      </w:r>
    </w:p>
    <w:p w:rsidR="00963787" w:rsidP="00963787" w:rsidRDefault="00963787" w14:paraId="7F445827" w14:textId="01B3DA56">
      <w:pPr>
        <w:rPr>
          <w:sz w:val="19"/>
          <w:szCs w:val="19"/>
        </w:rPr>
      </w:pPr>
    </w:p>
    <w:p w:rsidR="00956B12" w:rsidP="00963787" w:rsidRDefault="00956B12" w14:paraId="6BCBC797" w14:textId="32F843D4">
      <w:pPr>
        <w:rPr>
          <w:sz w:val="19"/>
          <w:szCs w:val="19"/>
        </w:rPr>
      </w:pPr>
    </w:p>
    <w:p w:rsidR="00956B12" w:rsidP="00956B12" w:rsidRDefault="00956B12" w14:paraId="1B64B657" w14:textId="77777777">
      <w:pPr>
        <w:spacing w:line="120" w:lineRule="auto"/>
        <w:rPr>
          <w:sz w:val="19"/>
          <w:szCs w:val="19"/>
        </w:rPr>
      </w:pPr>
      <w:r>
        <w:rPr>
          <w:sz w:val="19"/>
          <w:szCs w:val="19"/>
        </w:rPr>
        <w:t>……………………………………………………</w:t>
      </w:r>
    </w:p>
    <w:p w:rsidR="00322E8A" w:rsidP="00963787" w:rsidRDefault="00956B12" w14:paraId="477F2B5C" w14:textId="30B415F7">
      <w:pPr>
        <w:spacing w:after="120" w:line="324" w:lineRule="auto"/>
        <w:rPr>
          <w:sz w:val="19"/>
          <w:szCs w:val="19"/>
        </w:rPr>
      </w:pPr>
      <w:r>
        <w:rPr>
          <w:sz w:val="19"/>
          <w:szCs w:val="19"/>
        </w:rPr>
        <w:t>Datum</w:t>
      </w:r>
    </w:p>
    <w:p w:rsidR="00956B12" w:rsidP="00963787" w:rsidRDefault="00956B12" w14:paraId="6657753C" w14:textId="77777777">
      <w:pPr>
        <w:spacing w:after="120" w:line="324" w:lineRule="auto"/>
        <w:rPr>
          <w:sz w:val="19"/>
          <w:szCs w:val="19"/>
        </w:rPr>
      </w:pPr>
    </w:p>
    <w:p w:rsidR="00963787" w:rsidP="00956B12" w:rsidRDefault="00963787" w14:paraId="74AF3286" w14:textId="77777777">
      <w:pPr>
        <w:spacing w:line="120" w:lineRule="auto"/>
        <w:rPr>
          <w:sz w:val="19"/>
          <w:szCs w:val="19"/>
        </w:rPr>
      </w:pPr>
      <w:r>
        <w:rPr>
          <w:sz w:val="19"/>
          <w:szCs w:val="19"/>
        </w:rPr>
        <w:t>……………………………………………………</w:t>
      </w:r>
    </w:p>
    <w:p w:rsidR="00963787" w:rsidP="00963787" w:rsidRDefault="00963787" w14:paraId="0032312D" w14:textId="3A5E2F71">
      <w:pPr>
        <w:spacing w:after="120" w:line="324" w:lineRule="auto"/>
        <w:rPr>
          <w:sz w:val="19"/>
          <w:szCs w:val="19"/>
        </w:rPr>
      </w:pPr>
      <w:r>
        <w:rPr>
          <w:sz w:val="19"/>
          <w:szCs w:val="19"/>
        </w:rPr>
        <w:t>Underskrift</w:t>
      </w:r>
    </w:p>
    <w:p w:rsidR="00956B12" w:rsidP="00963787" w:rsidRDefault="00956B12" w14:paraId="4A4EE807" w14:textId="77777777">
      <w:pPr>
        <w:spacing w:after="120" w:line="324" w:lineRule="auto"/>
        <w:rPr>
          <w:sz w:val="19"/>
          <w:szCs w:val="19"/>
        </w:rPr>
      </w:pPr>
    </w:p>
    <w:p w:rsidR="00963787" w:rsidP="00956B12" w:rsidRDefault="00963787" w14:paraId="20952D71" w14:textId="77777777">
      <w:pPr>
        <w:spacing w:line="120" w:lineRule="auto"/>
        <w:rPr>
          <w:sz w:val="19"/>
          <w:szCs w:val="19"/>
        </w:rPr>
      </w:pPr>
      <w:r>
        <w:rPr>
          <w:sz w:val="19"/>
          <w:szCs w:val="19"/>
        </w:rPr>
        <w:t>……………………………………………………</w:t>
      </w:r>
    </w:p>
    <w:p w:rsidR="00963787" w:rsidP="00963787" w:rsidRDefault="00963787" w14:paraId="15FD1455" w14:textId="77777777">
      <w:pPr>
        <w:spacing w:after="120" w:line="324" w:lineRule="auto"/>
        <w:rPr>
          <w:sz w:val="24"/>
          <w:szCs w:val="24"/>
        </w:rPr>
      </w:pPr>
      <w:r>
        <w:rPr>
          <w:sz w:val="19"/>
          <w:szCs w:val="19"/>
        </w:rPr>
        <w:t>Namnförtydligande och personnummer</w:t>
      </w:r>
    </w:p>
    <w:p w:rsidR="00963787" w:rsidP="00963787" w:rsidRDefault="00963787" w14:paraId="2901BF4C" w14:textId="77777777">
      <w:pPr>
        <w:spacing w:after="120" w:line="324" w:lineRule="auto"/>
        <w:jc w:val="center"/>
        <w:rPr>
          <w:b/>
          <w:i/>
          <w:sz w:val="2"/>
          <w:szCs w:val="19"/>
        </w:rPr>
      </w:pPr>
    </w:p>
    <w:p w:rsidR="00963787" w:rsidP="00963787" w:rsidRDefault="00956B12" w14:paraId="44A396FB" w14:textId="1BB66467">
      <w:pPr>
        <w:spacing w:after="120" w:line="324" w:lineRule="auto"/>
        <w:jc w:val="center"/>
        <w:rPr>
          <w:i/>
          <w:sz w:val="19"/>
          <w:szCs w:val="19"/>
        </w:rPr>
      </w:pPr>
      <w:r>
        <w:rPr>
          <w:i/>
          <w:sz w:val="19"/>
          <w:szCs w:val="19"/>
        </w:rPr>
        <w:t>Ifylld kvittens sparas hos uppdragsgivaren i 70 år, lämpligtvis i pärm eller i uppdragsgivarens årsakt (diariet)</w:t>
      </w:r>
      <w:r w:rsidR="00322E8A">
        <w:rPr>
          <w:i/>
          <w:sz w:val="19"/>
          <w:szCs w:val="19"/>
        </w:rPr>
        <w:t xml:space="preserve"/>
      </w:r>
      <w:r>
        <w:rPr>
          <w:i/>
          <w:sz w:val="19"/>
          <w:szCs w:val="19"/>
        </w:rPr>
        <w:t xml:space="preserve"/>
      </w:r>
      <w:r w:rsidR="00607456">
        <w:rPr>
          <w:i/>
          <w:sz w:val="19"/>
          <w:szCs w:val="19"/>
        </w:rPr>
        <w:t/>
      </w:r>
      <w:r>
        <w:rPr>
          <w:i/>
          <w:sz w:val="19"/>
          <w:szCs w:val="19"/>
        </w:rPr>
        <w:t xml:space="preserve"/>
      </w:r>
      <w:proofErr w:type="spellStart"/>
      <w:r>
        <w:rPr>
          <w:i/>
          <w:sz w:val="19"/>
          <w:szCs w:val="19"/>
        </w:rPr>
        <w:t/>
      </w:r>
      <w:proofErr w:type="spellEnd"/>
      <w:r>
        <w:rPr>
          <w:i/>
          <w:sz w:val="19"/>
          <w:szCs w:val="19"/>
        </w:rPr>
        <w:t xml:space="preserve"/>
      </w:r>
    </w:p>
    <w:p w:rsidR="00963787" w:rsidP="00963787" w:rsidRDefault="00963787" w14:paraId="52E3FDDD" w14:textId="3C4B6361"/>
    <w:p w:rsidR="00963787" w:rsidP="00963787" w:rsidRDefault="00963787" w14:paraId="78A42BAE" w14:textId="73860923"/>
    <w:p w:rsidR="00963787" w:rsidP="00963787" w:rsidRDefault="00963787" w14:paraId="4D2CACA5" w14:textId="77777777"/>
    <w:p w:rsidRPr="00A73C51" w:rsidR="00963787" w:rsidP="00963787" w:rsidRDefault="00963787" w14:paraId="45E8084A" w14:textId="77777777">
      <w:pPr>
        <w:spacing w:after="120" w:line="324" w:lineRule="auto"/>
        <w:rPr>
          <w:sz w:val="19"/>
          <w:szCs w:val="19"/>
        </w:rPr>
        <w:sectPr w:rsidRPr="00A73C51" w:rsidR="00963787" w:rsidSect="0040692E">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40" w:right="1440" w:bottom="1440" w:left="1800" w:header="709" w:footer="709" w:gutter="0"/>
          <w:cols w:space="708" w:num="2"/>
          <w:docGrid w:linePitch="360"/>
        </w:sectPr>
      </w:pPr>
    </w:p>
    <w:bookmarkEnd w:id="12"/>
    <w:bookmarkEnd w:id="13"/>
    <w:bookmarkEnd w:id="14"/>
    <w:bookmarkEnd w:id="15"/>
    <w:bookmarkEnd w:id="11"/>
    <w:bookmarkEnd w:id="10"/>
    <w:bookmarkEnd w:id="9"/>
    <w:bookmarkEnd w:id="8"/>
    <w:bookmarkEnd w:id="7"/>
    <w:p w:rsidRPr="00963787" w:rsidR="00FA256E" w:rsidP="00956B12" w:rsidRDefault="00487D6D" w14:paraId="27663BD7" w14:textId="78196B43">
      <w:pPr>
        <w:pStyle w:val="Rubrik2"/>
        <w:spacing w:after="120"/>
        <w:jc w:val="center"/>
      </w:pPr>
      <w:r>
        <w:rPr>
          <w:noProof/>
        </w:rPr>
        <mc:AlternateContent>
          <mc:Choice Requires="wps">
            <w:drawing>
              <wp:anchor distT="0" distB="0" distL="114300" distR="114300" simplePos="0" relativeHeight="251662336" behindDoc="0" locked="0" layoutInCell="1" allowOverlap="1" wp14:editId="48FED02E" wp14:anchorId="53597BDF">
                <wp:simplePos x="0" y="0"/>
                <wp:positionH relativeFrom="column">
                  <wp:posOffset>87122</wp:posOffset>
                </wp:positionH>
                <wp:positionV relativeFrom="paragraph">
                  <wp:posOffset>853821</wp:posOffset>
                </wp:positionV>
                <wp:extent cx="5913120" cy="1274064"/>
                <wp:effectExtent l="0" t="0" r="11430" b="21590"/>
                <wp:wrapNone/>
                <wp:docPr id="5" name="Rektangel 5"/>
                <wp:cNvGraphicFramePr/>
                <a:graphic xmlns:a="http://schemas.openxmlformats.org/drawingml/2006/main">
                  <a:graphicData uri="http://schemas.microsoft.com/office/word/2010/wordprocessingShape">
                    <wps:wsp>
                      <wps:cNvSpPr/>
                      <wps:spPr>
                        <a:xfrm>
                          <a:off x="0" y="0"/>
                          <a:ext cx="5913120" cy="1274064"/>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Pr="00577A17" w:rsidR="00956B12" w:rsidP="00487D6D" w:rsidRDefault="00956B12" w14:paraId="3B3F534A" w14:textId="77777777">
                            <w:pPr>
                              <w:rPr>
                                <w:b/>
                                <w:color w:val="000000" w:themeColor="text1"/>
                                <w:szCs w:val="32"/>
                              </w:rPr>
                            </w:pPr>
                            <w:r w:rsidRPr="00577A17">
                              <w:rPr>
                                <w:b/>
                                <w:color w:val="000000" w:themeColor="text1"/>
                                <w:szCs w:val="32"/>
                              </w:rPr>
                              <w:t>Uppdaterat från föregående version</w:t>
                            </w:r>
                          </w:p>
                          <w:p w:rsidR="00487D6D" w:rsidP="00487D6D" w:rsidRDefault="00487D6D" w14:paraId="68279298" w14:textId="77777777">
                            <w:pPr>
                              <w:rPr>
                                <w:b/>
                                <w:color w:val="000000" w:themeColor="text1"/>
                                <w:sz w:val="18"/>
                              </w:rPr>
                            </w:pPr>
                          </w:p>
                          <w:p w:rsidRPr="00487D6D" w:rsidR="00487D6D" w:rsidP="00487D6D" w:rsidRDefault="00487D6D" w14:paraId="1B961838" w14:textId="0C39D88F">
                            <w:pPr>
                              <w:rPr>
                                <w:bCs/>
                                <w:color w:val="000000" w:themeColor="text1"/>
                                <w:sz w:val="18"/>
                              </w:rPr>
                            </w:pPr>
                            <w:r w:rsidRPr="00487D6D">
                              <w:rPr>
                                <w:bCs/>
                                <w:color w:val="000000" w:themeColor="text1"/>
                                <w:sz w:val="18"/>
                              </w:rPr>
                              <w:t>Lagt till ett stycke om AI</w:t>
                            </w:r>
                          </w:p>
                          <w:p w:rsidR="00487D6D" w:rsidP="00487D6D" w:rsidRDefault="00487D6D" w14:paraId="7FE3BE64" w14:textId="77777777">
                            <w:pPr>
                              <w:rPr>
                                <w:b/>
                                <w:color w:val="000000" w:themeColor="text1"/>
                                <w:sz w:val="18"/>
                              </w:rPr>
                            </w:pPr>
                          </w:p>
                          <w:p w:rsidRPr="00487D6D" w:rsidR="00487D6D" w:rsidP="00487D6D" w:rsidRDefault="00487D6D" w14:paraId="6BC9C191" w14:textId="24D049B3">
                            <w:pPr>
                              <w:rPr>
                                <w:b/>
                                <w:color w:val="808080" w:themeColor="background1" w:themeShade="80"/>
                                <w:sz w:val="18"/>
                              </w:rPr>
                            </w:pPr>
                            <w:r w:rsidRPr="00487D6D">
                              <w:rPr>
                                <w:b/>
                                <w:color w:val="808080" w:themeColor="background1" w:themeShade="80"/>
                                <w:sz w:val="18"/>
                              </w:rPr>
                              <w:t>Förgående versionsuppdateringar</w:t>
                            </w:r>
                          </w:p>
                          <w:p w:rsidRPr="00487D6D" w:rsidR="00487D6D" w:rsidP="00487D6D" w:rsidRDefault="00487D6D" w14:paraId="775F3921" w14:textId="77777777">
                            <w:pPr>
                              <w:rPr>
                                <w:color w:val="808080" w:themeColor="background1" w:themeShade="80"/>
                                <w:sz w:val="18"/>
                              </w:rPr>
                            </w:pPr>
                          </w:p>
                          <w:p w:rsidRPr="00904764" w:rsidR="00956B12" w:rsidP="00487D6D" w:rsidRDefault="0027182A" w14:paraId="0FA2B747" w14:textId="320EA867">
                            <w:pPr>
                              <w:rPr>
                                <w:color w:val="000000" w:themeColor="text1"/>
                                <w:sz w:val="18"/>
                              </w:rPr>
                            </w:pPr>
                            <w:r w:rsidRPr="00487D6D">
                              <w:rPr>
                                <w:color w:val="808080" w:themeColor="background1" w:themeShade="80"/>
                                <w:sz w:val="18"/>
                              </w:rPr>
                              <w:t>Dokumentet är uppdaterat med nyckelord för att synas på Vårdgivarwebben</w:t>
                            </w:r>
                            <w:r>
                              <w:rPr>
                                <w:color w:val="000000" w:themeColor="text1"/>
                                <w:sz w:val="18"/>
                              </w:rPr>
                              <w:t xml:space="preserve">. </w:t>
                            </w:r>
                            <w:r w:rsidR="00D450C4">
                              <w:rPr>
                                <w:color w:val="000000" w:themeColor="text1"/>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5" style="position:absolute;left:0;text-align:left;margin-left:6.85pt;margin-top:67.25pt;width:465.6pt;height:10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243f60 [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" w14:anchorId="53597BDF">
                <v:textbox>
                  <w:txbxContent>
                    <w:p w:rsidRPr="00577A17" w:rsidR="00956B12" w:rsidP="00487D6D" w:rsidRDefault="00956B12" w14:paraId="3B3F534A" w14:textId="77777777">
                      <w:pPr>
                        <w:rPr>
                          <w:b/>
                          <w:color w:val="000000" w:themeColor="text1"/>
                          <w:szCs w:val="32"/>
                        </w:rPr>
                      </w:pPr>
                      <w:r w:rsidRPr="00577A17">
                        <w:rPr>
                          <w:b/>
                          <w:color w:val="000000" w:themeColor="text1"/>
                          <w:szCs w:val="32"/>
                        </w:rPr>
                        <w:t>Uppdaterat från föregående version</w:t>
                      </w:r>
                    </w:p>
                    <w:p w:rsidR="00487D6D" w:rsidP="00487D6D" w:rsidRDefault="00487D6D" w14:paraId="68279298" w14:textId="77777777">
                      <w:pPr>
                        <w:rPr>
                          <w:b/>
                          <w:color w:val="000000" w:themeColor="text1"/>
                          <w:sz w:val="18"/>
                        </w:rPr>
                      </w:pPr>
                    </w:p>
                    <w:p w:rsidRPr="00487D6D" w:rsidR="00487D6D" w:rsidP="00487D6D" w:rsidRDefault="00487D6D" w14:paraId="1B961838" w14:textId="0C39D88F">
                      <w:pPr>
                        <w:rPr>
                          <w:bCs/>
                          <w:color w:val="000000" w:themeColor="text1"/>
                          <w:sz w:val="18"/>
                        </w:rPr>
                      </w:pPr>
                      <w:r w:rsidRPr="00487D6D">
                        <w:rPr>
                          <w:bCs/>
                          <w:color w:val="000000" w:themeColor="text1"/>
                          <w:sz w:val="18"/>
                        </w:rPr>
                        <w:t>Lagt till ett stycke om AI</w:t>
                      </w:r>
                    </w:p>
                    <w:p w:rsidR="00487D6D" w:rsidP="00487D6D" w:rsidRDefault="00487D6D" w14:paraId="7FE3BE64" w14:textId="77777777">
                      <w:pPr>
                        <w:rPr>
                          <w:b/>
                          <w:color w:val="000000" w:themeColor="text1"/>
                          <w:sz w:val="18"/>
                        </w:rPr>
                      </w:pPr>
                    </w:p>
                    <w:p w:rsidRPr="00487D6D" w:rsidR="00487D6D" w:rsidP="00487D6D" w:rsidRDefault="00487D6D" w14:paraId="6BC9C191" w14:textId="24D049B3">
                      <w:pPr>
                        <w:rPr>
                          <w:b/>
                          <w:color w:val="808080" w:themeColor="background1" w:themeShade="80"/>
                          <w:sz w:val="18"/>
                        </w:rPr>
                      </w:pPr>
                      <w:r w:rsidRPr="00487D6D">
                        <w:rPr>
                          <w:b/>
                          <w:color w:val="808080" w:themeColor="background1" w:themeShade="80"/>
                          <w:sz w:val="18"/>
                        </w:rPr>
                        <w:t>Förgående versionsuppdateringar</w:t>
                      </w:r>
                    </w:p>
                    <w:p w:rsidRPr="00487D6D" w:rsidR="00487D6D" w:rsidP="00487D6D" w:rsidRDefault="00487D6D" w14:paraId="775F3921" w14:textId="77777777">
                      <w:pPr>
                        <w:rPr>
                          <w:color w:val="808080" w:themeColor="background1" w:themeShade="80"/>
                          <w:sz w:val="18"/>
                        </w:rPr>
                      </w:pPr>
                    </w:p>
                    <w:p w:rsidRPr="00904764" w:rsidR="00956B12" w:rsidP="00487D6D" w:rsidRDefault="0027182A" w14:paraId="0FA2B747" w14:textId="320EA867">
                      <w:pPr>
                        <w:rPr>
                          <w:color w:val="000000" w:themeColor="text1"/>
                          <w:sz w:val="18"/>
                        </w:rPr>
                      </w:pPr>
                      <w:r w:rsidRPr="00487D6D">
                        <w:rPr>
                          <w:color w:val="808080" w:themeColor="background1" w:themeShade="80"/>
                          <w:sz w:val="18"/>
                        </w:rPr>
                        <w:t>Dokumentet är uppdaterat med nyckelord för att synas på Vårdgivarwebben</w:t>
                      </w:r>
                      <w:r>
                        <w:rPr>
                          <w:color w:val="000000" w:themeColor="text1"/>
                          <w:sz w:val="18"/>
                        </w:rPr>
                        <w:t xml:space="preserve">. </w:t>
                      </w:r>
                      <w:r w:rsidR="00D450C4">
                        <w:rPr>
                          <w:color w:val="000000" w:themeColor="text1"/>
                          <w:sz w:val="18"/>
                        </w:rPr>
                        <w:t xml:space="preserve"> </w:t>
                      </w:r>
                    </w:p>
                  </w:txbxContent>
                </v:textbox>
              </v:rect>
            </w:pict>
          </mc:Fallback>
        </mc:AlternateContent>
      </w:r>
    </w:p>
    <w:sectPr w:rsidRPr="00963787" w:rsidR="00FA256E" w:rsidSect="000636E3">
      <w:headerReference w:type="default" r:id="rId25"/>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5890" w14:textId="77777777" w:rsidR="00963787" w:rsidRDefault="00963787" w:rsidP="00332D94">
      <w:r>
        <w:separator/>
      </w:r>
    </w:p>
  </w:endnote>
  <w:endnote w:type="continuationSeparator" w:id="0">
    <w:p w14:paraId="1D93F405" w14:textId="77777777" w:rsidR="00963787" w:rsidRDefault="00963787"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7A17" w:rsidRDefault="00577A17"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7A17" w:rsidRDefault="00577A17"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6812"/>
      <w:gridCol w:w="1854"/>
    </w:tblGrid>
    <w:tr w:rsidR="0086669C" w:rsidTr="00220BF1" w14:paraId="169B2237" w14:textId="77777777">
      <w:tc>
        <w:tcPr>
          <w:tcW w:w="7083" w:type="dxa"/>
        </w:tcPr>
        <w:p w:rsidRPr="00A26938" w:rsidR="00577A17" w:rsidP="0086669C" w:rsidRDefault="00577A17" w14:paraId="3D266039" w14:textId="77777777">
          <w:pPr>
            <w:pStyle w:val="Sidfot"/>
            <w:rPr>
              <w:sz w:val="20"/>
            </w:rPr>
          </w:pPr>
          <w:r w:rsidRPr="00730DA5">
            <w:rPr>
              <w:sz w:val="20"/>
            </w:rPr>
            <w:t>Rutin: Introduktion till informationssäkerhet - externa</w:t>
          </w:r>
        </w:p>
      </w:tc>
      <w:tc>
        <w:tcPr>
          <w:tcW w:w="1933" w:type="dxa"/>
        </w:tcPr>
        <w:p w:rsidR="00577A17" w:rsidP="0086669C" w:rsidRDefault="00577A17"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577A17" w:rsidP="0086669C" w:rsidRDefault="00577A17" w14:paraId="587C5A37" w14:textId="770834EF">
          <w:pPr>
            <w:pStyle w:val="Sidfot"/>
            <w:rPr>
              <w:sz w:val="20"/>
            </w:rPr>
          </w:pPr>
          <w:r w:rsidRPr="37904626">
            <w:rPr>
              <w:sz w:val="20"/>
              <w:szCs w:val="20"/>
            </w:rPr>
            <w:t xml:space="preserve">Fastställd av: Regional Säkerhetsansvarig, Publicerad: 2022-07-15</w:t>
          </w:r>
          <w:r w:rsidRPr="37904626">
            <w:rPr>
              <w:sz w:val="20"/>
              <w:szCs w:val="20"/>
            </w:rPr>
            <w:t/>
          </w:r>
          <w:r w:rsidRPr="002C73BB">
            <w:rPr>
              <w:sz w:val="20"/>
              <w:szCs w:val="20"/>
            </w:rPr>
            <w:t/>
          </w:r>
          <w:r w:rsidRPr="37904626">
            <w:rPr>
              <w:sz w:val="20"/>
              <w:szCs w:val="20"/>
            </w:rPr>
            <w:t/>
          </w:r>
        </w:p>
      </w:tc>
      <w:tc>
        <w:tcPr>
          <w:tcW w:w="1933" w:type="dxa"/>
        </w:tcPr>
        <w:p w:rsidRPr="00CE3B56" w:rsidR="00577A17" w:rsidP="0086669C" w:rsidRDefault="00577A17" w14:paraId="359DDFB3" w14:textId="77777777">
          <w:pPr>
            <w:pStyle w:val="Sidfot"/>
            <w:jc w:val="right"/>
            <w:rPr>
              <w:sz w:val="20"/>
            </w:rPr>
          </w:pPr>
        </w:p>
      </w:tc>
    </w:tr>
    <w:tr w:rsidR="0086669C" w:rsidTr="00220BF1" w14:paraId="450F38E4" w14:textId="77777777">
      <w:tc>
        <w:tcPr>
          <w:tcW w:w="7083" w:type="dxa"/>
        </w:tcPr>
        <w:p w:rsidRPr="37904626" w:rsidR="00577A17" w:rsidP="0086669C" w:rsidRDefault="00577A17" w14:paraId="62B6D4D4" w14:textId="77777777">
          <w:pPr>
            <w:pStyle w:val="Sidfot"/>
            <w:rPr>
              <w:sz w:val="20"/>
              <w:szCs w:val="20"/>
            </w:rPr>
          </w:pPr>
          <w:r>
            <w:rPr>
              <w:sz w:val="20"/>
            </w:rPr>
            <w:t xml:space="preserve">Huvudförfattare: Jaxvall Lindblom Mari RK</w:t>
          </w:r>
          <w:r w:rsidRPr="001E66B2">
            <w:rPr>
              <w:sz w:val="20"/>
            </w:rPr>
            <w:t/>
          </w:r>
        </w:p>
      </w:tc>
      <w:tc>
        <w:tcPr>
          <w:tcW w:w="1933" w:type="dxa"/>
        </w:tcPr>
        <w:p w:rsidRPr="00CE3B56" w:rsidR="00577A17" w:rsidP="0086669C" w:rsidRDefault="00577A17" w14:paraId="1B0FB7E9" w14:textId="77777777">
          <w:pPr>
            <w:pStyle w:val="Sidfot"/>
            <w:jc w:val="right"/>
            <w:rPr>
              <w:sz w:val="20"/>
            </w:rPr>
          </w:pPr>
        </w:p>
      </w:tc>
    </w:tr>
  </w:tbl>
  <w:p w:rsidR="00577A17" w:rsidRDefault="00577A17"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6812"/>
      <w:gridCol w:w="1854"/>
    </w:tblGrid>
    <w:tr w:rsidR="000D6F1B" w:rsidTr="00595120" w14:paraId="283D25F8" w14:textId="77777777">
      <w:tc>
        <w:tcPr>
          <w:tcW w:w="7083" w:type="dxa"/>
        </w:tcPr>
        <w:p w:rsidRPr="00A26938" w:rsidR="00577A17" w:rsidP="000D6F1B" w:rsidRDefault="00577A17" w14:paraId="20748AEE" w14:textId="77777777">
          <w:pPr>
            <w:pStyle w:val="Sidfot"/>
            <w:rPr>
              <w:sz w:val="20"/>
            </w:rPr>
          </w:pPr>
          <w:r w:rsidRPr="00730DA5">
            <w:rPr>
              <w:sz w:val="20"/>
            </w:rPr>
            <w:t>Rutin: Introduktion till informationssäkerhet - externa</w:t>
          </w:r>
        </w:p>
      </w:tc>
      <w:tc>
        <w:tcPr>
          <w:tcW w:w="1933" w:type="dxa"/>
        </w:tcPr>
        <w:p w:rsidR="00577A17" w:rsidP="000D6F1B" w:rsidRDefault="00577A17"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577A17" w:rsidP="000D6F1B" w:rsidRDefault="00577A17" w14:paraId="4CE66246" w14:textId="05F0BAC6">
          <w:pPr>
            <w:pStyle w:val="Sidfot"/>
            <w:rPr>
              <w:sz w:val="20"/>
            </w:rPr>
          </w:pPr>
          <w:r w:rsidRPr="37904626">
            <w:rPr>
              <w:sz w:val="20"/>
              <w:szCs w:val="20"/>
            </w:rPr>
            <w:t xml:space="preserve">Fastställd av: Regional Säkerhetsansvarig, Publicerad: 2022-07-15</w:t>
          </w:r>
          <w:r w:rsidRPr="37904626">
            <w:rPr>
              <w:sz w:val="20"/>
              <w:szCs w:val="20"/>
            </w:rPr>
            <w:t/>
          </w:r>
          <w:r w:rsidRPr="002C73BB">
            <w:rPr>
              <w:sz w:val="20"/>
              <w:szCs w:val="20"/>
            </w:rPr>
            <w:t/>
          </w:r>
          <w:r w:rsidRPr="37904626">
            <w:rPr>
              <w:sz w:val="20"/>
              <w:szCs w:val="20"/>
            </w:rPr>
            <w:t/>
          </w:r>
        </w:p>
      </w:tc>
      <w:tc>
        <w:tcPr>
          <w:tcW w:w="1933" w:type="dxa"/>
        </w:tcPr>
        <w:p w:rsidRPr="00CE3B56" w:rsidR="00577A17" w:rsidP="000D6F1B" w:rsidRDefault="00577A17" w14:paraId="3D5506B3" w14:textId="77777777">
          <w:pPr>
            <w:pStyle w:val="Sidfot"/>
            <w:jc w:val="right"/>
            <w:rPr>
              <w:sz w:val="20"/>
            </w:rPr>
          </w:pPr>
        </w:p>
      </w:tc>
    </w:tr>
    <w:tr w:rsidR="000D6F1B" w:rsidTr="00595120" w14:paraId="0A90BD92" w14:textId="77777777">
      <w:tc>
        <w:tcPr>
          <w:tcW w:w="7083" w:type="dxa"/>
        </w:tcPr>
        <w:p w:rsidRPr="37904626" w:rsidR="00577A17" w:rsidP="000D6F1B" w:rsidRDefault="00577A17" w14:paraId="41CB39C8" w14:textId="77777777">
          <w:pPr>
            <w:pStyle w:val="Sidfot"/>
            <w:rPr>
              <w:sz w:val="20"/>
              <w:szCs w:val="20"/>
            </w:rPr>
          </w:pPr>
          <w:r>
            <w:rPr>
              <w:sz w:val="20"/>
            </w:rPr>
            <w:t xml:space="preserve">Huvudförfattare: Jaxvall Lindblom Mari RK</w:t>
          </w:r>
          <w:r w:rsidRPr="001E66B2">
            <w:rPr>
              <w:sz w:val="20"/>
            </w:rPr>
            <w:t/>
          </w:r>
        </w:p>
      </w:tc>
      <w:tc>
        <w:tcPr>
          <w:tcW w:w="1933" w:type="dxa"/>
        </w:tcPr>
        <w:p w:rsidRPr="00CE3B56" w:rsidR="00577A17" w:rsidP="000D6F1B" w:rsidRDefault="00577A17" w14:paraId="2C7473F1" w14:textId="77777777">
          <w:pPr>
            <w:pStyle w:val="Sidfot"/>
            <w:jc w:val="right"/>
            <w:rPr>
              <w:sz w:val="20"/>
            </w:rPr>
          </w:pPr>
        </w:p>
      </w:tc>
    </w:tr>
  </w:tbl>
  <w:p w:rsidR="00577A17" w:rsidRDefault="00577A17" w14:paraId="2E4ECF5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ECB1" w14:textId="77777777" w:rsidR="00963787" w:rsidRDefault="00963787" w:rsidP="00332D94">
      <w:r>
        <w:separator/>
      </w:r>
    </w:p>
  </w:footnote>
  <w:footnote w:type="continuationSeparator" w:id="0">
    <w:p w14:paraId="360A3DB6" w14:textId="77777777" w:rsidR="00963787" w:rsidRDefault="00963787"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7A17" w:rsidRDefault="00577A17"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577A17" w:rsidP="00E219F1" w:rsidRDefault="00577A17" w14:paraId="7737927F" w14:textId="77777777">
          <w:pPr>
            <w:pStyle w:val="Sidhuvud"/>
          </w:pPr>
          <w:r w:rsidRPr="00CE3B56">
            <w:rPr>
              <w:sz w:val="20"/>
            </w:rPr>
            <w:t>Gäller för:</w:t>
          </w:r>
          <w:r>
            <w:rPr>
              <w:sz w:val="20"/>
            </w:rPr>
            <w:t xml:space="preserve"> </w:t>
          </w:r>
          <w:r w:rsidRPr="0090517B">
            <w:rPr>
              <w:sz w:val="20"/>
            </w:rPr>
            <w:t>Region Halland</w:t>
          </w:r>
        </w:p>
      </w:tc>
      <w:tc>
        <w:tcPr>
          <w:tcW w:w="4508" w:type="dxa"/>
        </w:tcPr>
        <w:p w:rsidR="00577A17" w:rsidP="00E219F1" w:rsidRDefault="00577A17"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577A17" w:rsidP="00E219F1" w:rsidRDefault="00577A17"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577A17" w:rsidP="000D6F1B" w:rsidRDefault="00577A17" w14:paraId="19A9EEB7" w14:textId="77777777">
          <w:pPr>
            <w:pStyle w:val="Sidhuvud"/>
          </w:pPr>
          <w:r w:rsidRPr="00CE3B56">
            <w:rPr>
              <w:sz w:val="20"/>
            </w:rPr>
            <w:t>Gäller för:</w:t>
          </w:r>
          <w:r>
            <w:rPr>
              <w:sz w:val="20"/>
            </w:rPr>
            <w:t xml:space="preserve"> </w:t>
          </w:r>
          <w:r w:rsidRPr="0090517B">
            <w:rPr>
              <w:sz w:val="20"/>
            </w:rPr>
            <w:t>Region Halland</w:t>
          </w:r>
        </w:p>
      </w:tc>
      <w:tc>
        <w:tcPr>
          <w:tcW w:w="4508" w:type="dxa"/>
        </w:tcPr>
        <w:p w:rsidR="00577A17" w:rsidP="000D6F1B" w:rsidRDefault="00577A17"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577A17" w:rsidRDefault="00577A17" w14:paraId="2FC22883" w14:textId="77777777">
    <w:pPr>
      <w:pStyle w:val="Sidhuvud"/>
    </w:pPr>
  </w:p>
</w:hdr>
</file>

<file path=word/header4.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56E" w:rsidP="00332D94" w:rsidRDefault="00FA256E" w14:paraId="204EB323" w14:textId="77777777">
    <w:pPr>
      <w:pStyle w:val="Sidhuvud"/>
    </w:pPr>
    <w:r>
      <w:rPr>
        <w:noProof/>
      </w:rPr>
      <mc:AlternateContent>
        <mc:Choice Requires="wps">
          <w:drawing>
            <wp:anchor distT="0" distB="0" distL="114300" distR="114300" simplePos="0" relativeHeight="251661824" behindDoc="0" locked="0" layoutInCell="1" allowOverlap="1" wp14:editId="4BAD1B7B" wp14:anchorId="21B5849C">
              <wp:simplePos x="0" y="0"/>
              <wp:positionH relativeFrom="column">
                <wp:posOffset>4800600</wp:posOffset>
              </wp:positionH>
              <wp:positionV relativeFrom="paragraph">
                <wp:posOffset>-197485</wp:posOffset>
              </wp:positionV>
              <wp:extent cx="795655" cy="17399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chHg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" w14:anchorId="18DD18CA"/>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7EB"/>
    <w:multiLevelType w:val="hybridMultilevel"/>
    <w:tmpl w:val="7DB28A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CD1E66"/>
    <w:multiLevelType w:val="hybridMultilevel"/>
    <w:tmpl w:val="B2C8455E"/>
    <w:lvl w:ilvl="0" w:tplc="041D0001">
      <w:start w:val="1"/>
      <w:numFmt w:val="bullet"/>
      <w:lvlText w:val=""/>
      <w:lvlJc w:val="left"/>
      <w:pPr>
        <w:ind w:left="366" w:hanging="360"/>
      </w:pPr>
      <w:rPr>
        <w:rFonts w:ascii="Symbol" w:hAnsi="Symbol" w:hint="default"/>
      </w:rPr>
    </w:lvl>
    <w:lvl w:ilvl="1" w:tplc="041D000F">
      <w:start w:val="1"/>
      <w:numFmt w:val="decimal"/>
      <w:lvlText w:val="%2."/>
      <w:lvlJc w:val="left"/>
      <w:pPr>
        <w:ind w:left="1086" w:hanging="360"/>
      </w:pPr>
      <w:rPr>
        <w:rFonts w:hint="default"/>
      </w:rPr>
    </w:lvl>
    <w:lvl w:ilvl="2" w:tplc="041D0005" w:tentative="1">
      <w:start w:val="1"/>
      <w:numFmt w:val="bullet"/>
      <w:lvlText w:val=""/>
      <w:lvlJc w:val="left"/>
      <w:pPr>
        <w:ind w:left="1806" w:hanging="360"/>
      </w:pPr>
      <w:rPr>
        <w:rFonts w:ascii="Wingdings" w:hAnsi="Wingdings" w:hint="default"/>
      </w:rPr>
    </w:lvl>
    <w:lvl w:ilvl="3" w:tplc="041D0001" w:tentative="1">
      <w:start w:val="1"/>
      <w:numFmt w:val="bullet"/>
      <w:lvlText w:val=""/>
      <w:lvlJc w:val="left"/>
      <w:pPr>
        <w:ind w:left="2526" w:hanging="360"/>
      </w:pPr>
      <w:rPr>
        <w:rFonts w:ascii="Symbol" w:hAnsi="Symbol" w:hint="default"/>
      </w:rPr>
    </w:lvl>
    <w:lvl w:ilvl="4" w:tplc="041D0003" w:tentative="1">
      <w:start w:val="1"/>
      <w:numFmt w:val="bullet"/>
      <w:lvlText w:val="o"/>
      <w:lvlJc w:val="left"/>
      <w:pPr>
        <w:ind w:left="3246" w:hanging="360"/>
      </w:pPr>
      <w:rPr>
        <w:rFonts w:ascii="Courier New" w:hAnsi="Courier New" w:cs="Courier New" w:hint="default"/>
      </w:rPr>
    </w:lvl>
    <w:lvl w:ilvl="5" w:tplc="041D0005" w:tentative="1">
      <w:start w:val="1"/>
      <w:numFmt w:val="bullet"/>
      <w:lvlText w:val=""/>
      <w:lvlJc w:val="left"/>
      <w:pPr>
        <w:ind w:left="3966" w:hanging="360"/>
      </w:pPr>
      <w:rPr>
        <w:rFonts w:ascii="Wingdings" w:hAnsi="Wingdings" w:hint="default"/>
      </w:rPr>
    </w:lvl>
    <w:lvl w:ilvl="6" w:tplc="041D0001" w:tentative="1">
      <w:start w:val="1"/>
      <w:numFmt w:val="bullet"/>
      <w:lvlText w:val=""/>
      <w:lvlJc w:val="left"/>
      <w:pPr>
        <w:ind w:left="4686" w:hanging="360"/>
      </w:pPr>
      <w:rPr>
        <w:rFonts w:ascii="Symbol" w:hAnsi="Symbol" w:hint="default"/>
      </w:rPr>
    </w:lvl>
    <w:lvl w:ilvl="7" w:tplc="041D0003" w:tentative="1">
      <w:start w:val="1"/>
      <w:numFmt w:val="bullet"/>
      <w:lvlText w:val="o"/>
      <w:lvlJc w:val="left"/>
      <w:pPr>
        <w:ind w:left="5406" w:hanging="360"/>
      </w:pPr>
      <w:rPr>
        <w:rFonts w:ascii="Courier New" w:hAnsi="Courier New" w:cs="Courier New" w:hint="default"/>
      </w:rPr>
    </w:lvl>
    <w:lvl w:ilvl="8" w:tplc="041D0005" w:tentative="1">
      <w:start w:val="1"/>
      <w:numFmt w:val="bullet"/>
      <w:lvlText w:val=""/>
      <w:lvlJc w:val="left"/>
      <w:pPr>
        <w:ind w:left="6126" w:hanging="360"/>
      </w:pPr>
      <w:rPr>
        <w:rFonts w:ascii="Wingdings" w:hAnsi="Wingdings" w:hint="default"/>
      </w:rPr>
    </w:lvl>
  </w:abstractNum>
  <w:abstractNum w:abstractNumId="4" w15:restartNumberingAfterBreak="0">
    <w:nsid w:val="2E4A0C58"/>
    <w:multiLevelType w:val="hybridMultilevel"/>
    <w:tmpl w:val="6F884906"/>
    <w:lvl w:ilvl="0" w:tplc="041D0001">
      <w:start w:val="1"/>
      <w:numFmt w:val="bullet"/>
      <w:lvlText w:val=""/>
      <w:lvlJc w:val="left"/>
      <w:pPr>
        <w:ind w:left="366" w:hanging="360"/>
      </w:pPr>
      <w:rPr>
        <w:rFonts w:ascii="Symbol" w:hAnsi="Symbol" w:hint="default"/>
      </w:rPr>
    </w:lvl>
    <w:lvl w:ilvl="1" w:tplc="041D0003">
      <w:start w:val="1"/>
      <w:numFmt w:val="bullet"/>
      <w:lvlText w:val="o"/>
      <w:lvlJc w:val="left"/>
      <w:pPr>
        <w:ind w:left="1086" w:hanging="360"/>
      </w:pPr>
      <w:rPr>
        <w:rFonts w:ascii="Courier New" w:hAnsi="Courier New" w:cs="Courier New" w:hint="default"/>
      </w:rPr>
    </w:lvl>
    <w:lvl w:ilvl="2" w:tplc="041D0005" w:tentative="1">
      <w:start w:val="1"/>
      <w:numFmt w:val="bullet"/>
      <w:lvlText w:val=""/>
      <w:lvlJc w:val="left"/>
      <w:pPr>
        <w:ind w:left="1806" w:hanging="360"/>
      </w:pPr>
      <w:rPr>
        <w:rFonts w:ascii="Wingdings" w:hAnsi="Wingdings" w:hint="default"/>
      </w:rPr>
    </w:lvl>
    <w:lvl w:ilvl="3" w:tplc="041D0001" w:tentative="1">
      <w:start w:val="1"/>
      <w:numFmt w:val="bullet"/>
      <w:lvlText w:val=""/>
      <w:lvlJc w:val="left"/>
      <w:pPr>
        <w:ind w:left="2526" w:hanging="360"/>
      </w:pPr>
      <w:rPr>
        <w:rFonts w:ascii="Symbol" w:hAnsi="Symbol" w:hint="default"/>
      </w:rPr>
    </w:lvl>
    <w:lvl w:ilvl="4" w:tplc="041D0003" w:tentative="1">
      <w:start w:val="1"/>
      <w:numFmt w:val="bullet"/>
      <w:lvlText w:val="o"/>
      <w:lvlJc w:val="left"/>
      <w:pPr>
        <w:ind w:left="3246" w:hanging="360"/>
      </w:pPr>
      <w:rPr>
        <w:rFonts w:ascii="Courier New" w:hAnsi="Courier New" w:cs="Courier New" w:hint="default"/>
      </w:rPr>
    </w:lvl>
    <w:lvl w:ilvl="5" w:tplc="041D0005" w:tentative="1">
      <w:start w:val="1"/>
      <w:numFmt w:val="bullet"/>
      <w:lvlText w:val=""/>
      <w:lvlJc w:val="left"/>
      <w:pPr>
        <w:ind w:left="3966" w:hanging="360"/>
      </w:pPr>
      <w:rPr>
        <w:rFonts w:ascii="Wingdings" w:hAnsi="Wingdings" w:hint="default"/>
      </w:rPr>
    </w:lvl>
    <w:lvl w:ilvl="6" w:tplc="041D0001" w:tentative="1">
      <w:start w:val="1"/>
      <w:numFmt w:val="bullet"/>
      <w:lvlText w:val=""/>
      <w:lvlJc w:val="left"/>
      <w:pPr>
        <w:ind w:left="4686" w:hanging="360"/>
      </w:pPr>
      <w:rPr>
        <w:rFonts w:ascii="Symbol" w:hAnsi="Symbol" w:hint="default"/>
      </w:rPr>
    </w:lvl>
    <w:lvl w:ilvl="7" w:tplc="041D0003" w:tentative="1">
      <w:start w:val="1"/>
      <w:numFmt w:val="bullet"/>
      <w:lvlText w:val="o"/>
      <w:lvlJc w:val="left"/>
      <w:pPr>
        <w:ind w:left="5406" w:hanging="360"/>
      </w:pPr>
      <w:rPr>
        <w:rFonts w:ascii="Courier New" w:hAnsi="Courier New" w:cs="Courier New" w:hint="default"/>
      </w:rPr>
    </w:lvl>
    <w:lvl w:ilvl="8" w:tplc="041D0005" w:tentative="1">
      <w:start w:val="1"/>
      <w:numFmt w:val="bullet"/>
      <w:lvlText w:val=""/>
      <w:lvlJc w:val="left"/>
      <w:pPr>
        <w:ind w:left="6126" w:hanging="360"/>
      </w:pPr>
      <w:rPr>
        <w:rFonts w:ascii="Wingdings" w:hAnsi="Wingdings" w:hint="default"/>
      </w:rPr>
    </w:lvl>
  </w:abstractNum>
  <w:abstractNum w:abstractNumId="5"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337728"/>
    <w:multiLevelType w:val="hybridMultilevel"/>
    <w:tmpl w:val="F61C4A6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0"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341325375">
    <w:abstractNumId w:val="12"/>
  </w:num>
  <w:num w:numId="2" w16cid:durableId="1954484082">
    <w:abstractNumId w:val="14"/>
  </w:num>
  <w:num w:numId="3" w16cid:durableId="1896433931">
    <w:abstractNumId w:val="13"/>
  </w:num>
  <w:num w:numId="4" w16cid:durableId="254367074">
    <w:abstractNumId w:val="5"/>
  </w:num>
  <w:num w:numId="5" w16cid:durableId="773860713">
    <w:abstractNumId w:val="7"/>
  </w:num>
  <w:num w:numId="6" w16cid:durableId="699015638">
    <w:abstractNumId w:val="11"/>
  </w:num>
  <w:num w:numId="7" w16cid:durableId="276840743">
    <w:abstractNumId w:val="2"/>
  </w:num>
  <w:num w:numId="8" w16cid:durableId="667178383">
    <w:abstractNumId w:val="8"/>
  </w:num>
  <w:num w:numId="9" w16cid:durableId="1588345695">
    <w:abstractNumId w:val="10"/>
  </w:num>
  <w:num w:numId="10" w16cid:durableId="393358399">
    <w:abstractNumId w:val="6"/>
  </w:num>
  <w:num w:numId="11" w16cid:durableId="1719209226">
    <w:abstractNumId w:val="1"/>
  </w:num>
  <w:num w:numId="12" w16cid:durableId="427971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7942715">
    <w:abstractNumId w:val="0"/>
  </w:num>
  <w:num w:numId="14" w16cid:durableId="1076319262">
    <w:abstractNumId w:val="4"/>
  </w:num>
  <w:num w:numId="15" w16cid:durableId="740830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43447"/>
    <w:rsid w:val="000636E3"/>
    <w:rsid w:val="00071C4D"/>
    <w:rsid w:val="00087B68"/>
    <w:rsid w:val="000B0C89"/>
    <w:rsid w:val="00152A1B"/>
    <w:rsid w:val="00167844"/>
    <w:rsid w:val="0018206E"/>
    <w:rsid w:val="00197CB9"/>
    <w:rsid w:val="00225E0B"/>
    <w:rsid w:val="00246F62"/>
    <w:rsid w:val="00255BDE"/>
    <w:rsid w:val="00271080"/>
    <w:rsid w:val="0027182A"/>
    <w:rsid w:val="002C3828"/>
    <w:rsid w:val="002D0241"/>
    <w:rsid w:val="002D4416"/>
    <w:rsid w:val="002D4C8B"/>
    <w:rsid w:val="002E0A96"/>
    <w:rsid w:val="00316503"/>
    <w:rsid w:val="00322E8A"/>
    <w:rsid w:val="00332D94"/>
    <w:rsid w:val="00367400"/>
    <w:rsid w:val="003A2FF6"/>
    <w:rsid w:val="003B20F2"/>
    <w:rsid w:val="003C5B41"/>
    <w:rsid w:val="003D2710"/>
    <w:rsid w:val="003E537C"/>
    <w:rsid w:val="00406C20"/>
    <w:rsid w:val="004223A0"/>
    <w:rsid w:val="004625ED"/>
    <w:rsid w:val="00470539"/>
    <w:rsid w:val="00474EE7"/>
    <w:rsid w:val="00487D6D"/>
    <w:rsid w:val="004A1A87"/>
    <w:rsid w:val="004A4717"/>
    <w:rsid w:val="004B5342"/>
    <w:rsid w:val="004F7569"/>
    <w:rsid w:val="005140DE"/>
    <w:rsid w:val="0052253F"/>
    <w:rsid w:val="00560C40"/>
    <w:rsid w:val="00576B8F"/>
    <w:rsid w:val="00577A17"/>
    <w:rsid w:val="005A6C22"/>
    <w:rsid w:val="005B17E9"/>
    <w:rsid w:val="005D151B"/>
    <w:rsid w:val="005F0205"/>
    <w:rsid w:val="00607456"/>
    <w:rsid w:val="0061059F"/>
    <w:rsid w:val="00614116"/>
    <w:rsid w:val="006258B6"/>
    <w:rsid w:val="00633C84"/>
    <w:rsid w:val="00647E41"/>
    <w:rsid w:val="006534D8"/>
    <w:rsid w:val="00692E84"/>
    <w:rsid w:val="00693B29"/>
    <w:rsid w:val="00696200"/>
    <w:rsid w:val="006C4A08"/>
    <w:rsid w:val="00713D71"/>
    <w:rsid w:val="0074069B"/>
    <w:rsid w:val="0075659A"/>
    <w:rsid w:val="0076534B"/>
    <w:rsid w:val="0078071F"/>
    <w:rsid w:val="00782835"/>
    <w:rsid w:val="007A671E"/>
    <w:rsid w:val="007B5193"/>
    <w:rsid w:val="007C5C37"/>
    <w:rsid w:val="008018BE"/>
    <w:rsid w:val="008160E0"/>
    <w:rsid w:val="008520E1"/>
    <w:rsid w:val="008A34A0"/>
    <w:rsid w:val="00903BFD"/>
    <w:rsid w:val="00904764"/>
    <w:rsid w:val="00910FDD"/>
    <w:rsid w:val="00916858"/>
    <w:rsid w:val="00927F0E"/>
    <w:rsid w:val="00931333"/>
    <w:rsid w:val="00935632"/>
    <w:rsid w:val="00940ED2"/>
    <w:rsid w:val="00956B12"/>
    <w:rsid w:val="00963787"/>
    <w:rsid w:val="00976C47"/>
    <w:rsid w:val="009806F9"/>
    <w:rsid w:val="00980B6C"/>
    <w:rsid w:val="009872EE"/>
    <w:rsid w:val="009D5FFA"/>
    <w:rsid w:val="009F76CD"/>
    <w:rsid w:val="00A33719"/>
    <w:rsid w:val="00AB0079"/>
    <w:rsid w:val="00AB14D2"/>
    <w:rsid w:val="00AC09E7"/>
    <w:rsid w:val="00B10498"/>
    <w:rsid w:val="00B2523E"/>
    <w:rsid w:val="00B676F4"/>
    <w:rsid w:val="00B91D99"/>
    <w:rsid w:val="00BD0566"/>
    <w:rsid w:val="00BD31C6"/>
    <w:rsid w:val="00C1580D"/>
    <w:rsid w:val="00C17F9A"/>
    <w:rsid w:val="00C43323"/>
    <w:rsid w:val="00CA74D0"/>
    <w:rsid w:val="00CB3BB1"/>
    <w:rsid w:val="00CC0153"/>
    <w:rsid w:val="00CD133C"/>
    <w:rsid w:val="00CD2DA0"/>
    <w:rsid w:val="00CE5E00"/>
    <w:rsid w:val="00D450C4"/>
    <w:rsid w:val="00D550AD"/>
    <w:rsid w:val="00D67040"/>
    <w:rsid w:val="00DD12E6"/>
    <w:rsid w:val="00DD2DDE"/>
    <w:rsid w:val="00DE27D9"/>
    <w:rsid w:val="00E03E34"/>
    <w:rsid w:val="00E521D7"/>
    <w:rsid w:val="00E636B8"/>
    <w:rsid w:val="00E71832"/>
    <w:rsid w:val="00E83A80"/>
    <w:rsid w:val="00EA3323"/>
    <w:rsid w:val="00EB4FF9"/>
    <w:rsid w:val="00EC5D5C"/>
    <w:rsid w:val="00F01D75"/>
    <w:rsid w:val="00FA256E"/>
    <w:rsid w:val="00FD1BCE"/>
    <w:rsid w:val="00FD6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6873A0"/>
  <w15:docId w15:val="{4B5A7774-5105-4D43-9CB4-399A1F6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4A1A87"/>
    <w:rPr>
      <w:rFonts w:ascii="Arial" w:eastAsia="Calibri" w:hAnsi="Arial" w:cs="Arial"/>
      <w:b/>
      <w:sz w:val="26"/>
      <w:szCs w:val="28"/>
      <w:lang w:eastAsia="en-US"/>
    </w:rPr>
  </w:style>
  <w:style w:type="character" w:customStyle="1" w:styleId="Rubrik2Char">
    <w:name w:val="Rubrik 2 Char"/>
    <w:basedOn w:val="Standardstycketeckensnitt"/>
    <w:link w:val="Rubrik2"/>
    <w:rsid w:val="00963787"/>
    <w:rPr>
      <w:rFonts w:ascii="Arial" w:hAnsi="Arial" w:cs="Arial"/>
      <w:b/>
      <w:sz w:val="22"/>
      <w:szCs w:val="26"/>
    </w:rPr>
  </w:style>
  <w:style w:type="character" w:customStyle="1" w:styleId="SidhuvudChar">
    <w:name w:val="Sidhuvud Char"/>
    <w:basedOn w:val="Standardstycketeckensnitt"/>
    <w:uiPriority w:val="99"/>
    <w:rsid w:val="00963787"/>
    <w:rPr>
      <w:rFonts w:ascii="Arial" w:hAnsi="Arial" w:cs="Arial"/>
      <w:sz w:val="22"/>
      <w:szCs w:val="26"/>
    </w:rPr>
  </w:style>
  <w:style w:type="character" w:styleId="AnvndHyperlnk">
    <w:name w:val="FollowedHyperlink"/>
    <w:basedOn w:val="Standardstycketeckensnitt"/>
    <w:semiHidden/>
    <w:unhideWhenUsed/>
    <w:rsid w:val="00316503"/>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1">
    <w:name w:val="Sidhuvud Char1"/>
    <w:basedOn w:val="Standardstycketeckensnitt"/>
    <w:link w:val="Sidhuvud"/>
    <w:uiPriority w:val="99"/>
    <w:rsid w:val="00E219F1"/>
    <w:rPr>
      <w:rFonts w:ascii="Arial" w:hAnsi="Arial" w:cs="Arial"/>
      <w:sz w:val="22"/>
      <w:szCs w:val="26"/>
    </w:rPr>
  </w:style>
  <w:style w:type="paragraph" w:customStyle="1" w:styleId="paragraph">
    <w:name w:val="paragraph"/>
    <w:basedOn w:val="Normal"/>
    <w:rsid w:val="00487D6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76295">
      <w:bodyDiv w:val="1"/>
      <w:marLeft w:val="0"/>
      <w:marRight w:val="0"/>
      <w:marTop w:val="0"/>
      <w:marBottom w:val="0"/>
      <w:divBdr>
        <w:top w:val="none" w:sz="0" w:space="0" w:color="auto"/>
        <w:left w:val="none" w:sz="0" w:space="0" w:color="auto"/>
        <w:bottom w:val="none" w:sz="0" w:space="0" w:color="auto"/>
        <w:right w:val="none" w:sz="0" w:space="0" w:color="auto"/>
      </w:divBdr>
    </w:div>
    <w:div w:id="1152527096">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20767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yrdadokument.regionhalland.se/doc/533ABD90-7FF6-4188-8519-63D69B2421D3" TargetMode="External"/><Relationship Id="rId18" Type="http://schemas.openxmlformats.org/officeDocument/2006/relationships/hyperlink" Target="http://styrdadokument.regionhalland.se/doc/5576BCF1-B897-4D78-9797-C0C2A8504E7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tyrdadokument.regionhalland.se/doc/A6DC1A92-4E51-4730-A846-0126C54189A0" TargetMode="External"/><Relationship Id="rId17" Type="http://schemas.openxmlformats.org/officeDocument/2006/relationships/hyperlink" Target="http://styrdadokument.regionhalland.se/doc/A86BFC2D-BC22-4B10-99F9-E0A0527D0E6B"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yrdadokument.regionhalland.se/doc/FCFBDC29-4033-481C-A318-DDEE9546183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yrdadokument.regionhalland.se/doc/5D2D675E-BA13-4C65-A5B5-780E70A449CB"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yrdadokument.regionhalland.se/doc/3099DF72-F29A-4DD0-B8EB-DDADB7D80218"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d7020d13-187d-4fc8-9816-bd01783b86ee">
      <Value>2</Value>
      <Value>12</Value>
      <Value>47</Value>
      <Value>75</Value>
      <Value>36</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Informationssäkerhet</TermName>
          <TermId xmlns="http://schemas.microsoft.com/office/infopath/2007/PartnerControls">504927aa-f8a3-4b57-8428-0aff2c079f5d</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i4d846bafbc94e6c892c2f207f8e6714>
    <RHI_ApprovedDate_Temp xmlns="a20921a3-d337-4f28-a5a8-d9fac85c55a0">2022-07-14T22:00:00+00:00</RHI_ApprovedDate_Temp>
    <FSCD_DocumentEdition_Temp xmlns="a20921a3-d337-4f28-a5a8-d9fac85c55a0">10</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Regional Säkerhetsansvarig</RHI_ApproverDisplay_Temp>
    <FSCD_ApprovedBy xmlns="d7020d13-187d-4fc8-9816-bd01783b86ee">
      <UserInfo>
        <DisplayName/>
        <AccountId>41</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Regional Säkerhetsansvarig</TermName>
          <TermId xmlns="http://schemas.microsoft.com/office/infopath/2007/PartnerControls">c2426dc2-5c03-4b1a-bc78-da7d2f515dbb</TermId>
        </TermInfo>
      </Terms>
    </e32bc2c600954b21b8771b7c871600ad>
    <RHI_ApprovedRole_Temp xmlns="a20921a3-d337-4f28-a5a8-d9fac85c55a0">Regional Säkerhetsansvarig</RHI_ApprovedRole_Temp>
    <FSCD_IsPublished xmlns="d7020d13-187d-4fc8-9816-bd01783b86ee">10.0</FSCD_IsPublished>
    <RHI_CoAuthorsMulti xmlns="d7020d13-187d-4fc8-9816-bd01783b86ee">
      <UserInfo>
        <DisplayName>28</DisplayName>
        <AccountId>28</AccountId>
        <AccountType/>
      </UserInfo>
    </RHI_CoAuthorsMulti>
    <PublishingExpirationDate xmlns="a20921a3-d337-4f28-a5a8-d9fac85c55a0" xsi:nil="true"/>
    <FSCD_DocumentId_Temp xmlns="a20921a3-d337-4f28-a5a8-d9fac85c55a0">6bc713a5-7d1d-4400-a9ff-5d654bdbbfc0</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13B0F-FDF2-424F-AD94-C11373DDE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AFA1B-9813-4B53-95A7-5E4D645179ED}">
  <ds:schemaRefs>
    <ds:schemaRef ds:uri="http://schemas.microsoft.com/office/2006/metadata/customXsn"/>
  </ds:schemaRefs>
</ds:datastoreItem>
</file>

<file path=customXml/itemProps3.xml><?xml version="1.0" encoding="utf-8"?>
<ds:datastoreItem xmlns:ds="http://schemas.openxmlformats.org/officeDocument/2006/customXml" ds:itemID="{D78886CF-04C1-4C2C-AE5D-49D97850012F}">
  <ds:schemaRefs>
    <ds:schemaRef ds:uri="http://schemas.openxmlformats.org/officeDocument/2006/bibliography"/>
  </ds:schemaRefs>
</ds:datastoreItem>
</file>

<file path=customXml/itemProps4.xml><?xml version="1.0" encoding="utf-8"?>
<ds:datastoreItem xmlns:ds="http://schemas.openxmlformats.org/officeDocument/2006/customXml" ds:itemID="{73C6A869-F032-41F2-B112-37A19C979E2F}">
  <ds:schemaRefs>
    <ds:schemaRef ds:uri="d7020d13-187d-4fc8-9816-bd01783b86ee"/>
    <ds:schemaRef ds:uri="http://purl.org/dc/terms/"/>
    <ds:schemaRef ds:uri="http://purl.org/dc/dcmitype/"/>
    <ds:schemaRef ds:uri="http://purl.org/dc/elements/1.1/"/>
    <ds:schemaRef ds:uri="http://schemas.openxmlformats.org/package/2006/metadata/core-properties"/>
    <ds:schemaRef ds:uri="a20921a3-d337-4f28-a5a8-d9fac85c55a0"/>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1699</Words>
  <Characters>11439</Characters>
  <Application>Microsoft Office Word</Application>
  <DocSecurity>0</DocSecurity>
  <Lines>95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Introduktion till informationssäkerhet - externa</vt:lpstr>
      <vt:lpstr>Innehållsmall styrda dokument (grunddokument)</vt:lpstr>
    </vt:vector>
  </TitlesOfParts>
  <Company>Microsoft</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Introduktion till informationssäkerhet - externa</dc:title>
  <dc:creator>Pedersen Henrik RK STAB</dc:creator>
  <cp:keywords>Informationsäkerhet</cp:keywords>
  <cp:lastModifiedBy>Sinkjaer Sköld Edna RK</cp:lastModifiedBy>
  <cp:revision>15</cp:revision>
  <cp:lastPrinted>2016-02-02T09:39:00Z</cp:lastPrinted>
  <dcterms:created xsi:type="dcterms:W3CDTF">2018-06-26T12:45:00Z</dcterms:created>
  <dcterms:modified xsi:type="dcterms:W3CDTF">2023-12-19T09:00:00Z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_dlc_DocIdItemGuid">
    <vt:lpwstr>6bc713a5-7d1d-4400-a9ff-5d654bdbbfc0</vt:lpwstr>
  </property>
  <property fmtid="{D5CDD505-2E9C-101B-9397-08002B2CF9AE}" pid="5" name="RHI_MSChapter">
    <vt:lpwstr>34;#309. Informationssäkerhet|72a66159-ea04-4130-9e90-bbc83910d7c7</vt:lpwstr>
  </property>
  <property fmtid="{D5CDD505-2E9C-101B-9397-08002B2CF9AE}" pid="6" name="RHI_MeSHMulti">
    <vt:lpwstr/>
  </property>
  <property fmtid="{D5CDD505-2E9C-101B-9397-08002B2CF9AE}" pid="7" name="RHI_AppliesToOrganizationMulti">
    <vt:lpwstr>2;#Region Halland|d72d8b1f-b373-4815-ab51-a5608c837237</vt:lpwstr>
  </property>
  <property fmtid="{D5CDD505-2E9C-101B-9397-08002B2CF9AE}" pid="8" name="RHI_KeywordsMulti">
    <vt:lpwstr>36;#Informationssäkerhet|504927aa-f8a3-4b57-8428-0aff2c079f5d;#75;#Vårdgivarwebben|a3a2876a-cae2-4a49-a05e-c2d615d2551b</vt:lpwstr>
  </property>
  <property fmtid="{D5CDD505-2E9C-101B-9397-08002B2CF9AE}" pid="9" name="RHI_ApprovedRole">
    <vt:lpwstr>47;#Regional Säkerhetsansvarig|c2426dc2-5c03-4b1a-bc78-da7d2f515dbb</vt:lpwstr>
  </property>
  <property fmtid="{D5CDD505-2E9C-101B-9397-08002B2CF9AE}" pid="10" name="FSCD_DocumentOwner">
    <vt:lpwstr>45;#Sinkjaer Sköld Edna RK</vt:lpwstr>
  </property>
  <property fmtid="{D5CDD505-2E9C-101B-9397-08002B2CF9AE}" pid="11" name="i4d846bafbc94e6c892c2f207f8e6714">
    <vt:lpwstr>Informationssäkerhet|504927aa-f8a3-4b57-8428-0aff2c079f5d;Vårdgivarwebben|a3a2876a-cae2-4a49-a05e-c2d615d2551b</vt:lpwstr>
  </property>
  <property fmtid="{D5CDD505-2E9C-101B-9397-08002B2CF9AE}" pid="12" name="RHI_ApprovedDate_Temp">
    <vt:filetime>2022-07-10T22:00:00Z</vt:filetime>
  </property>
  <property fmtid="{D5CDD505-2E9C-101B-9397-08002B2CF9AE}" pid="13" name="FSCD_DocumentEdition_Temp">
    <vt:lpwstr>9</vt:lpwstr>
  </property>
  <property fmtid="{D5CDD505-2E9C-101B-9397-08002B2CF9AE}" pid="14" name="RHI_ReviewersMulti">
    <vt:lpwstr/>
  </property>
  <property fmtid="{D5CDD505-2E9C-101B-9397-08002B2CF9AE}" pid="15" name="RHI_ApproverDisplay_Temp">
    <vt:lpwstr>Regional Säkerhetsansvarig</vt:lpwstr>
  </property>
  <property fmtid="{D5CDD505-2E9C-101B-9397-08002B2CF9AE}" pid="16" name="FSCD_ApprovedBy">
    <vt:lpwstr>40</vt:lpwstr>
  </property>
  <property fmtid="{D5CDD505-2E9C-101B-9397-08002B2CF9AE}" pid="17" name="RHI_CD_Classification">
    <vt:lpwstr>1</vt:lpwstr>
  </property>
  <property fmtid="{D5CDD505-2E9C-101B-9397-08002B2CF9AE}" pid="18" name="k0e587a7c4ca45fb88ec6eb8cbb582c0">
    <vt:lpwstr>309. Informationssäkerhet|72a66159-ea04-4130-9e90-bbc83910d7c7</vt:lpwstr>
  </property>
  <property fmtid="{D5CDD505-2E9C-101B-9397-08002B2CF9AE}" pid="19" name="FSCD_DocumentTypeTags">
    <vt:lpwstr>Rutin|3ecd4889-b546-4b08-8daf-345ed6a301ab</vt:lpwstr>
  </property>
  <property fmtid="{D5CDD505-2E9C-101B-9397-08002B2CF9AE}" pid="20" name="e32bc2c600954b21b8771b7c871600ad">
    <vt:lpwstr>Regional Säkerhetsansvarig|c2426dc2-5c03-4b1a-bc78-da7d2f515dbb</vt:lpwstr>
  </property>
  <property fmtid="{D5CDD505-2E9C-101B-9397-08002B2CF9AE}" pid="21" name="RHI_ApprovedRole_Temp">
    <vt:lpwstr>Regional Säkerhetsansvarig</vt:lpwstr>
  </property>
  <property fmtid="{D5CDD505-2E9C-101B-9397-08002B2CF9AE}" pid="22" name="FSCD_IsPublished">
    <vt:lpwstr>9.0</vt:lpwstr>
  </property>
  <property fmtid="{D5CDD505-2E9C-101B-9397-08002B2CF9AE}" pid="23" name="RHI_CoAuthorsMulti">
    <vt:lpwstr/>
  </property>
  <property fmtid="{D5CDD505-2E9C-101B-9397-08002B2CF9AE}" pid="24" name="FSCD_DocumentId_Temp">
    <vt:lpwstr>6bc713a5-7d1d-4400-a9ff-5d654bdbbfc0</vt:lpwstr>
  </property>
  <property fmtid="{D5CDD505-2E9C-101B-9397-08002B2CF9AE}" pid="25" name="FSCD_DocumentIssuer">
    <vt:lpwstr>41;#Pettersson Hans RK STAB</vt:lpwstr>
  </property>
  <property fmtid="{D5CDD505-2E9C-101B-9397-08002B2CF9AE}" pid="26" name="c462f665bad2437cb8ba36ab4de68df8">
    <vt:lpwstr>Region Halland|d72d8b1f-b373-4815-ab51-a5608c837237</vt:lpwstr>
  </property>
  <property fmtid="{D5CDD505-2E9C-101B-9397-08002B2CF9AE}" pid="27" name="URL">
    <vt:lpwstr/>
  </property>
  <property fmtid="{D5CDD505-2E9C-101B-9397-08002B2CF9AE}" pid="28" name="l3725d2185604df78b4bef80ff63202f">
    <vt:lpwstr/>
  </property>
</Properties>
</file>