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3F11" w:rsidR="00D10EAC" w:rsidP="00973F11" w:rsidRDefault="00D10EAC" w14:paraId="0F4593B1" w14:textId="34418CF6">
      <w:pPr>
        <w:rPr>
          <w:b/>
          <w:bCs/>
          <w:sz w:val="32"/>
          <w:szCs w:val="40"/>
        </w:rPr>
      </w:pPr>
      <w:r>
        <w:rPr>
          <w:b/>
          <w:bCs/>
          <w:sz w:val="32"/>
          <w:szCs w:val="40"/>
        </w:rPr>
        <w:t>Multidisciplinära konferenser (MDK) i cancersjukvården</w:t>
      </w:r>
      <w:r w:rsidRPr="00973F11">
        <w:rPr>
          <w:b/>
          <w:bCs/>
          <w:sz w:val="32"/>
          <w:szCs w:val="40"/>
        </w:rPr>
        <w:t/>
      </w:r>
      <w:r>
        <w:rPr>
          <w:b/>
          <w:bCs/>
          <w:sz w:val="32"/>
          <w:szCs w:val="40"/>
        </w:rPr>
        <w:t xml:space="preserve"/>
      </w:r>
      <w:r w:rsidRPr="00973F11">
        <w:rPr>
          <w:b/>
          <w:bCs/>
          <w:sz w:val="32"/>
          <w:szCs w:val="40"/>
        </w:rPr>
        <w:t/>
      </w:r>
      <w:r>
        <w:rPr>
          <w:b/>
          <w:bCs/>
          <w:sz w:val="32"/>
          <w:szCs w:val="40"/>
        </w:rPr>
        <w:t xml:space="preserve"/>
      </w:r>
    </w:p>
    <w:p w:rsidR="00EA3323" w:rsidP="00EA3323" w:rsidRDefault="00EA3323" w14:paraId="6FA32A4A" w14:textId="77777777"/>
    <w:p w:rsidR="008160E0" w:rsidP="00EA3323" w:rsidRDefault="008160E0" w14:paraId="619A4FB8"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77F122FA" w14:textId="77777777">
      <w:pPr>
        <w:rPr>
          <w:b/>
        </w:rPr>
      </w:pPr>
    </w:p>
    <w:p w:rsidR="008160E0" w:rsidP="00EA3323" w:rsidRDefault="008160E0" w14:paraId="78D7C88D" w14:textId="77777777">
      <w:pPr>
        <w:rPr>
          <w:b/>
        </w:rPr>
      </w:pPr>
      <w:r>
        <w:rPr>
          <w:b/>
        </w:rPr>
        <w:t>Hitta i dokumentet</w:t>
      </w:r>
    </w:p>
    <w:p w:rsidR="008160E0" w:rsidP="00EA3323" w:rsidRDefault="008160E0" w14:paraId="0935D39E" w14:textId="77777777">
      <w:pPr>
        <w:rPr>
          <w:b/>
        </w:rPr>
      </w:pPr>
    </w:p>
    <w:p w:rsidR="008160E0" w:rsidP="00EA3323" w:rsidRDefault="008160E0" w14:paraId="71041AC1" w14:textId="77777777">
      <w:pPr>
        <w:rPr>
          <w:b/>
        </w:rPr>
        <w:sectPr w:rsidR="008160E0" w:rsidSect="004223A0">
          <w:pgSz w:w="11906" w:h="16838"/>
          <w:pgMar w:top="1664" w:right="1417" w:bottom="1417" w:left="1417" w:header="720" w:footer="720" w:gutter="0"/>
          <w:cols w:space="720"/>
          <w:docGrid w:linePitch="299"/>
          <w:headerReference w:type="even" r:id="R59d92713b2804d27"/>
          <w:headerReference w:type="default" r:id="R7afd7d58972c413b"/>
          <w:headerReference w:type="first" r:id="Rd7305d85b3f14383"/>
          <w:footerReference w:type="even" r:id="Raed5dab8a4a540dc"/>
          <w:footerReference w:type="default" r:id="R301611f739414ca9"/>
          <w:footerReference w:type="first" r:id="Rab5fe1c7a897416e"/>
        </w:sectPr>
      </w:pPr>
    </w:p>
    <w:p w:rsidR="00D10EAC" w:rsidRDefault="008160E0" w14:paraId="5A05511B" w14:textId="1F5DC4E0">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40797203">
        <w:r w:rsidRPr="00126716" w:rsidR="00D10EAC">
          <w:rPr>
            <w:rStyle w:val="Hyperlnk"/>
          </w:rPr>
          <w:t>Syfte</w:t>
        </w:r>
      </w:hyperlink>
    </w:p>
    <w:p w:rsidR="00D10EAC" w:rsidRDefault="00077788" w14:paraId="19055B6B" w14:textId="710DA1DB">
      <w:pPr>
        <w:pStyle w:val="Innehll1"/>
        <w:rPr>
          <w:rFonts w:asciiTheme="minorHAnsi" w:hAnsiTheme="minorHAnsi" w:eastAsiaTheme="minorEastAsia" w:cstheme="minorBidi"/>
          <w:color w:val="auto"/>
          <w:sz w:val="22"/>
          <w:szCs w:val="22"/>
          <w:u w:val="none"/>
        </w:rPr>
      </w:pPr>
      <w:hyperlink w:history="1" w:anchor="_Toc40797204">
        <w:r w:rsidRPr="00126716" w:rsidR="00D10EAC">
          <w:rPr>
            <w:rStyle w:val="Hyperlnk"/>
          </w:rPr>
          <w:t>Bakgrund</w:t>
        </w:r>
      </w:hyperlink>
    </w:p>
    <w:p w:rsidR="00D10EAC" w:rsidRDefault="00077788" w14:paraId="7D90CCD8" w14:textId="35CAD59C">
      <w:pPr>
        <w:pStyle w:val="Innehll1"/>
        <w:rPr>
          <w:rFonts w:asciiTheme="minorHAnsi" w:hAnsiTheme="minorHAnsi" w:eastAsiaTheme="minorEastAsia" w:cstheme="minorBidi"/>
          <w:color w:val="auto"/>
          <w:sz w:val="22"/>
          <w:szCs w:val="22"/>
          <w:u w:val="none"/>
        </w:rPr>
      </w:pPr>
      <w:hyperlink w:history="1" w:anchor="_Toc40797205">
        <w:r w:rsidRPr="00126716" w:rsidR="00D10EAC">
          <w:rPr>
            <w:rStyle w:val="Hyperlnk"/>
          </w:rPr>
          <w:t>Ansvarsfördelning</w:t>
        </w:r>
      </w:hyperlink>
    </w:p>
    <w:p w:rsidR="00D10EAC" w:rsidRDefault="00077788" w14:paraId="370F646B" w14:textId="3FA1142A">
      <w:pPr>
        <w:pStyle w:val="Innehll1"/>
        <w:rPr>
          <w:rFonts w:asciiTheme="minorHAnsi" w:hAnsiTheme="minorHAnsi" w:eastAsiaTheme="minorEastAsia" w:cstheme="minorBidi"/>
          <w:color w:val="auto"/>
          <w:sz w:val="22"/>
          <w:szCs w:val="22"/>
          <w:u w:val="none"/>
        </w:rPr>
      </w:pPr>
      <w:hyperlink w:history="1" w:anchor="_Toc40797206">
        <w:r w:rsidRPr="00126716" w:rsidR="00D10EAC">
          <w:rPr>
            <w:rStyle w:val="Hyperlnk"/>
          </w:rPr>
          <w:t>Inför MDK</w:t>
        </w:r>
      </w:hyperlink>
    </w:p>
    <w:p w:rsidR="00D10EAC" w:rsidRDefault="00077788" w14:paraId="648C30B7" w14:textId="175AC343">
      <w:pPr>
        <w:pStyle w:val="Innehll1"/>
        <w:rPr>
          <w:rFonts w:asciiTheme="minorHAnsi" w:hAnsiTheme="minorHAnsi" w:eastAsiaTheme="minorEastAsia" w:cstheme="minorBidi"/>
          <w:color w:val="auto"/>
          <w:sz w:val="22"/>
          <w:szCs w:val="22"/>
          <w:u w:val="none"/>
        </w:rPr>
      </w:pPr>
      <w:hyperlink w:history="1" w:anchor="_Toc40797207">
        <w:r w:rsidRPr="00126716" w:rsidR="00D10EAC">
          <w:rPr>
            <w:rStyle w:val="Hyperlnk"/>
          </w:rPr>
          <w:t>Under MDK</w:t>
        </w:r>
      </w:hyperlink>
    </w:p>
    <w:p w:rsidR="00D10EAC" w:rsidRDefault="00077788" w14:paraId="7135C022" w14:textId="2B519E16">
      <w:pPr>
        <w:pStyle w:val="Innehll1"/>
        <w:rPr>
          <w:rFonts w:asciiTheme="minorHAnsi" w:hAnsiTheme="minorHAnsi" w:eastAsiaTheme="minorEastAsia" w:cstheme="minorBidi"/>
          <w:color w:val="auto"/>
          <w:sz w:val="22"/>
          <w:szCs w:val="22"/>
          <w:u w:val="none"/>
        </w:rPr>
      </w:pPr>
      <w:hyperlink w:history="1" w:anchor="_Toc40797208">
        <w:r w:rsidRPr="00126716" w:rsidR="00D10EAC">
          <w:rPr>
            <w:rStyle w:val="Hyperlnk"/>
          </w:rPr>
          <w:t>Efter MDK</w:t>
        </w:r>
      </w:hyperlink>
    </w:p>
    <w:p w:rsidR="00D10EAC" w:rsidRDefault="00077788" w14:paraId="3618C885" w14:textId="796BFCC4">
      <w:pPr>
        <w:pStyle w:val="Innehll1"/>
        <w:rPr>
          <w:rFonts w:asciiTheme="minorHAnsi" w:hAnsiTheme="minorHAnsi" w:eastAsiaTheme="minorEastAsia" w:cstheme="minorBidi"/>
          <w:color w:val="auto"/>
          <w:sz w:val="22"/>
          <w:szCs w:val="22"/>
          <w:u w:val="none"/>
        </w:rPr>
      </w:pPr>
      <w:hyperlink w:history="1" w:anchor="_Toc40797209">
        <w:r w:rsidRPr="00126716" w:rsidR="00D10EAC">
          <w:rPr>
            <w:rStyle w:val="Hyperlnk"/>
          </w:rPr>
          <w:t>Dokumentation</w:t>
        </w:r>
      </w:hyperlink>
    </w:p>
    <w:p w:rsidR="00D10EAC" w:rsidRDefault="00077788" w14:paraId="6FD16D01" w14:textId="5766FB68">
      <w:pPr>
        <w:pStyle w:val="Innehll1"/>
        <w:rPr>
          <w:rFonts w:asciiTheme="minorHAnsi" w:hAnsiTheme="minorHAnsi" w:eastAsiaTheme="minorEastAsia" w:cstheme="minorBidi"/>
          <w:color w:val="auto"/>
          <w:sz w:val="22"/>
          <w:szCs w:val="22"/>
          <w:u w:val="none"/>
        </w:rPr>
      </w:pPr>
      <w:hyperlink w:history="1" w:anchor="_Toc40797210">
        <w:r w:rsidRPr="00126716" w:rsidR="00D10EAC">
          <w:rPr>
            <w:rStyle w:val="Hyperlnk"/>
          </w:rPr>
          <w:t>Sökord i journaltyp MDK</w:t>
        </w:r>
      </w:hyperlink>
    </w:p>
    <w:p w:rsidR="008160E0" w:rsidP="008160E0" w:rsidRDefault="008160E0" w14:paraId="3A00BDDD" w14:textId="2C8A8B0E">
      <w:pPr>
        <w:pStyle w:val="Innehll1"/>
      </w:pPr>
      <w:r>
        <w:fldChar w:fldCharType="end"/>
      </w:r>
    </w:p>
    <w:p w:rsidR="008160E0" w:rsidP="008160E0" w:rsidRDefault="008160E0" w14:paraId="4980A612" w14:textId="77777777">
      <w:pPr>
        <w:sectPr w:rsidR="008160E0" w:rsidSect="004223A0">
          <w:type w:val="continuous"/>
          <w:pgSz w:w="11906" w:h="16838"/>
          <w:pgMar w:top="1664" w:right="1417" w:bottom="1417" w:left="1417" w:header="720" w:footer="720" w:gutter="0"/>
          <w:cols w:space="720" w:num="2" w:sep="1"/>
          <w:titlePg/>
          <w:docGrid w:linePitch="272"/>
        </w:sectPr>
      </w:pPr>
    </w:p>
    <w:p w:rsidR="00EA3323" w:rsidP="00EA3323" w:rsidRDefault="00EA3323" w14:paraId="676FD1C2" w14:textId="77777777">
      <w:pPr>
        <w:rPr>
          <w:b/>
        </w:rPr>
      </w:pPr>
      <w:r>
        <w:rPr>
          <w:b/>
          <w:noProof/>
        </w:rPr>
        <mc:AlternateContent>
          <mc:Choice Requires="wps">
            <w:drawing>
              <wp:anchor distT="0" distB="0" distL="114300" distR="114300" simplePos="0" relativeHeight="251657728" behindDoc="0" locked="0" layoutInCell="1" allowOverlap="1" wp14:editId="27F94901" wp14:anchorId="73D75C35">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14:anchorId="46E4C05F"/>
            </w:pict>
          </mc:Fallback>
        </mc:AlternateContent>
      </w:r>
    </w:p>
    <w:bookmarkEnd w:id="0"/>
    <w:bookmarkEnd w:id="1"/>
    <w:bookmarkEnd w:id="2"/>
    <w:p w:rsidR="00D10EAC" w:rsidP="00D10EAC" w:rsidRDefault="00D10EAC" w14:paraId="61D76F2B" w14:textId="77777777">
      <w:pPr>
        <w:pStyle w:val="Rubrik1"/>
      </w:pPr>
    </w:p>
    <w:p w:rsidR="00D10EAC" w:rsidP="00D10EAC" w:rsidRDefault="00D10EAC" w14:paraId="6704EDEE" w14:textId="4760A645">
      <w:pPr>
        <w:pStyle w:val="Rubrik1"/>
      </w:pPr>
      <w:bookmarkStart w:name="_Toc40797203" w:id="3"/>
      <w:r w:rsidRPr="00973F11">
        <w:t>Syfte</w:t>
      </w:r>
      <w:bookmarkEnd w:id="3"/>
    </w:p>
    <w:p w:rsidRPr="006F6342" w:rsidR="00D10EAC" w:rsidP="00D10EAC" w:rsidRDefault="00D10EAC" w14:paraId="4328A505" w14:textId="77777777">
      <w:r w:rsidRPr="00BA4405">
        <w:rPr>
          <w:color w:val="000000" w:themeColor="text1"/>
        </w:rPr>
        <w:t xml:space="preserve">Syftet med detta dokument är att beskriva ansvar, genomförande, handläggning, och dokumentation av Multidisciplinär konferens (MDK) som genomförs internt och externt i cancersjukvården i Region Halland.</w:t>
      </w:r>
      <w:r>
        <w:rPr>
          <w:color w:val="000000" w:themeColor="text1"/>
        </w:rPr>
        <w:t xml:space="preserve"/>
      </w:r>
      <w:r w:rsidRPr="00BA4405">
        <w:rPr>
          <w:color w:val="000000" w:themeColor="text1"/>
        </w:rPr>
        <w:t/>
      </w:r>
      <w:r>
        <w:rPr>
          <w:color w:val="000000" w:themeColor="text1"/>
        </w:rPr>
        <w:t/>
      </w:r>
      <w:r w:rsidRPr="00BA4405">
        <w:rPr>
          <w:color w:val="000000" w:themeColor="text1"/>
        </w:rPr>
        <w:t xml:space="preserve"/>
      </w:r>
      <w:r>
        <w:rPr>
          <w:color w:val="000000" w:themeColor="text1"/>
        </w:rPr>
        <w:t xml:space="preserve"/>
      </w:r>
      <w:r w:rsidRPr="006F6342">
        <w:t/>
      </w:r>
    </w:p>
    <w:p w:rsidRPr="005D5A05" w:rsidR="00D10EAC" w:rsidP="00D10EAC" w:rsidRDefault="00D10EAC" w14:paraId="094F7754" w14:textId="77777777">
      <w:pPr>
        <w:rPr>
          <w:lang w:eastAsia="en-US"/>
        </w:rPr>
      </w:pPr>
    </w:p>
    <w:p w:rsidRPr="009707BA" w:rsidR="00D10EAC" w:rsidP="00D10EAC" w:rsidRDefault="00D10EAC" w14:paraId="48A18212" w14:textId="77777777">
      <w:pPr>
        <w:rPr>
          <w:color w:val="000000" w:themeColor="text1"/>
        </w:rPr>
      </w:pPr>
      <w:r>
        <w:rPr>
          <w:lang w:eastAsia="en-US"/>
        </w:rPr>
        <w:t xml:space="preserve">Syftet med MDK är att patienter med cancerdiagnos diskuteras på MDK utifrån gällande nationella vårdprogram för att säkerställa att patienten får rätt bedömning och behandling.</w:t>
      </w:r>
      <w:r w:rsidRPr="00BA4405">
        <w:rPr>
          <w:color w:val="000000" w:themeColor="text1"/>
        </w:rPr>
        <w:t/>
      </w:r>
      <w:r>
        <w:rPr>
          <w:color w:val="000000" w:themeColor="text1"/>
        </w:rPr>
        <w:t xml:space="preserve"/>
      </w:r>
      <w:r w:rsidRPr="00F4030D">
        <w:t/>
      </w:r>
    </w:p>
    <w:p w:rsidRPr="0002134B" w:rsidR="00D10EAC" w:rsidP="00D10EAC" w:rsidRDefault="00D10EAC" w14:paraId="7707BAFC" w14:textId="77777777">
      <w:pPr>
        <w:rPr>
          <w:lang w:eastAsia="en-US"/>
        </w:rPr>
      </w:pPr>
    </w:p>
    <w:p w:rsidRPr="006F6342" w:rsidR="00D10EAC" w:rsidP="00D10EAC" w:rsidRDefault="00D10EAC" w14:paraId="7E9D5C90" w14:textId="77777777"/>
    <w:p w:rsidR="00D10EAC" w:rsidP="00D10EAC" w:rsidRDefault="00D10EAC" w14:paraId="75F50CCD" w14:textId="77777777">
      <w:pPr>
        <w:pStyle w:val="Rubrik1"/>
      </w:pPr>
      <w:bookmarkStart w:name="_Toc40797204" w:id="4"/>
      <w:r w:rsidRPr="00973F11">
        <w:t>Bakgrund</w:t>
      </w:r>
      <w:bookmarkEnd w:id="4"/>
    </w:p>
    <w:p w:rsidR="00D10EAC" w:rsidP="00D10EAC" w:rsidRDefault="00D10EAC" w14:paraId="54F9047D" w14:textId="77777777">
      <w:pPr>
        <w:rPr>
          <w:lang w:eastAsia="en-US"/>
        </w:rPr>
      </w:pPr>
      <w:r>
        <w:rPr>
          <w:lang w:eastAsia="en-US"/>
        </w:rPr>
        <w:t>MDK har en central roll i cancerprocesserna. Genomförd MDK vid olika skeden i vårdprocessen beskrivs som en kvalitetsindikator i flertalet av de nationella vårdprogrammen inom cancersjukvården.</w:t>
      </w:r>
    </w:p>
    <w:p w:rsidR="00D10EAC" w:rsidP="00D10EAC" w:rsidRDefault="00D10EAC" w14:paraId="702E1E87" w14:textId="77777777">
      <w:pPr>
        <w:rPr>
          <w:lang w:eastAsia="en-US"/>
        </w:rPr>
      </w:pPr>
    </w:p>
    <w:p w:rsidR="00D10EAC" w:rsidP="00D10EAC" w:rsidRDefault="00D10EAC" w14:paraId="34560932" w14:textId="77777777">
      <w:pPr>
        <w:rPr>
          <w:lang w:eastAsia="en-US"/>
        </w:rPr>
      </w:pPr>
      <w:r>
        <w:rPr>
          <w:lang w:eastAsia="en-US"/>
        </w:rPr>
        <w:t>Vid Hallands sjukhus (HS) i Halmstad och Varberg har tekniska förutsättningar för genomförande av MDK etablerats.</w:t>
      </w:r>
      <w:r w:rsidRPr="00277B29">
        <w:rPr>
          <w:color w:val="FF0000"/>
        </w:rPr>
        <w:t xml:space="preserve"> </w:t>
      </w:r>
      <w:r>
        <w:rPr>
          <w:color w:val="000000" w:themeColor="text1"/>
        </w:rPr>
        <w:t>Digitala möten</w:t>
      </w:r>
      <w:r w:rsidRPr="00277B29">
        <w:rPr>
          <w:color w:val="000000" w:themeColor="text1"/>
        </w:rPr>
        <w:t xml:space="preserve"> mot såväl Skånes Universitetssjukhus och Sahlgrenska Universitetssjukhuset har möjliggjorts</w:t>
      </w:r>
      <w:r>
        <w:rPr>
          <w:color w:val="000000" w:themeColor="text1"/>
        </w:rPr>
        <w:t>, i vissa fall bedrivs även nationell MDK</w:t>
      </w:r>
      <w:r w:rsidRPr="0002134B">
        <w:rPr>
          <w:color w:val="FF0000"/>
        </w:rPr>
        <w:t>.</w:t>
      </w:r>
    </w:p>
    <w:p w:rsidRPr="0002134B" w:rsidR="00D10EAC" w:rsidP="00D10EAC" w:rsidRDefault="00D10EAC" w14:paraId="63AB8938" w14:textId="77777777">
      <w:pPr>
        <w:rPr>
          <w:color w:val="FF0000"/>
        </w:rPr>
      </w:pPr>
    </w:p>
    <w:p w:rsidRPr="0002134B" w:rsidR="00D10EAC" w:rsidP="00D10EAC" w:rsidRDefault="00D10EAC" w14:paraId="46BC232D" w14:textId="77777777">
      <w:pPr>
        <w:rPr>
          <w:color w:val="FF0000"/>
        </w:rPr>
      </w:pPr>
    </w:p>
    <w:p w:rsidRPr="00A74504" w:rsidR="00D10EAC" w:rsidP="00D10EAC" w:rsidRDefault="00D10EAC" w14:paraId="3A9E5C86" w14:textId="77777777">
      <w:pPr>
        <w:pStyle w:val="Rubrik1"/>
      </w:pPr>
      <w:bookmarkStart w:name="_Toc40797205" w:id="5"/>
      <w:r w:rsidRPr="00A74504">
        <w:t>Ansvarsfördelning</w:t>
      </w:r>
      <w:bookmarkEnd w:id="5"/>
      <w:r w:rsidRPr="00A74504">
        <w:t xml:space="preserve"> </w:t>
      </w:r>
    </w:p>
    <w:p w:rsidR="00D10EAC" w:rsidP="00D10EAC" w:rsidRDefault="00D10EAC" w14:paraId="68505F16" w14:textId="77777777">
      <w:pPr>
        <w:pStyle w:val="Liststycke"/>
        <w:numPr>
          <w:ilvl w:val="0"/>
          <w:numId w:val="22"/>
        </w:numPr>
      </w:pPr>
      <w:r w:rsidRPr="00A74504">
        <w:t>Huvudansvaret för MDK</w:t>
      </w:r>
      <w:r w:rsidRPr="00C072A5">
        <w:rPr>
          <w:color w:val="FF0000"/>
        </w:rPr>
        <w:t xml:space="preserve"> </w:t>
      </w:r>
      <w:r w:rsidRPr="00A74504">
        <w:t xml:space="preserve">åligger den klinik som har huvudansvaret för patientens vård. Varje konferens ska ha en av respektive verksamhetschef utsedd ansvarig person för de ingående kompetenser som krävs (se punkt nedan) och en ersättare för denne/denna. </w:t>
      </w:r>
      <w:r w:rsidRPr="00DE767E">
        <w:t xml:space="preserve"/>
      </w:r>
      <w:r w:rsidRPr="00A74504">
        <w:t xml:space="preserve"/>
      </w:r>
    </w:p>
    <w:p w:rsidRPr="00A74504" w:rsidR="00D10EAC" w:rsidP="00D10EAC" w:rsidRDefault="00D10EAC" w14:paraId="6E5CCA19" w14:textId="77777777">
      <w:pPr>
        <w:ind w:left="720"/>
      </w:pPr>
    </w:p>
    <w:p w:rsidRPr="008E049B" w:rsidR="00D10EAC" w:rsidP="00D10EAC" w:rsidRDefault="00D10EAC" w14:paraId="78C20BA0" w14:textId="77777777">
      <w:pPr>
        <w:numPr>
          <w:ilvl w:val="0"/>
          <w:numId w:val="17"/>
        </w:numPr>
        <w:rPr>
          <w:color w:val="FF0000"/>
        </w:rPr>
      </w:pPr>
      <w:r w:rsidRPr="00A74504">
        <w:t>Processledare för aktuellt vårdförlopp säkerställer att de</w:t>
      </w:r>
      <w:r w:rsidRPr="00FB68A8">
        <w:t>n</w:t>
      </w:r>
      <w:r w:rsidRPr="00A74504">
        <w:t xml:space="preserve"> skriftliga </w:t>
      </w:r>
      <w:r>
        <w:t>checklista</w:t>
      </w:r>
      <w:r w:rsidRPr="00A74504">
        <w:t xml:space="preserve"> för anmälan till konferensen</w:t>
      </w:r>
      <w:r>
        <w:t xml:space="preserve"> följs se Bilaga </w:t>
      </w:r>
      <w:r w:rsidRPr="00DE767E">
        <w:t>1</w:t>
      </w:r>
      <w:r>
        <w:rPr>
          <w:color w:val="4BACC6" w:themeColor="accent5"/>
        </w:rPr>
        <w:t>.</w:t>
      </w:r>
    </w:p>
    <w:p w:rsidRPr="00AB0C85" w:rsidR="00D10EAC" w:rsidP="00D10EAC" w:rsidRDefault="00D10EAC" w14:paraId="474504B7" w14:textId="77777777">
      <w:pPr>
        <w:ind w:left="72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10EAC" w:rsidP="00D10EAC" w:rsidRDefault="00D10EAC" w14:paraId="3DD2C99B" w14:textId="77777777">
      <w:pPr>
        <w:numPr>
          <w:ilvl w:val="0"/>
          <w:numId w:val="13"/>
        </w:numPr>
      </w:pPr>
      <w:r w:rsidRPr="00A74504">
        <w:t>En ansvarig person/ordförande för MDKn skall finnas närvarande och ansvarar för de fall som tas upp för diskussion.</w:t>
      </w:r>
      <w:r>
        <w:t/>
      </w:r>
      <w:r w:rsidRPr="00A74504">
        <w:t xml:space="preserve"/>
      </w:r>
    </w:p>
    <w:p w:rsidRPr="008E049B" w:rsidR="00D10EAC" w:rsidP="00D10EAC" w:rsidRDefault="00D10EAC" w14:paraId="5A8D1314" w14:textId="77777777">
      <w:pPr>
        <w:ind w:left="720"/>
        <w:rPr>
          <w:i/>
          <w:color w:val="FF0000"/>
        </w:rPr>
      </w:pPr>
    </w:p>
    <w:p w:rsidR="00D10EAC" w:rsidP="00D10EAC" w:rsidRDefault="00D10EAC" w14:paraId="7121C2F3" w14:textId="77777777">
      <w:pPr>
        <w:numPr>
          <w:ilvl w:val="0"/>
          <w:numId w:val="13"/>
        </w:numPr>
      </w:pPr>
      <w:r w:rsidRPr="00A74504">
        <w:t>Vid konferensen bör som regel minst två kliniska ansvariga läkare inom berörd specialitet, patolog, radiolog, onkolog, kontaktsjuksköterska och koordinator/medicinsk sekreterare delta.</w:t>
      </w:r>
    </w:p>
    <w:p w:rsidRPr="00047A08" w:rsidR="00D10EAC" w:rsidP="00D10EAC" w:rsidRDefault="00D10EAC" w14:paraId="3740D891" w14:textId="77777777">
      <w:pPr>
        <w:ind w:left="720"/>
        <w:rPr>
          <w:i/>
          <w:color w:val="FF0000"/>
        </w:rPr>
      </w:pPr>
    </w:p>
    <w:p w:rsidRPr="00DE767E" w:rsidR="00D10EAC" w:rsidP="00D10EAC" w:rsidRDefault="00D10EAC" w14:paraId="4DC108EB" w14:textId="77777777">
      <w:pPr>
        <w:numPr>
          <w:ilvl w:val="0"/>
          <w:numId w:val="13"/>
        </w:numPr>
        <w:rPr>
          <w:color w:val="FF0000"/>
        </w:rPr>
      </w:pPr>
      <w:r w:rsidRPr="00A74504">
        <w:t xml:space="preserve">En funktion som bistår med kunskap om hur man använder tekniken i rummet och även bistår med praktiskt användarstöd bör finnas tillgänglig vid MDK. </w:t>
      </w:r>
    </w:p>
    <w:p w:rsidRPr="00DE767E" w:rsidR="00D10EAC" w:rsidP="00D10EAC" w:rsidRDefault="00D10EAC" w14:paraId="017FFBD6" w14:textId="77777777">
      <w:pPr>
        <w:pStyle w:val="Liststycke"/>
        <w:numPr>
          <w:ilvl w:val="0"/>
          <w:numId w:val="0"/>
        </w:numPr>
        <w:ind w:left="1434"/>
        <w:rPr>
          <w:color w:val="FF0000"/>
        </w:rPr>
      </w:pPr>
    </w:p>
    <w:p w:rsidRPr="006F6342" w:rsidR="00D10EAC" w:rsidP="00D10EAC" w:rsidRDefault="00D10EAC" w14:paraId="25ECF9C4" w14:textId="77777777">
      <w:pPr>
        <w:numPr>
          <w:ilvl w:val="0"/>
          <w:numId w:val="13"/>
        </w:numPr>
        <w:rPr>
          <w:color w:val="FF0000"/>
        </w:rPr>
      </w:pPr>
      <w:r w:rsidRPr="00A74504">
        <w:lastRenderedPageBreak/>
        <w:t>För de konferenser som innehåller regionala frågeställningar ska processledare i samverkan med regionala företrädare ta fram ett förslag för genomförande av extern MDK</w:t>
      </w:r>
      <w:r>
        <w:t xml:space="preserve"/>
      </w:r>
      <w:r w:rsidRPr="00A74504">
        <w:t xml:space="preserve"> </w:t>
      </w:r>
      <w:r>
        <w:t>och fastställa genomförandet.</w:t>
      </w:r>
      <w:r w:rsidRPr="00A74504">
        <w:t xml:space="preserve"> </w:t>
      </w:r>
    </w:p>
    <w:p w:rsidRPr="006F6342" w:rsidR="00D10EAC" w:rsidP="00D10EAC" w:rsidRDefault="00D10EAC" w14:paraId="0F369073" w14:textId="77777777">
      <w:pPr>
        <w:ind w:left="720"/>
        <w:rPr>
          <w:color w:val="FF0000"/>
        </w:rPr>
      </w:pPr>
    </w:p>
    <w:p w:rsidRPr="000572AF" w:rsidR="00D10EAC" w:rsidP="00D10EAC" w:rsidRDefault="00D10EAC" w14:paraId="3B504C41" w14:textId="77777777">
      <w:pPr>
        <w:numPr>
          <w:ilvl w:val="0"/>
          <w:numId w:val="13"/>
        </w:numPr>
        <w:rPr>
          <w:color w:val="365F91" w:themeColor="accent1" w:themeShade="BF"/>
        </w:rPr>
      </w:pPr>
      <w:r w:rsidRPr="00A741AF">
        <w:t xml:space="preserve">Varje MDK ska ha en fastställd tidpunkt vilken ska vara kommunicerad till konferensens deltagare.</w:t>
      </w:r>
      <w:r>
        <w:t/>
      </w:r>
      <w:r w:rsidRPr="00A741AF">
        <w:t xml:space="preserve"/>
      </w:r>
      <w:r>
        <w:t/>
      </w:r>
      <w:r w:rsidRPr="00A741AF">
        <w:t xml:space="preserve"> </w:t>
      </w:r>
      <w:r w:rsidRPr="00A74504">
        <w:t>Lokalbokningarna skall ske i Outlookkalendern</w:t>
      </w:r>
      <w:r>
        <w:t>.</w:t>
      </w:r>
      <w:r w:rsidRPr="00A74504">
        <w:t xml:space="preserve"> Den som har </w:t>
      </w:r>
      <w:r w:rsidRPr="00F4030D">
        <w:t>huvudansvar</w:t>
      </w:r>
      <w:r w:rsidRPr="00E50B8F">
        <w:rPr>
          <w:color w:val="FF0000"/>
        </w:rPr>
        <w:t xml:space="preserve"> </w:t>
      </w:r>
      <w:r w:rsidRPr="00A74504">
        <w:t xml:space="preserve">för MDKn säkerställer ovanstående planering och att lokalbokning i Outlook finns. </w:t>
      </w:r>
      <w:r>
        <w:t/>
      </w:r>
      <w:r w:rsidRPr="00A74504">
        <w:t xml:space="preserve"/>
      </w:r>
      <w:r>
        <w:t xml:space="preserve"/>
      </w:r>
      <w:r w:rsidRPr="00A74504">
        <w:t/>
      </w:r>
      <w:r>
        <w:t xml:space="preserve"/>
      </w:r>
    </w:p>
    <w:p w:rsidRPr="00A74504" w:rsidR="00D10EAC" w:rsidP="00D10EAC" w:rsidRDefault="00D10EAC" w14:paraId="128A2BDA" w14:textId="77777777">
      <w:pPr>
        <w:ind w:left="720"/>
      </w:pPr>
    </w:p>
    <w:p w:rsidRPr="00A26F1C" w:rsidR="00D10EAC" w:rsidP="00D10EAC" w:rsidRDefault="00D10EAC" w14:paraId="59C0F7E6" w14:textId="77777777">
      <w:pPr>
        <w:numPr>
          <w:ilvl w:val="0"/>
          <w:numId w:val="13"/>
        </w:numPr>
      </w:pPr>
      <w:r w:rsidRPr="00A26F1C">
        <w:t>Vid behov av att skapa ny MDK se Checklista, Bilaga 2.</w:t>
      </w:r>
    </w:p>
    <w:p w:rsidR="00D10EAC" w:rsidP="00D10EAC" w:rsidRDefault="00D10EAC" w14:paraId="5AF32B1D" w14:textId="77777777">
      <w:pPr>
        <w:pStyle w:val="Liststycke"/>
        <w:numPr>
          <w:ilvl w:val="0"/>
          <w:numId w:val="0"/>
        </w:numPr>
        <w:ind w:left="1434"/>
        <w:rPr>
          <w:color w:val="FF0000"/>
        </w:rPr>
      </w:pPr>
    </w:p>
    <w:p w:rsidRPr="0002134B" w:rsidR="00D10EAC" w:rsidP="00D10EAC" w:rsidRDefault="00D10EAC" w14:paraId="3DC9DB57" w14:textId="77777777">
      <w:pPr>
        <w:ind w:left="720"/>
        <w:rPr>
          <w:color w:val="FF0000"/>
        </w:rPr>
      </w:pPr>
    </w:p>
    <w:p w:rsidRPr="00082EF2" w:rsidR="00D10EAC" w:rsidP="00D10EAC" w:rsidRDefault="00D10EAC" w14:paraId="03F0705A" w14:textId="77777777">
      <w:pPr>
        <w:pStyle w:val="Rubrik1"/>
      </w:pPr>
      <w:bookmarkStart w:name="_Toc40797206" w:id="6"/>
      <w:r w:rsidRPr="00A74504">
        <w:t>Inför MDK</w:t>
      </w:r>
      <w:bookmarkEnd w:id="6"/>
      <w:r w:rsidRPr="00A74504">
        <w:t xml:space="preserve"> </w:t>
      </w:r>
    </w:p>
    <w:p w:rsidR="00D10EAC" w:rsidP="00D10EAC" w:rsidRDefault="00D10EAC" w14:paraId="3A12D4B5" w14:textId="77777777">
      <w:pPr>
        <w:pStyle w:val="Liststycke"/>
        <w:numPr>
          <w:ilvl w:val="0"/>
          <w:numId w:val="18"/>
        </w:numPr>
      </w:pPr>
      <w:r w:rsidRPr="00A74504">
        <w:t>Läkaren, på den klinik som för närvarande har ansvar för patienten, initierar anmälan och säkerställer att tillräckligt beslutsunderlag finns. Anmälan bör följa innehållet i</w:t>
      </w:r>
      <w:r>
        <w:t xml:space="preserve"/>
      </w:r>
      <w:r w:rsidRPr="00A74504">
        <w:t xml:space="preserve"/>
      </w:r>
      <w:r>
        <w:t/>
      </w:r>
      <w:r w:rsidRPr="00A74504">
        <w:t xml:space="preserve"> </w:t>
      </w:r>
      <w:r>
        <w:t>checklistan för anmälan till MDK och</w:t>
      </w:r>
      <w:r w:rsidRPr="00A74504">
        <w:t xml:space="preserve"> </w:t>
      </w:r>
      <w:r>
        <w:t xml:space="preserve">enligt beskrivning för respektive MDK, se Bilaga 1.</w:t>
      </w:r>
      <w:r w:rsidRPr="00A74504">
        <w:t/>
      </w:r>
      <w:r>
        <w:t/>
      </w:r>
    </w:p>
    <w:p w:rsidRPr="001738B9" w:rsidR="00D10EAC" w:rsidP="00D10EAC" w:rsidRDefault="00D10EAC" w14:paraId="7F76FD71" w14:textId="77777777">
      <w:pPr>
        <w:pStyle w:val="Liststycke"/>
        <w:numPr>
          <w:ilvl w:val="0"/>
          <w:numId w:val="0"/>
        </w:numPr>
        <w:ind w:left="720"/>
        <w:rPr>
          <w:color w:val="FF0000"/>
        </w:rPr>
      </w:pPr>
    </w:p>
    <w:p w:rsidR="00D10EAC" w:rsidP="00D10EAC" w:rsidRDefault="00D10EAC" w14:paraId="12E5C227" w14:textId="77777777">
      <w:pPr>
        <w:pStyle w:val="Liststycke"/>
        <w:numPr>
          <w:ilvl w:val="0"/>
          <w:numId w:val="18"/>
        </w:numPr>
      </w:pPr>
      <w:r w:rsidRPr="00A26F1C">
        <w:t xml:space="preserve">Demostrationsremiss </w:t>
      </w:r>
      <w:r w:rsidRPr="00A74504">
        <w:t xml:space="preserve">till radiolog ska skrivas </w:t>
      </w:r>
      <w:r w:rsidRPr="00A74504">
        <w:rPr>
          <w:b/>
          <w:bCs/>
        </w:rPr>
        <w:t xml:space="preserve">om </w:t>
      </w:r>
      <w:r w:rsidRPr="00A74504">
        <w:t>röntgenbilder behöver visas. Remiss ska innehålla aktuell anamnes, tydlig frågeställning och det ska framgå vid vilken undersökning den ska förevisas.</w:t>
      </w:r>
      <w:r>
        <w:t/>
      </w:r>
    </w:p>
    <w:p w:rsidR="00D10EAC" w:rsidP="00D10EAC" w:rsidRDefault="00D10EAC" w14:paraId="13560D70" w14:textId="77777777">
      <w:pPr>
        <w:pStyle w:val="Liststycke"/>
        <w:numPr>
          <w:ilvl w:val="0"/>
          <w:numId w:val="0"/>
        </w:numPr>
        <w:ind w:left="720"/>
      </w:pPr>
    </w:p>
    <w:p w:rsidRPr="006F6342" w:rsidR="00D10EAC" w:rsidP="00D10EAC" w:rsidRDefault="00D10EAC" w14:paraId="674E4F29" w14:textId="77777777">
      <w:pPr>
        <w:pStyle w:val="Liststycke"/>
        <w:numPr>
          <w:ilvl w:val="0"/>
          <w:numId w:val="18"/>
        </w:numPr>
        <w:rPr>
          <w:color w:val="365F91" w:themeColor="accent1" w:themeShade="BF"/>
        </w:rPr>
      </w:pPr>
      <w:r>
        <w:rPr>
          <w:sz w:val="23"/>
          <w:szCs w:val="23"/>
        </w:rPr>
        <w:t xml:space="preserve">Patientföredragare/anmälande klinik ansvarar för att patient och/eller närstående bör ha informerats om MDK och att patientens behov och önskemål bör beaktas innan konferensen genomförs. </w:t>
      </w:r>
    </w:p>
    <w:p w:rsidRPr="000C32D0" w:rsidR="00D10EAC" w:rsidP="00D10EAC" w:rsidRDefault="00D10EAC" w14:paraId="423FD10E" w14:textId="77777777">
      <w:pPr>
        <w:pStyle w:val="Liststycke"/>
        <w:numPr>
          <w:ilvl w:val="0"/>
          <w:numId w:val="0"/>
        </w:numPr>
        <w:ind w:left="720"/>
      </w:pPr>
    </w:p>
    <w:p w:rsidRPr="00A74504" w:rsidR="00D10EAC" w:rsidP="00D10EAC" w:rsidRDefault="00D10EAC" w14:paraId="2543D4EA" w14:textId="77777777">
      <w:pPr>
        <w:pStyle w:val="Liststycke"/>
        <w:numPr>
          <w:ilvl w:val="0"/>
          <w:numId w:val="18"/>
        </w:numPr>
        <w:rPr>
          <w:rFonts w:eastAsia="Times New Roman"/>
          <w:szCs w:val="26"/>
        </w:rPr>
      </w:pPr>
      <w:r w:rsidRPr="00A74504">
        <w:rPr>
          <w:sz w:val="23"/>
          <w:szCs w:val="23"/>
        </w:rPr>
        <w:t xml:space="preserve">Eftergranskningsremiss till patolog skickas </w:t>
      </w:r>
      <w:r w:rsidRPr="00A74504">
        <w:rPr>
          <w:b/>
          <w:bCs/>
          <w:sz w:val="23"/>
          <w:szCs w:val="23"/>
        </w:rPr>
        <w:t xml:space="preserve">om </w:t>
      </w:r>
      <w:r w:rsidRPr="00A74504">
        <w:rPr>
          <w:sz w:val="23"/>
          <w:szCs w:val="23"/>
        </w:rPr>
        <w:t>det är något specifikt som behöver förevisas/eftergranskas med ny tydlig frågeställning. I övrigt räcker det att de tar del av listan över anmälda patienter för aktuell MDK.</w:t>
      </w:r>
      <w:r>
        <w:rPr>
          <w:sz w:val="23"/>
          <w:szCs w:val="23"/>
        </w:rPr>
        <w:t xml:space="preserve"/>
      </w:r>
    </w:p>
    <w:p w:rsidR="00D10EAC" w:rsidP="00D10EAC" w:rsidRDefault="00D10EAC" w14:paraId="364BCBC8" w14:textId="77777777">
      <w:pPr>
        <w:pStyle w:val="Liststycke"/>
        <w:numPr>
          <w:ilvl w:val="0"/>
          <w:numId w:val="0"/>
        </w:numPr>
        <w:ind w:left="720"/>
        <w:rPr>
          <w:color w:val="4BACC6" w:themeColor="accent5"/>
          <w:sz w:val="23"/>
          <w:szCs w:val="23"/>
        </w:rPr>
      </w:pPr>
      <w:r w:rsidRPr="00352A29">
        <w:rPr>
          <w:sz w:val="23"/>
          <w:szCs w:val="23"/>
        </w:rPr>
        <w:t xml:space="preserve">Tänk igenom presentationsordningen på patientlistan för att på bästa sätt kunna använda sig av de kompetenser som finns. </w:t>
      </w:r>
    </w:p>
    <w:p w:rsidRPr="00352A29" w:rsidR="00D10EAC" w:rsidP="00D10EAC" w:rsidRDefault="00D10EAC" w14:paraId="14D58908" w14:textId="77777777">
      <w:pPr>
        <w:pStyle w:val="Liststycke"/>
        <w:numPr>
          <w:ilvl w:val="0"/>
          <w:numId w:val="0"/>
        </w:numPr>
        <w:ind w:left="720"/>
        <w:rPr>
          <w:rFonts w:eastAsia="Times New Roman"/>
          <w:szCs w:val="26"/>
        </w:rPr>
      </w:pPr>
    </w:p>
    <w:p w:rsidR="00D10EAC" w:rsidP="00D10EAC" w:rsidRDefault="00D10EAC" w14:paraId="5EF6B56C" w14:textId="77777777">
      <w:pPr>
        <w:pStyle w:val="Rubrik1"/>
      </w:pPr>
    </w:p>
    <w:p w:rsidRPr="00A74504" w:rsidR="00D10EAC" w:rsidP="00D10EAC" w:rsidRDefault="00D10EAC" w14:paraId="399ACEF2" w14:textId="77777777">
      <w:pPr>
        <w:pStyle w:val="Rubrik1"/>
      </w:pPr>
      <w:bookmarkStart w:name="_Toc40797207" w:id="7"/>
      <w:r w:rsidRPr="00A74504">
        <w:t>Under MDK</w:t>
      </w:r>
      <w:bookmarkEnd w:id="7"/>
    </w:p>
    <w:p w:rsidRPr="00082EF2" w:rsidR="00D10EAC" w:rsidP="00D10EAC" w:rsidRDefault="00D10EAC" w14:paraId="0301E42C" w14:textId="77777777">
      <w:pPr>
        <w:pStyle w:val="Default"/>
        <w:rPr>
          <w:rFonts w:ascii="Arial" w:hAnsi="Arial" w:cs="Arial"/>
          <w:b/>
          <w:bCs/>
          <w:sz w:val="22"/>
          <w:szCs w:val="22"/>
        </w:rPr>
      </w:pPr>
      <w:r w:rsidRPr="00A74504">
        <w:rPr>
          <w:rFonts w:ascii="Arial" w:hAnsi="Arial" w:cs="Arial"/>
          <w:b/>
          <w:bCs/>
          <w:sz w:val="22"/>
          <w:szCs w:val="22"/>
        </w:rPr>
        <w:t>Ordförande för mötet:</w:t>
      </w:r>
      <w:r>
        <w:rPr>
          <w:rFonts w:ascii="Arial" w:hAnsi="Arial" w:cs="Arial"/>
          <w:b/>
          <w:bCs/>
          <w:sz w:val="22"/>
          <w:szCs w:val="22"/>
        </w:rPr>
        <w:t/>
      </w:r>
    </w:p>
    <w:p w:rsidRPr="00A74504" w:rsidR="00D10EAC" w:rsidP="00D10EAC" w:rsidRDefault="00D10EAC" w14:paraId="7A9B1FAF" w14:textId="77777777">
      <w:pPr>
        <w:pStyle w:val="Default"/>
        <w:numPr>
          <w:ilvl w:val="0"/>
          <w:numId w:val="19"/>
        </w:numPr>
        <w:spacing w:after="84"/>
        <w:rPr>
          <w:rFonts w:ascii="Arial" w:hAnsi="Arial" w:cs="Arial"/>
          <w:sz w:val="22"/>
          <w:szCs w:val="22"/>
        </w:rPr>
      </w:pPr>
      <w:r w:rsidRPr="00A74504">
        <w:rPr>
          <w:rFonts w:ascii="Arial" w:hAnsi="Arial" w:cs="Arial"/>
          <w:sz w:val="22"/>
          <w:szCs w:val="22"/>
        </w:rPr>
        <w:t>Hälsar välkomna och leder konferensen, säkerställer mötesdisciplinen i rondrummet (mobiler på ljudlöst, lämna rummet om man behöver svara i telefonen etc.).</w:t>
      </w:r>
      <w:r>
        <w:rPr>
          <w:rFonts w:ascii="Arial" w:hAnsi="Arial" w:cs="Arial"/>
          <w:sz w:val="22"/>
          <w:szCs w:val="22"/>
        </w:rPr>
        <w:t/>
      </w:r>
    </w:p>
    <w:p w:rsidRPr="00A74504" w:rsidR="00D10EAC" w:rsidP="00D10EAC" w:rsidRDefault="00D10EAC" w14:paraId="2C1B6328" w14:textId="77777777">
      <w:pPr>
        <w:pStyle w:val="Default"/>
        <w:numPr>
          <w:ilvl w:val="0"/>
          <w:numId w:val="19"/>
        </w:numPr>
        <w:spacing w:after="84"/>
        <w:rPr>
          <w:rFonts w:ascii="Arial" w:hAnsi="Arial" w:cs="Arial"/>
          <w:sz w:val="22"/>
          <w:szCs w:val="22"/>
        </w:rPr>
      </w:pPr>
      <w:r>
        <w:rPr>
          <w:rFonts w:ascii="Arial" w:hAnsi="Arial" w:cs="Arial"/>
          <w:sz w:val="22"/>
          <w:szCs w:val="22"/>
        </w:rPr>
        <w:t xml:space="preserve">Säkerställer att samtliga kompetenser kommer till tals. </w:t>
      </w:r>
      <w:r w:rsidRPr="00A74504">
        <w:rPr>
          <w:rFonts w:ascii="Arial" w:hAnsi="Arial" w:cs="Arial"/>
          <w:sz w:val="22"/>
          <w:szCs w:val="22"/>
        </w:rPr>
        <w:t xml:space="preserve"/>
      </w:r>
    </w:p>
    <w:p w:rsidRPr="00A74504" w:rsidR="00D10EAC" w:rsidP="00D10EAC" w:rsidRDefault="00D10EAC" w14:paraId="31B7B333" w14:textId="77777777">
      <w:pPr>
        <w:pStyle w:val="Default"/>
        <w:numPr>
          <w:ilvl w:val="0"/>
          <w:numId w:val="19"/>
        </w:numPr>
        <w:spacing w:after="84"/>
        <w:rPr>
          <w:rFonts w:ascii="Arial" w:hAnsi="Arial" w:cs="Arial"/>
          <w:sz w:val="22"/>
          <w:szCs w:val="22"/>
        </w:rPr>
      </w:pPr>
      <w:r>
        <w:rPr>
          <w:rFonts w:ascii="Arial" w:hAnsi="Arial" w:cs="Arial"/>
          <w:sz w:val="22"/>
          <w:szCs w:val="22"/>
        </w:rPr>
        <w:t xml:space="preserve">Säkerställer att fastställd mötesordning följs. </w:t>
      </w:r>
      <w:r w:rsidRPr="00A74504">
        <w:rPr>
          <w:rFonts w:ascii="Arial" w:hAnsi="Arial" w:cs="Arial"/>
          <w:sz w:val="22"/>
          <w:szCs w:val="22"/>
        </w:rPr>
        <w:t xml:space="preserve"/>
      </w:r>
    </w:p>
    <w:p w:rsidRPr="00801FB5" w:rsidR="00D10EAC" w:rsidP="00D10EAC" w:rsidRDefault="00D10EAC" w14:paraId="6F6271CF" w14:textId="77777777">
      <w:pPr>
        <w:pStyle w:val="Default"/>
        <w:numPr>
          <w:ilvl w:val="0"/>
          <w:numId w:val="19"/>
        </w:numPr>
        <w:rPr>
          <w:rFonts w:ascii="Arial" w:hAnsi="Arial" w:cs="Arial"/>
          <w:sz w:val="22"/>
          <w:szCs w:val="22"/>
        </w:rPr>
      </w:pPr>
      <w:r w:rsidRPr="00A74504">
        <w:rPr>
          <w:rFonts w:ascii="Arial" w:hAnsi="Arial" w:cs="Arial"/>
          <w:sz w:val="22"/>
          <w:szCs w:val="22"/>
        </w:rPr>
        <w:t xml:space="preserve">Alltför omfattande undervisning och principdiskussioner undviks. </w:t>
      </w:r>
    </w:p>
    <w:p w:rsidRPr="00801FB5" w:rsidR="00D10EAC" w:rsidP="00D10EAC" w:rsidRDefault="00D10EAC" w14:paraId="2EB4FA93" w14:textId="77777777">
      <w:pPr>
        <w:pStyle w:val="Default"/>
        <w:ind w:left="720"/>
        <w:rPr>
          <w:rFonts w:ascii="Arial" w:hAnsi="Arial" w:cs="Arial"/>
          <w:sz w:val="22"/>
          <w:szCs w:val="22"/>
        </w:rPr>
      </w:pPr>
    </w:p>
    <w:p w:rsidRPr="00082EF2" w:rsidR="00D10EAC" w:rsidP="00D10EAC" w:rsidRDefault="00D10EAC" w14:paraId="6FFDB44A" w14:textId="77777777">
      <w:pPr>
        <w:pStyle w:val="Default"/>
        <w:rPr>
          <w:rFonts w:ascii="Arial" w:hAnsi="Arial" w:cs="Arial"/>
          <w:b/>
          <w:bCs/>
          <w:sz w:val="22"/>
          <w:szCs w:val="22"/>
        </w:rPr>
      </w:pPr>
      <w:r>
        <w:rPr>
          <w:rFonts w:ascii="Arial" w:hAnsi="Arial" w:cs="Arial"/>
          <w:b/>
          <w:bCs/>
          <w:sz w:val="22"/>
          <w:szCs w:val="22"/>
        </w:rPr>
        <w:t>Patolog/radiolog:</w:t>
      </w:r>
    </w:p>
    <w:p w:rsidRPr="005407E5" w:rsidR="00D10EAC" w:rsidP="00D10EAC" w:rsidRDefault="00D10EAC" w14:paraId="72FA6162" w14:textId="77777777">
      <w:pPr>
        <w:pStyle w:val="Default"/>
        <w:numPr>
          <w:ilvl w:val="0"/>
          <w:numId w:val="19"/>
        </w:numPr>
        <w:spacing w:after="86"/>
        <w:rPr>
          <w:rFonts w:ascii="Arial" w:hAnsi="Arial" w:cs="Arial"/>
          <w:sz w:val="22"/>
          <w:szCs w:val="22"/>
        </w:rPr>
      </w:pPr>
      <w:r w:rsidRPr="00A74504">
        <w:rPr>
          <w:rFonts w:ascii="Arial" w:hAnsi="Arial" w:cs="Arial"/>
          <w:sz w:val="22"/>
          <w:szCs w:val="22"/>
        </w:rPr>
        <w:t xml:space="preserve">Om patolog och/eller radiolog medverkar startar konferensen med de fall som kräver deras närvaro. </w:t>
      </w:r>
      <w:r>
        <w:rPr>
          <w:rFonts w:ascii="Arial" w:hAnsi="Arial" w:cs="Arial"/>
          <w:sz w:val="22"/>
          <w:szCs w:val="22"/>
        </w:rPr>
        <w:t/>
      </w:r>
      <w:r w:rsidRPr="00A74504">
        <w:rPr>
          <w:rFonts w:ascii="Arial" w:hAnsi="Arial" w:cs="Arial"/>
          <w:sz w:val="22"/>
          <w:szCs w:val="22"/>
        </w:rPr>
        <w:t xml:space="preserve"/>
      </w:r>
    </w:p>
    <w:p w:rsidRPr="00A74504" w:rsidR="00D10EAC" w:rsidP="00D10EAC" w:rsidRDefault="00D10EAC" w14:paraId="0A76D907" w14:textId="77777777">
      <w:pPr>
        <w:pStyle w:val="Default"/>
        <w:ind w:left="720"/>
        <w:rPr>
          <w:rFonts w:ascii="Arial" w:hAnsi="Arial" w:cs="Arial"/>
          <w:sz w:val="22"/>
          <w:szCs w:val="22"/>
        </w:rPr>
      </w:pPr>
    </w:p>
    <w:p w:rsidRPr="00082EF2" w:rsidR="00D10EAC" w:rsidP="00D10EAC" w:rsidRDefault="00D10EAC" w14:paraId="0C708EBA" w14:textId="77777777">
      <w:pPr>
        <w:pStyle w:val="Default"/>
        <w:rPr>
          <w:rFonts w:ascii="Arial" w:hAnsi="Arial" w:cs="Arial"/>
          <w:b/>
          <w:bCs/>
          <w:sz w:val="22"/>
          <w:szCs w:val="22"/>
        </w:rPr>
      </w:pPr>
      <w:r w:rsidRPr="00A74504">
        <w:rPr>
          <w:rFonts w:ascii="Arial" w:hAnsi="Arial" w:cs="Arial"/>
          <w:b/>
          <w:bCs/>
          <w:sz w:val="22"/>
          <w:szCs w:val="22"/>
        </w:rPr>
        <w:t>Anmälande klinik/patientansvarig läkare:</w:t>
      </w:r>
      <w:r>
        <w:rPr>
          <w:rFonts w:ascii="Arial" w:hAnsi="Arial" w:cs="Arial"/>
          <w:b/>
          <w:bCs/>
          <w:sz w:val="22"/>
          <w:szCs w:val="22"/>
        </w:rPr>
        <w:t/>
      </w:r>
    </w:p>
    <w:p w:rsidRPr="00C22760" w:rsidR="00D10EAC" w:rsidP="00D10EAC" w:rsidRDefault="00D10EAC" w14:paraId="55203D5A" w14:textId="77777777">
      <w:pPr>
        <w:pStyle w:val="Default"/>
        <w:numPr>
          <w:ilvl w:val="0"/>
          <w:numId w:val="19"/>
        </w:numPr>
        <w:rPr>
          <w:rFonts w:ascii="Arial" w:hAnsi="Arial" w:cs="Arial"/>
          <w:sz w:val="22"/>
          <w:szCs w:val="22"/>
        </w:rPr>
      </w:pPr>
      <w:r w:rsidRPr="00A74504">
        <w:rPr>
          <w:rFonts w:ascii="Arial" w:hAnsi="Arial" w:cs="Arial"/>
          <w:sz w:val="22"/>
          <w:szCs w:val="22"/>
        </w:rPr>
        <w:t xml:space="preserve">Presenterar aktuella patientfall med tydlig frågeställning, patientens performance status, synpunkter, önskemål och tidigare utredningsresultat. Sammanfattar MDKs rekommendation så att alla är införstådda i beslut kring rekommenderad åtgärd/behandlingsalternativ. </w:t>
      </w:r>
    </w:p>
    <w:p w:rsidR="00D10EAC" w:rsidP="00D10EAC" w:rsidRDefault="00D10EAC" w14:paraId="50DE7FFC" w14:textId="77777777">
      <w:pPr>
        <w:pStyle w:val="Default"/>
      </w:pPr>
    </w:p>
    <w:p w:rsidRPr="00A74504" w:rsidR="00D10EAC" w:rsidP="00D10EAC" w:rsidRDefault="00D10EAC" w14:paraId="02E0BBAB" w14:textId="77777777">
      <w:pPr>
        <w:pStyle w:val="Default"/>
        <w:numPr>
          <w:ilvl w:val="0"/>
          <w:numId w:val="19"/>
        </w:numPr>
        <w:rPr>
          <w:rFonts w:ascii="Arial" w:hAnsi="Arial" w:cs="Arial"/>
          <w:sz w:val="22"/>
          <w:szCs w:val="22"/>
        </w:rPr>
      </w:pPr>
      <w:r w:rsidRPr="00A74504">
        <w:rPr>
          <w:rFonts w:ascii="Arial" w:hAnsi="Arial" w:cs="Arial"/>
          <w:sz w:val="22"/>
          <w:szCs w:val="22"/>
        </w:rPr>
        <w:lastRenderedPageBreak/>
        <w:t xml:space="preserve">Patientföredragare har dokumentationsansvar för anmäld patient. </w:t>
      </w:r>
    </w:p>
    <w:p w:rsidR="00D10EAC" w:rsidP="00D10EAC" w:rsidRDefault="00D10EAC" w14:paraId="028C4FCA" w14:textId="77777777">
      <w:pPr>
        <w:pStyle w:val="Default"/>
        <w:rPr>
          <w:rFonts w:ascii="Arial" w:hAnsi="Arial" w:cs="Arial"/>
          <w:sz w:val="22"/>
          <w:szCs w:val="22"/>
        </w:rPr>
      </w:pPr>
    </w:p>
    <w:p w:rsidR="00D10EAC" w:rsidP="00D10EAC" w:rsidRDefault="00D10EAC" w14:paraId="5BDDA27E" w14:textId="77777777">
      <w:pPr>
        <w:pStyle w:val="Default"/>
        <w:rPr>
          <w:rFonts w:ascii="Arial" w:hAnsi="Arial" w:cs="Arial"/>
          <w:b/>
          <w:bCs/>
          <w:sz w:val="22"/>
          <w:szCs w:val="22"/>
        </w:rPr>
      </w:pPr>
    </w:p>
    <w:p w:rsidRPr="00A74504" w:rsidR="00D10EAC" w:rsidP="00D10EAC" w:rsidRDefault="00D10EAC" w14:paraId="60AFAFC2" w14:textId="77777777">
      <w:pPr>
        <w:pStyle w:val="Default"/>
        <w:rPr>
          <w:rFonts w:ascii="Arial" w:hAnsi="Arial" w:cs="Arial"/>
          <w:b/>
          <w:bCs/>
          <w:sz w:val="22"/>
          <w:szCs w:val="22"/>
        </w:rPr>
      </w:pPr>
      <w:r>
        <w:rPr>
          <w:rFonts w:ascii="Arial" w:hAnsi="Arial" w:cs="Arial"/>
          <w:b/>
          <w:bCs/>
          <w:sz w:val="22"/>
          <w:szCs w:val="22"/>
        </w:rPr>
        <w:t>Kontaktsjuksköterska :</w:t>
      </w:r>
    </w:p>
    <w:p w:rsidR="00D10EAC" w:rsidP="00D10EAC" w:rsidRDefault="00D10EAC" w14:paraId="4EF67E91" w14:textId="77777777">
      <w:pPr>
        <w:pStyle w:val="Default"/>
        <w:numPr>
          <w:ilvl w:val="0"/>
          <w:numId w:val="19"/>
        </w:numPr>
        <w:rPr>
          <w:rFonts w:ascii="Arial" w:hAnsi="Arial" w:cs="Arial"/>
          <w:color w:val="auto"/>
          <w:sz w:val="22"/>
          <w:szCs w:val="22"/>
        </w:rPr>
      </w:pPr>
      <w:r w:rsidRPr="00A74504">
        <w:rPr>
          <w:rFonts w:ascii="Arial" w:hAnsi="Arial" w:cs="Arial"/>
          <w:color w:val="auto"/>
          <w:sz w:val="22"/>
          <w:szCs w:val="22"/>
        </w:rPr>
        <w:t xml:space="preserve">Kontaktsjuksköterskan bör i möjligaste mån vara ansvarig för att lyfta patientens performance status och patientens psykosociala situation och behov under konferensen. </w:t>
      </w:r>
    </w:p>
    <w:p w:rsidR="00D10EAC" w:rsidP="00D10EAC" w:rsidRDefault="00D10EAC" w14:paraId="61625964" w14:textId="77777777">
      <w:pPr>
        <w:pStyle w:val="Default"/>
        <w:ind w:left="720"/>
        <w:rPr>
          <w:rFonts w:ascii="Arial" w:hAnsi="Arial" w:cs="Arial"/>
          <w:b/>
          <w:color w:val="auto"/>
          <w:sz w:val="22"/>
          <w:szCs w:val="22"/>
        </w:rPr>
      </w:pPr>
    </w:p>
    <w:p w:rsidRPr="00A74504" w:rsidR="00D10EAC" w:rsidP="00D10EAC" w:rsidRDefault="00D10EAC" w14:paraId="150C2D91" w14:textId="77777777">
      <w:pPr>
        <w:pStyle w:val="Default"/>
        <w:ind w:left="720"/>
        <w:rPr>
          <w:rFonts w:ascii="Arial" w:hAnsi="Arial" w:cs="Arial"/>
          <w:b/>
          <w:color w:val="auto"/>
          <w:sz w:val="22"/>
          <w:szCs w:val="22"/>
        </w:rPr>
      </w:pPr>
    </w:p>
    <w:p w:rsidR="00D10EAC" w:rsidP="00D10EAC" w:rsidRDefault="00D10EAC" w14:paraId="0F3CDE28" w14:textId="77777777">
      <w:pPr>
        <w:pStyle w:val="Default"/>
        <w:rPr>
          <w:rFonts w:ascii="Arial" w:hAnsi="Arial" w:cs="Arial"/>
          <w:b/>
          <w:sz w:val="22"/>
          <w:szCs w:val="22"/>
        </w:rPr>
      </w:pPr>
      <w:r w:rsidRPr="00A74504">
        <w:rPr>
          <w:rFonts w:ascii="Arial" w:hAnsi="Arial" w:cs="Arial"/>
          <w:b/>
          <w:sz w:val="22"/>
          <w:szCs w:val="22"/>
        </w:rPr>
        <w:t xml:space="preserve">Koordinator alt. medicinsk sekreterare:</w:t>
      </w:r>
      <w:r>
        <w:rPr>
          <w:rFonts w:ascii="Arial" w:hAnsi="Arial" w:cs="Arial"/>
          <w:b/>
          <w:sz w:val="22"/>
          <w:szCs w:val="22"/>
        </w:rPr>
        <w:t/>
      </w:r>
      <w:r w:rsidRPr="00A74504">
        <w:rPr>
          <w:rFonts w:ascii="Arial" w:hAnsi="Arial" w:cs="Arial"/>
          <w:b/>
          <w:sz w:val="22"/>
          <w:szCs w:val="22"/>
        </w:rPr>
        <w:t/>
      </w:r>
      <w:r>
        <w:rPr>
          <w:rFonts w:ascii="Arial" w:hAnsi="Arial" w:cs="Arial"/>
          <w:b/>
          <w:sz w:val="22"/>
          <w:szCs w:val="22"/>
        </w:rPr>
        <w:t/>
      </w:r>
    </w:p>
    <w:p w:rsidRPr="00A74504" w:rsidR="00D10EAC" w:rsidP="00D10EAC" w:rsidRDefault="00D10EAC" w14:paraId="2D236D23" w14:textId="77777777">
      <w:pPr>
        <w:pStyle w:val="Default"/>
        <w:numPr>
          <w:ilvl w:val="0"/>
          <w:numId w:val="19"/>
        </w:numPr>
        <w:spacing w:after="84"/>
        <w:rPr>
          <w:rFonts w:ascii="Arial" w:hAnsi="Arial" w:cs="Arial"/>
          <w:b/>
          <w:sz w:val="22"/>
          <w:szCs w:val="22"/>
        </w:rPr>
      </w:pPr>
      <w:r w:rsidRPr="00801FB5">
        <w:rPr>
          <w:rFonts w:ascii="Arial" w:hAnsi="Arial" w:cs="Arial"/>
          <w:sz w:val="22"/>
          <w:szCs w:val="22"/>
        </w:rPr>
        <w:t xml:space="preserve">Säkerställer att deltagarlista upprättas. </w:t>
      </w:r>
      <w:r>
        <w:rPr>
          <w:rFonts w:ascii="Arial" w:hAnsi="Arial" w:cs="Arial"/>
          <w:sz w:val="22"/>
          <w:szCs w:val="22"/>
        </w:rPr>
        <w:t xml:space="preserve"/>
      </w:r>
    </w:p>
    <w:p w:rsidRPr="00A74504" w:rsidR="00D10EAC" w:rsidP="00D10EAC" w:rsidRDefault="00D10EAC" w14:paraId="431EB1EE" w14:textId="77777777">
      <w:pPr>
        <w:pStyle w:val="Default"/>
        <w:numPr>
          <w:ilvl w:val="0"/>
          <w:numId w:val="19"/>
        </w:numPr>
        <w:spacing w:after="84"/>
        <w:rPr>
          <w:rFonts w:ascii="Arial" w:hAnsi="Arial" w:cs="Arial"/>
          <w:b/>
          <w:sz w:val="22"/>
          <w:szCs w:val="22"/>
        </w:rPr>
      </w:pPr>
      <w:r>
        <w:rPr>
          <w:rFonts w:ascii="Arial" w:hAnsi="Arial" w:cs="Arial"/>
          <w:sz w:val="22"/>
          <w:szCs w:val="22"/>
        </w:rPr>
        <w:t>Säkerställer att patienten finns inbokad/bokas in till läkare för information/diagnosbesked.</w:t>
      </w:r>
    </w:p>
    <w:p w:rsidRPr="00A74504" w:rsidR="00D10EAC" w:rsidP="00D10EAC" w:rsidRDefault="00D10EAC" w14:paraId="0B9CC59D" w14:textId="77777777"/>
    <w:p w:rsidRPr="00A74504" w:rsidR="00D10EAC" w:rsidP="00D10EAC" w:rsidRDefault="00D10EAC" w14:paraId="1855DCD2" w14:textId="77777777">
      <w:pPr>
        <w:pStyle w:val="Rubrik1"/>
      </w:pPr>
      <w:bookmarkStart w:name="_Toc40797208" w:id="8"/>
      <w:r w:rsidRPr="00A74504">
        <w:t>Efter MDK</w:t>
      </w:r>
      <w:bookmarkEnd w:id="8"/>
    </w:p>
    <w:p w:rsidR="00D10EAC" w:rsidP="00D10EAC" w:rsidRDefault="00D10EAC" w14:paraId="31053463" w14:textId="77777777">
      <w:pPr>
        <w:autoSpaceDE w:val="0"/>
        <w:autoSpaceDN w:val="0"/>
        <w:adjustRightInd w:val="0"/>
        <w:rPr>
          <w:color w:val="000000"/>
          <w:szCs w:val="22"/>
        </w:rPr>
      </w:pPr>
      <w:r w:rsidRPr="00A74504">
        <w:rPr>
          <w:color w:val="000000"/>
          <w:szCs w:val="22"/>
        </w:rPr>
        <w:t xml:space="preserve">Innefattar samtliga åtgärder som ingår från konferensavslut till dess att alla berörda enheter och patienter fått överrapportering och information om aktuellt behandlingsalternativ. </w:t>
      </w:r>
    </w:p>
    <w:p w:rsidRPr="00A74504" w:rsidR="00D10EAC" w:rsidP="00D10EAC" w:rsidRDefault="00D10EAC" w14:paraId="2FB79A79" w14:textId="77777777">
      <w:pPr>
        <w:autoSpaceDE w:val="0"/>
        <w:autoSpaceDN w:val="0"/>
        <w:adjustRightInd w:val="0"/>
        <w:rPr>
          <w:color w:val="000000"/>
          <w:szCs w:val="22"/>
        </w:rPr>
      </w:pPr>
    </w:p>
    <w:p w:rsidRPr="00082EF2" w:rsidR="00D10EAC" w:rsidP="00D10EAC" w:rsidRDefault="00D10EAC" w14:paraId="31ADEC00" w14:textId="77777777">
      <w:pPr>
        <w:autoSpaceDE w:val="0"/>
        <w:autoSpaceDN w:val="0"/>
        <w:adjustRightInd w:val="0"/>
        <w:rPr>
          <w:b/>
          <w:bCs/>
          <w:color w:val="000000"/>
          <w:szCs w:val="22"/>
        </w:rPr>
      </w:pPr>
      <w:r w:rsidRPr="00A74504">
        <w:rPr>
          <w:b/>
          <w:bCs/>
          <w:color w:val="000000"/>
          <w:szCs w:val="22"/>
        </w:rPr>
        <w:t xml:space="preserve">Patientföredragare/anmälande klinik </w:t>
      </w:r>
    </w:p>
    <w:p w:rsidR="00D10EAC" w:rsidP="00D10EAC" w:rsidRDefault="00D10EAC" w14:paraId="78437FE2" w14:textId="77777777">
      <w:pPr>
        <w:pStyle w:val="Liststycke"/>
        <w:numPr>
          <w:ilvl w:val="0"/>
          <w:numId w:val="20"/>
        </w:numPr>
        <w:autoSpaceDE w:val="0"/>
        <w:autoSpaceDN w:val="0"/>
        <w:adjustRightInd w:val="0"/>
        <w:rPr>
          <w:color w:val="000000"/>
        </w:rPr>
      </w:pPr>
      <w:r w:rsidRPr="00A74504">
        <w:rPr>
          <w:color w:val="000000"/>
        </w:rPr>
        <w:t xml:space="preserve">Ansvarar för att säkerställa att patienten meddelas rekommendation från MDK och fortsatt planering. </w:t>
      </w:r>
    </w:p>
    <w:p w:rsidR="00D10EAC" w:rsidP="00D10EAC" w:rsidRDefault="00D10EAC" w14:paraId="508DF0AB" w14:textId="77777777">
      <w:pPr>
        <w:pStyle w:val="Liststycke"/>
        <w:numPr>
          <w:ilvl w:val="0"/>
          <w:numId w:val="0"/>
        </w:numPr>
        <w:autoSpaceDE w:val="0"/>
        <w:autoSpaceDN w:val="0"/>
        <w:adjustRightInd w:val="0"/>
        <w:ind w:left="720"/>
        <w:rPr>
          <w:color w:val="000000"/>
        </w:rPr>
      </w:pPr>
    </w:p>
    <w:p w:rsidR="00D10EAC" w:rsidP="00D10EAC" w:rsidRDefault="00D10EAC" w14:paraId="7056BBCA" w14:textId="77777777">
      <w:pPr>
        <w:pStyle w:val="Liststycke"/>
        <w:numPr>
          <w:ilvl w:val="0"/>
          <w:numId w:val="20"/>
        </w:numPr>
        <w:autoSpaceDE w:val="0"/>
        <w:autoSpaceDN w:val="0"/>
        <w:adjustRightInd w:val="0"/>
        <w:rPr>
          <w:color w:val="000000"/>
        </w:rPr>
      </w:pPr>
      <w:r w:rsidRPr="00A74504">
        <w:rPr>
          <w:color w:val="000000"/>
        </w:rPr>
        <w:t xml:space="preserve">Har dokumentationsansvar för anmäld patient samt att säkerställa att beslutade och planerade åtgärder genomförs (ex remiss till annan klinik, en ny MDK, vidare utredning mm). </w:t>
      </w:r>
      <w:r>
        <w:rPr>
          <w:color w:val="000000"/>
        </w:rPr>
        <w:t/>
      </w:r>
      <w:r w:rsidRPr="00A74504">
        <w:rPr>
          <w:color w:val="000000"/>
        </w:rPr>
        <w:t xml:space="preserve"/>
      </w:r>
    </w:p>
    <w:p w:rsidRPr="000801AC" w:rsidR="00D10EAC" w:rsidP="00D10EAC" w:rsidRDefault="00D10EAC" w14:paraId="4A6F3542" w14:textId="77777777">
      <w:pPr>
        <w:pStyle w:val="Liststycke"/>
        <w:numPr>
          <w:ilvl w:val="0"/>
          <w:numId w:val="0"/>
        </w:numPr>
        <w:ind w:left="1434"/>
        <w:rPr>
          <w:color w:val="000000"/>
        </w:rPr>
      </w:pPr>
    </w:p>
    <w:p w:rsidR="00D10EAC" w:rsidP="00D10EAC" w:rsidRDefault="00D10EAC" w14:paraId="275B0F00" w14:textId="77777777">
      <w:pPr>
        <w:pStyle w:val="Liststycke"/>
        <w:numPr>
          <w:ilvl w:val="0"/>
          <w:numId w:val="20"/>
        </w:numPr>
        <w:autoSpaceDE w:val="0"/>
        <w:autoSpaceDN w:val="0"/>
        <w:adjustRightInd w:val="0"/>
        <w:rPr>
          <w:color w:val="000000"/>
        </w:rPr>
      </w:pPr>
      <w:r w:rsidRPr="00A74504">
        <w:rPr>
          <w:color w:val="000000"/>
        </w:rPr>
        <w:t xml:space="preserve">Fattas beslutet att patienten flyttas från en klinik till en annan under konferensen är det mottagande klinik som tar över ansvaret efter att överrapportering har skett. </w:t>
      </w:r>
    </w:p>
    <w:p w:rsidRPr="000801AC" w:rsidR="00D10EAC" w:rsidP="00D10EAC" w:rsidRDefault="00D10EAC" w14:paraId="6B5B4DA9" w14:textId="77777777">
      <w:pPr>
        <w:pStyle w:val="Liststycke"/>
        <w:numPr>
          <w:ilvl w:val="0"/>
          <w:numId w:val="0"/>
        </w:numPr>
        <w:ind w:left="1434"/>
        <w:rPr>
          <w:color w:val="000000"/>
        </w:rPr>
      </w:pPr>
    </w:p>
    <w:p w:rsidRPr="00A74504" w:rsidR="00D10EAC" w:rsidP="00D10EAC" w:rsidRDefault="00D10EAC" w14:paraId="28BF445B" w14:textId="77777777">
      <w:pPr>
        <w:pStyle w:val="Liststycke"/>
        <w:numPr>
          <w:ilvl w:val="0"/>
          <w:numId w:val="20"/>
        </w:numPr>
        <w:autoSpaceDE w:val="0"/>
        <w:autoSpaceDN w:val="0"/>
        <w:adjustRightInd w:val="0"/>
        <w:rPr>
          <w:color w:val="000000"/>
        </w:rPr>
      </w:pPr>
      <w:r w:rsidRPr="00A74504">
        <w:rPr>
          <w:color w:val="000000"/>
        </w:rPr>
        <w:t xml:space="preserve">Av dokumentationen ska det framgå: </w:t>
      </w:r>
    </w:p>
    <w:p w:rsidRPr="006F6342" w:rsidR="00D10EAC" w:rsidP="00D10EAC" w:rsidRDefault="00D10EAC" w14:paraId="4CAE298E" w14:textId="77777777">
      <w:pPr>
        <w:pStyle w:val="Liststycke"/>
        <w:numPr>
          <w:ilvl w:val="0"/>
          <w:numId w:val="21"/>
        </w:numPr>
      </w:pPr>
      <w:r w:rsidRPr="00A74504">
        <w:rPr>
          <w:color w:val="000000"/>
        </w:rPr>
        <w:t>Beslutat behandlingsalternativ/rekommendation.</w:t>
      </w:r>
    </w:p>
    <w:p w:rsidRPr="00533591" w:rsidR="00D10EAC" w:rsidP="00D10EAC" w:rsidRDefault="00D10EAC" w14:paraId="507D05E6" w14:textId="77777777"/>
    <w:p w:rsidR="00D10EAC" w:rsidP="00D10EAC" w:rsidRDefault="00D10EAC" w14:paraId="6758362C" w14:textId="77777777">
      <w:pPr>
        <w:pStyle w:val="Rubrik1"/>
        <w:rPr>
          <w:color w:val="FF0000"/>
        </w:rPr>
      </w:pPr>
    </w:p>
    <w:p w:rsidRPr="00A74504" w:rsidR="00D10EAC" w:rsidP="00D10EAC" w:rsidRDefault="00D10EAC" w14:paraId="3E232C39" w14:textId="77777777">
      <w:pPr>
        <w:pStyle w:val="Rubrik1"/>
      </w:pPr>
      <w:bookmarkStart w:name="_Toc40797209" w:id="9"/>
      <w:r w:rsidRPr="00A74504">
        <w:t>Dokumentation</w:t>
      </w:r>
      <w:bookmarkEnd w:id="9"/>
    </w:p>
    <w:p w:rsidRPr="00A74504" w:rsidR="00D10EAC" w:rsidP="00D10EAC" w:rsidRDefault="00D10EAC" w14:paraId="6664524F" w14:textId="77777777">
      <w:pPr>
        <w:rPr>
          <w:szCs w:val="22"/>
        </w:rPr>
      </w:pPr>
      <w:r w:rsidRPr="00A74504">
        <w:rPr>
          <w:szCs w:val="22"/>
        </w:rPr>
        <w:t xml:space="preserve">Beslut och bedömning som görs på MDK-konferenser dokumenteras på ett enhetligt sätt som gör det enkelt för berörda att ta del av, följa upp information och möjliggöra uttag av statistiska uppgifter. Följande ska dokumenteras: </w:t>
      </w:r>
    </w:p>
    <w:p w:rsidRPr="00A74504" w:rsidR="00D10EAC" w:rsidP="00D10EAC" w:rsidRDefault="00D10EAC" w14:paraId="31B6851B" w14:textId="77777777">
      <w:pPr>
        <w:rPr>
          <w:b/>
          <w:bCs/>
          <w:szCs w:val="22"/>
        </w:rPr>
      </w:pPr>
    </w:p>
    <w:p w:rsidR="00D10EAC" w:rsidP="00D10EAC" w:rsidRDefault="00D10EAC" w14:paraId="421D1F92" w14:textId="77777777">
      <w:pPr>
        <w:numPr>
          <w:ilvl w:val="0"/>
          <w:numId w:val="12"/>
        </w:numPr>
        <w:ind w:left="714" w:hanging="357"/>
        <w:rPr>
          <w:szCs w:val="22"/>
        </w:rPr>
      </w:pPr>
      <w:r w:rsidRPr="00A74504">
        <w:rPr>
          <w:szCs w:val="22"/>
        </w:rPr>
        <w:t>Beslut och bedömning skrivs i VAS utan besöksanteckning (uBes_ant) med anteckningstyp ”</w:t>
      </w:r>
      <w:r w:rsidRPr="00A74504">
        <w:rPr>
          <w:i/>
          <w:szCs w:val="22"/>
        </w:rPr>
        <w:t>dag</w:t>
      </w:r>
      <w:r w:rsidRPr="00A74504">
        <w:rPr>
          <w:szCs w:val="22"/>
        </w:rPr>
        <w:t>” och journaltyp ”</w:t>
      </w:r>
      <w:r w:rsidRPr="00A74504">
        <w:rPr>
          <w:i/>
          <w:szCs w:val="22"/>
        </w:rPr>
        <w:t>MDK*</w:t>
      </w:r>
      <w:r w:rsidRPr="00A74504">
        <w:rPr>
          <w:szCs w:val="22"/>
        </w:rPr>
        <w:t>”.</w:t>
      </w:r>
    </w:p>
    <w:p w:rsidRPr="00A74504" w:rsidR="00D10EAC" w:rsidP="00D10EAC" w:rsidRDefault="00D10EAC" w14:paraId="7250F7CE" w14:textId="77777777">
      <w:pPr>
        <w:ind w:left="714"/>
        <w:rPr>
          <w:szCs w:val="22"/>
        </w:rPr>
      </w:pPr>
    </w:p>
    <w:p w:rsidRPr="00FE10FB" w:rsidR="00D10EAC" w:rsidP="00D10EAC" w:rsidRDefault="00D10EAC" w14:paraId="273F9CE3" w14:textId="77777777">
      <w:pPr>
        <w:numPr>
          <w:ilvl w:val="0"/>
          <w:numId w:val="12"/>
        </w:numPr>
        <w:ind w:left="714" w:hanging="357"/>
        <w:rPr>
          <w:szCs w:val="22"/>
        </w:rPr>
      </w:pPr>
      <w:r w:rsidRPr="00A74504">
        <w:rPr>
          <w:szCs w:val="22"/>
        </w:rPr>
        <w:t>Om behandlingsbeslut jämställs med det beslut som görs på MDK-konferens skrivs i VAS med anteckningstyp behandlingsbeslut ”</w:t>
      </w:r>
      <w:r w:rsidRPr="00A74504">
        <w:rPr>
          <w:i/>
          <w:szCs w:val="22"/>
        </w:rPr>
        <w:t>bebe”</w:t>
      </w:r>
      <w:r w:rsidRPr="00A74504">
        <w:rPr>
          <w:szCs w:val="22"/>
        </w:rPr>
        <w:t xml:space="preserve"> (istället för ”</w:t>
      </w:r>
      <w:r w:rsidRPr="00A74504">
        <w:rPr>
          <w:i/>
          <w:szCs w:val="22"/>
        </w:rPr>
        <w:t>dag</w:t>
      </w:r>
      <w:r w:rsidRPr="00A74504">
        <w:rPr>
          <w:szCs w:val="22"/>
        </w:rPr>
        <w:t>”) och journaltyp ”</w:t>
      </w:r>
      <w:r w:rsidRPr="00A74504">
        <w:rPr>
          <w:i/>
          <w:szCs w:val="22"/>
        </w:rPr>
        <w:t>MDK”.</w:t>
      </w:r>
    </w:p>
    <w:p w:rsidRPr="00FE10FB" w:rsidR="00D10EAC" w:rsidP="00D10EAC" w:rsidRDefault="00D10EAC" w14:paraId="4E727E77" w14:textId="77777777">
      <w:pPr>
        <w:pStyle w:val="Liststycke"/>
        <w:numPr>
          <w:ilvl w:val="0"/>
          <w:numId w:val="0"/>
        </w:numPr>
        <w:ind w:left="1434"/>
      </w:pPr>
    </w:p>
    <w:p w:rsidR="00D10EAC" w:rsidP="00D10EAC" w:rsidRDefault="00D10EAC" w14:paraId="196A7872" w14:textId="77777777">
      <w:pPr>
        <w:numPr>
          <w:ilvl w:val="0"/>
          <w:numId w:val="12"/>
        </w:numPr>
        <w:rPr>
          <w:szCs w:val="22"/>
        </w:rPr>
      </w:pPr>
      <w:r w:rsidRPr="00A74504">
        <w:rPr>
          <w:szCs w:val="22"/>
        </w:rPr>
        <w:t>De eventuella besök patienten har med anledning av en MDK-konferens dokumenteras som mottagningsanteckning i läkarens journaltyp.</w:t>
      </w:r>
      <w:r>
        <w:rPr>
          <w:szCs w:val="22"/>
        </w:rPr>
        <w:t/>
      </w:r>
    </w:p>
    <w:p w:rsidRPr="00FE10FB" w:rsidR="00D10EAC" w:rsidP="00D10EAC" w:rsidRDefault="00D10EAC" w14:paraId="249B5F65" w14:textId="77777777">
      <w:pPr>
        <w:pStyle w:val="Liststycke"/>
        <w:numPr>
          <w:ilvl w:val="0"/>
          <w:numId w:val="0"/>
        </w:numPr>
        <w:ind w:left="1434"/>
      </w:pPr>
    </w:p>
    <w:p w:rsidRPr="00BD60A3" w:rsidR="00D10EAC" w:rsidP="00D10EAC" w:rsidRDefault="00D10EAC" w14:paraId="77A75F15" w14:textId="77777777">
      <w:pPr>
        <w:numPr>
          <w:ilvl w:val="0"/>
          <w:numId w:val="12"/>
        </w:numPr>
        <w:rPr>
          <w:szCs w:val="22"/>
        </w:rPr>
      </w:pPr>
      <w:r w:rsidRPr="00A74504">
        <w:rPr>
          <w:szCs w:val="22"/>
        </w:rPr>
        <w:t xml:space="preserve">Om MDK-konferensen sker med extern vårdgivare ska detta dokumenteras i Region Hallands</w:t>
      </w:r>
      <w:r>
        <w:rPr>
          <w:szCs w:val="22"/>
        </w:rPr>
        <w:t xml:space="preserve"/>
      </w:r>
      <w:r w:rsidRPr="00A74504">
        <w:rPr>
          <w:szCs w:val="22"/>
        </w:rPr>
        <w:t/>
      </w:r>
      <w:r>
        <w:rPr>
          <w:szCs w:val="22"/>
        </w:rPr>
        <w:t/>
      </w:r>
      <w:r w:rsidRPr="00A74504">
        <w:rPr>
          <w:szCs w:val="22"/>
        </w:rPr>
        <w:t xml:space="preserve"> </w:t>
      </w:r>
      <w:r>
        <w:rPr>
          <w:szCs w:val="22"/>
        </w:rPr>
        <w:t>VAS-journal. När journalkopia gällande MDK-konferens från exempelvis Lund/Göteborg inkommer, ska anteckning göras enligt ovan. Händelsedatum ska vara samma som konferensdatum. Region Hallands remitterande läkare anges som ansvarig.</w:t>
      </w:r>
      <w:r w:rsidRPr="00A74504">
        <w:rPr>
          <w:szCs w:val="22"/>
        </w:rPr>
        <w:t xml:space="preserve"/>
      </w:r>
      <w:r w:rsidRPr="00A74504">
        <w:rPr>
          <w:szCs w:val="22"/>
        </w:rPr>
        <w:lastRenderedPageBreak/>
        <w:t/>
      </w:r>
      <w:r>
        <w:rPr>
          <w:szCs w:val="22"/>
        </w:rPr>
        <w:t/>
      </w:r>
      <w:r w:rsidRPr="00A74504">
        <w:rPr>
          <w:szCs w:val="22"/>
        </w:rPr>
        <w:t xml:space="preserve"> </w:t>
      </w:r>
    </w:p>
    <w:p w:rsidR="00D10EAC" w:rsidP="00D10EAC" w:rsidRDefault="00D10EAC" w14:paraId="6AF7AE13" w14:textId="77777777">
      <w:pPr>
        <w:pStyle w:val="Rubrik1"/>
      </w:pPr>
    </w:p>
    <w:p w:rsidRPr="00A74504" w:rsidR="00D10EAC" w:rsidP="00D10EAC" w:rsidRDefault="00D10EAC" w14:paraId="3ADDFC13" w14:textId="77777777">
      <w:pPr>
        <w:pStyle w:val="Rubrik1"/>
      </w:pPr>
      <w:bookmarkStart w:name="_Toc40797210" w:id="10"/>
      <w:r w:rsidRPr="00A74504">
        <w:t>Sökord i journaltyp MDK</w:t>
      </w:r>
      <w:bookmarkEnd w:id="10"/>
    </w:p>
    <w:p w:rsidRPr="00A74504" w:rsidR="00D10EAC" w:rsidP="00D10EAC" w:rsidRDefault="00D10EAC" w14:paraId="711C3167" w14:textId="77777777">
      <w:pPr>
        <w:pStyle w:val="Liststycke"/>
        <w:numPr>
          <w:ilvl w:val="0"/>
          <w:numId w:val="16"/>
        </w:numPr>
      </w:pPr>
      <w:r w:rsidRPr="00A74504">
        <w:t>KVÅ-åtgärder</w:t>
      </w:r>
    </w:p>
    <w:p w:rsidRPr="00A74504" w:rsidR="00D10EAC" w:rsidP="00D10EAC" w:rsidRDefault="00D10EAC" w14:paraId="61A027B7" w14:textId="77777777">
      <w:pPr>
        <w:pStyle w:val="Liststycke"/>
        <w:numPr>
          <w:ilvl w:val="0"/>
          <w:numId w:val="16"/>
        </w:numPr>
      </w:pPr>
      <w:r w:rsidRPr="00A74504">
        <w:t>Ansvarig läkare</w:t>
      </w:r>
    </w:p>
    <w:p w:rsidRPr="00A74504" w:rsidR="00D10EAC" w:rsidP="00D10EAC" w:rsidRDefault="00D10EAC" w14:paraId="58207584" w14:textId="77777777">
      <w:pPr>
        <w:pStyle w:val="Liststycke"/>
        <w:numPr>
          <w:ilvl w:val="0"/>
          <w:numId w:val="16"/>
        </w:numPr>
      </w:pPr>
      <w:r w:rsidRPr="00A74504">
        <w:t>Deltagare</w:t>
      </w:r>
    </w:p>
    <w:p w:rsidRPr="00A74504" w:rsidR="00D10EAC" w:rsidP="00D10EAC" w:rsidRDefault="00D10EAC" w14:paraId="70492137" w14:textId="77777777">
      <w:pPr>
        <w:pStyle w:val="Liststycke"/>
        <w:numPr>
          <w:ilvl w:val="0"/>
          <w:numId w:val="16"/>
        </w:numPr>
      </w:pPr>
      <w:r w:rsidRPr="00A74504">
        <w:t>Anamnes</w:t>
      </w:r>
    </w:p>
    <w:p w:rsidRPr="00A74504" w:rsidR="00D10EAC" w:rsidP="00D10EAC" w:rsidRDefault="00D10EAC" w14:paraId="408C3A22" w14:textId="77777777">
      <w:pPr>
        <w:pStyle w:val="Liststycke"/>
        <w:numPr>
          <w:ilvl w:val="0"/>
          <w:numId w:val="16"/>
        </w:numPr>
      </w:pPr>
      <w:r w:rsidRPr="00A74504">
        <w:t>Bedömning</w:t>
      </w:r>
    </w:p>
    <w:p w:rsidRPr="00A74504" w:rsidR="00D10EAC" w:rsidP="00D10EAC" w:rsidRDefault="00D10EAC" w14:paraId="5E9F0DA1" w14:textId="77777777">
      <w:pPr>
        <w:pStyle w:val="Liststycke"/>
        <w:numPr>
          <w:ilvl w:val="0"/>
          <w:numId w:val="16"/>
        </w:numPr>
      </w:pPr>
      <w:r w:rsidRPr="00A74504">
        <w:t>Behandlingsbeslut</w:t>
      </w:r>
    </w:p>
    <w:p w:rsidRPr="0002134B" w:rsidR="00D10EAC" w:rsidP="00D10EAC" w:rsidRDefault="00D10EAC" w14:paraId="16DACD2E" w14:textId="77777777">
      <w:pPr>
        <w:rPr>
          <w:color w:val="FF0000"/>
        </w:rPr>
      </w:pPr>
    </w:p>
    <w:p w:rsidRPr="006C4A08" w:rsidR="00D10EAC" w:rsidP="00D10EAC" w:rsidRDefault="00D10EAC" w14:paraId="62FE2291" w14:textId="77777777">
      <w:pPr>
        <w:rPr>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Pr="006C4A08" w:rsidR="00D10EAC" w:rsidTr="00EC6A5B" w14:paraId="127DC0BD"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D51FE8" w:rsidR="00D10EAC" w:rsidP="00EC6A5B" w:rsidRDefault="00D10EAC" w14:paraId="4A81121B" w14:textId="77777777">
            <w:pPr>
              <w:rPr>
                <w:b/>
                <w:sz w:val="26"/>
              </w:rPr>
            </w:pPr>
            <w:bookmarkStart w:name="_Toc338760458" w:id="11"/>
            <w:bookmarkStart w:name="_Toc338760522" w:id="12"/>
            <w:bookmarkStart w:name="_Toc338760588" w:id="13"/>
            <w:bookmarkStart w:name="_Toc338760604" w:id="14"/>
            <w:r w:rsidRPr="00D51FE8">
              <w:rPr>
                <w:b/>
                <w:sz w:val="26"/>
              </w:rPr>
              <w:t>Uppdaterat från föregående version</w:t>
            </w:r>
            <w:bookmarkEnd w:id="11"/>
            <w:bookmarkEnd w:id="12"/>
            <w:bookmarkEnd w:id="13"/>
            <w:bookmarkEnd w:id="14"/>
          </w:p>
          <w:p w:rsidR="00D10EAC" w:rsidP="00EC6A5B" w:rsidRDefault="00D10EAC" w14:paraId="54A07232" w14:textId="77777777">
            <w:r>
              <w:t>Regionsamordnad rutin. På Hallands sjukhus ersätter den 2012-09-24 som överfördes till intranätet 2013-10-04. Ändringar gjorda under rubriken Dokumentation (borttag krav besöksregistrering).</w:t>
            </w:r>
          </w:p>
          <w:p w:rsidR="00D10EAC" w:rsidP="00EC6A5B" w:rsidRDefault="00D10EAC" w14:paraId="2A49C095" w14:textId="77777777">
            <w:r>
              <w:t>180424 ändring från MDT till MDK och sökorden</w:t>
            </w:r>
          </w:p>
          <w:p w:rsidR="00D10EAC" w:rsidP="00EC6A5B" w:rsidRDefault="00D10EAC" w14:paraId="434FECDE" w14:textId="77777777">
            <w:r>
              <w:t>180507 reviderat, bort strategigrupp som inte existerar.</w:t>
            </w:r>
          </w:p>
          <w:p w:rsidRPr="006C4A08" w:rsidR="00077788" w:rsidP="00EC6A5B" w:rsidRDefault="00077788" w14:paraId="6A6DD47D" w14:textId="2BEAF8AA">
            <w:pPr>
              <w:rPr>
                <w:color w:val="FF0000"/>
              </w:rPr>
            </w:pPr>
            <w:r>
              <w:t xml:space="preserve">200525 Reviderat, förtydligande av ansvarsfördelning vid MDK. Tillagt checklistor för förberedelse inför MDK och fastställande av MDK.</w:t>
            </w:r>
            <w:bookmarkStart w:name="_GoBack" w:id="15"/>
            <w:r w:rsidRPr="00077788">
              <w:t/>
            </w:r>
            <w:bookmarkEnd w:id="15"/>
          </w:p>
        </w:tc>
      </w:tr>
    </w:tbl>
    <w:p w:rsidR="00D10EAC" w:rsidP="00D10EAC" w:rsidRDefault="00D10EAC" w14:paraId="7D57D9C4" w14:textId="77777777">
      <w:pPr>
        <w:rPr>
          <w:color w:val="FF0000"/>
        </w:rPr>
      </w:pPr>
    </w:p>
    <w:p w:rsidR="00D10EAC" w:rsidP="00D10EAC" w:rsidRDefault="00D10EAC" w14:paraId="2E4A1C81" w14:textId="77777777"/>
    <w:p w:rsidR="00EA3323" w:rsidP="00EA3323" w:rsidRDefault="00EA3323" w14:paraId="47CEFBC8" w14:textId="77777777"/>
    <w:sectPr w:rsidR="00EA3323" w:rsidSect="004223A0">
      <w:type w:val="continuous"/>
      <w:pgSz w:w="11906" w:h="16838"/>
      <w:pgMar w:top="1664" w:right="1417" w:bottom="1417" w:left="1417" w:header="720" w:footer="720" w:gutter="0"/>
      <w:cols w:space="720"/>
      <w:titlePg/>
      <w:docGrid w:linePitch="272"/>
      <w:headerReference w:type="even" r:id="Rb951d63506b14cc9"/>
      <w:headerReference w:type="default" r:id="Rff1bc1c0885c435f"/>
      <w:headerReference w:type="first" r:id="Rad95218cb41d4416"/>
      <w:footerReference w:type="even" r:id="Rda3572185d3c4933"/>
      <w:footerReference w:type="default" r:id="Ra128f9bc6f924cae"/>
      <w:footerReference w:type="first" r:id="R891329a4e5064c7d"/>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3BB9B" w14:textId="77777777" w:rsidR="00973F11" w:rsidRDefault="00973F11" w:rsidP="00332D94">
      <w:r>
        <w:separator/>
      </w:r>
    </w:p>
  </w:endnote>
  <w:endnote w:type="continuationSeparator" w:id="0">
    <w:p w14:paraId="7730EB2C" w14:textId="77777777" w:rsidR="00973F11" w:rsidRDefault="00973F11"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948037941"/>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Pr="00973F11" w:rsidR="00973F11" w:rsidP="00973F11" w:rsidRDefault="00973F11" w14:paraId="48C31B75" w14:textId="7950DD16">
            <w:pPr>
              <w:pStyle w:val="Sidfot"/>
              <w:jc w:val="right"/>
              <w:rPr>
                <w:sz w:val="20"/>
                <w:szCs w:val="20"/>
              </w:rPr>
            </w:pPr>
            <w:r w:rsidRPr="00973F11">
              <w:rPr>
                <w:sz w:val="20"/>
                <w:szCs w:val="20"/>
              </w:rPr>
              <w:t xml:space="preserve">Sida </w:t>
            </w:r>
            <w:r w:rsidRPr="00973F11">
              <w:rPr>
                <w:bCs/>
                <w:sz w:val="20"/>
                <w:szCs w:val="20"/>
              </w:rPr>
              <w:fldChar w:fldCharType="begin"/>
            </w:r>
            <w:r w:rsidRPr="00973F11">
              <w:rPr>
                <w:bCs/>
                <w:sz w:val="20"/>
                <w:szCs w:val="20"/>
              </w:rPr>
              <w:instrText>PAGE</w:instrText>
            </w:r>
            <w:r w:rsidRPr="00973F11">
              <w:rPr>
                <w:bCs/>
                <w:sz w:val="20"/>
                <w:szCs w:val="20"/>
              </w:rPr>
              <w:fldChar w:fldCharType="separate"/>
            </w:r>
            <w:r w:rsidR="00077788">
              <w:rPr>
                <w:bCs/>
                <w:noProof/>
                <w:sz w:val="20"/>
                <w:szCs w:val="20"/>
              </w:rPr>
              <w:t>1</w:t>
            </w:r>
            <w:r w:rsidRPr="00973F11">
              <w:rPr>
                <w:bCs/>
                <w:sz w:val="20"/>
                <w:szCs w:val="20"/>
              </w:rPr>
              <w:fldChar w:fldCharType="end"/>
            </w:r>
            <w:r w:rsidRPr="00973F11">
              <w:rPr>
                <w:sz w:val="20"/>
                <w:szCs w:val="20"/>
              </w:rPr>
              <w:t xml:space="preserve"> av </w:t>
            </w:r>
            <w:r w:rsidRPr="00973F11">
              <w:rPr>
                <w:bCs/>
                <w:sz w:val="20"/>
                <w:szCs w:val="20"/>
              </w:rPr>
              <w:fldChar w:fldCharType="begin"/>
            </w:r>
            <w:r w:rsidRPr="00973F11">
              <w:rPr>
                <w:bCs/>
                <w:sz w:val="20"/>
                <w:szCs w:val="20"/>
              </w:rPr>
              <w:instrText>NUMPAGES</w:instrText>
            </w:r>
            <w:r w:rsidRPr="00973F11">
              <w:rPr>
                <w:bCs/>
                <w:sz w:val="20"/>
                <w:szCs w:val="20"/>
              </w:rPr>
              <w:fldChar w:fldCharType="separate"/>
            </w:r>
            <w:r w:rsidR="00077788">
              <w:rPr>
                <w:bCs/>
                <w:noProof/>
                <w:sz w:val="20"/>
                <w:szCs w:val="20"/>
              </w:rPr>
              <w:t>4</w:t>
            </w:r>
            <w:r w:rsidRPr="00973F11">
              <w:rPr>
                <w:bCs/>
                <w:sz w:val="20"/>
                <w:szCs w:val="20"/>
              </w:rPr>
              <w:fldChar w:fldCharType="end"/>
            </w:r>
          </w:p>
        </w:sdtContent>
      </w:sdt>
    </w:sdtContent>
  </w:sdt>
  <w:p w:rsidR="004223A0" w:rsidRDefault="004223A0" w14:paraId="000126C8"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Multidisciplinära konferenser (MDK) i cancersjukvården</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Hälso- och sjukvårdsdirektör, Publicerad: 2020-05-26</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Andersson Petra PSH</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Multidisciplinära konferenser (MDK) i cancersjukvården</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Hälso- och sjukvårdsdirektör, Publicerad: 2020-05-26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Andersson Petra PSH</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Rutin: Multidisciplinära konferenser (MDK) i cancersjukvården</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Hälso- och sjukvårdsdirektör, Publicerad: 2020-05-26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Andersson Petra PSH</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Rutin: Multidisciplinära konferenser (MDK) i cancersjukvården</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Hälso- och sjukvårdsdirektör, Publicerad: 2020-05-26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Andersson Petra PSH</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266A2" w14:textId="77777777" w:rsidR="00973F11" w:rsidRDefault="00973F11" w:rsidP="00332D94">
      <w:r>
        <w:separator/>
      </w:r>
    </w:p>
  </w:footnote>
  <w:footnote w:type="continuationSeparator" w:id="0">
    <w:p w14:paraId="4AA9C350" w14:textId="77777777" w:rsidR="00973F11" w:rsidRDefault="00973F11" w:rsidP="00332D94">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96" w:rsidP="00332D94" w:rsidRDefault="002E0A96" w14:paraId="61C67CE4" w14:textId="77777777">
    <w:pPr>
      <w:pStyle w:val="Sidhuvud"/>
    </w:pPr>
    <w:r>
      <w:rPr>
        <w:noProof/>
      </w:rPr>
      <mc:AlternateContent>
        <mc:Choice Requires="wps">
          <w:drawing>
            <wp:anchor distT="0" distB="0" distL="114300" distR="114300" simplePos="0" relativeHeight="251659264" behindDoc="0" locked="0" layoutInCell="1" allowOverlap="1" wp14:editId="3D003406" wp14:anchorId="26C3B4EA">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13Hw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t8fNdx8CAAA7BAAADgAAAAAAAAAAAAAAAAAuAgAAZHJzL2Uyb0RvYy54bWxQ&#10;SwECLQAUAAYACAAAACEAYZmHVt8AAAAKAQAADwAAAAAAAAAAAAAAAAB5BAAAZHJzL2Rvd25yZXYu&#10;eG1sUEsFBgAAAAAEAAQA8wAAAIUFAAAAAA==&#10;" w14:anchorId="04321472"/>
          </w:pict>
        </mc:Fallback>
      </mc:AlternateContent>
    </w: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96" w:rsidP="00332D94" w:rsidRDefault="002E0A96" w14:paraId="0411F064" w14:textId="77777777">
    <w:pPr>
      <w:pStyle w:val="Sidhuvud"/>
      <w:rPr>
        <w:szCs w:val="24"/>
      </w:rPr>
    </w:pPr>
    <w:r>
      <w:rPr>
        <w:noProof/>
      </w:rPr>
      <mc:AlternateContent>
        <mc:Choice Requires="wps">
          <w:drawing>
            <wp:anchor distT="0" distB="0" distL="114300" distR="114300" simplePos="0" relativeHeight="251656192" behindDoc="0" locked="0" layoutInCell="1" allowOverlap="1" wp14:editId="4FB79565" wp14:anchorId="4BD89ACD">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IDHg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" w14:anchorId="3930E533"/>
          </w:pict>
        </mc:Fallback>
      </mc:AlternateContent>
    </w:r>
  </w:p>
  <w:p w:rsidR="002E0A96" w:rsidP="00332D94" w:rsidRDefault="002E0A96" w14:paraId="3F3FD397" w14:textId="77777777">
    <w:pPr>
      <w:pStyle w:val="Sidhuvud"/>
    </w:pPr>
  </w:p>
  <w:p w:rsidR="002E0A96" w:rsidP="00332D94" w:rsidRDefault="002E0A96" w14:paraId="0EA52897" w14:textId="77777777">
    <w:pPr>
      <w:pStyle w:val="Sidhuvud"/>
    </w:pPr>
  </w:p>
  <w:p w:rsidR="002E0A96" w:rsidP="00332D94" w:rsidRDefault="002E0A96" w14:paraId="7112EF6F"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2EE4"/>
    <w:multiLevelType w:val="hybridMultilevel"/>
    <w:tmpl w:val="537C525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0F425A"/>
    <w:multiLevelType w:val="hybridMultilevel"/>
    <w:tmpl w:val="4F6441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39599B"/>
    <w:multiLevelType w:val="hybridMultilevel"/>
    <w:tmpl w:val="691E34B6"/>
    <w:lvl w:ilvl="0" w:tplc="E53817AC">
      <w:numFmt w:val="bullet"/>
      <w:lvlText w:val="-"/>
      <w:lvlJc w:val="left"/>
      <w:pPr>
        <w:ind w:left="1080" w:hanging="360"/>
      </w:pPr>
      <w:rPr>
        <w:rFonts w:ascii="Arial" w:eastAsia="Calibri" w:hAnsi="Arial" w:cs="Arial" w:hint="default"/>
        <w:color w:val="00000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1F21D0F"/>
    <w:multiLevelType w:val="hybridMultilevel"/>
    <w:tmpl w:val="64CA1330"/>
    <w:lvl w:ilvl="0" w:tplc="945ABF0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E85E71"/>
    <w:multiLevelType w:val="hybridMultilevel"/>
    <w:tmpl w:val="C0FE5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7F2753"/>
    <w:multiLevelType w:val="hybridMultilevel"/>
    <w:tmpl w:val="B6E88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C05E57"/>
    <w:multiLevelType w:val="hybridMultilevel"/>
    <w:tmpl w:val="F83014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C7608C"/>
    <w:multiLevelType w:val="hybridMultilevel"/>
    <w:tmpl w:val="D0B442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4B0C28"/>
    <w:multiLevelType w:val="hybridMultilevel"/>
    <w:tmpl w:val="8E7A6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3F615B4"/>
    <w:multiLevelType w:val="hybridMultilevel"/>
    <w:tmpl w:val="AF503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9" w15:restartNumberingAfterBreak="0">
    <w:nsid w:val="70430855"/>
    <w:multiLevelType w:val="hybridMultilevel"/>
    <w:tmpl w:val="71182590"/>
    <w:lvl w:ilvl="0" w:tplc="68BA115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18"/>
  </w:num>
  <w:num w:numId="2">
    <w:abstractNumId w:val="21"/>
  </w:num>
  <w:num w:numId="3">
    <w:abstractNumId w:val="20"/>
  </w:num>
  <w:num w:numId="4">
    <w:abstractNumId w:val="10"/>
  </w:num>
  <w:num w:numId="5">
    <w:abstractNumId w:val="12"/>
  </w:num>
  <w:num w:numId="6">
    <w:abstractNumId w:val="16"/>
  </w:num>
  <w:num w:numId="7">
    <w:abstractNumId w:val="6"/>
  </w:num>
  <w:num w:numId="8">
    <w:abstractNumId w:val="13"/>
  </w:num>
  <w:num w:numId="9">
    <w:abstractNumId w:val="15"/>
  </w:num>
  <w:num w:numId="10">
    <w:abstractNumId w:val="11"/>
  </w:num>
  <w:num w:numId="11">
    <w:abstractNumId w:val="1"/>
  </w:num>
  <w:num w:numId="12">
    <w:abstractNumId w:val="0"/>
  </w:num>
  <w:num w:numId="13">
    <w:abstractNumId w:val="8"/>
  </w:num>
  <w:num w:numId="14">
    <w:abstractNumId w:val="17"/>
  </w:num>
  <w:num w:numId="15">
    <w:abstractNumId w:val="9"/>
  </w:num>
  <w:num w:numId="16">
    <w:abstractNumId w:val="2"/>
  </w:num>
  <w:num w:numId="17">
    <w:abstractNumId w:val="19"/>
  </w:num>
  <w:num w:numId="18">
    <w:abstractNumId w:val="4"/>
  </w:num>
  <w:num w:numId="19">
    <w:abstractNumId w:val="14"/>
  </w:num>
  <w:num w:numId="20">
    <w:abstractNumId w:val="5"/>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6"/>
    <w:rsid w:val="00071C4D"/>
    <w:rsid w:val="00077788"/>
    <w:rsid w:val="00087B68"/>
    <w:rsid w:val="000B0C89"/>
    <w:rsid w:val="00167844"/>
    <w:rsid w:val="0018206E"/>
    <w:rsid w:val="00225E0B"/>
    <w:rsid w:val="00246F62"/>
    <w:rsid w:val="00271080"/>
    <w:rsid w:val="002751D0"/>
    <w:rsid w:val="002D0241"/>
    <w:rsid w:val="002D4C8B"/>
    <w:rsid w:val="002E0A96"/>
    <w:rsid w:val="00332D94"/>
    <w:rsid w:val="0035052B"/>
    <w:rsid w:val="003A2FF6"/>
    <w:rsid w:val="003C5B41"/>
    <w:rsid w:val="003D2710"/>
    <w:rsid w:val="003E537C"/>
    <w:rsid w:val="00406C20"/>
    <w:rsid w:val="004223A0"/>
    <w:rsid w:val="004625ED"/>
    <w:rsid w:val="004A4717"/>
    <w:rsid w:val="005140DE"/>
    <w:rsid w:val="005D151B"/>
    <w:rsid w:val="0061059F"/>
    <w:rsid w:val="00614116"/>
    <w:rsid w:val="00633C84"/>
    <w:rsid w:val="00647E41"/>
    <w:rsid w:val="006534D8"/>
    <w:rsid w:val="00693B29"/>
    <w:rsid w:val="00696200"/>
    <w:rsid w:val="006C4A08"/>
    <w:rsid w:val="006F5CE4"/>
    <w:rsid w:val="00713D71"/>
    <w:rsid w:val="0074069B"/>
    <w:rsid w:val="0075659A"/>
    <w:rsid w:val="008018BE"/>
    <w:rsid w:val="008160E0"/>
    <w:rsid w:val="008520E1"/>
    <w:rsid w:val="008C7E78"/>
    <w:rsid w:val="00903BFD"/>
    <w:rsid w:val="00910FDD"/>
    <w:rsid w:val="00935632"/>
    <w:rsid w:val="00940ED2"/>
    <w:rsid w:val="00947A83"/>
    <w:rsid w:val="009530AC"/>
    <w:rsid w:val="00973F11"/>
    <w:rsid w:val="00976C47"/>
    <w:rsid w:val="009806F9"/>
    <w:rsid w:val="009872EE"/>
    <w:rsid w:val="009D5FFA"/>
    <w:rsid w:val="009F76CD"/>
    <w:rsid w:val="00A33719"/>
    <w:rsid w:val="00AB0079"/>
    <w:rsid w:val="00AB14D2"/>
    <w:rsid w:val="00B2523E"/>
    <w:rsid w:val="00B91D99"/>
    <w:rsid w:val="00BC7A6C"/>
    <w:rsid w:val="00BD0566"/>
    <w:rsid w:val="00BD31C6"/>
    <w:rsid w:val="00C1580D"/>
    <w:rsid w:val="00C17F9A"/>
    <w:rsid w:val="00C43323"/>
    <w:rsid w:val="00CB3BB1"/>
    <w:rsid w:val="00CC0153"/>
    <w:rsid w:val="00CE5E00"/>
    <w:rsid w:val="00D01C7C"/>
    <w:rsid w:val="00D10EAC"/>
    <w:rsid w:val="00D51FE8"/>
    <w:rsid w:val="00D67040"/>
    <w:rsid w:val="00DD12E6"/>
    <w:rsid w:val="00E03E34"/>
    <w:rsid w:val="00E71832"/>
    <w:rsid w:val="00EA3323"/>
    <w:rsid w:val="00F01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00CEC1"/>
  <w15:docId w15:val="{42D438A3-7A85-438A-B527-C9D570ED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qFormat/>
    <w:rsid w:val="00E71832"/>
    <w:pPr>
      <w:numPr>
        <w:numId w:val="0"/>
      </w:numPr>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contextualSpacing w:val="0"/>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Default" w:customStyle="1">
    <w:name w:val="Default"/>
    <w:rsid w:val="00D10EAC"/>
    <w:pPr>
      <w:autoSpaceDE w:val="0"/>
      <w:autoSpaceDN w:val="0"/>
      <w:adjustRightInd w:val="0"/>
    </w:pPr>
    <w:rPr>
      <w:rFonts w:ascii="Garamond" w:hAnsi="Garamond" w:cs="Garamond"/>
      <w:color w:val="000000"/>
      <w:sz w:val="24"/>
      <w:szCs w:val="24"/>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7.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eader" Target="/word/header3.xml" Id="R59d92713b2804d27" /><Relationship Type="http://schemas.openxmlformats.org/officeDocument/2006/relationships/header" Target="/word/header4.xml" Id="R7afd7d58972c413b" /><Relationship Type="http://schemas.openxmlformats.org/officeDocument/2006/relationships/header" Target="/word/header5.xml" Id="Rd7305d85b3f14383" /><Relationship Type="http://schemas.openxmlformats.org/officeDocument/2006/relationships/footer" Target="/word/footer2.xml" Id="Raed5dab8a4a540dc" /><Relationship Type="http://schemas.openxmlformats.org/officeDocument/2006/relationships/footer" Target="/word/footer3.xml" Id="R301611f739414ca9" /><Relationship Type="http://schemas.openxmlformats.org/officeDocument/2006/relationships/footer" Target="/word/footer4.xml" Id="Rab5fe1c7a897416e" /><Relationship Type="http://schemas.openxmlformats.org/officeDocument/2006/relationships/header" Target="/word/header6.xml" Id="Rb951d63506b14cc9" /><Relationship Type="http://schemas.openxmlformats.org/officeDocument/2006/relationships/header" Target="/word/header7.xml" Id="Rff1bc1c0885c435f" /><Relationship Type="http://schemas.openxmlformats.org/officeDocument/2006/relationships/header" Target="/word/header8.xml" Id="Rad95218cb41d4416" /><Relationship Type="http://schemas.openxmlformats.org/officeDocument/2006/relationships/footer" Target="/word/footer5.xml" Id="Rda3572185d3c4933" /><Relationship Type="http://schemas.openxmlformats.org/officeDocument/2006/relationships/footer" Target="/word/footer6.xml" Id="Ra128f9bc6f924cae" /><Relationship Type="http://schemas.openxmlformats.org/officeDocument/2006/relationships/footer" Target="/word/footer7.xml" Id="R891329a4e5064c7d" /></Relationships>
</file>

<file path=word/_rels/header4.xml.rels>&#65279;<?xml version="1.0" encoding="utf-8"?><Relationships xmlns="http://schemas.openxmlformats.org/package/2006/relationships"><Relationship Type="http://schemas.openxmlformats.org/officeDocument/2006/relationships/image" Target="/media/image.gif" Id="rId1" /></Relationships>
</file>

<file path=word/_rels/header5.xml.rels>&#65279;<?xml version="1.0" encoding="utf-8"?><Relationships xmlns="http://schemas.openxmlformats.org/package/2006/relationships"><Relationship Type="http://schemas.openxmlformats.org/officeDocument/2006/relationships/image" Target="/media/image2.gif" Id="rId1" /></Relationships>
</file>

<file path=word/_rels/header6.xml.rels>&#65279;<?xml version="1.0" encoding="utf-8"?><Relationships xmlns="http://schemas.openxmlformats.org/package/2006/relationships"><Relationship Type="http://schemas.openxmlformats.org/officeDocument/2006/relationships/image" Target="/media/image3.gif" Id="rId1" /></Relationships>
</file>

<file path=word/_rels/header7.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TaxCatchAll xmlns="d7020d13-187d-4fc8-9816-bd01783b86ee">
      <Value>12</Value>
      <Value>34</Value>
      <Value>78</Value>
      <Value>41</Value>
      <Value>71</Value>
      <Value>2</Value>
      <Value>17</Value>
    </TaxCatchAll>
    <FSCD_DocumentOwner xmlns="d7020d13-187d-4fc8-9816-bd01783b86ee">
      <UserInfo>
        <DisplayName>Sinkjaer Sköld Edna RK</DisplayName>
        <AccountId>45</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87d578db-e93d-4978-8168-afa46aa682db</TermId>
        </TermInfo>
        <TermInfo xmlns="http://schemas.microsoft.com/office/infopath/2007/PartnerControls">
          <TermName xmlns="http://schemas.microsoft.com/office/infopath/2007/PartnerControls">Kommunikation</TermName>
          <TermId xmlns="http://schemas.microsoft.com/office/infopath/2007/PartnerControls">e59ea489-ae1d-49e0-9d0e-120c57ee4645</TermId>
        </TermInfo>
        <TermInfo xmlns="http://schemas.microsoft.com/office/infopath/2007/PartnerControls">
          <TermName xmlns="http://schemas.microsoft.com/office/infopath/2007/PartnerControls">Patient</TermName>
          <TermId xmlns="http://schemas.microsoft.com/office/infopath/2007/PartnerControls">120a2a3f-4920-404d-a868-c1e08ddbbcbc</TermId>
        </TermInfo>
      </Terms>
    </i4d846bafbc94e6c892c2f207f8e6714>
    <RHI_ApprovedDate_Temp xmlns="a20921a3-d337-4f28-a5a8-d9fac85c55a0">2020-05-25T22:00:00+00:00</RHI_ApprovedDate_Temp>
    <FSCD_DocumentEdition_Temp xmlns="a20921a3-d337-4f28-a5a8-d9fac85c55a0">4</FSCD_DocumentEdition_Temp>
    <PublishingStartDate xmlns="a20921a3-d337-4f28-a5a8-d9fac85c55a0" xsi:nil="true"/>
    <RHI_ReviewersMulti xmlns="d7020d13-187d-4fc8-9816-bd01783b86ee">
      <UserInfo>
        <DisplayName>77</DisplayName>
        <AccountId>77</AccountId>
        <AccountType/>
      </UserInfo>
    </RHI_ReviewersMulti>
    <RHI_ApproverDisplay_Temp xmlns="a20921a3-d337-4f28-a5a8-d9fac85c55a0">Hälso- och sjukvårdsdirektör</RHI_ApproverDisplay_Temp>
    <FSCD_ApprovedBy xmlns="d7020d13-187d-4fc8-9816-bd01783b86ee">
      <UserInfo>
        <DisplayName/>
        <AccountId>45</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e32bc2c600954b21b8771b7c871600ad>
    <RHI_ApprovedRole_Temp xmlns="a20921a3-d337-4f28-a5a8-d9fac85c55a0">Hälso- och sjukvårdsdirektör</RHI_ApprovedRole_Temp>
    <FSCD_IsPublished xmlns="d7020d13-187d-4fc8-9816-bd01783b86ee">4.0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acce1b80-4671-4f96-807a-6f3b5ebbd991</FSCD_DocumentId_Temp>
    <FSCD_DocumentIssuer xmlns="d7020d13-187d-4fc8-9816-bd01783b86ee">
      <UserInfo>
        <DisplayName>Andersson Petra RK HÄLSO- OCH SJUKVÅRD</DisplayName>
        <AccountId>17</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3.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8F47F90-2250-41AB-BFF9-0E9F6223C971}"/>
</file>

<file path=customXml/itemProps2.xml><?xml version="1.0" encoding="utf-8"?>
<ds:datastoreItem xmlns:ds="http://schemas.openxmlformats.org/officeDocument/2006/customXml" ds:itemID="{73C6A869-F032-41F2-B112-37A19C979E2F}"/>
</file>

<file path=customXml/itemProps3.xml><?xml version="1.0" encoding="utf-8"?>
<ds:datastoreItem xmlns:ds="http://schemas.openxmlformats.org/officeDocument/2006/customXml" ds:itemID="{2DA217B4-A21E-4A62-99B3-F24DDA617D98}"/>
</file>

<file path=customXml/itemProps4.xml><?xml version="1.0" encoding="utf-8"?>
<ds:datastoreItem xmlns:ds="http://schemas.openxmlformats.org/officeDocument/2006/customXml" ds:itemID="{CD720D38-0625-4D1B-AE78-193D47B43A22}"/>
</file>

<file path=customXml/itemProps5.xml><?xml version="1.0" encoding="utf-8"?>
<ds:datastoreItem xmlns:ds="http://schemas.openxmlformats.org/officeDocument/2006/customXml" ds:itemID="{C2546F59-0E4B-4FED-BF2A-84E2CB4DD2D5}"/>
</file>

<file path=customXml/itemProps6.xml><?xml version="1.0" encoding="utf-8"?>
<ds:datastoreItem xmlns:ds="http://schemas.openxmlformats.org/officeDocument/2006/customXml" ds:itemID="{2169720C-5E9F-4890-AB33-056566201D5A}"/>
</file>

<file path=customXml/itemProps7.xml><?xml version="1.0" encoding="utf-8"?>
<ds:datastoreItem xmlns:ds="http://schemas.openxmlformats.org/officeDocument/2006/customXml" ds:itemID="{DDE7C1D2-E71E-495D-B1DE-44EA4F280571}"/>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6101</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Multidisciplinära (MDT) konferenser i virtuell rondmiljö</vt:lpstr>
      <vt:lpstr>Innehållsmall styrda dokument (grunddokument)</vt:lpstr>
    </vt:vector>
  </TitlesOfParts>
  <Company>Microsoft</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Multidisciplinära konferenser (MDK) i cancersjukvården</dc:title>
  <dc:creator>Henrik.Pedersen@regionhalland.se</dc:creator>
  <cp:lastModifiedBy>Sinkjaer Sköld Edna RK STAB</cp:lastModifiedBy>
  <cp:revision>6</cp:revision>
  <cp:lastPrinted>2013-10-16T11:46:00Z</cp:lastPrinted>
  <dcterms:created xsi:type="dcterms:W3CDTF">2018-05-11T09:21:00Z</dcterms:created>
  <dcterms:modified xsi:type="dcterms:W3CDTF">2020-05-25T06:26:00Z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17;#IT|87d578db-e93d-4978-8168-afa46aa682db;#41;#Kommunikation|e59ea489-ae1d-49e0-9d0e-120c57ee4645;#78;#Patient|120a2a3f-4920-404d-a868-c1e08ddbbcbc</vt:lpwstr>
  </property>
  <property fmtid="{D5CDD505-2E9C-101B-9397-08002B2CF9AE}" pid="8" name="RHI_ApprovedRole">
    <vt:lpwstr>71;#Hälso- och sjukvårdsdirektör|88a42f71-2423-4191-94cd-48b5a933efeb</vt:lpwstr>
  </property>
  <property fmtid="{D5CDD505-2E9C-101B-9397-08002B2CF9AE}" pid="9" name="_dlc_DocIdItemGuid">
    <vt:lpwstr>acce1b80-4671-4f96-807a-6f3b5ebbd991</vt:lpwstr>
  </property>
  <property fmtid="{D5CDD505-2E9C-101B-9397-08002B2CF9AE}" pid="10" name="FSCD_DocumentOwner">
    <vt:lpwstr>32;#Kange Ingela RK</vt:lpwstr>
  </property>
  <property fmtid="{D5CDD505-2E9C-101B-9397-08002B2CF9AE}" pid="11" name="i4d846bafbc94e6c892c2f207f8e6714">
    <vt:lpwstr>IT|87d578db-e93d-4978-8168-afa46aa682db;Kommunikation|e59ea489-ae1d-49e0-9d0e-120c57ee4645;Patient|120a2a3f-4920-404d-a868-c1e08ddbbcbc</vt:lpwstr>
  </property>
  <property fmtid="{D5CDD505-2E9C-101B-9397-08002B2CF9AE}" pid="12" name="RHI_ApprovedDate_Temp">
    <vt:filetime>2018-05-13T22:00:00Z</vt:filetime>
  </property>
  <property fmtid="{D5CDD505-2E9C-101B-9397-08002B2CF9AE}" pid="14" name="FSCD_DocumentEdition_Temp">
    <vt:lpwstr>3</vt:lpwstr>
  </property>
  <property fmtid="{D5CDD505-2E9C-101B-9397-08002B2CF9AE}" pid="15" name="RHI_ReviewersMulti">
    <vt:lpwstr/>
  </property>
  <property fmtid="{D5CDD505-2E9C-101B-9397-08002B2CF9AE}" pid="16" name="RHI_ApproverDisplay_Temp">
    <vt:lpwstr>Regional samordnande chefläkare</vt:lpwstr>
  </property>
  <property fmtid="{D5CDD505-2E9C-101B-9397-08002B2CF9AE}" pid="17" name="FSCD_ApprovedBy">
    <vt:lpwstr>42</vt:lpwstr>
  </property>
  <property fmtid="{D5CDD505-2E9C-101B-9397-08002B2CF9AE}" pid="18" name="RHI_CD_Classification">
    <vt:lpwstr>1</vt:lpwstr>
  </property>
  <property fmtid="{D5CDD505-2E9C-101B-9397-08002B2CF9AE}" pid="19" name="k0e587a7c4ca45fb88ec6eb8cbb582c0">
    <vt:lpwstr>309. Informationssäkerhet|72a66159-ea04-4130-9e90-bbc83910d7c7</vt:lpwstr>
  </property>
  <property fmtid="{D5CDD505-2E9C-101B-9397-08002B2CF9AE}" pid="20" name="FSCD_DocumentTypeTags">
    <vt:lpwstr>Rutin|3ecd4889-b546-4b08-8daf-345ed6a301ab</vt:lpwstr>
  </property>
  <property fmtid="{D5CDD505-2E9C-101B-9397-08002B2CF9AE}" pid="21" name="e32bc2c600954b21b8771b7c871600ad">
    <vt:lpwstr>Hälso- och sjukvårdsdirektör|88a42f71-2423-4191-94cd-48b5a933efeb</vt:lpwstr>
  </property>
  <property fmtid="{D5CDD505-2E9C-101B-9397-08002B2CF9AE}" pid="22" name="RHI_ApprovedRole_Temp">
    <vt:lpwstr>Regional samordnande chefläkare</vt:lpwstr>
  </property>
  <property fmtid="{D5CDD505-2E9C-101B-9397-08002B2CF9AE}" pid="23" name="FSCD_IsPublished">
    <vt:lpwstr>3.0</vt:lpwstr>
  </property>
  <property fmtid="{D5CDD505-2E9C-101B-9397-08002B2CF9AE}" pid="25" name="RHI_CoAuthorsMulti">
    <vt:lpwstr/>
  </property>
  <property fmtid="{D5CDD505-2E9C-101B-9397-08002B2CF9AE}" pid="26" name="FSCD_DocumentId_Temp">
    <vt:lpwstr>acce1b80-4671-4f96-807a-6f3b5ebbd991</vt:lpwstr>
  </property>
  <property fmtid="{D5CDD505-2E9C-101B-9397-08002B2CF9AE}" pid="27" name="FSCD_DocumentIssuer">
    <vt:lpwstr>55;#Redaktör RH</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