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1C" w:rsidRPr="006A5256" w:rsidRDefault="00FF0A1C" w:rsidP="00B2644C">
      <w:pPr>
        <w:rPr>
          <w:b/>
          <w:sz w:val="28"/>
          <w:szCs w:val="28"/>
        </w:rPr>
      </w:pPr>
      <w:r w:rsidRPr="006A5256">
        <w:rPr>
          <w:b/>
          <w:sz w:val="28"/>
          <w:szCs w:val="28"/>
        </w:rPr>
        <w:t xml:space="preserve">Byte </w:t>
      </w:r>
      <w:proofErr w:type="gramStart"/>
      <w:r w:rsidRPr="006A5256">
        <w:rPr>
          <w:b/>
          <w:sz w:val="28"/>
          <w:szCs w:val="28"/>
        </w:rPr>
        <w:t>–övergång</w:t>
      </w:r>
      <w:proofErr w:type="gramEnd"/>
      <w:r w:rsidRPr="006A5256">
        <w:rPr>
          <w:b/>
          <w:sz w:val="28"/>
          <w:szCs w:val="28"/>
        </w:rPr>
        <w:t xml:space="preserve"> av vaccin inom Hallands </w:t>
      </w:r>
      <w:proofErr w:type="spellStart"/>
      <w:r w:rsidRPr="006A5256">
        <w:rPr>
          <w:b/>
          <w:sz w:val="28"/>
          <w:szCs w:val="28"/>
        </w:rPr>
        <w:t>BVC</w:t>
      </w:r>
      <w:r w:rsidR="00993999">
        <w:rPr>
          <w:b/>
          <w:sz w:val="28"/>
          <w:szCs w:val="28"/>
        </w:rPr>
        <w:t>:</w:t>
      </w:r>
      <w:r w:rsidRPr="006A5256">
        <w:rPr>
          <w:b/>
          <w:sz w:val="28"/>
          <w:szCs w:val="28"/>
        </w:rPr>
        <w:t>er</w:t>
      </w:r>
      <w:proofErr w:type="spellEnd"/>
      <w:r w:rsidRPr="006A5256">
        <w:rPr>
          <w:b/>
          <w:sz w:val="28"/>
          <w:szCs w:val="28"/>
        </w:rPr>
        <w:t xml:space="preserve"> efter nationell upphandling</w:t>
      </w:r>
    </w:p>
    <w:p w:rsidR="00B2644C" w:rsidRDefault="00B2644C" w:rsidP="00B2644C">
      <w:r>
        <w:t>Från september 2019 gäller en ny nationell upphandling av vaccin, med undantag av allmän</w:t>
      </w:r>
      <w:r w:rsidR="006A5256">
        <w:t>t</w:t>
      </w:r>
      <w:r>
        <w:t xml:space="preserve"> rotavirus vaccin är det inga nya sjukdomar eller ändrade tidpunkter för vaccinationen men flera vaccin byter leverantör –nya namn. </w:t>
      </w:r>
    </w:p>
    <w:p w:rsidR="00B2644C" w:rsidRDefault="00B2644C" w:rsidP="00B2644C">
      <w:r>
        <w:t>Grundprincipen är att ett barn som påbörjat vaccinering med tidigare vacciner skall fullfölja vaccinationsserien, men undantag kan förekomma</w:t>
      </w:r>
      <w:r w:rsidR="00BD0A56">
        <w:t xml:space="preserve"> (se nedan)</w:t>
      </w:r>
      <w:r>
        <w:t xml:space="preserve">. 2019-2020 sker en successiv övergång till nedanstående vaccin, vilka är upphandlade av SKL för användning i Barnhälsovården </w:t>
      </w:r>
    </w:p>
    <w:p w:rsidR="00AD4389" w:rsidRDefault="00434B03" w:rsidP="00AD4389">
      <w:pPr>
        <w:spacing w:after="240"/>
      </w:pPr>
      <w:r>
        <w:t xml:space="preserve">Vaccin mot rotavirus: </w:t>
      </w:r>
      <w:proofErr w:type="spellStart"/>
      <w:r>
        <w:t>Rotarix</w:t>
      </w:r>
      <w:proofErr w:type="spellEnd"/>
      <w:r>
        <w:t xml:space="preserve">®. </w:t>
      </w:r>
      <w:r w:rsidR="00B2644C">
        <w:t>Konjuger</w:t>
      </w:r>
      <w:r>
        <w:t xml:space="preserve">at pneumokockvaccin: </w:t>
      </w:r>
      <w:proofErr w:type="spellStart"/>
      <w:r>
        <w:t>Synflorix</w:t>
      </w:r>
      <w:proofErr w:type="spellEnd"/>
      <w:r>
        <w:t>®</w:t>
      </w:r>
      <w:r w:rsidR="00FF0A1C">
        <w:t xml:space="preserve"> -inget byte sker</w:t>
      </w:r>
      <w:r>
        <w:t xml:space="preserve">. 6-valent: </w:t>
      </w:r>
      <w:proofErr w:type="spellStart"/>
      <w:r>
        <w:t>Hexyon</w:t>
      </w:r>
      <w:proofErr w:type="spellEnd"/>
      <w:r>
        <w:t xml:space="preserve">®. </w:t>
      </w:r>
      <w:r w:rsidR="00B2644C">
        <w:t xml:space="preserve">MPR-vaccin -M-M-RVAXPRO® skall användas i första hand. </w:t>
      </w:r>
      <w:r w:rsidR="006A5256">
        <w:t xml:space="preserve">4-valent vaccin: </w:t>
      </w:r>
      <w:proofErr w:type="spellStart"/>
      <w:r w:rsidR="006A5256">
        <w:t>Tetravac</w:t>
      </w:r>
      <w:proofErr w:type="spellEnd"/>
      <w:r w:rsidR="006A5256">
        <w:t>® -i</w:t>
      </w:r>
      <w:r w:rsidR="00B2644C">
        <w:t>nget byte sker.</w:t>
      </w:r>
    </w:p>
    <w:p w:rsidR="00AD4389" w:rsidRDefault="00B2644C" w:rsidP="00AD4389">
      <w:pPr>
        <w:spacing w:after="120"/>
        <w:rPr>
          <w:b/>
        </w:rPr>
      </w:pPr>
      <w:r w:rsidRPr="00434B03">
        <w:rPr>
          <w:b/>
        </w:rPr>
        <w:t>Byte av vaccin mo</w:t>
      </w:r>
      <w:r w:rsidR="00AD4389">
        <w:rPr>
          <w:b/>
        </w:rPr>
        <w:t>t rotavirus -u</w:t>
      </w:r>
      <w:r w:rsidRPr="00434B03">
        <w:rPr>
          <w:b/>
        </w:rPr>
        <w:t xml:space="preserve">pphandlat: </w:t>
      </w:r>
      <w:proofErr w:type="spellStart"/>
      <w:r w:rsidRPr="00434B03">
        <w:rPr>
          <w:b/>
        </w:rPr>
        <w:t>Rotarix</w:t>
      </w:r>
      <w:proofErr w:type="spellEnd"/>
      <w:r w:rsidRPr="00434B03">
        <w:rPr>
          <w:b/>
        </w:rPr>
        <w:t>®</w:t>
      </w:r>
      <w:r w:rsidR="00AD4389">
        <w:rPr>
          <w:b/>
        </w:rPr>
        <w:t xml:space="preserve"> </w:t>
      </w:r>
    </w:p>
    <w:p w:rsidR="00B2644C" w:rsidRPr="00AD4389" w:rsidRDefault="00B2644C" w:rsidP="00F5073F">
      <w:pPr>
        <w:rPr>
          <w:b/>
        </w:rPr>
      </w:pPr>
      <w:r>
        <w:t xml:space="preserve">Vid byte från användning av </w:t>
      </w:r>
      <w:proofErr w:type="spellStart"/>
      <w:r>
        <w:t>RotaTeq</w:t>
      </w:r>
      <w:proofErr w:type="spellEnd"/>
      <w:r>
        <w:t xml:space="preserve">® till </w:t>
      </w:r>
      <w:proofErr w:type="spellStart"/>
      <w:r>
        <w:t>Rotarix</w:t>
      </w:r>
      <w:proofErr w:type="spellEnd"/>
      <w:r>
        <w:t xml:space="preserve">® bör man </w:t>
      </w:r>
      <w:r w:rsidR="006A5256">
        <w:t xml:space="preserve">eftersträva </w:t>
      </w:r>
      <w:r>
        <w:t xml:space="preserve">att varje barn </w:t>
      </w:r>
      <w:r w:rsidR="006A5256">
        <w:t>får</w:t>
      </w:r>
      <w:r>
        <w:t xml:space="preserve"> vaccinationsserien med ett och samma vaccin. </w:t>
      </w:r>
    </w:p>
    <w:p w:rsidR="00AD4389" w:rsidRDefault="00B2644C" w:rsidP="00AD4389">
      <w:pPr>
        <w:spacing w:after="240"/>
      </w:pPr>
      <w:r>
        <w:t xml:space="preserve">Då båda preparaten finns tillgängliga vid BVC i en övergångsperiod kan situationer uppstå där barn fått blandade vaccinationsserier. Detta medför ingen risk för barnet. </w:t>
      </w:r>
      <w:r w:rsidR="00BD0A56" w:rsidRPr="00BD0A56">
        <w:t>Maximalt tre doser rotavirusvaccin skall administreras i en blandad serie.</w:t>
      </w:r>
    </w:p>
    <w:p w:rsidR="00AD4389" w:rsidRDefault="006A5256" w:rsidP="00AD4389">
      <w:pPr>
        <w:spacing w:after="120"/>
        <w:rPr>
          <w:b/>
        </w:rPr>
      </w:pPr>
      <w:r>
        <w:rPr>
          <w:b/>
        </w:rPr>
        <w:t>Pneumokockvaccin -u</w:t>
      </w:r>
      <w:r w:rsidR="00B2644C" w:rsidRPr="00434B03">
        <w:rPr>
          <w:b/>
        </w:rPr>
        <w:t xml:space="preserve">pphandlat: </w:t>
      </w:r>
      <w:proofErr w:type="spellStart"/>
      <w:r w:rsidR="00B2644C" w:rsidRPr="00434B03">
        <w:rPr>
          <w:b/>
        </w:rPr>
        <w:t>Synflorix</w:t>
      </w:r>
      <w:proofErr w:type="spellEnd"/>
      <w:r w:rsidR="00B2644C" w:rsidRPr="00434B03">
        <w:rPr>
          <w:b/>
        </w:rPr>
        <w:t>®</w:t>
      </w:r>
      <w:r w:rsidR="00FF0A1C">
        <w:rPr>
          <w:b/>
        </w:rPr>
        <w:t xml:space="preserve"> </w:t>
      </w:r>
    </w:p>
    <w:p w:rsidR="00AD4389" w:rsidRPr="00AD4389" w:rsidRDefault="00AD4389" w:rsidP="00AD4389">
      <w:pPr>
        <w:spacing w:after="240"/>
      </w:pPr>
      <w:r>
        <w:t>S</w:t>
      </w:r>
      <w:r w:rsidR="00B2644C">
        <w:t xml:space="preserve">kall ges vid 3, 5 och 12 månaders ålder. Om vaccinationen påbörjas efter 1 års </w:t>
      </w:r>
      <w:r w:rsidR="00FF0A1C">
        <w:t xml:space="preserve">(1-6 år) </w:t>
      </w:r>
      <w:r w:rsidR="00B2644C">
        <w:t xml:space="preserve">ålder ges två doser </w:t>
      </w:r>
      <w:proofErr w:type="spellStart"/>
      <w:r w:rsidR="00B2644C">
        <w:t>Synflorix</w:t>
      </w:r>
      <w:proofErr w:type="spellEnd"/>
      <w:r w:rsidR="00B2644C">
        <w:t xml:space="preserve">®, med minst två månaders intervall. </w:t>
      </w:r>
    </w:p>
    <w:p w:rsidR="00AD4389" w:rsidRDefault="00B2644C" w:rsidP="00AD4389">
      <w:pPr>
        <w:spacing w:after="120"/>
        <w:rPr>
          <w:b/>
        </w:rPr>
      </w:pPr>
      <w:r w:rsidRPr="00434B03">
        <w:rPr>
          <w:b/>
        </w:rPr>
        <w:t>Byte av sex-</w:t>
      </w:r>
      <w:proofErr w:type="spellStart"/>
      <w:r w:rsidRPr="00434B03">
        <w:rPr>
          <w:b/>
        </w:rPr>
        <w:t>valent</w:t>
      </w:r>
      <w:proofErr w:type="spellEnd"/>
      <w:r w:rsidRPr="00434B03">
        <w:rPr>
          <w:b/>
        </w:rPr>
        <w:t xml:space="preserve"> vaccin </w:t>
      </w:r>
      <w:r w:rsidR="00FF0A1C">
        <w:rPr>
          <w:b/>
        </w:rPr>
        <w:t>(</w:t>
      </w:r>
      <w:proofErr w:type="spellStart"/>
      <w:r w:rsidR="00FF0A1C">
        <w:rPr>
          <w:b/>
        </w:rPr>
        <w:t>Infanrix</w:t>
      </w:r>
      <w:proofErr w:type="spellEnd"/>
      <w:r w:rsidR="00FF0A1C">
        <w:rPr>
          <w:b/>
        </w:rPr>
        <w:t xml:space="preserve"> </w:t>
      </w:r>
      <w:proofErr w:type="spellStart"/>
      <w:r w:rsidR="00FF0A1C">
        <w:rPr>
          <w:b/>
        </w:rPr>
        <w:t>hexa</w:t>
      </w:r>
      <w:proofErr w:type="spellEnd"/>
      <w:r w:rsidR="006A5256" w:rsidRPr="006A5256">
        <w:rPr>
          <w:b/>
        </w:rPr>
        <w:t>®</w:t>
      </w:r>
      <w:r w:rsidR="00FF0A1C">
        <w:rPr>
          <w:b/>
        </w:rPr>
        <w:t xml:space="preserve">) </w:t>
      </w:r>
      <w:r w:rsidRPr="00434B03">
        <w:rPr>
          <w:b/>
        </w:rPr>
        <w:t xml:space="preserve">mot difteri, tetanus, polio, </w:t>
      </w:r>
      <w:proofErr w:type="spellStart"/>
      <w:r w:rsidRPr="00434B03">
        <w:rPr>
          <w:b/>
        </w:rPr>
        <w:t>pertussis</w:t>
      </w:r>
      <w:proofErr w:type="spellEnd"/>
      <w:r w:rsidRPr="00434B03">
        <w:rPr>
          <w:b/>
        </w:rPr>
        <w:t xml:space="preserve">, </w:t>
      </w:r>
      <w:proofErr w:type="spellStart"/>
      <w:r w:rsidRPr="00434B03">
        <w:rPr>
          <w:b/>
        </w:rPr>
        <w:t>hemoph</w:t>
      </w:r>
      <w:r w:rsidR="006A5256">
        <w:rPr>
          <w:b/>
        </w:rPr>
        <w:t>ilus</w:t>
      </w:r>
      <w:proofErr w:type="spellEnd"/>
      <w:r w:rsidR="006A5256">
        <w:rPr>
          <w:b/>
        </w:rPr>
        <w:t xml:space="preserve"> influensa och hepatit B</w:t>
      </w:r>
      <w:r w:rsidR="00AD4389">
        <w:rPr>
          <w:b/>
        </w:rPr>
        <w:t xml:space="preserve"> -u</w:t>
      </w:r>
      <w:r w:rsidRPr="00434B03">
        <w:rPr>
          <w:b/>
        </w:rPr>
        <w:t xml:space="preserve">pphandlat: </w:t>
      </w:r>
      <w:proofErr w:type="spellStart"/>
      <w:r w:rsidRPr="00434B03">
        <w:rPr>
          <w:b/>
        </w:rPr>
        <w:t>Hexyon</w:t>
      </w:r>
      <w:proofErr w:type="spellEnd"/>
      <w:r w:rsidRPr="00434B03">
        <w:rPr>
          <w:b/>
        </w:rPr>
        <w:t>®</w:t>
      </w:r>
      <w:r w:rsidR="00AD4389">
        <w:rPr>
          <w:b/>
        </w:rPr>
        <w:t xml:space="preserve"> </w:t>
      </w:r>
    </w:p>
    <w:p w:rsidR="00B2644C" w:rsidRPr="00AD4389" w:rsidRDefault="00B2644C" w:rsidP="00B2644C">
      <w:pPr>
        <w:rPr>
          <w:b/>
        </w:rPr>
      </w:pPr>
      <w:proofErr w:type="spellStart"/>
      <w:r>
        <w:t>Hexyon</w:t>
      </w:r>
      <w:proofErr w:type="spellEnd"/>
      <w:r>
        <w:t>® är til</w:t>
      </w:r>
      <w:r w:rsidR="006A5256">
        <w:t xml:space="preserve">l skillnad från </w:t>
      </w:r>
      <w:proofErr w:type="spellStart"/>
      <w:r w:rsidR="006A5256">
        <w:t>Infanrix</w:t>
      </w:r>
      <w:proofErr w:type="spellEnd"/>
      <w:r w:rsidR="006A5256">
        <w:t xml:space="preserve"> </w:t>
      </w:r>
      <w:proofErr w:type="spellStart"/>
      <w:r w:rsidR="006A5256">
        <w:t>hexa</w:t>
      </w:r>
      <w:proofErr w:type="spellEnd"/>
      <w:r w:rsidR="006A5256" w:rsidRPr="006A5256">
        <w:t>®</w:t>
      </w:r>
      <w:r w:rsidR="006A5256">
        <w:t xml:space="preserve"> </w:t>
      </w:r>
      <w:r>
        <w:t xml:space="preserve">en färdigblandad produkt. </w:t>
      </w:r>
      <w:proofErr w:type="spellStart"/>
      <w:r>
        <w:t>Hexyon</w:t>
      </w:r>
      <w:proofErr w:type="spellEnd"/>
      <w:r>
        <w:t xml:space="preserve">® skall ges vid 3, 5 och 12 månaders ålder. Vid byte från </w:t>
      </w:r>
      <w:proofErr w:type="spellStart"/>
      <w:r>
        <w:t>Infanrix</w:t>
      </w:r>
      <w:proofErr w:type="spellEnd"/>
      <w:r>
        <w:t xml:space="preserve"> </w:t>
      </w:r>
      <w:proofErr w:type="spellStart"/>
      <w:r>
        <w:t>hexa</w:t>
      </w:r>
      <w:proofErr w:type="spellEnd"/>
      <w:r>
        <w:t xml:space="preserve">® till </w:t>
      </w:r>
      <w:proofErr w:type="spellStart"/>
      <w:r>
        <w:t>Hexyon</w:t>
      </w:r>
      <w:proofErr w:type="spellEnd"/>
      <w:r w:rsidR="006A5256">
        <w:t xml:space="preserve">® rekommenderas att varje barn får </w:t>
      </w:r>
      <w:r>
        <w:t xml:space="preserve">de två första doserna av vaccinationsserien </w:t>
      </w:r>
      <w:r w:rsidR="006A5256">
        <w:t>med samma vaccin. B</w:t>
      </w:r>
      <w:r>
        <w:t>oosterdosen vid ett års ålder kan byta</w:t>
      </w:r>
      <w:r w:rsidR="006A5256">
        <w:t>s</w:t>
      </w:r>
      <w:r>
        <w:t xml:space="preserve"> till det nya upphandlade vaccinet. </w:t>
      </w:r>
    </w:p>
    <w:p w:rsidR="00AD4389" w:rsidRDefault="00434B03" w:rsidP="00AD4389">
      <w:pPr>
        <w:spacing w:after="240"/>
      </w:pPr>
      <w:r>
        <w:t xml:space="preserve">Om </w:t>
      </w:r>
      <w:proofErr w:type="spellStart"/>
      <w:r>
        <w:t>Infanrix</w:t>
      </w:r>
      <w:proofErr w:type="spellEnd"/>
      <w:r>
        <w:t xml:space="preserve"> </w:t>
      </w:r>
      <w:proofErr w:type="spellStart"/>
      <w:r>
        <w:t>hexa</w:t>
      </w:r>
      <w:proofErr w:type="spellEnd"/>
      <w:r>
        <w:t xml:space="preserve">® </w:t>
      </w:r>
      <w:r w:rsidR="00B2644C">
        <w:t xml:space="preserve">ej finns tillgängligt skall vaccination med dos 2 ej fördröjas utan man kan då vaccinera med </w:t>
      </w:r>
      <w:proofErr w:type="spellStart"/>
      <w:r w:rsidR="00B2644C">
        <w:t>Hexyon</w:t>
      </w:r>
      <w:proofErr w:type="spellEnd"/>
      <w:r w:rsidR="00B2644C">
        <w:t xml:space="preserve">® trots att den första dosen </w:t>
      </w:r>
      <w:r w:rsidR="00FF0A1C">
        <w:t>var</w:t>
      </w:r>
      <w:r w:rsidR="00B2644C">
        <w:t xml:space="preserve"> </w:t>
      </w:r>
      <w:proofErr w:type="spellStart"/>
      <w:r w:rsidR="00B2644C">
        <w:t>Infanrix</w:t>
      </w:r>
      <w:proofErr w:type="spellEnd"/>
      <w:r w:rsidR="00B2644C">
        <w:t xml:space="preserve"> </w:t>
      </w:r>
      <w:proofErr w:type="spellStart"/>
      <w:r w:rsidR="00B2644C">
        <w:t>hexa</w:t>
      </w:r>
      <w:proofErr w:type="spellEnd"/>
      <w:r w:rsidR="00B2644C">
        <w:t xml:space="preserve">®. </w:t>
      </w:r>
    </w:p>
    <w:p w:rsidR="00B2644C" w:rsidRPr="00434B03" w:rsidRDefault="00B2644C" w:rsidP="00AD4389">
      <w:pPr>
        <w:spacing w:after="120"/>
        <w:rPr>
          <w:b/>
        </w:rPr>
      </w:pPr>
      <w:r w:rsidRPr="00434B03">
        <w:rPr>
          <w:b/>
        </w:rPr>
        <w:t>Byte av vaccin mot mässling, påssjuka och röda hun</w:t>
      </w:r>
      <w:r w:rsidR="00AD4389">
        <w:rPr>
          <w:b/>
        </w:rPr>
        <w:t>d -u</w:t>
      </w:r>
      <w:r w:rsidRPr="00434B03">
        <w:rPr>
          <w:b/>
        </w:rPr>
        <w:t>pphandlat i första hand: MMRVAXPRO®</w:t>
      </w:r>
    </w:p>
    <w:p w:rsidR="00BD0A56" w:rsidRDefault="00FF0A1C" w:rsidP="00B2644C">
      <w:r>
        <w:t xml:space="preserve">MMRVAXPRO® skall ges </w:t>
      </w:r>
      <w:r w:rsidR="00B2644C">
        <w:t xml:space="preserve">vid 18 månaders ålder. Om MPR-vaccin </w:t>
      </w:r>
      <w:r>
        <w:t xml:space="preserve">getts </w:t>
      </w:r>
      <w:r w:rsidR="00B2644C">
        <w:t xml:space="preserve">före 12 månaders ålder skall denna ej räknas utan barnet vaccineras igen efter 12 månaders ålder enligt schema. </w:t>
      </w:r>
    </w:p>
    <w:p w:rsidR="00B2644C" w:rsidRDefault="00B2644C" w:rsidP="00B2644C">
      <w:r>
        <w:t xml:space="preserve">Man kan fritt byta mellan de två MPR-vaccinen i ett barns vaccinationsschema. </w:t>
      </w:r>
    </w:p>
    <w:p w:rsidR="00AD4389" w:rsidRDefault="00AD4389" w:rsidP="00AD4389">
      <w:pPr>
        <w:spacing w:after="0"/>
        <w:rPr>
          <w:b/>
          <w:bCs/>
        </w:rPr>
      </w:pPr>
    </w:p>
    <w:p w:rsidR="00AD4389" w:rsidRPr="00D53F06" w:rsidRDefault="00AD4389" w:rsidP="00AD4389">
      <w:pPr>
        <w:spacing w:after="0"/>
      </w:pPr>
      <w:r w:rsidRPr="00D53F06">
        <w:rPr>
          <w:b/>
          <w:bCs/>
        </w:rPr>
        <w:t>Anton Holmgren</w:t>
      </w:r>
    </w:p>
    <w:p w:rsidR="00AD4389" w:rsidRPr="00D53F06" w:rsidRDefault="00AD4389" w:rsidP="00AD4389">
      <w:pPr>
        <w:spacing w:after="0"/>
      </w:pPr>
      <w:r w:rsidRPr="00D53F06">
        <w:t>BHV-överläkare/barnläkare/PhD</w:t>
      </w:r>
    </w:p>
    <w:p w:rsidR="00AD4389" w:rsidRPr="00D53F06" w:rsidRDefault="00AD4389" w:rsidP="00AD4389">
      <w:pPr>
        <w:spacing w:after="0"/>
      </w:pPr>
      <w:r w:rsidRPr="00D53F06">
        <w:t>Region Halland</w:t>
      </w:r>
    </w:p>
    <w:p w:rsidR="00AD4389" w:rsidRPr="00D53F06" w:rsidRDefault="00AD4389" w:rsidP="00AD4389">
      <w:pPr>
        <w:spacing w:after="0"/>
      </w:pPr>
      <w:r w:rsidRPr="00D53F06">
        <w:t>0738-661039</w:t>
      </w:r>
      <w:bookmarkStart w:id="0" w:name="_GoBack"/>
      <w:bookmarkEnd w:id="0"/>
    </w:p>
    <w:p w:rsidR="00AD4389" w:rsidRPr="00D53F06" w:rsidRDefault="00AD4389" w:rsidP="00AD4389">
      <w:pPr>
        <w:spacing w:after="0"/>
      </w:pPr>
      <w:r w:rsidRPr="00D53F06">
        <w:t> </w:t>
      </w:r>
    </w:p>
    <w:p w:rsidR="00AD4389" w:rsidRPr="00D53F06" w:rsidRDefault="00AD4389" w:rsidP="00AD4389">
      <w:pPr>
        <w:spacing w:after="0"/>
      </w:pPr>
      <w:r w:rsidRPr="00D53F06">
        <w:rPr>
          <w:lang w:val="en-GB"/>
        </w:rPr>
        <w:t>E-POST: Anton.Holmgren@regionhalland.se</w:t>
      </w:r>
    </w:p>
    <w:p w:rsidR="00134E74" w:rsidRDefault="00AD4389" w:rsidP="00AD4389">
      <w:pPr>
        <w:spacing w:after="0"/>
      </w:pPr>
      <w:r w:rsidRPr="00D53F06">
        <w:t>www.regionhalland.se</w:t>
      </w:r>
    </w:p>
    <w:sectPr w:rsidR="00134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4C"/>
    <w:rsid w:val="00364D4A"/>
    <w:rsid w:val="00434B03"/>
    <w:rsid w:val="006A5256"/>
    <w:rsid w:val="00993999"/>
    <w:rsid w:val="00AD4389"/>
    <w:rsid w:val="00B2644C"/>
    <w:rsid w:val="00BD0A56"/>
    <w:rsid w:val="00C92C34"/>
    <w:rsid w:val="00F5073F"/>
    <w:rsid w:val="00FF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323BC57B</Template>
  <TotalTime>0</TotalTime>
  <Pages>1</Pages>
  <Words>402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Holmgren Anton HS BARN</dc:creator>
  <cp:keywords/>
  <dc:description/>
  <cp:lastModifiedBy>Holmgren Anton HS BARN</cp:lastModifiedBy>
  <cp:revision>3</cp:revision>
  <dcterms:created xsi:type="dcterms:W3CDTF">2019-08-27T13:41:00Z</dcterms:created>
  <dcterms:modified xsi:type="dcterms:W3CDTF">2019-08-29T14:39:00Z</dcterms:modified>
</cp:coreProperties>
</file>