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A513" w14:textId="77777777" w:rsidR="003E5EB5" w:rsidRPr="003E5EB5" w:rsidRDefault="003E5EB5" w:rsidP="003E5EB5">
      <w:pPr>
        <w:rPr>
          <w:b/>
          <w:bCs/>
        </w:rPr>
      </w:pPr>
      <w:r w:rsidRPr="003E5EB5">
        <w:rPr>
          <w:b/>
          <w:bCs/>
        </w:rPr>
        <w:t>22 27 18 APNÈLARM</w:t>
      </w:r>
    </w:p>
    <w:p w14:paraId="25EFFF02" w14:textId="77777777" w:rsidR="003E5EB5" w:rsidRPr="003E5EB5" w:rsidRDefault="003E5EB5" w:rsidP="003E5EB5">
      <w:pPr>
        <w:rPr>
          <w:b/>
          <w:bCs/>
        </w:rPr>
      </w:pPr>
      <w:r w:rsidRPr="003E5EB5">
        <w:rPr>
          <w:b/>
          <w:bCs/>
        </w:rPr>
        <w:t xml:space="preserve">Förskrivare </w:t>
      </w:r>
    </w:p>
    <w:p w14:paraId="7F44FE04" w14:textId="0316ACA6" w:rsidR="003E5EB5" w:rsidRDefault="003E5EB5" w:rsidP="003E5EB5">
      <w:r>
        <w:t>Läkare anställd vid Hallands sjukhus med specialistkompetens i barn- och ungdomsmedicin.</w:t>
      </w:r>
    </w:p>
    <w:p w14:paraId="078C32EE" w14:textId="77777777" w:rsidR="003E5EB5" w:rsidRPr="003E5EB5" w:rsidRDefault="003E5EB5" w:rsidP="003E5EB5">
      <w:pPr>
        <w:rPr>
          <w:b/>
          <w:bCs/>
        </w:rPr>
      </w:pPr>
      <w:r w:rsidRPr="003E5EB5">
        <w:rPr>
          <w:b/>
          <w:bCs/>
        </w:rPr>
        <w:t xml:space="preserve">Anvisning </w:t>
      </w:r>
    </w:p>
    <w:p w14:paraId="049CF0C0" w14:textId="6895F0F0" w:rsidR="003E5EB5" w:rsidRDefault="003E5EB5" w:rsidP="003E5EB5">
      <w:r>
        <w:t>Förskrivs till barn som har vårdats för utredning/observation av livlöshetsattack. Kan också förskrivas till efterkommande syskon till barn som avlidit i plötslig spädbarnsdöd.</w:t>
      </w:r>
    </w:p>
    <w:p w14:paraId="7131DCD3" w14:textId="5B4926CA" w:rsidR="00283D48" w:rsidRDefault="003E5EB5" w:rsidP="003E5EB5">
      <w:r>
        <w:t>Larmet förskrivs under en begränsad tid, vanligen 6 månader</w:t>
      </w:r>
    </w:p>
    <w:sectPr w:rsidR="00283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B5"/>
    <w:rsid w:val="00087E76"/>
    <w:rsid w:val="00096BE9"/>
    <w:rsid w:val="003E5EB5"/>
    <w:rsid w:val="008B4A7A"/>
    <w:rsid w:val="00AD6BE6"/>
    <w:rsid w:val="00B07063"/>
    <w:rsid w:val="00E2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5BAE"/>
  <w15:chartTrackingRefBased/>
  <w15:docId w15:val="{BC42BC4E-89FA-4F4A-8323-6C192772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310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 Marina ADH HFS HMC</dc:creator>
  <cp:keywords/>
  <dc:description/>
  <cp:lastModifiedBy>Olsson Marina ADH HFS HMC</cp:lastModifiedBy>
  <cp:revision>1</cp:revision>
  <dcterms:created xsi:type="dcterms:W3CDTF">2022-02-10T06:57:00Z</dcterms:created>
  <dcterms:modified xsi:type="dcterms:W3CDTF">2022-02-10T06:58:00Z</dcterms:modified>
</cp:coreProperties>
</file>