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D8D3" w14:textId="719A2483" w:rsidR="00CE5E00" w:rsidRDefault="00CB2AA7" w:rsidP="00CE5E00">
      <w:pPr>
        <w:pStyle w:val="Rubrik"/>
        <w:rPr>
          <w:sz w:val="28"/>
          <w:szCs w:val="28"/>
        </w:rPr>
      </w:pPr>
      <w:r>
        <w:t>Viktkontroll och dokumentation av vikt</w:t>
      </w:r>
    </w:p>
    <w:p w14:paraId="56B246F6" w14:textId="77777777" w:rsidR="00BA1CE7" w:rsidRPr="00BA1CE7" w:rsidRDefault="00CB2AA7" w:rsidP="00BA1CE7">
      <w:pPr>
        <w:tabs>
          <w:tab w:val="right" w:pos="9072"/>
        </w:tabs>
        <w:rPr>
          <w:rFonts w:ascii="Garamond" w:hAnsi="Garamond"/>
          <w:color w:val="222222"/>
          <w:szCs w:val="22"/>
        </w:rPr>
      </w:pPr>
      <w:r w:rsidRPr="00BA1CE7">
        <w:rPr>
          <w:rFonts w:ascii="Garamond" w:hAnsi="Garamond"/>
          <w:szCs w:val="22"/>
        </w:rPr>
        <w:t xml:space="preserve">Bilaga </w:t>
      </w:r>
      <w:r w:rsidR="00BA1CE7" w:rsidRPr="00BA1CE7">
        <w:rPr>
          <w:rFonts w:ascii="Garamond" w:hAnsi="Garamond"/>
          <w:szCs w:val="22"/>
        </w:rPr>
        <w:t xml:space="preserve">3 </w:t>
      </w:r>
      <w:r w:rsidRPr="00BA1CE7">
        <w:rPr>
          <w:rFonts w:ascii="Garamond" w:hAnsi="Garamond"/>
          <w:szCs w:val="22"/>
        </w:rPr>
        <w:t xml:space="preserve">till rutin </w:t>
      </w:r>
      <w:hyperlink r:id="rId11" w:history="1">
        <w:r w:rsidR="00BA1CE7" w:rsidRPr="00BA1CE7">
          <w:rPr>
            <w:rStyle w:val="Hyperlnk"/>
            <w:rFonts w:ascii="Garamond" w:hAnsi="Garamond"/>
            <w:szCs w:val="22"/>
          </w:rPr>
          <w:t>Preventiv omvårdnad – Nutrition – riskbedömning, prevention och åtgärd</w:t>
        </w:r>
      </w:hyperlink>
    </w:p>
    <w:p w14:paraId="494F7679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0880D800" w14:textId="77777777" w:rsidR="008160E0" w:rsidRDefault="008160E0" w:rsidP="00EA3323">
      <w:pPr>
        <w:rPr>
          <w:b/>
        </w:rPr>
      </w:pPr>
    </w:p>
    <w:p w14:paraId="51EB3BE2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48653CAB" w14:textId="77777777" w:rsidR="008160E0" w:rsidRDefault="008160E0" w:rsidP="00EA3323">
      <w:pPr>
        <w:rPr>
          <w:b/>
        </w:rPr>
      </w:pPr>
    </w:p>
    <w:p w14:paraId="6ED557B7" w14:textId="77777777" w:rsidR="008160E0" w:rsidRDefault="008160E0" w:rsidP="00EA3323">
      <w:pPr>
        <w:rPr>
          <w:b/>
        </w:rPr>
        <w:sectPr w:rsidR="008160E0" w:rsidSect="000636E3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5550BE61" w14:textId="1531FE8A" w:rsidR="00CB2AA7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03238233" w:history="1">
        <w:r w:rsidR="00CB2AA7" w:rsidRPr="00D16F13">
          <w:rPr>
            <w:rStyle w:val="Hyperlnk"/>
          </w:rPr>
          <w:t>Syfte</w:t>
        </w:r>
      </w:hyperlink>
    </w:p>
    <w:p w14:paraId="15A479A4" w14:textId="799EDB45" w:rsidR="00CB2AA7" w:rsidRDefault="003308D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03238234" w:history="1">
        <w:r w:rsidR="00CB2AA7" w:rsidRPr="00D16F13">
          <w:rPr>
            <w:rStyle w:val="Hyperlnk"/>
          </w:rPr>
          <w:t>Viktkontroll</w:t>
        </w:r>
      </w:hyperlink>
    </w:p>
    <w:p w14:paraId="61DB395B" w14:textId="157164F8" w:rsidR="00CB2AA7" w:rsidRDefault="003308D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03238235" w:history="1">
        <w:r w:rsidR="00CB2AA7" w:rsidRPr="00D16F13">
          <w:rPr>
            <w:rStyle w:val="Hyperlnk"/>
          </w:rPr>
          <w:t>Avdrag för hjälpmedel vid vägning</w:t>
        </w:r>
      </w:hyperlink>
    </w:p>
    <w:p w14:paraId="32343B6A" w14:textId="0DE648D3" w:rsidR="00CB2AA7" w:rsidRDefault="003308D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03238236" w:history="1">
        <w:r w:rsidR="00CB2AA7" w:rsidRPr="00D16F13">
          <w:rPr>
            <w:rStyle w:val="Hyperlnk"/>
          </w:rPr>
          <w:t>Avdrag inom öppenvård</w:t>
        </w:r>
      </w:hyperlink>
    </w:p>
    <w:p w14:paraId="18D825CE" w14:textId="3328B758" w:rsidR="00CB2AA7" w:rsidRDefault="003308D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03238237" w:history="1">
        <w:r w:rsidR="00CB2AA7" w:rsidRPr="00D16F13">
          <w:rPr>
            <w:rStyle w:val="Hyperlnk"/>
          </w:rPr>
          <w:t>Avdrag inom slutenvård</w:t>
        </w:r>
      </w:hyperlink>
    </w:p>
    <w:p w14:paraId="372F1093" w14:textId="1080539D" w:rsidR="00CB2AA7" w:rsidRDefault="003308D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03238238" w:history="1">
        <w:r w:rsidR="00CB2AA7" w:rsidRPr="00D16F13">
          <w:rPr>
            <w:rStyle w:val="Hyperlnk"/>
          </w:rPr>
          <w:t>Uppdaterat från föregående version</w:t>
        </w:r>
      </w:hyperlink>
    </w:p>
    <w:p w14:paraId="1CB67D6C" w14:textId="239BAED9" w:rsidR="008160E0" w:rsidRDefault="008160E0" w:rsidP="008160E0">
      <w:pPr>
        <w:pStyle w:val="Innehll1"/>
      </w:pPr>
      <w:r>
        <w:fldChar w:fldCharType="end"/>
      </w:r>
    </w:p>
    <w:p w14:paraId="1FF66A95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4B63A182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C805ED" wp14:editId="59981B74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4E56B" id="Rak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strokecolor="black [3213]"/>
            </w:pict>
          </mc:Fallback>
        </mc:AlternateContent>
      </w:r>
    </w:p>
    <w:bookmarkEnd w:id="0"/>
    <w:bookmarkEnd w:id="1"/>
    <w:bookmarkEnd w:id="2"/>
    <w:p w14:paraId="4837C7BA" w14:textId="77777777" w:rsidR="00EA3323" w:rsidRDefault="00EA3323" w:rsidP="00EA3323"/>
    <w:p w14:paraId="05FA2F14" w14:textId="77777777" w:rsidR="00CB2AA7" w:rsidRPr="00332D94" w:rsidRDefault="00CB2AA7" w:rsidP="00CB2AA7">
      <w:pPr>
        <w:pStyle w:val="Rubrik1"/>
      </w:pPr>
      <w:bookmarkStart w:id="3" w:name="_Toc342508692"/>
      <w:bookmarkStart w:id="4" w:name="_Toc53405342"/>
      <w:bookmarkStart w:id="5" w:name="_Toc103238233"/>
      <w:r w:rsidRPr="00332D94">
        <w:t>Syfte</w:t>
      </w:r>
      <w:bookmarkEnd w:id="3"/>
      <w:bookmarkEnd w:id="4"/>
      <w:bookmarkEnd w:id="5"/>
    </w:p>
    <w:p w14:paraId="69ECBE79" w14:textId="77777777" w:rsidR="00CB2AA7" w:rsidRPr="00BA1CE7" w:rsidRDefault="00CB2AA7" w:rsidP="00CB2AA7">
      <w:pPr>
        <w:rPr>
          <w:rFonts w:ascii="Garamond" w:hAnsi="Garamond"/>
          <w:szCs w:val="22"/>
        </w:rPr>
      </w:pPr>
      <w:r w:rsidRPr="00BA1CE7">
        <w:rPr>
          <w:rFonts w:ascii="Garamond" w:hAnsi="Garamond"/>
          <w:szCs w:val="22"/>
          <w:bdr w:val="none" w:sz="0" w:space="0" w:color="auto" w:frame="1"/>
        </w:rPr>
        <w:t>Standardisering av viktkontroll, avdrag för kläder och hjälpmedel samt registrering av vikt. Detta för att på ett korrekt sätt kunna göra en bedömning av energi- och proteinbehov, påvisa ansamling av vätska samt upptäcka och följa viktförändringar.</w:t>
      </w:r>
    </w:p>
    <w:p w14:paraId="3A54083E" w14:textId="77777777" w:rsidR="00CB2AA7" w:rsidRDefault="00CB2AA7" w:rsidP="00CB2AA7"/>
    <w:p w14:paraId="44CCF5A9" w14:textId="77777777" w:rsidR="00CB2AA7" w:rsidRPr="00271080" w:rsidRDefault="00CB2AA7" w:rsidP="00CB2AA7">
      <w:pPr>
        <w:pStyle w:val="Rubrik1"/>
      </w:pPr>
      <w:bookmarkStart w:id="6" w:name="_Toc103238234"/>
      <w:r>
        <w:t>Viktkontroll</w:t>
      </w:r>
      <w:bookmarkEnd w:id="6"/>
    </w:p>
    <w:p w14:paraId="05F924A6" w14:textId="77777777" w:rsidR="00CB2AA7" w:rsidRPr="00BA1CE7" w:rsidRDefault="00CB2AA7" w:rsidP="00CB2AA7">
      <w:pPr>
        <w:rPr>
          <w:rFonts w:ascii="Garamond" w:hAnsi="Garamond"/>
          <w:szCs w:val="22"/>
          <w:bdr w:val="none" w:sz="0" w:space="0" w:color="auto" w:frame="1"/>
        </w:rPr>
      </w:pPr>
      <w:r w:rsidRPr="00BA1CE7">
        <w:rPr>
          <w:rFonts w:ascii="Garamond" w:hAnsi="Garamond"/>
          <w:szCs w:val="22"/>
          <w:bdr w:val="none" w:sz="0" w:space="0" w:color="auto" w:frame="1"/>
        </w:rPr>
        <w:t xml:space="preserve">Vägning bör ske på liknande sätt gällande exempelvis tidpunkt på dagen, före/efter måltid för att jämförelse mellan viktkontroller vid olika tillfällen ska kunna göras. </w:t>
      </w:r>
    </w:p>
    <w:p w14:paraId="41FF9606" w14:textId="77777777" w:rsidR="00CB2AA7" w:rsidRDefault="00CB2AA7" w:rsidP="00CB2AA7"/>
    <w:p w14:paraId="052B33FB" w14:textId="77777777" w:rsidR="00CB2AA7" w:rsidRPr="00EB3433" w:rsidRDefault="00CB2AA7" w:rsidP="00CB2AA7">
      <w:pPr>
        <w:pStyle w:val="Rubrik1"/>
        <w:rPr>
          <w:sz w:val="24"/>
        </w:rPr>
      </w:pPr>
      <w:bookmarkStart w:id="7" w:name="_Toc53405344"/>
      <w:bookmarkStart w:id="8" w:name="_Toc103238235"/>
      <w:r w:rsidRPr="00EB3433">
        <w:rPr>
          <w:sz w:val="24"/>
        </w:rPr>
        <w:t>Avdrag för hjälpmedel vid vägning</w:t>
      </w:r>
      <w:bookmarkEnd w:id="7"/>
      <w:bookmarkEnd w:id="8"/>
    </w:p>
    <w:p w14:paraId="6575E8D1" w14:textId="77777777" w:rsidR="00CB2AA7" w:rsidRPr="00BA1CE7" w:rsidRDefault="00CB2AA7" w:rsidP="00CB2AA7">
      <w:pPr>
        <w:rPr>
          <w:rFonts w:ascii="Garamond" w:hAnsi="Garamond"/>
        </w:rPr>
      </w:pPr>
      <w:r w:rsidRPr="00BA1CE7">
        <w:rPr>
          <w:rFonts w:ascii="Garamond" w:hAnsi="Garamond"/>
        </w:rPr>
        <w:t>Om hjälpmedel exempelvis liftmatta används vid vägning av patient behöver dessa vägas för sig. Hjälpmedlets vikt dras av från kontrollerad kroppsvikt.</w:t>
      </w:r>
    </w:p>
    <w:p w14:paraId="77718273" w14:textId="77777777" w:rsidR="00CB2AA7" w:rsidRDefault="00CB2AA7" w:rsidP="00CB2AA7"/>
    <w:p w14:paraId="58A65E87" w14:textId="77777777" w:rsidR="00CB2AA7" w:rsidRPr="00EB3433" w:rsidRDefault="00CB2AA7" w:rsidP="00CB2AA7">
      <w:pPr>
        <w:pStyle w:val="Rubrik1"/>
        <w:rPr>
          <w:sz w:val="24"/>
        </w:rPr>
      </w:pPr>
      <w:bookmarkStart w:id="9" w:name="_Toc53405345"/>
      <w:bookmarkStart w:id="10" w:name="_Toc103238236"/>
      <w:r w:rsidRPr="00EB3433">
        <w:rPr>
          <w:sz w:val="24"/>
        </w:rPr>
        <w:t>Avdrag inom öppenvård</w:t>
      </w:r>
      <w:bookmarkEnd w:id="9"/>
      <w:bookmarkEnd w:id="10"/>
    </w:p>
    <w:p w14:paraId="0185387D" w14:textId="77777777" w:rsidR="00CB2AA7" w:rsidRPr="00BA1CE7" w:rsidRDefault="00CB2AA7" w:rsidP="00CB2AA7">
      <w:pPr>
        <w:shd w:val="clear" w:color="auto" w:fill="FFFFFF"/>
        <w:rPr>
          <w:rFonts w:ascii="Garamond" w:hAnsi="Garamond"/>
          <w:color w:val="000000"/>
          <w:szCs w:val="22"/>
        </w:rPr>
      </w:pPr>
      <w:r w:rsidRPr="00BA1CE7">
        <w:rPr>
          <w:rFonts w:ascii="Garamond" w:hAnsi="Garamond"/>
          <w:color w:val="000000"/>
          <w:szCs w:val="22"/>
        </w:rPr>
        <w:t xml:space="preserve">Skor: </w:t>
      </w:r>
      <w:r w:rsidRPr="00BA1CE7">
        <w:rPr>
          <w:rFonts w:ascii="Garamond" w:hAnsi="Garamond"/>
          <w:color w:val="000000"/>
          <w:szCs w:val="22"/>
        </w:rPr>
        <w:tab/>
        <w:t>0.5-1kg/ par skor</w:t>
      </w:r>
    </w:p>
    <w:p w14:paraId="6ED4C5E9" w14:textId="77777777" w:rsidR="00CB2AA7" w:rsidRPr="00BA1CE7" w:rsidRDefault="00CB2AA7" w:rsidP="00CB2AA7">
      <w:pPr>
        <w:pStyle w:val="Normalweb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Cs w:val="22"/>
        </w:rPr>
      </w:pPr>
      <w:r w:rsidRPr="00BA1CE7">
        <w:rPr>
          <w:rFonts w:ascii="Garamond" w:hAnsi="Garamond"/>
          <w:color w:val="000000"/>
          <w:szCs w:val="22"/>
        </w:rPr>
        <w:t xml:space="preserve">Kläder: </w:t>
      </w:r>
      <w:r w:rsidRPr="00BA1CE7">
        <w:rPr>
          <w:rFonts w:ascii="Garamond" w:hAnsi="Garamond"/>
          <w:color w:val="000000"/>
          <w:szCs w:val="22"/>
        </w:rPr>
        <w:tab/>
      </w:r>
      <w:r w:rsidRPr="00BA1CE7">
        <w:rPr>
          <w:rFonts w:ascii="Garamond" w:hAnsi="Garamond"/>
          <w:color w:val="000000"/>
          <w:szCs w:val="22"/>
          <w:bdr w:val="none" w:sz="0" w:space="0" w:color="auto" w:frame="1"/>
        </w:rPr>
        <w:t>0.5 kg: tunna kläder/sommarkläder </w:t>
      </w:r>
    </w:p>
    <w:p w14:paraId="73B965D1" w14:textId="77777777" w:rsidR="00CB2AA7" w:rsidRPr="00BA1CE7" w:rsidRDefault="00CB2AA7" w:rsidP="00CB2AA7">
      <w:pPr>
        <w:shd w:val="clear" w:color="auto" w:fill="FFFFFF"/>
        <w:ind w:firstLine="1304"/>
        <w:rPr>
          <w:rFonts w:ascii="Garamond" w:hAnsi="Garamond"/>
          <w:color w:val="000000"/>
          <w:szCs w:val="22"/>
        </w:rPr>
      </w:pPr>
      <w:r w:rsidRPr="00BA1CE7">
        <w:rPr>
          <w:rFonts w:ascii="Garamond" w:hAnsi="Garamond"/>
          <w:color w:val="000000"/>
          <w:szCs w:val="22"/>
          <w:bdr w:val="none" w:sz="0" w:space="0" w:color="auto" w:frame="1"/>
        </w:rPr>
        <w:t>1.0 kg: vanlig klädsel </w:t>
      </w:r>
    </w:p>
    <w:p w14:paraId="2A83F724" w14:textId="77777777" w:rsidR="00CB2AA7" w:rsidRPr="00BA1CE7" w:rsidRDefault="00CB2AA7" w:rsidP="00CB2AA7">
      <w:pPr>
        <w:shd w:val="clear" w:color="auto" w:fill="FFFFFF"/>
        <w:ind w:firstLine="1304"/>
        <w:rPr>
          <w:rFonts w:ascii="Garamond" w:hAnsi="Garamond"/>
          <w:color w:val="000000"/>
          <w:szCs w:val="22"/>
          <w:bdr w:val="none" w:sz="0" w:space="0" w:color="auto" w:frame="1"/>
        </w:rPr>
      </w:pPr>
      <w:r w:rsidRPr="00BA1CE7">
        <w:rPr>
          <w:rFonts w:ascii="Garamond" w:hAnsi="Garamond"/>
          <w:color w:val="000000"/>
          <w:szCs w:val="22"/>
          <w:bdr w:val="none" w:sz="0" w:space="0" w:color="auto" w:frame="1"/>
        </w:rPr>
        <w:t>1.5 kg: kraftigare klädsel </w:t>
      </w:r>
    </w:p>
    <w:p w14:paraId="23ACEF6E" w14:textId="77777777" w:rsidR="00CB2AA7" w:rsidRDefault="00CB2AA7" w:rsidP="00CB2AA7"/>
    <w:p w14:paraId="3C6A1026" w14:textId="77777777" w:rsidR="00CB2AA7" w:rsidRPr="00271080" w:rsidRDefault="00CB2AA7" w:rsidP="00CB2AA7">
      <w:pPr>
        <w:pStyle w:val="Rubrik1"/>
      </w:pPr>
      <w:bookmarkStart w:id="11" w:name="_Toc53405346"/>
      <w:bookmarkStart w:id="12" w:name="_Toc103238237"/>
      <w:r>
        <w:t>Avdrag inom slutenvård</w:t>
      </w:r>
      <w:bookmarkEnd w:id="11"/>
      <w:bookmarkEnd w:id="12"/>
    </w:p>
    <w:p w14:paraId="4BFA5CB1" w14:textId="77777777" w:rsidR="00CB2AA7" w:rsidRPr="00BA1CE7" w:rsidRDefault="00CB2AA7" w:rsidP="00CB2AA7">
      <w:pPr>
        <w:shd w:val="clear" w:color="auto" w:fill="FFFFFF"/>
        <w:textAlignment w:val="baseline"/>
        <w:rPr>
          <w:rFonts w:ascii="Garamond" w:hAnsi="Garamond"/>
          <w:color w:val="000000"/>
          <w:szCs w:val="24"/>
        </w:rPr>
      </w:pPr>
      <w:r w:rsidRPr="00BA1CE7">
        <w:rPr>
          <w:rFonts w:ascii="Garamond" w:hAnsi="Garamond"/>
          <w:color w:val="000000"/>
          <w:szCs w:val="24"/>
        </w:rPr>
        <w:t>Avdelningarna gör avdrag för exempelvis kläder, inkontinensskydd, liftmatta enligt egen lathund som finns på avdelningen.</w:t>
      </w:r>
    </w:p>
    <w:p w14:paraId="5EC2D8CD" w14:textId="77777777" w:rsidR="00CB2AA7" w:rsidRPr="00BA1CE7" w:rsidRDefault="00CB2AA7" w:rsidP="00CB2AA7">
      <w:pPr>
        <w:shd w:val="clear" w:color="auto" w:fill="FFFFFF"/>
        <w:textAlignment w:val="baseline"/>
        <w:rPr>
          <w:rFonts w:ascii="Garamond" w:hAnsi="Garamond"/>
          <w:b/>
          <w:szCs w:val="24"/>
        </w:rPr>
      </w:pPr>
    </w:p>
    <w:p w14:paraId="74041CE4" w14:textId="77777777" w:rsidR="00CB2AA7" w:rsidRPr="00BA1CE7" w:rsidRDefault="00CB2AA7" w:rsidP="00CB2AA7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00BA1CE7">
        <w:rPr>
          <w:rFonts w:ascii="Garamond" w:hAnsi="Garamond"/>
        </w:rPr>
        <w:t xml:space="preserve">Patienterna som vårdas inom slutenvården vägs utan skor. </w:t>
      </w:r>
    </w:p>
    <w:p w14:paraId="5CD550A9" w14:textId="77777777" w:rsidR="00CB2AA7" w:rsidRPr="00BA1CE7" w:rsidRDefault="00CB2AA7" w:rsidP="00CB2AA7">
      <w:pPr>
        <w:pStyle w:val="Liststycke"/>
        <w:numPr>
          <w:ilvl w:val="0"/>
          <w:numId w:val="13"/>
        </w:numPr>
        <w:rPr>
          <w:rFonts w:ascii="Garamond" w:hAnsi="Garamond"/>
        </w:rPr>
      </w:pPr>
      <w:r w:rsidRPr="00BA1CE7">
        <w:rPr>
          <w:rFonts w:ascii="Garamond" w:hAnsi="Garamond"/>
        </w:rPr>
        <w:t xml:space="preserve">Amputerad patient vägs utan protes. </w:t>
      </w:r>
    </w:p>
    <w:p w14:paraId="7E844AB8" w14:textId="77777777" w:rsidR="00CB2AA7" w:rsidRPr="00BA1CE7" w:rsidRDefault="00CB2AA7" w:rsidP="00CB2AA7">
      <w:pPr>
        <w:pStyle w:val="Liststycke"/>
        <w:numPr>
          <w:ilvl w:val="0"/>
          <w:numId w:val="13"/>
        </w:numPr>
        <w:rPr>
          <w:rFonts w:ascii="Garamond" w:eastAsia="Arial" w:hAnsi="Garamond" w:cs="Arial"/>
        </w:rPr>
      </w:pPr>
      <w:r w:rsidRPr="00BA1CE7">
        <w:rPr>
          <w:rFonts w:ascii="Garamond" w:eastAsia="Arial" w:hAnsi="Garamond" w:cs="Arial"/>
        </w:rPr>
        <w:t xml:space="preserve">Om patienten har </w:t>
      </w:r>
      <w:proofErr w:type="spellStart"/>
      <w:r w:rsidRPr="00BA1CE7">
        <w:rPr>
          <w:rFonts w:ascii="Garamond" w:eastAsia="Arial" w:hAnsi="Garamond" w:cs="Arial"/>
        </w:rPr>
        <w:t>påsdialys</w:t>
      </w:r>
      <w:proofErr w:type="spellEnd"/>
      <w:r w:rsidRPr="00BA1CE7">
        <w:rPr>
          <w:rFonts w:ascii="Garamond" w:eastAsia="Arial" w:hAnsi="Garamond" w:cs="Arial"/>
        </w:rPr>
        <w:t xml:space="preserve"> ska vikt tas på morgonen </w:t>
      </w:r>
      <w:r w:rsidRPr="00BA1CE7">
        <w:rPr>
          <w:rFonts w:ascii="Garamond" w:eastAsia="Arial" w:hAnsi="Garamond" w:cs="Arial"/>
          <w:b/>
          <w:bCs/>
        </w:rPr>
        <w:t>efter första</w:t>
      </w:r>
      <w:r w:rsidRPr="00BA1CE7">
        <w:rPr>
          <w:rFonts w:ascii="Garamond" w:eastAsia="Arial" w:hAnsi="Garamond" w:cs="Arial"/>
        </w:rPr>
        <w:t xml:space="preserve"> </w:t>
      </w:r>
      <w:proofErr w:type="spellStart"/>
      <w:r w:rsidRPr="00BA1CE7">
        <w:rPr>
          <w:rFonts w:ascii="Garamond" w:eastAsia="Arial" w:hAnsi="Garamond" w:cs="Arial"/>
        </w:rPr>
        <w:t>påsbytet</w:t>
      </w:r>
      <w:proofErr w:type="spellEnd"/>
      <w:r w:rsidRPr="00BA1CE7">
        <w:rPr>
          <w:rFonts w:ascii="Garamond" w:eastAsia="Arial" w:hAnsi="Garamond" w:cs="Arial"/>
        </w:rPr>
        <w:t xml:space="preserve">. Viktavdrag görs motsvarande den mängd dialysvätska som fyllts på i buken </w:t>
      </w:r>
      <w:r w:rsidRPr="00BA1CE7">
        <w:rPr>
          <w:rFonts w:ascii="Garamond" w:eastAsia="Arial" w:hAnsi="Garamond" w:cs="Arial"/>
        </w:rPr>
        <w:br/>
        <w:t>(</w:t>
      </w:r>
      <w:proofErr w:type="gramStart"/>
      <w:r w:rsidRPr="00BA1CE7">
        <w:rPr>
          <w:rFonts w:ascii="Garamond" w:eastAsia="Arial" w:hAnsi="Garamond" w:cs="Arial"/>
        </w:rPr>
        <w:t>t ex</w:t>
      </w:r>
      <w:proofErr w:type="gramEnd"/>
      <w:r w:rsidRPr="00BA1CE7">
        <w:rPr>
          <w:rFonts w:ascii="Garamond" w:eastAsia="Arial" w:hAnsi="Garamond" w:cs="Arial"/>
        </w:rPr>
        <w:t xml:space="preserve"> 2000ml = 2kg viktavdrag från aktuellt mätvärde)</w:t>
      </w:r>
    </w:p>
    <w:p w14:paraId="34336131" w14:textId="77777777" w:rsidR="00CB2AA7" w:rsidRDefault="00CB2AA7" w:rsidP="00CB2AA7"/>
    <w:p w14:paraId="32246174" w14:textId="77777777" w:rsidR="00CB2AA7" w:rsidRPr="000E0BA8" w:rsidRDefault="00CB2AA7" w:rsidP="00CB2AA7">
      <w:pPr>
        <w:pStyle w:val="Rubrik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Dokumentation</w:t>
      </w:r>
    </w:p>
    <w:p w14:paraId="38BB7203" w14:textId="77777777" w:rsidR="00CB2AA7" w:rsidRPr="00BA1CE7" w:rsidRDefault="00CB2AA7" w:rsidP="00CB2AA7">
      <w:pPr>
        <w:shd w:val="clear" w:color="auto" w:fill="FFFFFF" w:themeFill="background1"/>
        <w:textAlignment w:val="baseline"/>
        <w:rPr>
          <w:rFonts w:ascii="Garamond" w:hAnsi="Garamond"/>
          <w:color w:val="000000"/>
        </w:rPr>
      </w:pPr>
      <w:r w:rsidRPr="00BA1CE7">
        <w:rPr>
          <w:rFonts w:ascii="Garamond" w:hAnsi="Garamond"/>
          <w:color w:val="000000"/>
        </w:rPr>
        <w:t>V</w:t>
      </w:r>
      <w:r w:rsidRPr="00BA1CE7">
        <w:rPr>
          <w:rFonts w:ascii="Garamond" w:hAnsi="Garamond"/>
          <w:color w:val="000000"/>
          <w:bdr w:val="none" w:sz="0" w:space="0" w:color="auto" w:frame="1"/>
        </w:rPr>
        <w:t>ikt dokumenteras</w:t>
      </w:r>
      <w:r w:rsidRPr="00BA1CE7">
        <w:rPr>
          <w:rFonts w:ascii="Garamond" w:hAnsi="Garamond"/>
          <w:color w:val="FF0000"/>
        </w:rPr>
        <w:t xml:space="preserve"> </w:t>
      </w:r>
      <w:r w:rsidRPr="00BA1CE7">
        <w:rPr>
          <w:rFonts w:ascii="Garamond" w:hAnsi="Garamond"/>
        </w:rPr>
        <w:t xml:space="preserve">i </w:t>
      </w:r>
      <w:hyperlink r:id="rId14" w:history="1">
        <w:r w:rsidRPr="00BA1CE7">
          <w:rPr>
            <w:rStyle w:val="Hyperlnk"/>
            <w:rFonts w:ascii="Garamond" w:hAnsi="Garamond"/>
          </w:rPr>
          <w:t>NCS Läkemedelsmodul tempkurva</w:t>
        </w:r>
      </w:hyperlink>
      <w:r w:rsidRPr="00BA1CE7">
        <w:rPr>
          <w:rFonts w:ascii="Garamond" w:hAnsi="Garamond"/>
        </w:rPr>
        <w:t xml:space="preserve"> under </w:t>
      </w:r>
      <w:r w:rsidRPr="00BA1CE7">
        <w:rPr>
          <w:rFonts w:ascii="Garamond" w:hAnsi="Garamond"/>
          <w:color w:val="000000"/>
        </w:rPr>
        <w:t xml:space="preserve">Rapport. Kommentarsfältet under aktuell vikt används för att beskriva exempelvis om patienten hade gips vid vägning, vid </w:t>
      </w:r>
      <w:proofErr w:type="spellStart"/>
      <w:r w:rsidRPr="00BA1CE7">
        <w:rPr>
          <w:rFonts w:ascii="Garamond" w:hAnsi="Garamond"/>
          <w:color w:val="000000"/>
        </w:rPr>
        <w:t>påsdialys</w:t>
      </w:r>
      <w:proofErr w:type="spellEnd"/>
      <w:r w:rsidRPr="00BA1CE7">
        <w:rPr>
          <w:rFonts w:ascii="Garamond" w:hAnsi="Garamond"/>
          <w:color w:val="000000"/>
        </w:rPr>
        <w:t xml:space="preserve"> när vikten är tagen samt om viktavdrag gjorts för dialysvätska, om det är angiven vikt från patient eller annan vårdgivare.</w:t>
      </w:r>
    </w:p>
    <w:p w14:paraId="0A11B2E3" w14:textId="1B3C8242" w:rsidR="00CB2AA7" w:rsidRPr="00BA1CE7" w:rsidRDefault="00CB2AA7" w:rsidP="00CB2AA7">
      <w:pPr>
        <w:rPr>
          <w:rFonts w:ascii="Garamond" w:hAnsi="Garamond"/>
        </w:rPr>
      </w:pPr>
      <w:r w:rsidRPr="00BA1CE7">
        <w:rPr>
          <w:rFonts w:ascii="Garamond" w:hAnsi="Garamond"/>
        </w:rPr>
        <w:t xml:space="preserve">Reflektioner om viktutveckling dokumenteras i VAS journalen, omvårdnadsstatus under sökord: Nutritionsbedömning (alternativ Hjärt- och kärlfunktioner vid </w:t>
      </w:r>
      <w:proofErr w:type="spellStart"/>
      <w:r w:rsidRPr="00BA1CE7">
        <w:rPr>
          <w:rFonts w:ascii="Garamond" w:hAnsi="Garamond"/>
        </w:rPr>
        <w:t>cirkulatorisk</w:t>
      </w:r>
      <w:proofErr w:type="spellEnd"/>
      <w:r w:rsidRPr="00BA1CE7">
        <w:rPr>
          <w:rFonts w:ascii="Garamond" w:hAnsi="Garamond"/>
        </w:rPr>
        <w:t xml:space="preserve"> orsak till viktförändringar). </w:t>
      </w:r>
    </w:p>
    <w:p w14:paraId="7C5E79D8" w14:textId="77777777" w:rsidR="008160E0" w:rsidRDefault="008160E0" w:rsidP="00332D94"/>
    <w:p w14:paraId="4F755060" w14:textId="77777777" w:rsidR="006C4A08" w:rsidRDefault="006C4A08" w:rsidP="00332D94"/>
    <w:p w14:paraId="629944EB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C4A08" w:rsidRPr="006C4A08" w14:paraId="366212BA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CF5E79B" w14:textId="77777777" w:rsidR="006C4A08" w:rsidRPr="00903BFD" w:rsidRDefault="006C4A08" w:rsidP="004B5342">
            <w:pPr>
              <w:pStyle w:val="Rubrik1"/>
            </w:pPr>
            <w:bookmarkStart w:id="13" w:name="_Toc338760458"/>
            <w:bookmarkStart w:id="14" w:name="_Toc338760522"/>
            <w:bookmarkStart w:id="15" w:name="_Toc338760588"/>
            <w:bookmarkStart w:id="16" w:name="_Toc338760604"/>
            <w:bookmarkStart w:id="17" w:name="_Toc103238238"/>
            <w:r w:rsidRPr="00903BFD">
              <w:t>Uppdaterat från föregående version</w:t>
            </w:r>
            <w:bookmarkEnd w:id="13"/>
            <w:bookmarkEnd w:id="14"/>
            <w:bookmarkEnd w:id="15"/>
            <w:bookmarkEnd w:id="16"/>
            <w:bookmarkEnd w:id="17"/>
          </w:p>
          <w:p w14:paraId="5C80DAB3" w14:textId="6F213EDC" w:rsidR="00BA1CE7" w:rsidRPr="00BA1CE7" w:rsidRDefault="00BA1CE7" w:rsidP="00CB2AA7">
            <w:pPr>
              <w:rPr>
                <w:rFonts w:ascii="Garamond" w:hAnsi="Garamond"/>
              </w:rPr>
            </w:pPr>
            <w:r w:rsidRPr="00BA1CE7">
              <w:rPr>
                <w:rFonts w:ascii="Garamond" w:hAnsi="Garamond"/>
              </w:rPr>
              <w:t xml:space="preserve">Dokumentet är redaktionellt uppdaterat. </w:t>
            </w:r>
          </w:p>
          <w:p w14:paraId="1390EE5D" w14:textId="1FECDA56" w:rsidR="00BA1CE7" w:rsidRPr="00BA1CE7" w:rsidRDefault="00BA1CE7" w:rsidP="00CB2AA7">
            <w:pPr>
              <w:rPr>
                <w:rFonts w:ascii="Garamond" w:hAnsi="Garamond"/>
              </w:rPr>
            </w:pPr>
            <w:r w:rsidRPr="00BA1CE7">
              <w:rPr>
                <w:rFonts w:ascii="Garamond" w:hAnsi="Garamond"/>
              </w:rPr>
              <w:t>Ersätter 2022-05-12</w:t>
            </w:r>
          </w:p>
          <w:p w14:paraId="56B34E4B" w14:textId="77777777" w:rsidR="00BA1CE7" w:rsidRPr="00BA1CE7" w:rsidRDefault="00BA1CE7" w:rsidP="00CB2AA7"/>
          <w:p w14:paraId="7DE577AE" w14:textId="3A151AD6" w:rsidR="00CB2AA7" w:rsidRPr="00BA1CE7" w:rsidRDefault="00CB2AA7" w:rsidP="00CB2AA7">
            <w:pPr>
              <w:rPr>
                <w:rFonts w:ascii="Garamond" w:hAnsi="Garamond"/>
                <w:color w:val="BFBFBF" w:themeColor="background1" w:themeShade="BF"/>
              </w:rPr>
            </w:pPr>
            <w:r w:rsidRPr="00BA1CE7">
              <w:rPr>
                <w:rFonts w:ascii="Garamond" w:hAnsi="Garamond"/>
                <w:color w:val="BFBFBF" w:themeColor="background1" w:themeShade="BF"/>
              </w:rPr>
              <w:t>Länk till rutin uppdaterad: Nutrition - riskbedömning, prevention och åtgärd</w:t>
            </w:r>
          </w:p>
          <w:p w14:paraId="672D3DA1" w14:textId="77777777" w:rsidR="00CB2AA7" w:rsidRPr="00BA1CE7" w:rsidRDefault="00CB2AA7" w:rsidP="00CB2AA7">
            <w:pPr>
              <w:rPr>
                <w:rFonts w:ascii="Garamond" w:hAnsi="Garamond"/>
                <w:color w:val="BFBFBF" w:themeColor="background1" w:themeShade="BF"/>
                <w:lang w:eastAsia="en-US"/>
              </w:rPr>
            </w:pPr>
            <w:r w:rsidRPr="00BA1CE7">
              <w:rPr>
                <w:rFonts w:ascii="Garamond" w:hAnsi="Garamond"/>
                <w:color w:val="BFBFBF" w:themeColor="background1" w:themeShade="BF"/>
                <w:lang w:eastAsia="en-US"/>
              </w:rPr>
              <w:t>Rubrik ändrad från Mätning och registrering av vikt till Vikttagning och dokumentation av vikt.</w:t>
            </w:r>
          </w:p>
          <w:p w14:paraId="4DA22739" w14:textId="77777777" w:rsidR="00CB2AA7" w:rsidRPr="00BA1CE7" w:rsidRDefault="00CB2AA7" w:rsidP="00CB2AA7">
            <w:pPr>
              <w:rPr>
                <w:rFonts w:ascii="Garamond" w:hAnsi="Garamond"/>
                <w:color w:val="BFBFBF" w:themeColor="background1" w:themeShade="BF"/>
              </w:rPr>
            </w:pPr>
            <w:r w:rsidRPr="00BA1CE7">
              <w:rPr>
                <w:rFonts w:ascii="Garamond" w:hAnsi="Garamond"/>
                <w:color w:val="BFBFBF" w:themeColor="background1" w:themeShade="BF"/>
              </w:rPr>
              <w:t xml:space="preserve">Dokumentet är reviderat angående text om viktagning samt om registrering/dokumentation. </w:t>
            </w:r>
          </w:p>
          <w:p w14:paraId="7EEF1E15" w14:textId="660750F8" w:rsidR="006C4A08" w:rsidRPr="005B17E9" w:rsidRDefault="00CB2AA7" w:rsidP="00CB2AA7">
            <w:r w:rsidRPr="00BA1CE7">
              <w:rPr>
                <w:rFonts w:ascii="Garamond" w:hAnsi="Garamond"/>
                <w:color w:val="BFBFBF" w:themeColor="background1" w:themeShade="BF"/>
              </w:rPr>
              <w:t>Hur dokumentationen av vikt sker i NCS och i VAS, omvårdnadsstatus</w:t>
            </w:r>
          </w:p>
        </w:tc>
      </w:tr>
    </w:tbl>
    <w:p w14:paraId="6B75303A" w14:textId="77777777" w:rsidR="00FA256E" w:rsidRPr="005B17E9" w:rsidRDefault="00FA256E" w:rsidP="00332D94"/>
    <w:sectPr w:rsidR="00FA256E" w:rsidRPr="005B17E9" w:rsidSect="000636E3">
      <w:headerReference w:type="default" r:id="rId1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B584" w14:textId="77777777" w:rsidR="00CB2AA7" w:rsidRDefault="00CB2AA7" w:rsidP="00332D94">
      <w:r>
        <w:separator/>
      </w:r>
    </w:p>
  </w:endnote>
  <w:endnote w:type="continuationSeparator" w:id="0">
    <w:p w14:paraId="55FC7716" w14:textId="77777777" w:rsidR="00CB2AA7" w:rsidRDefault="00CB2AA7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3308D1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5"/>
      <w:gridCol w:w="1635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3308D1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Preventiv omvårdnad – Nutrition - riskbedömning, prevention och åtgärd - Bilaga 3 Viktkontroll och dokumentation av vikt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3308D1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3308D1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Chefläkare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2022-06-27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3308D1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Måttgård Andersson Johanna HS REH VBG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3308D1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207C" w14:textId="77777777" w:rsidR="00CB2AA7" w:rsidRDefault="00CB2AA7" w:rsidP="00332D94">
      <w:r>
        <w:separator/>
      </w:r>
    </w:p>
  </w:footnote>
  <w:footnote w:type="continuationSeparator" w:id="0">
    <w:p w14:paraId="11203192" w14:textId="77777777" w:rsidR="00CB2AA7" w:rsidRDefault="00CB2AA7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3308D1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Hallands sjukhus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3308D1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3308D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5F8DC06D" w14:textId="77777777" w:rsidTr="001F4B00">
      <w:trPr>
        <w:cantSplit/>
        <w:jc w:val="center"/>
      </w:trPr>
      <w:tc>
        <w:tcPr>
          <w:tcW w:w="5211" w:type="dxa"/>
        </w:tcPr>
        <w:p w14:paraId="045450DD" w14:textId="77777777" w:rsidR="001F4B00" w:rsidRDefault="003308D1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667053333"/>
              <w:text/>
            </w:sdtPr>
            <w:sdtEndPr/>
            <w:sdtContent>
              <w:r w:rsidRPr="00CE3B56">
                <w:rPr>
                  <w:sz w:val="20"/>
                </w:rPr>
                <w:t>Hallands sjukhus</w:t>
              </w:r>
            </w:sdtContent>
          </w:sdt>
        </w:p>
      </w:tc>
      <w:tc>
        <w:tcPr>
          <w:tcW w:w="4077" w:type="dxa"/>
        </w:tcPr>
        <w:p w14:paraId="4258B111" w14:textId="77777777" w:rsidR="001F4B00" w:rsidRDefault="003308D1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1BFAF9" w14:textId="77777777" w:rsidR="001F4B00" w:rsidRDefault="003308D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1397"/>
    <w:multiLevelType w:val="hybridMultilevel"/>
    <w:tmpl w:val="6332E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159465457">
    <w:abstractNumId w:val="10"/>
  </w:num>
  <w:num w:numId="2" w16cid:durableId="590893525">
    <w:abstractNumId w:val="12"/>
  </w:num>
  <w:num w:numId="3" w16cid:durableId="1899782678">
    <w:abstractNumId w:val="11"/>
  </w:num>
  <w:num w:numId="4" w16cid:durableId="1321469146">
    <w:abstractNumId w:val="3"/>
  </w:num>
  <w:num w:numId="5" w16cid:durableId="1330672601">
    <w:abstractNumId w:val="5"/>
  </w:num>
  <w:num w:numId="6" w16cid:durableId="1132402217">
    <w:abstractNumId w:val="9"/>
  </w:num>
  <w:num w:numId="7" w16cid:durableId="1007902995">
    <w:abstractNumId w:val="2"/>
  </w:num>
  <w:num w:numId="8" w16cid:durableId="439299654">
    <w:abstractNumId w:val="6"/>
  </w:num>
  <w:num w:numId="9" w16cid:durableId="978656789">
    <w:abstractNumId w:val="8"/>
  </w:num>
  <w:num w:numId="10" w16cid:durableId="1426609540">
    <w:abstractNumId w:val="4"/>
  </w:num>
  <w:num w:numId="11" w16cid:durableId="816730810">
    <w:abstractNumId w:val="0"/>
  </w:num>
  <w:num w:numId="12" w16cid:durableId="10375043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54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08D1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77274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A1CE7"/>
    <w:rsid w:val="00BD0566"/>
    <w:rsid w:val="00BD31C6"/>
    <w:rsid w:val="00C1580D"/>
    <w:rsid w:val="00C17F9A"/>
    <w:rsid w:val="00C43323"/>
    <w:rsid w:val="00CA74D0"/>
    <w:rsid w:val="00CB2AA7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17CBC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B2AA7"/>
    <w:rPr>
      <w:rFonts w:ascii="Arial" w:hAnsi="Arial" w:cs="Arial"/>
      <w:b/>
      <w:sz w:val="22"/>
      <w:szCs w:val="26"/>
    </w:rPr>
  </w:style>
  <w:style w:type="character" w:styleId="AnvndHyperlnk">
    <w:name w:val="FollowedHyperlink"/>
    <w:basedOn w:val="Standardstycketeckensnitt"/>
    <w:semiHidden/>
    <w:unhideWhenUsed/>
    <w:rsid w:val="00BA1CE7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.regionhalland.se/styrda-dokument/_layouts/15/WopiFrame.aspx?sourcedoc=/styrda-dokument/PublishingRepository/7080fbef-7e6b-4668-bd35-ea6c18d8a54d/Preventiv%5Fomvardnad%5FNutrition%2Edocx&amp;action=defau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.regionhalland.se/styrda-dokument/_layouts/15/WopiFrame.aspx?sourcedoc=/styrda-dokument/PublishingRepository/e05e6dd6-3531-4c7f-9a7d-61dcc30f4a3f/NCS%20L%C3%A4kemedelsmoduls%20tempkurva.docx&amp;action=defa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9A761E2568046A4FE6612CFD008A8" ma:contentTypeVersion="13" ma:contentTypeDescription="Skapa ett nytt dokument." ma:contentTypeScope="" ma:versionID="7f9b0e6466acf9f7d08d6147e62a81e7">
  <xsd:schema xmlns:xsd="http://www.w3.org/2001/XMLSchema" xmlns:xs="http://www.w3.org/2001/XMLSchema" xmlns:p="http://schemas.microsoft.com/office/2006/metadata/properties" xmlns:ns3="f6e1cfac-9bb0-49bd-9aba-e0d9ac95fe54" xmlns:ns4="f9b57a9e-5557-46a9-9d87-10e5a814682e" targetNamespace="http://schemas.microsoft.com/office/2006/metadata/properties" ma:root="true" ma:fieldsID="e90f81284bda4e7c1e18080bb05c19c7" ns3:_="" ns4:_="">
    <xsd:import namespace="f6e1cfac-9bb0-49bd-9aba-e0d9ac95fe54"/>
    <xsd:import namespace="f9b57a9e-5557-46a9-9d87-10e5a8146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cfac-9bb0-49bd-9aba-e0d9ac95f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57a9e-5557-46a9-9d87-10e5a8146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18A04-085A-4F2D-B686-1D6FA3427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f9b57a9e-5557-46a9-9d87-10e5a814682e"/>
    <ds:schemaRef ds:uri="f6e1cfac-9bb0-49bd-9aba-e0d9ac95fe54"/>
  </ds:schemaRefs>
</ds:datastoreItem>
</file>

<file path=customXml/itemProps4.xml><?xml version="1.0" encoding="utf-8"?>
<ds:datastoreItem xmlns:ds="http://schemas.openxmlformats.org/officeDocument/2006/customXml" ds:itemID="{E8175FED-B18C-4B79-8409-75AD830FA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cfac-9bb0-49bd-9aba-e0d9ac95fe54"/>
    <ds:schemaRef ds:uri="f9b57a9e-5557-46a9-9d87-10e5a8146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Innehållsmall styrda dokument (grunddokument)</vt:lpstr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 omvårdnad – Nutrition - riskbedömning, prevention och åtgärd - Bilaga 3 Viktkontroll och dokumentation av vikt</dc:title>
  <dc:subject/>
  <dc:creator>Paulsson Ottilia HS</dc:creator>
  <cp:keywords/>
  <dc:description/>
  <cp:lastModifiedBy>Jadeling Persson Eva RK HÄLSO- OCH SJUKVÅRD</cp:lastModifiedBy>
  <cp:revision>2</cp:revision>
  <cp:lastPrinted>2016-02-02T09:39:00Z</cp:lastPrinted>
  <dcterms:created xsi:type="dcterms:W3CDTF">2022-09-01T17:29:00Z</dcterms:created>
  <dcterms:modified xsi:type="dcterms:W3CDTF">2022-09-01T17:29:00Z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0x0101002EF9A761E2568046A4FE6612CFD008A8</vt:lpwstr>
  </property>
  <property fmtid="{D5CDD505-2E9C-101B-9397-08002B2CF9AE}" pid="3" name="RHI_MSChapter">
    <vt:lpwstr/>
  </property>
  <property fmtid="{D5CDD505-2E9C-101B-9397-08002B2CF9AE}" pid="4" name="n434ae7090044749a7747789e02b7a77">
    <vt:lpwstr/>
  </property>
  <property fmtid="{D5CDD505-2E9C-101B-9397-08002B2CF9AE}" pid="5" name="kf1301b668f444f7a4ebe1a6240553c9">
    <vt:lpwstr>Omvårdnad|eb9415bf-daad-44e2-b847-7b354a3ae946</vt:lpwstr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>2021;#Omvårdnad|eb9415bf-daad-44e2-b847-7b354a3ae946</vt:lpwstr>
  </property>
  <property fmtid="{D5CDD505-2E9C-101B-9397-08002B2CF9AE}" pid="8" name="ba8bcbc8f140447f965ba3756fcc7319">
    <vt:lpwstr>Omvårdnad|eb9415bf-daad-44e2-b847-7b354a3ae946</vt:lpwstr>
  </property>
  <property fmtid="{D5CDD505-2E9C-101B-9397-08002B2CF9AE}" pid="9" name="g8550f9601a544d98fa1749d61446d10">
    <vt:lpwstr/>
  </property>
  <property fmtid="{D5CDD505-2E9C-101B-9397-08002B2CF9AE}" pid="10" name="p1e9ccd9b20d4fab85d74672db66e676">
    <vt:lpwstr>Hallands sjukhus|a10ee640-5141-4992-a848-bae04368f340</vt:lpwstr>
  </property>
  <property fmtid="{D5CDD505-2E9C-101B-9397-08002B2CF9AE}" pid="11" name="RHI_ApprovedRole">
    <vt:lpwstr>18;#Chefläkare|4d6ebde2-fede-483c-9f20-ac551aa8bfcc</vt:lpwstr>
  </property>
  <property fmtid="{D5CDD505-2E9C-101B-9397-08002B2CF9AE}" pid="12" name="PublishingStartDate">
    <vt:lpwstr/>
  </property>
  <property fmtid="{D5CDD505-2E9C-101B-9397-08002B2CF9AE}" pid="13" name="PublishingExpirationDate">
    <vt:lpwstr/>
  </property>
  <property fmtid="{D5CDD505-2E9C-101B-9397-08002B2CF9AE}" pid="14" name="RHI_KeywordsMulti">
    <vt:lpwstr>651;#Patient|120a2a3f-4920-404d-a868-c1e08ddbbcbc</vt:lpwstr>
  </property>
  <property fmtid="{D5CDD505-2E9C-101B-9397-08002B2CF9AE}" pid="15" name="m798798d39004a58a3963403199a67cc">
    <vt:lpwstr>Patient|120a2a3f-4920-404d-a868-c1e08ddbbcbc</vt:lpwstr>
  </property>
  <property fmtid="{D5CDD505-2E9C-101B-9397-08002B2CF9AE}" pid="16" name="o2461789f2d54dc2806e2852966b0527">
    <vt:lpwstr>Chefläkare|4d6ebde2-fede-483c-9f20-ac551aa8bfcc</vt:lpwstr>
  </property>
  <property fmtid="{D5CDD505-2E9C-101B-9397-08002B2CF9AE}" pid="17" name="b64286a85790407b9f476c28ed6a6d81">
    <vt:lpwstr>Hallands sjukhus|a10ee640-5141-4992-a848-bae04368f340</vt:lpwstr>
  </property>
  <property fmtid="{D5CDD505-2E9C-101B-9397-08002B2CF9AE}" pid="18" name="e0849bedd3a249eb9d115151127e3d17">
    <vt:lpwstr>Chefläkare|4d6ebde2-fede-483c-9f20-ac551aa8bfcc</vt:lpwstr>
  </property>
  <property fmtid="{D5CDD505-2E9C-101B-9397-08002B2CF9AE}" pid="19" name="h6ab2a5abff6404c9593f35621273eff">
    <vt:lpwstr>Patient|120a2a3f-4920-404d-a868-c1e08ddbbcbc</vt:lpwstr>
  </property>
  <property fmtid="{D5CDD505-2E9C-101B-9397-08002B2CF9AE}" pid="20" name="RHI_AppliesToOrganizationMulti">
    <vt:lpwstr>1365;#Hallands sjukhus|a10ee640-5141-4992-a848-bae04368f340</vt:lpwstr>
  </property>
  <property fmtid="{D5CDD505-2E9C-101B-9397-08002B2CF9AE}" pid="21" name="_dlc_DocIdItemGuid">
    <vt:lpwstr>c51547f6-28d6-4e9a-835e-a20b7839da72</vt:lpwstr>
  </property>
  <property fmtid="{D5CDD505-2E9C-101B-9397-08002B2CF9AE}" pid="22" name="IconOverlay">
    <vt:lpwstr/>
  </property>
</Properties>
</file>