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8FCD2" w14:textId="77777777" w:rsidR="00397D8A" w:rsidRPr="0047786D" w:rsidRDefault="00397D8A" w:rsidP="0047786D">
      <w:pPr>
        <w:pStyle w:val="Rubrik1"/>
        <w:rPr>
          <w:sz w:val="28"/>
          <w:szCs w:val="24"/>
        </w:rPr>
      </w:pPr>
      <w:r w:rsidRPr="0047786D">
        <w:rPr>
          <w:sz w:val="28"/>
          <w:szCs w:val="24"/>
        </w:rPr>
        <w:t>Information till personal som remitterar till Barnhabiliteringen  </w:t>
      </w:r>
    </w:p>
    <w:p w14:paraId="03163CCC" w14:textId="21511A83" w:rsidR="00224954" w:rsidRPr="00397D8A" w:rsidRDefault="00224954" w:rsidP="00224954">
      <w:r w:rsidRPr="00397D8A">
        <w:t xml:space="preserve">Denna information </w:t>
      </w:r>
      <w:r>
        <w:t>är en vägledning till</w:t>
      </w:r>
      <w:r w:rsidRPr="00397D8A">
        <w:t xml:space="preserve"> </w:t>
      </w:r>
      <w:r w:rsidRPr="009F05BD">
        <w:t xml:space="preserve">personal </w:t>
      </w:r>
      <w:r w:rsidRPr="00397D8A">
        <w:t xml:space="preserve">som remitterar patienter till barnhabiliteringen i Halland. </w:t>
      </w:r>
      <w:r>
        <w:t xml:space="preserve">För dig som är verksam inom </w:t>
      </w:r>
      <w:r w:rsidRPr="00397D8A">
        <w:t xml:space="preserve">Region Hallands </w:t>
      </w:r>
      <w:r>
        <w:t xml:space="preserve">finns också </w:t>
      </w:r>
      <w:r w:rsidRPr="00397D8A">
        <w:t>rutin</w:t>
      </w:r>
      <w:r>
        <w:t>en</w:t>
      </w:r>
      <w:r w:rsidRPr="00397D8A">
        <w:t xml:space="preserve"> ”VAS - Remisser och remissvar”</w:t>
      </w:r>
      <w:r>
        <w:t xml:space="preserve"> som stöd i hur remisser kan skrivas</w:t>
      </w:r>
      <w:r w:rsidRPr="00397D8A">
        <w:t xml:space="preserve">. Det är avgörande att remissen innehåller tillräcklig information för att rätt bedömning och prioritering av remissen ska kunna göras. Detta med </w:t>
      </w:r>
      <w:r>
        <w:t>barnets</w:t>
      </w:r>
      <w:r w:rsidRPr="00397D8A">
        <w:t xml:space="preserve"> bästa i åtanke. </w:t>
      </w:r>
    </w:p>
    <w:p w14:paraId="51565600" w14:textId="77777777" w:rsidR="00397D8A" w:rsidRPr="00397D8A" w:rsidRDefault="00397D8A" w:rsidP="0047786D">
      <w:pPr>
        <w:pStyle w:val="Rubrik2"/>
      </w:pPr>
      <w:r w:rsidRPr="00397D8A">
        <w:t>Barnhabiliteringens målgrupp  </w:t>
      </w:r>
    </w:p>
    <w:p w14:paraId="6D48202D" w14:textId="21FE4B0E" w:rsidR="0026626B" w:rsidRPr="00397D8A" w:rsidRDefault="009F05BD" w:rsidP="0026626B">
      <w:r>
        <w:t>B</w:t>
      </w:r>
      <w:r w:rsidR="0026626B" w:rsidRPr="00397D8A">
        <w:t xml:space="preserve">arn med misstänkt eller konstaterad motorisk funktionsnedsättning, intellektuell funktionsnedsättning </w:t>
      </w:r>
      <w:r w:rsidR="0026626B" w:rsidRPr="009F05BD">
        <w:t xml:space="preserve">eller </w:t>
      </w:r>
      <w:r w:rsidR="0026626B" w:rsidRPr="00397D8A">
        <w:t>autism i kombination med intellektuell funktionsnedsättning</w:t>
      </w:r>
      <w:r w:rsidR="0026626B">
        <w:t>. Det ska finnas ett</w:t>
      </w:r>
      <w:r w:rsidR="0026626B" w:rsidRPr="00397D8A">
        <w:t xml:space="preserve"> stort behov av samordnade insatser från ett tvärprofessionellt team med särskild kompetens gällande olika funktionsnedsättningar. </w:t>
      </w:r>
    </w:p>
    <w:p w14:paraId="0307605A" w14:textId="39C6C77E" w:rsidR="0026626B" w:rsidRPr="00397D8A" w:rsidRDefault="0026626B" w:rsidP="0026626B">
      <w:r w:rsidRPr="009F05BD">
        <w:t>Barnhabiliteringen är ett komplement till annan hälso- och sjukvård</w:t>
      </w:r>
      <w:r w:rsidR="00E42710" w:rsidRPr="009F05BD">
        <w:t>, inte en vårdins</w:t>
      </w:r>
      <w:r w:rsidR="008803C2" w:rsidRPr="009F05BD">
        <w:t>t</w:t>
      </w:r>
      <w:r w:rsidR="00E42710" w:rsidRPr="009F05BD">
        <w:t xml:space="preserve">ans som övertar barnets </w:t>
      </w:r>
      <w:r w:rsidR="008803C2" w:rsidRPr="009F05BD">
        <w:t>hela sjukvårdsbehov</w:t>
      </w:r>
      <w:r w:rsidRPr="009F05BD">
        <w:t xml:space="preserve">. </w:t>
      </w:r>
      <w:r w:rsidRPr="00397D8A">
        <w:t>Barnhabiliteringen</w:t>
      </w:r>
      <w:r>
        <w:t>s</w:t>
      </w:r>
      <w:r w:rsidRPr="00397D8A">
        <w:t xml:space="preserve"> uppdrag </w:t>
      </w:r>
      <w:r>
        <w:t xml:space="preserve">är </w:t>
      </w:r>
      <w:r w:rsidRPr="00397D8A">
        <w:t>att ge utredande och behandlande insatser i syfte att förebygga och minska svårigheter som en funktionsnedsättning kan medföra</w:t>
      </w:r>
      <w:r w:rsidR="00054BB5">
        <w:t xml:space="preserve"> samt</w:t>
      </w:r>
      <w:r w:rsidR="00204410">
        <w:t xml:space="preserve"> </w:t>
      </w:r>
      <w:r w:rsidR="00204410" w:rsidRPr="00397D8A">
        <w:t>främja barnets utveckling</w:t>
      </w:r>
      <w:r w:rsidR="00054BB5">
        <w:t>.</w:t>
      </w:r>
      <w:r w:rsidRPr="00397D8A">
        <w:t xml:space="preserve"> Om behoven gäller insats från endast en yrkeskategori bör patienten i första hand remitteras/hänvisas till primärvård eller barnsjukvård. Ni är välkomna att kontakta mottagningen för samråd innan remiss skrivs om ni är osäkra. </w:t>
      </w:r>
    </w:p>
    <w:p w14:paraId="4EFFCEBA" w14:textId="77777777" w:rsidR="0047786D" w:rsidRPr="0047786D" w:rsidRDefault="00397D8A" w:rsidP="0047786D">
      <w:pPr>
        <w:pStyle w:val="Rubrik2"/>
      </w:pPr>
      <w:r w:rsidRPr="00397D8A">
        <w:t>Nödvändig information i remissen </w:t>
      </w:r>
    </w:p>
    <w:tbl>
      <w:tblPr>
        <w:tblW w:w="85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9"/>
        <w:gridCol w:w="6665"/>
      </w:tblGrid>
      <w:tr w:rsidR="00397D8A" w:rsidRPr="00397D8A" w14:paraId="5BB0416C" w14:textId="77777777" w:rsidTr="009F05BD">
        <w:tc>
          <w:tcPr>
            <w:tcW w:w="1839" w:type="dxa"/>
            <w:tcBorders>
              <w:top w:val="single" w:sz="6" w:space="0" w:color="auto"/>
              <w:left w:val="nil"/>
              <w:bottom w:val="single" w:sz="6" w:space="0" w:color="auto"/>
              <w:right w:val="single" w:sz="6" w:space="0" w:color="auto"/>
            </w:tcBorders>
            <w:shd w:val="clear" w:color="auto" w:fill="auto"/>
            <w:hideMark/>
          </w:tcPr>
          <w:p w14:paraId="46AA8F56" w14:textId="77777777" w:rsidR="00397D8A" w:rsidRPr="0047786D" w:rsidRDefault="00397D8A" w:rsidP="0047786D">
            <w:pPr>
              <w:pStyle w:val="Rubrik2"/>
            </w:pPr>
            <w:r w:rsidRPr="0047786D">
              <w:t>Rubrik </w:t>
            </w:r>
          </w:p>
        </w:tc>
        <w:tc>
          <w:tcPr>
            <w:tcW w:w="6665" w:type="dxa"/>
            <w:tcBorders>
              <w:top w:val="single" w:sz="6" w:space="0" w:color="auto"/>
              <w:left w:val="single" w:sz="6" w:space="0" w:color="auto"/>
              <w:bottom w:val="single" w:sz="6" w:space="0" w:color="auto"/>
              <w:right w:val="nil"/>
            </w:tcBorders>
            <w:shd w:val="clear" w:color="auto" w:fill="auto"/>
            <w:hideMark/>
          </w:tcPr>
          <w:p w14:paraId="1849A0F3" w14:textId="77777777" w:rsidR="00397D8A" w:rsidRPr="0047786D" w:rsidRDefault="00397D8A" w:rsidP="009F05BD">
            <w:pPr>
              <w:pStyle w:val="Rubrik2"/>
              <w:ind w:left="141"/>
            </w:pPr>
            <w:r w:rsidRPr="0047786D">
              <w:t>Innehåll </w:t>
            </w:r>
          </w:p>
        </w:tc>
      </w:tr>
      <w:tr w:rsidR="00397D8A" w:rsidRPr="00397D8A" w14:paraId="59789958" w14:textId="77777777" w:rsidTr="009F05BD">
        <w:tc>
          <w:tcPr>
            <w:tcW w:w="1839" w:type="dxa"/>
            <w:tcBorders>
              <w:top w:val="single" w:sz="6" w:space="0" w:color="auto"/>
              <w:left w:val="nil"/>
              <w:bottom w:val="single" w:sz="6" w:space="0" w:color="auto"/>
              <w:right w:val="single" w:sz="6" w:space="0" w:color="auto"/>
            </w:tcBorders>
            <w:shd w:val="clear" w:color="auto" w:fill="auto"/>
            <w:hideMark/>
          </w:tcPr>
          <w:p w14:paraId="13CAC074" w14:textId="77777777" w:rsidR="00397D8A" w:rsidRPr="00397D8A" w:rsidRDefault="00397D8A" w:rsidP="00397D8A">
            <w:pPr>
              <w:rPr>
                <w:sz w:val="22"/>
                <w:szCs w:val="22"/>
              </w:rPr>
            </w:pPr>
            <w:r w:rsidRPr="00397D8A">
              <w:rPr>
                <w:sz w:val="22"/>
                <w:szCs w:val="22"/>
              </w:rPr>
              <w:t>Frågeställning </w:t>
            </w:r>
          </w:p>
        </w:tc>
        <w:tc>
          <w:tcPr>
            <w:tcW w:w="6665" w:type="dxa"/>
            <w:tcBorders>
              <w:top w:val="single" w:sz="6" w:space="0" w:color="auto"/>
              <w:left w:val="single" w:sz="6" w:space="0" w:color="auto"/>
              <w:bottom w:val="single" w:sz="6" w:space="0" w:color="auto"/>
              <w:right w:val="nil"/>
            </w:tcBorders>
            <w:shd w:val="clear" w:color="auto" w:fill="auto"/>
            <w:hideMark/>
          </w:tcPr>
          <w:p w14:paraId="6445CB0D" w14:textId="3DB118CD" w:rsidR="00397D8A" w:rsidRPr="00397D8A" w:rsidRDefault="009F05BD" w:rsidP="009F05BD">
            <w:pPr>
              <w:ind w:left="141"/>
              <w:rPr>
                <w:sz w:val="22"/>
                <w:szCs w:val="22"/>
              </w:rPr>
            </w:pPr>
            <w:r>
              <w:rPr>
                <w:sz w:val="22"/>
                <w:szCs w:val="22"/>
              </w:rPr>
              <w:t>E</w:t>
            </w:r>
            <w:r w:rsidR="00397D8A" w:rsidRPr="00397D8A">
              <w:rPr>
                <w:sz w:val="22"/>
                <w:szCs w:val="22"/>
              </w:rPr>
              <w:t>n tydlig frågeställning om vad som är orsaken till remissen och vilka behov som familjen önskar insatser för.  </w:t>
            </w:r>
          </w:p>
          <w:p w14:paraId="648B924E" w14:textId="668194D1" w:rsidR="00397D8A" w:rsidRPr="00397D8A" w:rsidRDefault="00397D8A" w:rsidP="009F05BD">
            <w:pPr>
              <w:ind w:left="141"/>
              <w:rPr>
                <w:sz w:val="22"/>
                <w:szCs w:val="22"/>
              </w:rPr>
            </w:pPr>
            <w:r w:rsidRPr="00397D8A">
              <w:rPr>
                <w:i/>
                <w:iCs/>
                <w:sz w:val="22"/>
                <w:szCs w:val="22"/>
                <w:u w:val="single"/>
              </w:rPr>
              <w:t>OBS:</w:t>
            </w:r>
            <w:r w:rsidRPr="00397D8A">
              <w:rPr>
                <w:i/>
                <w:iCs/>
                <w:sz w:val="22"/>
                <w:szCs w:val="22"/>
              </w:rPr>
              <w:t xml:space="preserve"> När det gäller </w:t>
            </w:r>
            <w:r w:rsidRPr="009F05BD">
              <w:rPr>
                <w:i/>
                <w:iCs/>
                <w:sz w:val="22"/>
                <w:szCs w:val="22"/>
              </w:rPr>
              <w:t xml:space="preserve">frågeställning som rör autism eller utvecklingsnivå behövs </w:t>
            </w:r>
            <w:r w:rsidR="008803C2" w:rsidRPr="009F05BD">
              <w:rPr>
                <w:i/>
                <w:iCs/>
                <w:sz w:val="22"/>
                <w:szCs w:val="22"/>
              </w:rPr>
              <w:t xml:space="preserve">resultat från </w:t>
            </w:r>
            <w:r w:rsidRPr="009F05BD">
              <w:rPr>
                <w:i/>
                <w:iCs/>
                <w:sz w:val="22"/>
                <w:szCs w:val="22"/>
              </w:rPr>
              <w:t xml:space="preserve">en testning </w:t>
            </w:r>
            <w:r w:rsidRPr="00397D8A">
              <w:rPr>
                <w:i/>
                <w:iCs/>
                <w:sz w:val="22"/>
                <w:szCs w:val="22"/>
              </w:rPr>
              <w:t xml:space="preserve">från </w:t>
            </w:r>
            <w:proofErr w:type="gramStart"/>
            <w:r w:rsidRPr="00397D8A">
              <w:rPr>
                <w:i/>
                <w:iCs/>
                <w:sz w:val="22"/>
                <w:szCs w:val="22"/>
              </w:rPr>
              <w:t>t.ex.</w:t>
            </w:r>
            <w:proofErr w:type="gramEnd"/>
            <w:r w:rsidRPr="00397D8A">
              <w:rPr>
                <w:i/>
                <w:iCs/>
                <w:sz w:val="22"/>
                <w:szCs w:val="22"/>
              </w:rPr>
              <w:t xml:space="preserve"> barnhälsovårdspsykolog som ger en bild av barnets intellektuella nivå</w:t>
            </w:r>
            <w:r w:rsidR="009F05BD">
              <w:rPr>
                <w:i/>
                <w:iCs/>
                <w:sz w:val="22"/>
                <w:szCs w:val="22"/>
              </w:rPr>
              <w:t>.</w:t>
            </w:r>
            <w:r w:rsidRPr="00397D8A">
              <w:rPr>
                <w:i/>
                <w:iCs/>
                <w:sz w:val="22"/>
                <w:szCs w:val="22"/>
              </w:rPr>
              <w:t xml:space="preserve"> </w:t>
            </w:r>
            <w:r w:rsidR="009F05BD">
              <w:rPr>
                <w:i/>
                <w:iCs/>
                <w:sz w:val="22"/>
                <w:szCs w:val="22"/>
              </w:rPr>
              <w:t>B</w:t>
            </w:r>
            <w:r w:rsidRPr="00397D8A">
              <w:rPr>
                <w:i/>
                <w:iCs/>
                <w:sz w:val="22"/>
                <w:szCs w:val="22"/>
              </w:rPr>
              <w:t xml:space="preserve">arn med intellektuell funktionsnedsättning eller påtaglig utvecklingsförsening hör till habiliteringens målgrupp och övriga barn hör till BUP:s målgrupp. Går inte en testning att genomföra </w:t>
            </w:r>
            <w:r w:rsidR="009F05BD">
              <w:rPr>
                <w:i/>
                <w:iCs/>
                <w:sz w:val="22"/>
                <w:szCs w:val="22"/>
              </w:rPr>
              <w:t>behövs resultatet från</w:t>
            </w:r>
            <w:r w:rsidRPr="00397D8A">
              <w:rPr>
                <w:i/>
                <w:iCs/>
                <w:sz w:val="22"/>
                <w:szCs w:val="22"/>
              </w:rPr>
              <w:t xml:space="preserve"> en adaptiv bedömning</w:t>
            </w:r>
            <w:r w:rsidR="0047786D">
              <w:rPr>
                <w:i/>
                <w:iCs/>
                <w:sz w:val="22"/>
                <w:szCs w:val="22"/>
              </w:rPr>
              <w:t xml:space="preserve"> med</w:t>
            </w:r>
            <w:r w:rsidRPr="00397D8A">
              <w:rPr>
                <w:i/>
                <w:iCs/>
                <w:sz w:val="22"/>
                <w:szCs w:val="22"/>
              </w:rPr>
              <w:t xml:space="preserve"> exempelvis Vineland2.</w:t>
            </w:r>
            <w:r w:rsidRPr="00397D8A">
              <w:rPr>
                <w:rFonts w:ascii="Times New Roman" w:hAnsi="Times New Roman" w:cs="Times New Roman"/>
                <w:sz w:val="22"/>
                <w:szCs w:val="22"/>
              </w:rPr>
              <w:t> </w:t>
            </w:r>
            <w:r w:rsidRPr="00397D8A">
              <w:rPr>
                <w:sz w:val="22"/>
                <w:szCs w:val="22"/>
              </w:rPr>
              <w:t> </w:t>
            </w:r>
          </w:p>
        </w:tc>
      </w:tr>
      <w:tr w:rsidR="00397D8A" w:rsidRPr="00397D8A" w14:paraId="2367D7BC" w14:textId="77777777" w:rsidTr="009F05BD">
        <w:tc>
          <w:tcPr>
            <w:tcW w:w="1839" w:type="dxa"/>
            <w:tcBorders>
              <w:top w:val="single" w:sz="6" w:space="0" w:color="auto"/>
              <w:left w:val="nil"/>
              <w:bottom w:val="single" w:sz="6" w:space="0" w:color="auto"/>
              <w:right w:val="single" w:sz="6" w:space="0" w:color="auto"/>
            </w:tcBorders>
            <w:shd w:val="clear" w:color="auto" w:fill="auto"/>
            <w:hideMark/>
          </w:tcPr>
          <w:p w14:paraId="029FAB1A" w14:textId="77777777" w:rsidR="00397D8A" w:rsidRPr="00397D8A" w:rsidRDefault="00397D8A" w:rsidP="00397D8A">
            <w:pPr>
              <w:rPr>
                <w:sz w:val="22"/>
                <w:szCs w:val="22"/>
              </w:rPr>
            </w:pPr>
            <w:r w:rsidRPr="00397D8A">
              <w:rPr>
                <w:sz w:val="22"/>
                <w:szCs w:val="22"/>
              </w:rPr>
              <w:t>Vardagsfungerande </w:t>
            </w:r>
          </w:p>
        </w:tc>
        <w:tc>
          <w:tcPr>
            <w:tcW w:w="6665" w:type="dxa"/>
            <w:tcBorders>
              <w:top w:val="single" w:sz="6" w:space="0" w:color="auto"/>
              <w:left w:val="single" w:sz="6" w:space="0" w:color="auto"/>
              <w:bottom w:val="single" w:sz="6" w:space="0" w:color="auto"/>
              <w:right w:val="nil"/>
            </w:tcBorders>
            <w:shd w:val="clear" w:color="auto" w:fill="auto"/>
            <w:hideMark/>
          </w:tcPr>
          <w:p w14:paraId="69F3E678" w14:textId="23DA080A" w:rsidR="00D65DC8" w:rsidRPr="00D65DC8" w:rsidRDefault="00DF11E4" w:rsidP="00DF11E4">
            <w:pPr>
              <w:pStyle w:val="Ingetavstnd"/>
              <w:ind w:left="141"/>
              <w:rPr>
                <w:sz w:val="22"/>
                <w:szCs w:val="22"/>
              </w:rPr>
            </w:pPr>
            <w:r>
              <w:rPr>
                <w:sz w:val="22"/>
                <w:szCs w:val="22"/>
              </w:rPr>
              <w:t>- B</w:t>
            </w:r>
            <w:r w:rsidR="00397D8A" w:rsidRPr="00D65DC8">
              <w:rPr>
                <w:sz w:val="22"/>
                <w:szCs w:val="22"/>
              </w:rPr>
              <w:t>arnets</w:t>
            </w:r>
            <w:r w:rsidR="00D65DC8" w:rsidRPr="00D65DC8">
              <w:rPr>
                <w:sz w:val="22"/>
                <w:szCs w:val="22"/>
              </w:rPr>
              <w:t xml:space="preserve"> fungerande,</w:t>
            </w:r>
            <w:r w:rsidR="00397D8A" w:rsidRPr="00D65DC8">
              <w:rPr>
                <w:sz w:val="22"/>
                <w:szCs w:val="22"/>
              </w:rPr>
              <w:t xml:space="preserve"> svårigheter och hur de påverkar det dagliga livet. </w:t>
            </w:r>
            <w:r w:rsidR="00D65DC8" w:rsidRPr="00D65DC8">
              <w:rPr>
                <w:sz w:val="22"/>
                <w:szCs w:val="22"/>
              </w:rPr>
              <w:t>Om formell testning ej genomförts beskriv</w:t>
            </w:r>
            <w:r w:rsidR="00D65DC8" w:rsidRPr="00D65DC8">
              <w:rPr>
                <w:b/>
                <w:bCs/>
                <w:sz w:val="22"/>
                <w:szCs w:val="22"/>
              </w:rPr>
              <w:t xml:space="preserve"> </w:t>
            </w:r>
            <w:r w:rsidR="00D65DC8" w:rsidRPr="00D65DC8">
              <w:rPr>
                <w:sz w:val="22"/>
                <w:szCs w:val="22"/>
              </w:rPr>
              <w:t>utvecklingsmässiga milstolpar utifrån observation</w:t>
            </w:r>
            <w:r w:rsidR="00D65DC8">
              <w:rPr>
                <w:sz w:val="22"/>
                <w:szCs w:val="22"/>
              </w:rPr>
              <w:t xml:space="preserve"> och/eller</w:t>
            </w:r>
            <w:r w:rsidR="00895F89">
              <w:rPr>
                <w:sz w:val="22"/>
                <w:szCs w:val="22"/>
              </w:rPr>
              <w:t xml:space="preserve"> </w:t>
            </w:r>
            <w:r w:rsidR="00D65DC8" w:rsidRPr="00D65DC8">
              <w:rPr>
                <w:sz w:val="22"/>
                <w:szCs w:val="22"/>
              </w:rPr>
              <w:t>screeningmaterial.</w:t>
            </w:r>
          </w:p>
          <w:p w14:paraId="01908657" w14:textId="77777777" w:rsidR="00DF11E4" w:rsidRDefault="00DF11E4" w:rsidP="00DF11E4">
            <w:pPr>
              <w:spacing w:after="0"/>
              <w:ind w:left="141"/>
              <w:rPr>
                <w:sz w:val="22"/>
                <w:szCs w:val="22"/>
              </w:rPr>
            </w:pPr>
            <w:r>
              <w:rPr>
                <w:sz w:val="22"/>
                <w:szCs w:val="22"/>
              </w:rPr>
              <w:t>- B</w:t>
            </w:r>
            <w:r w:rsidR="00397D8A" w:rsidRPr="00397D8A">
              <w:rPr>
                <w:sz w:val="22"/>
                <w:szCs w:val="22"/>
              </w:rPr>
              <w:t>arnets situation</w:t>
            </w:r>
            <w:r w:rsidR="00D65DC8">
              <w:rPr>
                <w:sz w:val="22"/>
                <w:szCs w:val="22"/>
              </w:rPr>
              <w:t>,</w:t>
            </w:r>
            <w:r w:rsidR="00397D8A" w:rsidRPr="00397D8A">
              <w:rPr>
                <w:sz w:val="22"/>
                <w:szCs w:val="22"/>
              </w:rPr>
              <w:t xml:space="preserve"> </w:t>
            </w:r>
            <w:proofErr w:type="gramStart"/>
            <w:r w:rsidR="00397D8A" w:rsidRPr="00397D8A">
              <w:rPr>
                <w:sz w:val="22"/>
                <w:szCs w:val="22"/>
              </w:rPr>
              <w:t>t.ex.</w:t>
            </w:r>
            <w:proofErr w:type="gramEnd"/>
            <w:r w:rsidR="00397D8A" w:rsidRPr="00397D8A">
              <w:rPr>
                <w:sz w:val="22"/>
                <w:szCs w:val="22"/>
              </w:rPr>
              <w:t xml:space="preserve"> familj, förskola/skola</w:t>
            </w:r>
            <w:r w:rsidR="00D65DC8">
              <w:rPr>
                <w:sz w:val="22"/>
                <w:szCs w:val="22"/>
              </w:rPr>
              <w:t xml:space="preserve"> och</w:t>
            </w:r>
            <w:r w:rsidR="00397D8A" w:rsidRPr="00397D8A">
              <w:rPr>
                <w:sz w:val="22"/>
                <w:szCs w:val="22"/>
              </w:rPr>
              <w:t xml:space="preserve"> vardagliga aktiviteter</w:t>
            </w:r>
            <w:r w:rsidR="00D65DC8">
              <w:rPr>
                <w:sz w:val="22"/>
                <w:szCs w:val="22"/>
              </w:rPr>
              <w:t>.</w:t>
            </w:r>
            <w:r w:rsidR="00397D8A" w:rsidRPr="00397D8A">
              <w:rPr>
                <w:sz w:val="22"/>
                <w:szCs w:val="22"/>
              </w:rPr>
              <w:t xml:space="preserve"> </w:t>
            </w:r>
          </w:p>
          <w:p w14:paraId="4CDD85E6" w14:textId="5DBF8796" w:rsidR="00397D8A" w:rsidRDefault="00DF11E4" w:rsidP="009F05BD">
            <w:pPr>
              <w:ind w:left="141"/>
              <w:rPr>
                <w:sz w:val="22"/>
                <w:szCs w:val="22"/>
              </w:rPr>
            </w:pPr>
            <w:r>
              <w:rPr>
                <w:sz w:val="22"/>
                <w:szCs w:val="22"/>
              </w:rPr>
              <w:t>- B</w:t>
            </w:r>
            <w:r w:rsidR="00D65DC8" w:rsidRPr="00397D8A">
              <w:rPr>
                <w:sz w:val="22"/>
                <w:szCs w:val="22"/>
              </w:rPr>
              <w:t xml:space="preserve">arnets somatiska hälsa och svar från eventuella medicinska utredningar och formella testinstrument. </w:t>
            </w:r>
            <w:r>
              <w:rPr>
                <w:sz w:val="22"/>
                <w:szCs w:val="22"/>
              </w:rPr>
              <w:t>Tydliggör om det f</w:t>
            </w:r>
            <w:r w:rsidR="00397D8A" w:rsidRPr="00397D8A">
              <w:rPr>
                <w:sz w:val="22"/>
                <w:szCs w:val="22"/>
              </w:rPr>
              <w:t xml:space="preserve">inns misstanke om </w:t>
            </w:r>
            <w:proofErr w:type="spellStart"/>
            <w:r w:rsidR="00397D8A" w:rsidRPr="00397D8A">
              <w:rPr>
                <w:sz w:val="22"/>
                <w:szCs w:val="22"/>
              </w:rPr>
              <w:t>progredierande</w:t>
            </w:r>
            <w:proofErr w:type="spellEnd"/>
            <w:r w:rsidR="00397D8A" w:rsidRPr="00397D8A">
              <w:rPr>
                <w:sz w:val="22"/>
                <w:szCs w:val="22"/>
              </w:rPr>
              <w:t xml:space="preserve"> sjukdom</w:t>
            </w:r>
            <w:r>
              <w:rPr>
                <w:sz w:val="22"/>
                <w:szCs w:val="22"/>
              </w:rPr>
              <w:t xml:space="preserve"> eller om</w:t>
            </w:r>
            <w:r w:rsidR="00397D8A" w:rsidRPr="00397D8A">
              <w:rPr>
                <w:sz w:val="22"/>
                <w:szCs w:val="22"/>
              </w:rPr>
              <w:t xml:space="preserve"> barnet </w:t>
            </w:r>
            <w:r>
              <w:rPr>
                <w:sz w:val="22"/>
                <w:szCs w:val="22"/>
              </w:rPr>
              <w:t xml:space="preserve">har </w:t>
            </w:r>
            <w:r w:rsidR="00397D8A" w:rsidRPr="00397D8A">
              <w:rPr>
                <w:sz w:val="22"/>
                <w:szCs w:val="22"/>
              </w:rPr>
              <w:t>förlorat tidigare färdigheter</w:t>
            </w:r>
            <w:r>
              <w:rPr>
                <w:sz w:val="22"/>
                <w:szCs w:val="22"/>
              </w:rPr>
              <w:t>.</w:t>
            </w:r>
            <w:r w:rsidR="00397D8A" w:rsidRPr="00397D8A">
              <w:rPr>
                <w:sz w:val="22"/>
                <w:szCs w:val="22"/>
              </w:rPr>
              <w:t>  </w:t>
            </w:r>
          </w:p>
          <w:p w14:paraId="6966AF81" w14:textId="77777777" w:rsidR="00D65DC8" w:rsidRPr="00397D8A" w:rsidRDefault="00D65DC8" w:rsidP="009F05BD">
            <w:pPr>
              <w:ind w:left="141"/>
              <w:rPr>
                <w:sz w:val="22"/>
                <w:szCs w:val="22"/>
              </w:rPr>
            </w:pPr>
          </w:p>
        </w:tc>
      </w:tr>
      <w:tr w:rsidR="00397D8A" w:rsidRPr="00397D8A" w14:paraId="7788BFBA" w14:textId="77777777" w:rsidTr="009F05BD">
        <w:trPr>
          <w:trHeight w:val="431"/>
        </w:trPr>
        <w:tc>
          <w:tcPr>
            <w:tcW w:w="1839" w:type="dxa"/>
            <w:tcBorders>
              <w:top w:val="single" w:sz="6" w:space="0" w:color="auto"/>
              <w:left w:val="nil"/>
              <w:bottom w:val="single" w:sz="6" w:space="0" w:color="auto"/>
              <w:right w:val="single" w:sz="6" w:space="0" w:color="auto"/>
            </w:tcBorders>
            <w:shd w:val="clear" w:color="auto" w:fill="auto"/>
            <w:hideMark/>
          </w:tcPr>
          <w:p w14:paraId="61CC020A" w14:textId="77777777" w:rsidR="00397D8A" w:rsidRPr="00397D8A" w:rsidRDefault="00397D8A" w:rsidP="00397D8A">
            <w:pPr>
              <w:rPr>
                <w:sz w:val="22"/>
                <w:szCs w:val="22"/>
              </w:rPr>
            </w:pPr>
            <w:r w:rsidRPr="00397D8A">
              <w:rPr>
                <w:sz w:val="22"/>
                <w:szCs w:val="22"/>
              </w:rPr>
              <w:lastRenderedPageBreak/>
              <w:t>Tidigare och aktuella insatser </w:t>
            </w:r>
          </w:p>
        </w:tc>
        <w:tc>
          <w:tcPr>
            <w:tcW w:w="6665" w:type="dxa"/>
            <w:tcBorders>
              <w:top w:val="single" w:sz="6" w:space="0" w:color="auto"/>
              <w:left w:val="single" w:sz="6" w:space="0" w:color="auto"/>
              <w:bottom w:val="single" w:sz="6" w:space="0" w:color="auto"/>
              <w:right w:val="nil"/>
            </w:tcBorders>
            <w:shd w:val="clear" w:color="auto" w:fill="auto"/>
            <w:hideMark/>
          </w:tcPr>
          <w:p w14:paraId="428847E1" w14:textId="6C38640F" w:rsidR="000E3097" w:rsidRDefault="005D4613" w:rsidP="005D4613">
            <w:pPr>
              <w:spacing w:after="0"/>
              <w:rPr>
                <w:sz w:val="22"/>
                <w:szCs w:val="22"/>
              </w:rPr>
            </w:pPr>
            <w:r w:rsidRPr="005D4613">
              <w:rPr>
                <w:sz w:val="22"/>
                <w:szCs w:val="22"/>
              </w:rPr>
              <w:t>-</w:t>
            </w:r>
            <w:r>
              <w:rPr>
                <w:sz w:val="22"/>
                <w:szCs w:val="22"/>
              </w:rPr>
              <w:t xml:space="preserve"> </w:t>
            </w:r>
            <w:r w:rsidRPr="005D4613">
              <w:rPr>
                <w:sz w:val="22"/>
                <w:szCs w:val="22"/>
              </w:rPr>
              <w:t>v</w:t>
            </w:r>
            <w:r w:rsidR="00397D8A" w:rsidRPr="005D4613">
              <w:rPr>
                <w:sz w:val="22"/>
                <w:szCs w:val="22"/>
              </w:rPr>
              <w:t xml:space="preserve">ilka insatser </w:t>
            </w:r>
            <w:r w:rsidRPr="005D4613">
              <w:rPr>
                <w:sz w:val="22"/>
                <w:szCs w:val="22"/>
              </w:rPr>
              <w:t xml:space="preserve">ni </w:t>
            </w:r>
            <w:r w:rsidR="000E3097" w:rsidRPr="005D4613">
              <w:rPr>
                <w:sz w:val="22"/>
                <w:szCs w:val="22"/>
              </w:rPr>
              <w:t xml:space="preserve">har </w:t>
            </w:r>
            <w:r w:rsidR="00397D8A" w:rsidRPr="005D4613">
              <w:rPr>
                <w:sz w:val="22"/>
                <w:szCs w:val="22"/>
              </w:rPr>
              <w:t>gjort inom er verksamhet</w:t>
            </w:r>
            <w:r w:rsidR="00DF11E4" w:rsidRPr="005D4613">
              <w:rPr>
                <w:sz w:val="22"/>
                <w:szCs w:val="22"/>
              </w:rPr>
              <w:t xml:space="preserve"> </w:t>
            </w:r>
          </w:p>
          <w:p w14:paraId="006B3039" w14:textId="05BEB177" w:rsidR="00DF11E4" w:rsidRDefault="000E3097" w:rsidP="005D4613">
            <w:pPr>
              <w:spacing w:after="0"/>
              <w:rPr>
                <w:sz w:val="22"/>
                <w:szCs w:val="22"/>
              </w:rPr>
            </w:pPr>
            <w:r>
              <w:rPr>
                <w:sz w:val="22"/>
                <w:szCs w:val="22"/>
              </w:rPr>
              <w:t xml:space="preserve">- </w:t>
            </w:r>
            <w:r w:rsidR="00DF11E4" w:rsidRPr="005D4613">
              <w:rPr>
                <w:sz w:val="22"/>
                <w:szCs w:val="22"/>
              </w:rPr>
              <w:t xml:space="preserve">om det satts </w:t>
            </w:r>
            <w:r w:rsidR="005D4613" w:rsidRPr="005D4613">
              <w:rPr>
                <w:sz w:val="22"/>
                <w:szCs w:val="22"/>
              </w:rPr>
              <w:t>någon diagnos</w:t>
            </w:r>
            <w:r>
              <w:rPr>
                <w:sz w:val="22"/>
                <w:szCs w:val="22"/>
              </w:rPr>
              <w:t xml:space="preserve"> eller</w:t>
            </w:r>
            <w:r w:rsidR="005D4613" w:rsidRPr="005D4613">
              <w:rPr>
                <w:sz w:val="22"/>
                <w:szCs w:val="22"/>
              </w:rPr>
              <w:t xml:space="preserve"> om det finns</w:t>
            </w:r>
            <w:r w:rsidR="00397D8A" w:rsidRPr="005D4613">
              <w:rPr>
                <w:sz w:val="22"/>
                <w:szCs w:val="22"/>
              </w:rPr>
              <w:t xml:space="preserve"> </w:t>
            </w:r>
            <w:r w:rsidR="005D4613" w:rsidRPr="005D4613">
              <w:rPr>
                <w:sz w:val="22"/>
                <w:szCs w:val="22"/>
              </w:rPr>
              <w:t>misstanke om specifik diagnos</w:t>
            </w:r>
            <w:r w:rsidR="005D4613" w:rsidRPr="005D4613">
              <w:rPr>
                <w:sz w:val="22"/>
                <w:szCs w:val="22"/>
              </w:rPr>
              <w:t xml:space="preserve"> </w:t>
            </w:r>
            <w:r>
              <w:rPr>
                <w:sz w:val="22"/>
                <w:szCs w:val="22"/>
              </w:rPr>
              <w:t xml:space="preserve">- </w:t>
            </w:r>
            <w:r w:rsidR="00397D8A" w:rsidRPr="005D4613">
              <w:rPr>
                <w:sz w:val="22"/>
                <w:szCs w:val="22"/>
              </w:rPr>
              <w:t>hur ser ert fortsatta stöd ut </w:t>
            </w:r>
          </w:p>
          <w:p w14:paraId="7FAAC3A5" w14:textId="310DC808" w:rsidR="000E3097" w:rsidRPr="005D4613" w:rsidRDefault="000E3097" w:rsidP="005D4613">
            <w:pPr>
              <w:spacing w:after="0"/>
              <w:rPr>
                <w:sz w:val="22"/>
                <w:szCs w:val="22"/>
              </w:rPr>
            </w:pPr>
            <w:r>
              <w:rPr>
                <w:sz w:val="22"/>
                <w:szCs w:val="22"/>
              </w:rPr>
              <w:t xml:space="preserve">- </w:t>
            </w:r>
            <w:r>
              <w:rPr>
                <w:sz w:val="22"/>
                <w:szCs w:val="22"/>
              </w:rPr>
              <w:t>vilka</w:t>
            </w:r>
            <w:r w:rsidRPr="00397D8A">
              <w:rPr>
                <w:sz w:val="22"/>
                <w:szCs w:val="22"/>
              </w:rPr>
              <w:t xml:space="preserve"> </w:t>
            </w:r>
            <w:r>
              <w:rPr>
                <w:sz w:val="22"/>
                <w:szCs w:val="22"/>
              </w:rPr>
              <w:t xml:space="preserve">eventuella </w:t>
            </w:r>
            <w:r w:rsidRPr="00397D8A">
              <w:rPr>
                <w:sz w:val="22"/>
                <w:szCs w:val="22"/>
              </w:rPr>
              <w:t xml:space="preserve">andra vårdgivare patienten </w:t>
            </w:r>
            <w:r>
              <w:rPr>
                <w:sz w:val="22"/>
                <w:szCs w:val="22"/>
              </w:rPr>
              <w:t xml:space="preserve">har </w:t>
            </w:r>
            <w:r w:rsidRPr="00397D8A">
              <w:rPr>
                <w:sz w:val="22"/>
                <w:szCs w:val="22"/>
              </w:rPr>
              <w:t>kontakt med </w:t>
            </w:r>
          </w:p>
          <w:p w14:paraId="6A77230E" w14:textId="6EED46FA" w:rsidR="00397D8A" w:rsidRPr="00397D8A" w:rsidRDefault="000E3097" w:rsidP="000E3097">
            <w:pPr>
              <w:rPr>
                <w:sz w:val="22"/>
                <w:szCs w:val="22"/>
              </w:rPr>
            </w:pPr>
            <w:r>
              <w:rPr>
                <w:sz w:val="22"/>
                <w:szCs w:val="22"/>
              </w:rPr>
              <w:t xml:space="preserve">- </w:t>
            </w:r>
            <w:r w:rsidR="00397D8A" w:rsidRPr="00397D8A">
              <w:rPr>
                <w:sz w:val="22"/>
                <w:szCs w:val="22"/>
              </w:rPr>
              <w:t>kontaktuppgifter</w:t>
            </w:r>
            <w:r w:rsidR="00E207DA">
              <w:rPr>
                <w:sz w:val="22"/>
                <w:szCs w:val="22"/>
              </w:rPr>
              <w:t xml:space="preserve"> till eventuell</w:t>
            </w:r>
            <w:r w:rsidR="00E207DA" w:rsidRPr="00397D8A">
              <w:rPr>
                <w:sz w:val="22"/>
                <w:szCs w:val="22"/>
              </w:rPr>
              <w:t xml:space="preserve"> kontaktperson hos er</w:t>
            </w:r>
            <w:r w:rsidR="00397D8A" w:rsidRPr="00397D8A">
              <w:rPr>
                <w:sz w:val="22"/>
                <w:szCs w:val="22"/>
              </w:rPr>
              <w:t> </w:t>
            </w:r>
            <w:r w:rsidR="00E207DA">
              <w:rPr>
                <w:sz w:val="22"/>
                <w:szCs w:val="22"/>
              </w:rPr>
              <w:t xml:space="preserve"> </w:t>
            </w:r>
          </w:p>
        </w:tc>
      </w:tr>
      <w:tr w:rsidR="00397D8A" w:rsidRPr="00397D8A" w14:paraId="5AB2C01A" w14:textId="77777777" w:rsidTr="009F05BD">
        <w:tc>
          <w:tcPr>
            <w:tcW w:w="1839" w:type="dxa"/>
            <w:tcBorders>
              <w:top w:val="single" w:sz="6" w:space="0" w:color="auto"/>
              <w:left w:val="nil"/>
              <w:bottom w:val="single" w:sz="6" w:space="0" w:color="auto"/>
              <w:right w:val="single" w:sz="6" w:space="0" w:color="auto"/>
            </w:tcBorders>
            <w:shd w:val="clear" w:color="auto" w:fill="auto"/>
            <w:hideMark/>
          </w:tcPr>
          <w:p w14:paraId="54303523" w14:textId="77777777" w:rsidR="00397D8A" w:rsidRPr="00397D8A" w:rsidRDefault="00397D8A" w:rsidP="00397D8A">
            <w:pPr>
              <w:rPr>
                <w:sz w:val="22"/>
                <w:szCs w:val="22"/>
              </w:rPr>
            </w:pPr>
            <w:r w:rsidRPr="00397D8A">
              <w:rPr>
                <w:sz w:val="22"/>
                <w:szCs w:val="22"/>
              </w:rPr>
              <w:t>Samtycke </w:t>
            </w:r>
          </w:p>
        </w:tc>
        <w:tc>
          <w:tcPr>
            <w:tcW w:w="6665" w:type="dxa"/>
            <w:tcBorders>
              <w:top w:val="single" w:sz="6" w:space="0" w:color="auto"/>
              <w:left w:val="single" w:sz="6" w:space="0" w:color="auto"/>
              <w:bottom w:val="single" w:sz="6" w:space="0" w:color="auto"/>
              <w:right w:val="nil"/>
            </w:tcBorders>
            <w:shd w:val="clear" w:color="auto" w:fill="auto"/>
            <w:hideMark/>
          </w:tcPr>
          <w:p w14:paraId="58734F36" w14:textId="77777777" w:rsidR="00397D8A" w:rsidRPr="00397D8A" w:rsidRDefault="00397D8A" w:rsidP="009F05BD">
            <w:pPr>
              <w:ind w:left="141"/>
              <w:rPr>
                <w:sz w:val="22"/>
                <w:szCs w:val="22"/>
              </w:rPr>
            </w:pPr>
            <w:r w:rsidRPr="00397D8A">
              <w:rPr>
                <w:sz w:val="22"/>
                <w:szCs w:val="22"/>
              </w:rPr>
              <w:t>Är patienten</w:t>
            </w:r>
            <w:r w:rsidR="00D65DC8">
              <w:rPr>
                <w:sz w:val="22"/>
                <w:szCs w:val="22"/>
              </w:rPr>
              <w:t xml:space="preserve"> och vårdnadshavare</w:t>
            </w:r>
            <w:r w:rsidRPr="00397D8A">
              <w:rPr>
                <w:sz w:val="22"/>
                <w:szCs w:val="22"/>
              </w:rPr>
              <w:t xml:space="preserve"> införstådd</w:t>
            </w:r>
            <w:r w:rsidR="00D65DC8">
              <w:rPr>
                <w:sz w:val="22"/>
                <w:szCs w:val="22"/>
              </w:rPr>
              <w:t>a</w:t>
            </w:r>
            <w:r w:rsidRPr="00397D8A">
              <w:rPr>
                <w:sz w:val="22"/>
                <w:szCs w:val="22"/>
              </w:rPr>
              <w:t xml:space="preserve"> med innehållet och eventuell diagnosfrågeställning i remissen och att den skickas till barnhabiliteringen? Hur ställer sig vårdnadshavare till remiss till habiliteringen? </w:t>
            </w:r>
          </w:p>
        </w:tc>
      </w:tr>
    </w:tbl>
    <w:p w14:paraId="16809E75" w14:textId="77777777" w:rsidR="0047786D" w:rsidRDefault="0047786D" w:rsidP="00397D8A">
      <w:pPr>
        <w:rPr>
          <w:b/>
          <w:bCs/>
        </w:rPr>
      </w:pPr>
    </w:p>
    <w:p w14:paraId="5F4BAF64" w14:textId="385C9597" w:rsidR="00397D8A" w:rsidRPr="00397D8A" w:rsidRDefault="00DF11E4" w:rsidP="0047786D">
      <w:pPr>
        <w:pStyle w:val="Rubrik2"/>
      </w:pPr>
      <w:r>
        <w:t>Remissbedömning</w:t>
      </w:r>
    </w:p>
    <w:p w14:paraId="759474B4" w14:textId="1FC8CBED" w:rsidR="00397D8A" w:rsidRPr="00397D8A" w:rsidRDefault="00397D8A" w:rsidP="00397D8A">
      <w:r w:rsidRPr="00397D8A">
        <w:t xml:space="preserve">Remisser hanteras en gång i veckan för ställningstagande till </w:t>
      </w:r>
      <w:r w:rsidR="00DF11E4">
        <w:t>första besök på mottagningen</w:t>
      </w:r>
      <w:r w:rsidRPr="00397D8A">
        <w:t>. Ofullständig remiss sänds åter för komplettering. Remissgruppen representeras av olika yrkesprofessioner från habiliteringen samt läkare och avdelningschef. Det är viktigt att informera vårdnadshavare om att det är habiliteringens remissgrupp som bedömer om barnet hör till habiliteringens målgrupp och därmed kan erbjudas insatser. </w:t>
      </w:r>
    </w:p>
    <w:p w14:paraId="5B4E1460" w14:textId="77777777" w:rsidR="00EE765E" w:rsidRPr="00EC0B79" w:rsidRDefault="00EE765E" w:rsidP="00EC0B79"/>
    <w:sectPr w:rsidR="00EE765E" w:rsidRPr="00EC0B79" w:rsidSect="009A0745">
      <w:headerReference w:type="default" r:id="rId12"/>
      <w:headerReference w:type="first" r:id="rId13"/>
      <w:pgSz w:w="11906" w:h="16838"/>
      <w:pgMar w:top="1814" w:right="1701" w:bottom="1701" w:left="1701" w:header="113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D53C" w14:textId="77777777" w:rsidR="00895F89" w:rsidRDefault="00895F89" w:rsidP="00ED6C6F">
      <w:pPr>
        <w:spacing w:line="240" w:lineRule="auto"/>
      </w:pPr>
      <w:r>
        <w:separator/>
      </w:r>
    </w:p>
  </w:endnote>
  <w:endnote w:type="continuationSeparator" w:id="0">
    <w:p w14:paraId="05F26D56" w14:textId="77777777" w:rsidR="00895F89" w:rsidRDefault="00895F89" w:rsidP="00ED6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91CC" w14:textId="77777777" w:rsidR="00895F89" w:rsidRDefault="00895F89" w:rsidP="00ED6C6F">
      <w:pPr>
        <w:spacing w:line="240" w:lineRule="auto"/>
      </w:pPr>
      <w:r>
        <w:separator/>
      </w:r>
    </w:p>
  </w:footnote>
  <w:footnote w:type="continuationSeparator" w:id="0">
    <w:p w14:paraId="147006A2" w14:textId="77777777" w:rsidR="00895F89" w:rsidRDefault="00895F89" w:rsidP="00ED6C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2"/>
      <w:gridCol w:w="4252"/>
    </w:tblGrid>
    <w:tr w:rsidR="00E00798" w14:paraId="24A56080" w14:textId="77777777" w:rsidTr="00FE5CB9">
      <w:tc>
        <w:tcPr>
          <w:tcW w:w="2500" w:type="pct"/>
        </w:tcPr>
        <w:p w14:paraId="39C4A94A" w14:textId="77777777" w:rsidR="00E00798" w:rsidRDefault="00E00798">
          <w:pPr>
            <w:pStyle w:val="Sidhuvud"/>
          </w:pPr>
        </w:p>
      </w:tc>
      <w:tc>
        <w:tcPr>
          <w:tcW w:w="2500" w:type="pct"/>
        </w:tcPr>
        <w:p w14:paraId="489F5C51" w14:textId="77777777" w:rsidR="00E00798" w:rsidRDefault="00E00798" w:rsidP="00FE5CB9">
          <w:pPr>
            <w:pStyle w:val="Sidhuvud"/>
            <w:tabs>
              <w:tab w:val="clear" w:pos="4536"/>
              <w:tab w:val="center" w:pos="4239"/>
            </w:tabs>
            <w:jc w:val="right"/>
          </w:pPr>
          <w:r>
            <w:fldChar w:fldCharType="begin"/>
          </w:r>
          <w:r>
            <w:instrText>PAGE   \* MERGEFORMAT</w:instrText>
          </w:r>
          <w:r>
            <w:fldChar w:fldCharType="separate"/>
          </w:r>
          <w:r>
            <w:t>1</w:t>
          </w:r>
          <w:r>
            <w:fldChar w:fldCharType="end"/>
          </w:r>
          <w:r w:rsidR="00057A70">
            <w:rPr>
              <w:bCs/>
            </w:rPr>
            <w:t> </w:t>
          </w:r>
          <w:r>
            <w:t>(</w:t>
          </w:r>
          <w:r w:rsidR="00CD5EBD">
            <w:fldChar w:fldCharType="begin"/>
          </w:r>
          <w:r w:rsidR="00CD5EBD">
            <w:instrText xml:space="preserve"> NUMPAGES  \* Arabic  \* MERGEFORMAT </w:instrText>
          </w:r>
          <w:r w:rsidR="00CD5EBD">
            <w:fldChar w:fldCharType="separate"/>
          </w:r>
          <w:r>
            <w:rPr>
              <w:noProof/>
            </w:rPr>
            <w:t>6</w:t>
          </w:r>
          <w:r w:rsidR="00CD5EBD">
            <w:rPr>
              <w:noProof/>
            </w:rPr>
            <w:fldChar w:fldCharType="end"/>
          </w:r>
          <w:r>
            <w:t>)</w:t>
          </w:r>
        </w:p>
      </w:tc>
    </w:tr>
  </w:tbl>
  <w:p w14:paraId="7773D681" w14:textId="77777777" w:rsidR="00ED6C6F" w:rsidRDefault="00ED6C6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2"/>
      <w:gridCol w:w="4252"/>
    </w:tblGrid>
    <w:tr w:rsidR="00D50BDE" w14:paraId="4559BDD1" w14:textId="77777777" w:rsidTr="00FE5CB9">
      <w:tc>
        <w:tcPr>
          <w:tcW w:w="2500" w:type="pct"/>
        </w:tcPr>
        <w:p w14:paraId="38D0C235" w14:textId="77777777" w:rsidR="00D50BDE" w:rsidRDefault="00D50BDE" w:rsidP="00D50BDE">
          <w:pPr>
            <w:pStyle w:val="Sidhuvud"/>
          </w:pPr>
        </w:p>
      </w:tc>
      <w:tc>
        <w:tcPr>
          <w:tcW w:w="2500" w:type="pct"/>
        </w:tcPr>
        <w:p w14:paraId="3BB72D0B" w14:textId="77777777" w:rsidR="00D50BDE" w:rsidRDefault="00D50BDE" w:rsidP="00D50BDE">
          <w:pPr>
            <w:pStyle w:val="Sidhuvud"/>
            <w:jc w:val="right"/>
          </w:pPr>
          <w:r>
            <w:fldChar w:fldCharType="begin"/>
          </w:r>
          <w:r>
            <w:instrText>PAGE   \* MERGEFORMAT</w:instrText>
          </w:r>
          <w:r>
            <w:fldChar w:fldCharType="separate"/>
          </w:r>
          <w:r w:rsidR="00EC0B79">
            <w:rPr>
              <w:noProof/>
            </w:rPr>
            <w:t>1</w:t>
          </w:r>
          <w:r>
            <w:fldChar w:fldCharType="end"/>
          </w:r>
          <w:r w:rsidR="00057A70">
            <w:rPr>
              <w:bCs/>
            </w:rPr>
            <w:t> </w:t>
          </w:r>
          <w:r>
            <w:t>(</w:t>
          </w:r>
          <w:r w:rsidR="00CD5EBD">
            <w:fldChar w:fldCharType="begin"/>
          </w:r>
          <w:r w:rsidR="00CD5EBD">
            <w:instrText xml:space="preserve"> NUMPAGES  \* Arabic  \* MERGEFORMAT </w:instrText>
          </w:r>
          <w:r w:rsidR="00CD5EBD">
            <w:fldChar w:fldCharType="separate"/>
          </w:r>
          <w:r w:rsidR="00EC0B79">
            <w:rPr>
              <w:noProof/>
            </w:rPr>
            <w:t>1</w:t>
          </w:r>
          <w:r w:rsidR="00CD5EBD">
            <w:rPr>
              <w:noProof/>
            </w:rPr>
            <w:fldChar w:fldCharType="end"/>
          </w:r>
          <w:r>
            <w:t>)</w:t>
          </w:r>
          <w:r w:rsidR="00B77978">
            <w:t xml:space="preserve"> </w:t>
          </w:r>
        </w:p>
        <w:p w14:paraId="7D47C4E7" w14:textId="54DD286B" w:rsidR="00B77978" w:rsidRDefault="00B77978" w:rsidP="00B77978">
          <w:pPr>
            <w:pStyle w:val="Sidhuvud"/>
            <w:jc w:val="right"/>
          </w:pPr>
          <w:r>
            <w:t>2022-</w:t>
          </w:r>
          <w:r w:rsidR="00895F89">
            <w:t>10</w:t>
          </w:r>
          <w:r>
            <w:t>-</w:t>
          </w:r>
          <w:r w:rsidR="009F05BD">
            <w:t>24</w:t>
          </w:r>
        </w:p>
      </w:tc>
    </w:tr>
  </w:tbl>
  <w:p w14:paraId="1ED3C3FC" w14:textId="77777777" w:rsidR="00D50BDE" w:rsidRDefault="00057A70">
    <w:pPr>
      <w:pStyle w:val="Sidhuvud"/>
    </w:pPr>
    <w:r>
      <w:rPr>
        <w:noProof/>
        <w:lang w:eastAsia="sv-SE"/>
      </w:rPr>
      <w:drawing>
        <wp:anchor distT="0" distB="0" distL="114300" distR="114300" simplePos="0" relativeHeight="251658240" behindDoc="0" locked="1" layoutInCell="1" allowOverlap="1" wp14:anchorId="194F5603" wp14:editId="13A36C10">
          <wp:simplePos x="0" y="0"/>
          <wp:positionH relativeFrom="page">
            <wp:posOffset>612140</wp:posOffset>
          </wp:positionH>
          <wp:positionV relativeFrom="page">
            <wp:posOffset>591185</wp:posOffset>
          </wp:positionV>
          <wp:extent cx="1976400" cy="424800"/>
          <wp:effectExtent l="0" t="0" r="508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6400" cy="424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9DDEDEBA"/>
    <w:lvl w:ilvl="0">
      <w:start w:val="1"/>
      <w:numFmt w:val="bullet"/>
      <w:pStyle w:val="Punktlista"/>
      <w:lvlText w:val="•"/>
      <w:lvlJc w:val="left"/>
      <w:pPr>
        <w:ind w:left="284" w:hanging="284"/>
      </w:pPr>
      <w:rPr>
        <w:rFonts w:ascii="Calibri" w:hAnsi="Calibri" w:hint="default"/>
        <w:color w:val="auto"/>
      </w:rPr>
    </w:lvl>
    <w:lvl w:ilvl="1">
      <w:start w:val="1"/>
      <w:numFmt w:val="bullet"/>
      <w:pStyle w:val="Punktlista2"/>
      <w:lvlText w:val="–"/>
      <w:lvlJc w:val="left"/>
      <w:pPr>
        <w:ind w:left="568" w:hanging="284"/>
      </w:pPr>
      <w:rPr>
        <w:rFonts w:ascii="Calibri" w:hAnsi="Calibri" w:hint="default"/>
        <w:color w:val="auto"/>
      </w:rPr>
    </w:lvl>
    <w:lvl w:ilvl="2">
      <w:start w:val="1"/>
      <w:numFmt w:val="bullet"/>
      <w:pStyle w:val="Punktlista3"/>
      <w:lvlText w:val="•"/>
      <w:lvlJc w:val="left"/>
      <w:pPr>
        <w:ind w:left="852" w:hanging="284"/>
      </w:pPr>
      <w:rPr>
        <w:rFonts w:ascii="Calibri" w:hAnsi="Calibri" w:hint="default"/>
        <w:color w:val="auto"/>
      </w:rPr>
    </w:lvl>
    <w:lvl w:ilvl="3">
      <w:start w:val="1"/>
      <w:numFmt w:val="bullet"/>
      <w:pStyle w:val="Punktlista4"/>
      <w:lvlText w:val="–"/>
      <w:lvlJc w:val="left"/>
      <w:pPr>
        <w:ind w:left="1136" w:hanging="284"/>
      </w:pPr>
      <w:rPr>
        <w:rFonts w:ascii="Calibri" w:hAnsi="Calibri" w:hint="default"/>
        <w:color w:val="auto"/>
      </w:rPr>
    </w:lvl>
    <w:lvl w:ilvl="4">
      <w:start w:val="1"/>
      <w:numFmt w:val="bullet"/>
      <w:pStyle w:val="Punktlista5"/>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D8031C"/>
    <w:multiLevelType w:val="hybridMultilevel"/>
    <w:tmpl w:val="12E40862"/>
    <w:lvl w:ilvl="0" w:tplc="ED5C8C70">
      <w:start w:val="2022"/>
      <w:numFmt w:val="bullet"/>
      <w:lvlText w:val="-"/>
      <w:lvlJc w:val="left"/>
      <w:pPr>
        <w:ind w:left="501" w:hanging="360"/>
      </w:pPr>
      <w:rPr>
        <w:rFonts w:ascii="Garamond" w:eastAsiaTheme="minorEastAsia" w:hAnsi="Garamond" w:cstheme="minorBidi" w:hint="default"/>
      </w:rPr>
    </w:lvl>
    <w:lvl w:ilvl="1" w:tplc="041D0003" w:tentative="1">
      <w:start w:val="1"/>
      <w:numFmt w:val="bullet"/>
      <w:lvlText w:val="o"/>
      <w:lvlJc w:val="left"/>
      <w:pPr>
        <w:ind w:left="1221" w:hanging="360"/>
      </w:pPr>
      <w:rPr>
        <w:rFonts w:ascii="Courier New" w:hAnsi="Courier New" w:cs="Courier New" w:hint="default"/>
      </w:rPr>
    </w:lvl>
    <w:lvl w:ilvl="2" w:tplc="041D0005" w:tentative="1">
      <w:start w:val="1"/>
      <w:numFmt w:val="bullet"/>
      <w:lvlText w:val=""/>
      <w:lvlJc w:val="left"/>
      <w:pPr>
        <w:ind w:left="1941" w:hanging="360"/>
      </w:pPr>
      <w:rPr>
        <w:rFonts w:ascii="Wingdings" w:hAnsi="Wingdings" w:hint="default"/>
      </w:rPr>
    </w:lvl>
    <w:lvl w:ilvl="3" w:tplc="041D0001" w:tentative="1">
      <w:start w:val="1"/>
      <w:numFmt w:val="bullet"/>
      <w:lvlText w:val=""/>
      <w:lvlJc w:val="left"/>
      <w:pPr>
        <w:ind w:left="2661" w:hanging="360"/>
      </w:pPr>
      <w:rPr>
        <w:rFonts w:ascii="Symbol" w:hAnsi="Symbol" w:hint="default"/>
      </w:rPr>
    </w:lvl>
    <w:lvl w:ilvl="4" w:tplc="041D0003" w:tentative="1">
      <w:start w:val="1"/>
      <w:numFmt w:val="bullet"/>
      <w:lvlText w:val="o"/>
      <w:lvlJc w:val="left"/>
      <w:pPr>
        <w:ind w:left="3381" w:hanging="360"/>
      </w:pPr>
      <w:rPr>
        <w:rFonts w:ascii="Courier New" w:hAnsi="Courier New" w:cs="Courier New" w:hint="default"/>
      </w:rPr>
    </w:lvl>
    <w:lvl w:ilvl="5" w:tplc="041D0005" w:tentative="1">
      <w:start w:val="1"/>
      <w:numFmt w:val="bullet"/>
      <w:lvlText w:val=""/>
      <w:lvlJc w:val="left"/>
      <w:pPr>
        <w:ind w:left="4101" w:hanging="360"/>
      </w:pPr>
      <w:rPr>
        <w:rFonts w:ascii="Wingdings" w:hAnsi="Wingdings" w:hint="default"/>
      </w:rPr>
    </w:lvl>
    <w:lvl w:ilvl="6" w:tplc="041D0001" w:tentative="1">
      <w:start w:val="1"/>
      <w:numFmt w:val="bullet"/>
      <w:lvlText w:val=""/>
      <w:lvlJc w:val="left"/>
      <w:pPr>
        <w:ind w:left="4821" w:hanging="360"/>
      </w:pPr>
      <w:rPr>
        <w:rFonts w:ascii="Symbol" w:hAnsi="Symbol" w:hint="default"/>
      </w:rPr>
    </w:lvl>
    <w:lvl w:ilvl="7" w:tplc="041D0003" w:tentative="1">
      <w:start w:val="1"/>
      <w:numFmt w:val="bullet"/>
      <w:lvlText w:val="o"/>
      <w:lvlJc w:val="left"/>
      <w:pPr>
        <w:ind w:left="5541" w:hanging="360"/>
      </w:pPr>
      <w:rPr>
        <w:rFonts w:ascii="Courier New" w:hAnsi="Courier New" w:cs="Courier New" w:hint="default"/>
      </w:rPr>
    </w:lvl>
    <w:lvl w:ilvl="8" w:tplc="041D0005" w:tentative="1">
      <w:start w:val="1"/>
      <w:numFmt w:val="bullet"/>
      <w:lvlText w:val=""/>
      <w:lvlJc w:val="left"/>
      <w:pPr>
        <w:ind w:left="6261" w:hanging="360"/>
      </w:pPr>
      <w:rPr>
        <w:rFonts w:ascii="Wingdings" w:hAnsi="Wingdings" w:hint="default"/>
      </w:rPr>
    </w:lvl>
  </w:abstractNum>
  <w:abstractNum w:abstractNumId="14" w15:restartNumberingAfterBreak="0">
    <w:nsid w:val="6DF1755F"/>
    <w:multiLevelType w:val="hybridMultilevel"/>
    <w:tmpl w:val="4E601790"/>
    <w:lvl w:ilvl="0" w:tplc="947C0252">
      <w:start w:val="2022"/>
      <w:numFmt w:val="bullet"/>
      <w:lvlText w:val="-"/>
      <w:lvlJc w:val="left"/>
      <w:pPr>
        <w:ind w:left="720" w:hanging="360"/>
      </w:pPr>
      <w:rPr>
        <w:rFonts w:ascii="Garamond" w:eastAsiaTheme="minorEastAsia"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A67453"/>
    <w:multiLevelType w:val="multilevel"/>
    <w:tmpl w:val="809EA334"/>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pStyle w:val="Numreradlista5"/>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1035542435">
    <w:abstractNumId w:val="15"/>
  </w:num>
  <w:num w:numId="2" w16cid:durableId="318655237">
    <w:abstractNumId w:val="3"/>
  </w:num>
  <w:num w:numId="3" w16cid:durableId="1518305173">
    <w:abstractNumId w:val="2"/>
  </w:num>
  <w:num w:numId="4" w16cid:durableId="890575873">
    <w:abstractNumId w:val="1"/>
  </w:num>
  <w:num w:numId="5" w16cid:durableId="804471854">
    <w:abstractNumId w:val="0"/>
  </w:num>
  <w:num w:numId="6" w16cid:durableId="1134132671">
    <w:abstractNumId w:val="8"/>
  </w:num>
  <w:num w:numId="7" w16cid:durableId="1054082581">
    <w:abstractNumId w:val="7"/>
  </w:num>
  <w:num w:numId="8" w16cid:durableId="1706439955">
    <w:abstractNumId w:val="6"/>
  </w:num>
  <w:num w:numId="9" w16cid:durableId="1639720385">
    <w:abstractNumId w:val="5"/>
  </w:num>
  <w:num w:numId="10" w16cid:durableId="1184632301">
    <w:abstractNumId w:val="4"/>
  </w:num>
  <w:num w:numId="11" w16cid:durableId="1996371074">
    <w:abstractNumId w:val="10"/>
  </w:num>
  <w:num w:numId="12" w16cid:durableId="858008524">
    <w:abstractNumId w:val="8"/>
  </w:num>
  <w:num w:numId="13" w16cid:durableId="2683925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0965605">
    <w:abstractNumId w:val="11"/>
  </w:num>
  <w:num w:numId="15" w16cid:durableId="680667426">
    <w:abstractNumId w:val="9"/>
  </w:num>
  <w:num w:numId="16" w16cid:durableId="140076129">
    <w:abstractNumId w:val="12"/>
  </w:num>
  <w:num w:numId="17" w16cid:durableId="437726573">
    <w:abstractNumId w:val="13"/>
  </w:num>
  <w:num w:numId="18" w16cid:durableId="4659694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89"/>
    <w:rsid w:val="00023CF5"/>
    <w:rsid w:val="000304A9"/>
    <w:rsid w:val="00033DD2"/>
    <w:rsid w:val="00035827"/>
    <w:rsid w:val="0003608C"/>
    <w:rsid w:val="00054BB5"/>
    <w:rsid w:val="00057A70"/>
    <w:rsid w:val="00081E07"/>
    <w:rsid w:val="00083807"/>
    <w:rsid w:val="000927CE"/>
    <w:rsid w:val="00096D65"/>
    <w:rsid w:val="000A08E8"/>
    <w:rsid w:val="000A259F"/>
    <w:rsid w:val="000B37D4"/>
    <w:rsid w:val="000C60F9"/>
    <w:rsid w:val="000D29F7"/>
    <w:rsid w:val="000D4286"/>
    <w:rsid w:val="000D787A"/>
    <w:rsid w:val="000E3097"/>
    <w:rsid w:val="0010206C"/>
    <w:rsid w:val="0011207E"/>
    <w:rsid w:val="00136C6B"/>
    <w:rsid w:val="001416BE"/>
    <w:rsid w:val="00141829"/>
    <w:rsid w:val="00142663"/>
    <w:rsid w:val="00195944"/>
    <w:rsid w:val="0019680D"/>
    <w:rsid w:val="001A221D"/>
    <w:rsid w:val="001A7D3F"/>
    <w:rsid w:val="001B2002"/>
    <w:rsid w:val="001B4BB9"/>
    <w:rsid w:val="001D2C79"/>
    <w:rsid w:val="00204410"/>
    <w:rsid w:val="00220B93"/>
    <w:rsid w:val="00224954"/>
    <w:rsid w:val="0023309C"/>
    <w:rsid w:val="002346A2"/>
    <w:rsid w:val="00235637"/>
    <w:rsid w:val="00237D8B"/>
    <w:rsid w:val="002611BD"/>
    <w:rsid w:val="0026626B"/>
    <w:rsid w:val="002A223C"/>
    <w:rsid w:val="002A638C"/>
    <w:rsid w:val="002D410B"/>
    <w:rsid w:val="002F060A"/>
    <w:rsid w:val="002F7366"/>
    <w:rsid w:val="00315E53"/>
    <w:rsid w:val="003345C3"/>
    <w:rsid w:val="0035044E"/>
    <w:rsid w:val="00356C3F"/>
    <w:rsid w:val="00364B51"/>
    <w:rsid w:val="00366BCF"/>
    <w:rsid w:val="003977E2"/>
    <w:rsid w:val="00397D8A"/>
    <w:rsid w:val="003A0FEC"/>
    <w:rsid w:val="003A1C71"/>
    <w:rsid w:val="003A4DE0"/>
    <w:rsid w:val="003D15A9"/>
    <w:rsid w:val="003D1AD5"/>
    <w:rsid w:val="003F0BD7"/>
    <w:rsid w:val="00411FB3"/>
    <w:rsid w:val="00424E9C"/>
    <w:rsid w:val="00443C11"/>
    <w:rsid w:val="004457CA"/>
    <w:rsid w:val="004539FA"/>
    <w:rsid w:val="00463F60"/>
    <w:rsid w:val="00466ABB"/>
    <w:rsid w:val="00472FE4"/>
    <w:rsid w:val="00473497"/>
    <w:rsid w:val="0047786D"/>
    <w:rsid w:val="00481060"/>
    <w:rsid w:val="00483F66"/>
    <w:rsid w:val="004A3C21"/>
    <w:rsid w:val="004E08FC"/>
    <w:rsid w:val="004E0B05"/>
    <w:rsid w:val="00505024"/>
    <w:rsid w:val="005164DC"/>
    <w:rsid w:val="00523FFC"/>
    <w:rsid w:val="0052534C"/>
    <w:rsid w:val="00531996"/>
    <w:rsid w:val="00533054"/>
    <w:rsid w:val="005537A8"/>
    <w:rsid w:val="005726F2"/>
    <w:rsid w:val="00575871"/>
    <w:rsid w:val="00594D98"/>
    <w:rsid w:val="0059607D"/>
    <w:rsid w:val="005A403A"/>
    <w:rsid w:val="005C11B2"/>
    <w:rsid w:val="005C6423"/>
    <w:rsid w:val="005D4613"/>
    <w:rsid w:val="005E0CDB"/>
    <w:rsid w:val="005F29FB"/>
    <w:rsid w:val="00606B0F"/>
    <w:rsid w:val="006137D6"/>
    <w:rsid w:val="00687F3F"/>
    <w:rsid w:val="00693ED8"/>
    <w:rsid w:val="00697C2E"/>
    <w:rsid w:val="006A60A8"/>
    <w:rsid w:val="006C0636"/>
    <w:rsid w:val="006E43A5"/>
    <w:rsid w:val="00735FC6"/>
    <w:rsid w:val="00772B6E"/>
    <w:rsid w:val="007829D2"/>
    <w:rsid w:val="00783074"/>
    <w:rsid w:val="0078369D"/>
    <w:rsid w:val="0078522D"/>
    <w:rsid w:val="007A0B53"/>
    <w:rsid w:val="007A5790"/>
    <w:rsid w:val="007B634A"/>
    <w:rsid w:val="007C5139"/>
    <w:rsid w:val="007E16FA"/>
    <w:rsid w:val="00801BBF"/>
    <w:rsid w:val="008215CB"/>
    <w:rsid w:val="008328F7"/>
    <w:rsid w:val="00834506"/>
    <w:rsid w:val="00834E7E"/>
    <w:rsid w:val="008574B7"/>
    <w:rsid w:val="0086280E"/>
    <w:rsid w:val="00870403"/>
    <w:rsid w:val="0087590B"/>
    <w:rsid w:val="00875CBE"/>
    <w:rsid w:val="008769CC"/>
    <w:rsid w:val="008803C2"/>
    <w:rsid w:val="00895F89"/>
    <w:rsid w:val="008A525C"/>
    <w:rsid w:val="008C5285"/>
    <w:rsid w:val="008D4F31"/>
    <w:rsid w:val="008E182B"/>
    <w:rsid w:val="008F2EFC"/>
    <w:rsid w:val="00910C25"/>
    <w:rsid w:val="0091229C"/>
    <w:rsid w:val="009255D9"/>
    <w:rsid w:val="00972D16"/>
    <w:rsid w:val="00973775"/>
    <w:rsid w:val="00976057"/>
    <w:rsid w:val="00991385"/>
    <w:rsid w:val="0099293C"/>
    <w:rsid w:val="009A0745"/>
    <w:rsid w:val="009B2791"/>
    <w:rsid w:val="009C2F9E"/>
    <w:rsid w:val="009C7D40"/>
    <w:rsid w:val="009D509B"/>
    <w:rsid w:val="009E6EF9"/>
    <w:rsid w:val="009E7B9D"/>
    <w:rsid w:val="009E7F82"/>
    <w:rsid w:val="009F05BD"/>
    <w:rsid w:val="00A0588E"/>
    <w:rsid w:val="00A076D6"/>
    <w:rsid w:val="00A1534E"/>
    <w:rsid w:val="00A16CC3"/>
    <w:rsid w:val="00A17B37"/>
    <w:rsid w:val="00A2125B"/>
    <w:rsid w:val="00A23320"/>
    <w:rsid w:val="00A45151"/>
    <w:rsid w:val="00A51CEF"/>
    <w:rsid w:val="00A70FA0"/>
    <w:rsid w:val="00A80C68"/>
    <w:rsid w:val="00A87B49"/>
    <w:rsid w:val="00A96DA2"/>
    <w:rsid w:val="00AA3A34"/>
    <w:rsid w:val="00AA4510"/>
    <w:rsid w:val="00AA5C9A"/>
    <w:rsid w:val="00AB57E2"/>
    <w:rsid w:val="00AC1D52"/>
    <w:rsid w:val="00AD354E"/>
    <w:rsid w:val="00AD408A"/>
    <w:rsid w:val="00AD5832"/>
    <w:rsid w:val="00AF5B57"/>
    <w:rsid w:val="00B04B1B"/>
    <w:rsid w:val="00B30455"/>
    <w:rsid w:val="00B36443"/>
    <w:rsid w:val="00B4285A"/>
    <w:rsid w:val="00B6416A"/>
    <w:rsid w:val="00B71B19"/>
    <w:rsid w:val="00B77978"/>
    <w:rsid w:val="00BA27B8"/>
    <w:rsid w:val="00BA6F15"/>
    <w:rsid w:val="00BB48AC"/>
    <w:rsid w:val="00BB7B8B"/>
    <w:rsid w:val="00BD0156"/>
    <w:rsid w:val="00BE0327"/>
    <w:rsid w:val="00BE3F3D"/>
    <w:rsid w:val="00C02681"/>
    <w:rsid w:val="00C079B5"/>
    <w:rsid w:val="00C13434"/>
    <w:rsid w:val="00C41E53"/>
    <w:rsid w:val="00C4216C"/>
    <w:rsid w:val="00C57CD5"/>
    <w:rsid w:val="00C63DA4"/>
    <w:rsid w:val="00C71141"/>
    <w:rsid w:val="00C81F74"/>
    <w:rsid w:val="00CB0741"/>
    <w:rsid w:val="00CC149C"/>
    <w:rsid w:val="00CC3124"/>
    <w:rsid w:val="00CC3657"/>
    <w:rsid w:val="00CC6DCF"/>
    <w:rsid w:val="00CF7420"/>
    <w:rsid w:val="00D070FF"/>
    <w:rsid w:val="00D2298A"/>
    <w:rsid w:val="00D4779E"/>
    <w:rsid w:val="00D50BDE"/>
    <w:rsid w:val="00D65DC8"/>
    <w:rsid w:val="00DD1FC0"/>
    <w:rsid w:val="00DF0444"/>
    <w:rsid w:val="00DF11E4"/>
    <w:rsid w:val="00DF42CC"/>
    <w:rsid w:val="00E00798"/>
    <w:rsid w:val="00E05BFC"/>
    <w:rsid w:val="00E207DA"/>
    <w:rsid w:val="00E210B9"/>
    <w:rsid w:val="00E25094"/>
    <w:rsid w:val="00E33025"/>
    <w:rsid w:val="00E42710"/>
    <w:rsid w:val="00E50040"/>
    <w:rsid w:val="00E635C5"/>
    <w:rsid w:val="00E66CA0"/>
    <w:rsid w:val="00E92DCF"/>
    <w:rsid w:val="00EA2A41"/>
    <w:rsid w:val="00EB1E30"/>
    <w:rsid w:val="00EB7108"/>
    <w:rsid w:val="00EC0B79"/>
    <w:rsid w:val="00EC5EB1"/>
    <w:rsid w:val="00ED6C6F"/>
    <w:rsid w:val="00EE765E"/>
    <w:rsid w:val="00EF58B6"/>
    <w:rsid w:val="00F36894"/>
    <w:rsid w:val="00F37F5D"/>
    <w:rsid w:val="00F4778E"/>
    <w:rsid w:val="00F5205D"/>
    <w:rsid w:val="00F601CC"/>
    <w:rsid w:val="00F61558"/>
    <w:rsid w:val="00F61F0E"/>
    <w:rsid w:val="00FC6F9F"/>
    <w:rsid w:val="00FE5C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06515"/>
  <w15:chartTrackingRefBased/>
  <w15:docId w15:val="{270F4386-F638-46B1-88C3-9514E5B8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00" w:line="245"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lsdException w:name="index heading" w:semiHidden="1"/>
    <w:lsdException w:name="caption" w:semiHidden="1" w:uiPriority="35" w:unhideWhenUsed="1"/>
    <w:lsdException w:name="table of figures"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B1B"/>
  </w:style>
  <w:style w:type="paragraph" w:styleId="Rubrik1">
    <w:name w:val="heading 1"/>
    <w:basedOn w:val="Rubrik"/>
    <w:next w:val="Normal"/>
    <w:link w:val="Rubrik1Char"/>
    <w:uiPriority w:val="9"/>
    <w:qFormat/>
    <w:rsid w:val="00B04B1B"/>
    <w:pPr>
      <w:keepNext/>
      <w:keepLines/>
      <w:spacing w:before="600"/>
      <w:outlineLvl w:val="0"/>
    </w:pPr>
    <w:rPr>
      <w:bCs w:val="0"/>
      <w:szCs w:val="28"/>
    </w:rPr>
  </w:style>
  <w:style w:type="paragraph" w:styleId="Rubrik2">
    <w:name w:val="heading 2"/>
    <w:basedOn w:val="Rubrik1"/>
    <w:next w:val="Normal"/>
    <w:link w:val="Rubrik2Char"/>
    <w:uiPriority w:val="9"/>
    <w:qFormat/>
    <w:rsid w:val="00B04B1B"/>
    <w:pPr>
      <w:spacing w:before="480" w:after="40"/>
      <w:outlineLvl w:val="1"/>
    </w:pPr>
    <w:rPr>
      <w:bCs/>
      <w:sz w:val="24"/>
    </w:rPr>
  </w:style>
  <w:style w:type="paragraph" w:styleId="Rubrik3">
    <w:name w:val="heading 3"/>
    <w:basedOn w:val="Rubrik2"/>
    <w:next w:val="Normal"/>
    <w:link w:val="Rubrik3Char"/>
    <w:uiPriority w:val="9"/>
    <w:qFormat/>
    <w:rsid w:val="005164DC"/>
    <w:pPr>
      <w:outlineLvl w:val="2"/>
    </w:pPr>
    <w:rPr>
      <w:b w:val="0"/>
      <w:szCs w:val="24"/>
    </w:rPr>
  </w:style>
  <w:style w:type="paragraph" w:styleId="Rubrik4">
    <w:name w:val="heading 4"/>
    <w:basedOn w:val="Rubrik3"/>
    <w:next w:val="Normal"/>
    <w:link w:val="Rubrik4Char"/>
    <w:uiPriority w:val="9"/>
    <w:qFormat/>
    <w:rsid w:val="008F2EFC"/>
    <w:pPr>
      <w:outlineLvl w:val="3"/>
    </w:pPr>
    <w:rPr>
      <w:i/>
      <w:iCs/>
    </w:rPr>
  </w:style>
  <w:style w:type="paragraph" w:styleId="Rubrik5">
    <w:name w:val="heading 5"/>
    <w:basedOn w:val="Rubrik4"/>
    <w:next w:val="Normal"/>
    <w:link w:val="Rubrik5Char"/>
    <w:uiPriority w:val="9"/>
    <w:semiHidden/>
    <w:qFormat/>
    <w:rsid w:val="00081E07"/>
    <w:pPr>
      <w:outlineLvl w:val="4"/>
    </w:pPr>
    <w:rPr>
      <w:b/>
      <w:bCs w:val="0"/>
      <w:i w:val="0"/>
      <w:sz w:val="19"/>
    </w:rPr>
  </w:style>
  <w:style w:type="paragraph" w:styleId="Rubrik6">
    <w:name w:val="heading 6"/>
    <w:basedOn w:val="Rubrik5"/>
    <w:next w:val="Normal"/>
    <w:link w:val="Rubrik6Char"/>
    <w:uiPriority w:val="9"/>
    <w:semiHidden/>
    <w:rsid w:val="00081E07"/>
    <w:pPr>
      <w:outlineLvl w:val="5"/>
    </w:pPr>
    <w:rPr>
      <w:bCs/>
      <w:i/>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outlineLvl w:val="7"/>
    </w:pPr>
    <w:rPr>
      <w:b/>
      <w:bCs/>
    </w:rPr>
  </w:style>
  <w:style w:type="paragraph" w:styleId="Rubrik9">
    <w:name w:val="heading 9"/>
    <w:basedOn w:val="Normal"/>
    <w:next w:val="Normal"/>
    <w:link w:val="Rubrik9Char"/>
    <w:uiPriority w:val="9"/>
    <w:semiHidden/>
    <w:rsid w:val="005F29FB"/>
    <w:pPr>
      <w:keepNext/>
      <w:keepLines/>
      <w:spacing w:before="12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B1B"/>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B04B1B"/>
    <w:rPr>
      <w:rFonts w:asciiTheme="majorHAnsi" w:eastAsiaTheme="majorEastAsia" w:hAnsiTheme="majorHAnsi" w:cstheme="majorBidi"/>
      <w:b/>
      <w:bCs/>
      <w:szCs w:val="28"/>
    </w:rPr>
  </w:style>
  <w:style w:type="character" w:customStyle="1" w:styleId="Rubrik3Char">
    <w:name w:val="Rubrik 3 Char"/>
    <w:basedOn w:val="Standardstycketeckensnitt"/>
    <w:link w:val="Rubrik3"/>
    <w:uiPriority w:val="9"/>
    <w:rsid w:val="005164DC"/>
    <w:rPr>
      <w:rFonts w:asciiTheme="majorHAnsi" w:eastAsiaTheme="majorEastAsia" w:hAnsiTheme="majorHAnsi" w:cstheme="majorBidi"/>
      <w:bCs/>
      <w:sz w:val="28"/>
    </w:rPr>
  </w:style>
  <w:style w:type="character" w:customStyle="1" w:styleId="Rubrik4Char">
    <w:name w:val="Rubrik 4 Char"/>
    <w:basedOn w:val="Standardstycketeckensnitt"/>
    <w:link w:val="Rubrik4"/>
    <w:uiPriority w:val="9"/>
    <w:rsid w:val="008F2EFC"/>
    <w:rPr>
      <w:rFonts w:asciiTheme="majorHAnsi" w:eastAsiaTheme="majorEastAsia" w:hAnsiTheme="majorHAnsi" w:cstheme="majorBidi"/>
      <w:bCs/>
      <w:i/>
      <w:iCs/>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F601CC"/>
    <w:pPr>
      <w:spacing w:before="80" w:after="240"/>
    </w:pPr>
    <w:rPr>
      <w:rFonts w:asciiTheme="majorHAnsi" w:hAnsiTheme="majorHAnsi"/>
      <w:bCs/>
      <w:sz w:val="16"/>
      <w:szCs w:val="18"/>
    </w:rPr>
  </w:style>
  <w:style w:type="paragraph" w:styleId="Rubrik">
    <w:name w:val="Title"/>
    <w:basedOn w:val="Normal"/>
    <w:next w:val="Normal"/>
    <w:link w:val="RubrikChar"/>
    <w:uiPriority w:val="34"/>
    <w:rsid w:val="00BD0156"/>
    <w:pPr>
      <w:spacing w:before="360" w:after="360" w:line="240" w:lineRule="auto"/>
      <w:contextualSpacing/>
    </w:pPr>
    <w:rPr>
      <w:rFonts w:asciiTheme="majorHAnsi" w:eastAsiaTheme="majorEastAsia" w:hAnsiTheme="majorHAnsi" w:cstheme="majorBidi"/>
      <w:b/>
      <w:bCs/>
      <w:sz w:val="32"/>
      <w:szCs w:val="48"/>
    </w:rPr>
  </w:style>
  <w:style w:type="character" w:customStyle="1" w:styleId="RubrikChar">
    <w:name w:val="Rubrik Char"/>
    <w:basedOn w:val="Standardstycketeckensnitt"/>
    <w:link w:val="Rubrik"/>
    <w:uiPriority w:val="34"/>
    <w:rsid w:val="00BD0156"/>
    <w:rPr>
      <w:rFonts w:asciiTheme="majorHAnsi" w:eastAsiaTheme="majorEastAsia" w:hAnsiTheme="majorHAnsi" w:cstheme="majorBidi"/>
      <w:b/>
      <w:bCs/>
      <w:sz w:val="32"/>
      <w:szCs w:val="48"/>
    </w:rPr>
  </w:style>
  <w:style w:type="paragraph" w:styleId="Underrubrik">
    <w:name w:val="Subtitle"/>
    <w:basedOn w:val="Rubrik"/>
    <w:next w:val="Normal"/>
    <w:link w:val="UnderrubrikChar"/>
    <w:uiPriority w:val="35"/>
    <w:semiHidden/>
    <w:rsid w:val="003D15A9"/>
    <w:pPr>
      <w:numPr>
        <w:ilvl w:val="1"/>
      </w:numPr>
      <w:spacing w:before="240" w:after="240"/>
    </w:pPr>
    <w:rPr>
      <w:sz w:val="24"/>
      <w:szCs w:val="24"/>
    </w:rPr>
  </w:style>
  <w:style w:type="character" w:customStyle="1" w:styleId="UnderrubrikChar">
    <w:name w:val="Underrubrik Char"/>
    <w:basedOn w:val="Standardstycketeckensnitt"/>
    <w:link w:val="Underrubrik"/>
    <w:uiPriority w:val="35"/>
    <w:semiHidden/>
    <w:rsid w:val="00BD0156"/>
    <w:rPr>
      <w:rFonts w:asciiTheme="majorHAnsi" w:eastAsiaTheme="majorEastAsia" w:hAnsiTheme="majorHAnsi" w:cstheme="majorBidi"/>
      <w:b/>
      <w:bCs/>
    </w:rPr>
  </w:style>
  <w:style w:type="character" w:styleId="Stark">
    <w:name w:val="Strong"/>
    <w:basedOn w:val="Standardstycketeckensnitt"/>
    <w:uiPriority w:val="22"/>
    <w:rsid w:val="00096D65"/>
    <w:rPr>
      <w:rFonts w:asciiTheme="majorHAnsi" w:hAnsiTheme="majorHAnsi"/>
      <w:b/>
      <w:bCs/>
      <w:color w:val="auto"/>
    </w:rPr>
  </w:style>
  <w:style w:type="character" w:styleId="Betoning">
    <w:name w:val="Emphasis"/>
    <w:basedOn w:val="Standardstycketeckensnitt"/>
    <w:uiPriority w:val="20"/>
    <w:rsid w:val="008E182B"/>
    <w:rPr>
      <w:rFonts w:asciiTheme="minorHAnsi" w:hAnsiTheme="minorHAnsi"/>
      <w:i/>
      <w:iCs/>
      <w:color w:val="auto"/>
      <w:sz w:val="24"/>
    </w:rPr>
  </w:style>
  <w:style w:type="paragraph" w:styleId="Ingetavstnd">
    <w:name w:val="No Spacing"/>
    <w:uiPriority w:val="1"/>
    <w:qFormat/>
    <w:rsid w:val="00B04B1B"/>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735FC6"/>
    <w:rPr>
      <w:rFonts w:asciiTheme="majorHAnsi" w:hAnsiTheme="majorHAnsi"/>
      <w:i w:val="0"/>
      <w:iCs/>
      <w:color w:val="auto"/>
      <w:sz w:val="20"/>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rsid w:val="003A1C71"/>
    <w:pPr>
      <w:keepNext/>
      <w:spacing w:after="360"/>
    </w:pPr>
    <w:rPr>
      <w:rFonts w:asciiTheme="majorHAnsi" w:hAnsiTheme="majorHAnsi"/>
      <w:b/>
      <w:sz w:val="32"/>
    </w:r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E00798"/>
    <w:pPr>
      <w:tabs>
        <w:tab w:val="center" w:pos="4536"/>
        <w:tab w:val="right" w:pos="9072"/>
      </w:tabs>
      <w:spacing w:line="240" w:lineRule="auto"/>
    </w:pPr>
    <w:rPr>
      <w:rFonts w:asciiTheme="majorHAnsi" w:hAnsiTheme="majorHAnsi"/>
      <w:sz w:val="18"/>
    </w:rPr>
  </w:style>
  <w:style w:type="character" w:customStyle="1" w:styleId="SidhuvudChar">
    <w:name w:val="Sidhuvud Char"/>
    <w:basedOn w:val="Standardstycketeckensnitt"/>
    <w:link w:val="Sidhuvud"/>
    <w:uiPriority w:val="99"/>
    <w:rsid w:val="00E00798"/>
    <w:rPr>
      <w:rFonts w:asciiTheme="majorHAnsi" w:hAnsiTheme="majorHAnsi"/>
      <w:sz w:val="18"/>
    </w:rPr>
  </w:style>
  <w:style w:type="paragraph" w:styleId="Sidfot">
    <w:name w:val="footer"/>
    <w:basedOn w:val="Ingetavstnd"/>
    <w:link w:val="SidfotChar"/>
    <w:uiPriority w:val="99"/>
    <w:rsid w:val="00B04B1B"/>
    <w:pPr>
      <w:tabs>
        <w:tab w:val="center" w:pos="4536"/>
        <w:tab w:val="right" w:pos="9072"/>
      </w:tabs>
      <w:spacing w:line="276" w:lineRule="auto"/>
    </w:pPr>
    <w:rPr>
      <w:rFonts w:asciiTheme="majorHAnsi" w:hAnsiTheme="majorHAnsi"/>
      <w:sz w:val="18"/>
    </w:rPr>
  </w:style>
  <w:style w:type="character" w:customStyle="1" w:styleId="SidfotChar">
    <w:name w:val="Sidfot Char"/>
    <w:basedOn w:val="Standardstycketeckensnitt"/>
    <w:link w:val="Sidfot"/>
    <w:uiPriority w:val="99"/>
    <w:rsid w:val="00B04B1B"/>
    <w:rPr>
      <w:rFonts w:asciiTheme="majorHAnsi" w:hAnsiTheme="majorHAnsi"/>
      <w:sz w:val="18"/>
    </w:rPr>
  </w:style>
  <w:style w:type="paragraph" w:styleId="Punktlista">
    <w:name w:val="List Bullet"/>
    <w:basedOn w:val="Normal"/>
    <w:uiPriority w:val="24"/>
    <w:qFormat/>
    <w:rsid w:val="00D4779E"/>
    <w:pPr>
      <w:numPr>
        <w:numId w:val="6"/>
      </w:numPr>
      <w:spacing w:after="80"/>
      <w:contextualSpacing/>
    </w:pPr>
  </w:style>
  <w:style w:type="paragraph" w:styleId="Numreradlista">
    <w:name w:val="List Number"/>
    <w:basedOn w:val="Normal"/>
    <w:uiPriority w:val="25"/>
    <w:qFormat/>
    <w:rsid w:val="00D4779E"/>
    <w:pPr>
      <w:numPr>
        <w:numId w:val="1"/>
      </w:numPr>
      <w:spacing w:after="80"/>
      <w:contextualSpacing/>
    </w:pPr>
  </w:style>
  <w:style w:type="paragraph" w:styleId="Fotnotstext">
    <w:name w:val="footnote text"/>
    <w:basedOn w:val="Normal"/>
    <w:link w:val="FotnotstextChar"/>
    <w:uiPriority w:val="99"/>
    <w:rsid w:val="00783074"/>
    <w:pPr>
      <w:spacing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06966"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096D65"/>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AA5C9A"/>
    <w:pPr>
      <w:numPr>
        <w:numId w:val="14"/>
      </w:numPr>
    </w:pPr>
  </w:style>
  <w:style w:type="paragraph" w:customStyle="1" w:styleId="Numreradrubrik2">
    <w:name w:val="Numrerad rubrik 2"/>
    <w:basedOn w:val="Rubrik2"/>
    <w:next w:val="Normal"/>
    <w:uiPriority w:val="19"/>
    <w:semiHidden/>
    <w:qFormat/>
    <w:rsid w:val="00AA5C9A"/>
    <w:pPr>
      <w:numPr>
        <w:ilvl w:val="1"/>
        <w:numId w:val="14"/>
      </w:numPr>
    </w:pPr>
  </w:style>
  <w:style w:type="paragraph" w:customStyle="1" w:styleId="Numreradrubrik3">
    <w:name w:val="Numrerad rubrik 3"/>
    <w:basedOn w:val="Rubrik3"/>
    <w:next w:val="Normal"/>
    <w:uiPriority w:val="19"/>
    <w:semiHidden/>
    <w:qFormat/>
    <w:rsid w:val="00AA5C9A"/>
    <w:pPr>
      <w:numPr>
        <w:ilvl w:val="2"/>
        <w:numId w:val="14"/>
      </w:numPr>
    </w:pPr>
  </w:style>
  <w:style w:type="paragraph" w:customStyle="1" w:styleId="Numreradrubrik4">
    <w:name w:val="Numrerad rubrik 4"/>
    <w:basedOn w:val="Rubrik4"/>
    <w:next w:val="Normal"/>
    <w:uiPriority w:val="19"/>
    <w:semiHidden/>
    <w:qFormat/>
    <w:rsid w:val="00AA5C9A"/>
    <w:pPr>
      <w:numPr>
        <w:ilvl w:val="3"/>
        <w:numId w:val="14"/>
      </w:numPr>
    </w:pPr>
  </w:style>
  <w:style w:type="paragraph" w:styleId="Adress-brev">
    <w:name w:val="envelope address"/>
    <w:basedOn w:val="Normal"/>
    <w:uiPriority w:val="99"/>
    <w:semiHidden/>
    <w:rsid w:val="00E00798"/>
    <w:pPr>
      <w:contextualSpacing/>
    </w:pPr>
    <w:rPr>
      <w:rFonts w:asciiTheme="majorHAnsi" w:hAnsiTheme="majorHAnsi"/>
      <w:noProof/>
    </w:rPr>
  </w:style>
  <w:style w:type="paragraph" w:styleId="Avslutandetext">
    <w:name w:val="Closing"/>
    <w:basedOn w:val="Normal"/>
    <w:next w:val="Normal"/>
    <w:link w:val="AvslutandetextChar"/>
    <w:uiPriority w:val="99"/>
    <w:rsid w:val="002A638C"/>
    <w:pPr>
      <w:spacing w:before="360" w:after="360" w:line="240" w:lineRule="auto"/>
      <w:contextualSpacing/>
    </w:pPr>
    <w:rPr>
      <w:lang w:val="en-GB"/>
    </w:rPr>
  </w:style>
  <w:style w:type="character" w:customStyle="1" w:styleId="AvslutandetextChar">
    <w:name w:val="Avslutande text Char"/>
    <w:basedOn w:val="Standardstycketeckensnitt"/>
    <w:link w:val="Avslutandetext"/>
    <w:uiPriority w:val="99"/>
    <w:rsid w:val="002A638C"/>
    <w:rPr>
      <w:lang w:val="en-GB"/>
    </w:rPr>
  </w:style>
  <w:style w:type="paragraph" w:styleId="Inledning">
    <w:name w:val="Salutation"/>
    <w:basedOn w:val="Normal"/>
    <w:next w:val="Normal"/>
    <w:link w:val="InledningChar"/>
    <w:uiPriority w:val="36"/>
    <w:rsid w:val="00096D65"/>
    <w:pPr>
      <w:spacing w:after="240"/>
    </w:pPr>
    <w:rPr>
      <w:i/>
    </w:rPr>
  </w:style>
  <w:style w:type="character" w:customStyle="1" w:styleId="InledningChar">
    <w:name w:val="Inledning Char"/>
    <w:basedOn w:val="Standardstycketeckensnitt"/>
    <w:link w:val="Inledning"/>
    <w:uiPriority w:val="36"/>
    <w:rsid w:val="00096D65"/>
    <w:rPr>
      <w:i/>
    </w:rPr>
  </w:style>
  <w:style w:type="character" w:customStyle="1" w:styleId="Olstomnmnande1">
    <w:name w:val="Olöst omnämnande1"/>
    <w:basedOn w:val="Standardstycketeckensnitt"/>
    <w:uiPriority w:val="99"/>
    <w:semiHidden/>
    <w:unhideWhenUsed/>
    <w:rsid w:val="005164DC"/>
    <w:rPr>
      <w:color w:val="605E5C"/>
      <w:shd w:val="clear" w:color="auto" w:fill="E1DFDD"/>
    </w:rPr>
  </w:style>
  <w:style w:type="paragraph" w:styleId="Normaltindrag">
    <w:name w:val="Normal Indent"/>
    <w:basedOn w:val="Normal"/>
    <w:semiHidden/>
    <w:rsid w:val="00CB0741"/>
    <w:pPr>
      <w:ind w:firstLine="227"/>
    </w:pPr>
  </w:style>
  <w:style w:type="paragraph" w:styleId="Avsndaradress-brev">
    <w:name w:val="envelope return"/>
    <w:basedOn w:val="Normal"/>
    <w:uiPriority w:val="99"/>
    <w:semiHidden/>
    <w:rsid w:val="00B04B1B"/>
    <w:pPr>
      <w:spacing w:after="0" w:line="276" w:lineRule="auto"/>
    </w:pPr>
    <w:rPr>
      <w:rFonts w:asciiTheme="majorHAnsi" w:eastAsiaTheme="majorEastAsia" w:hAnsiTheme="majorHAnsi" w:cstheme="majorBidi"/>
      <w:sz w:val="20"/>
      <w:szCs w:val="20"/>
    </w:rPr>
  </w:style>
  <w:style w:type="paragraph" w:customStyle="1" w:styleId="Information">
    <w:name w:val="Information"/>
    <w:basedOn w:val="Avsndaradress-brev"/>
    <w:uiPriority w:val="19"/>
    <w:qFormat/>
    <w:rsid w:val="00EB7108"/>
  </w:style>
  <w:style w:type="table" w:styleId="Listtabell3dekorfrg1">
    <w:name w:val="List Table 3 Accent 1"/>
    <w:basedOn w:val="Normaltabell"/>
    <w:uiPriority w:val="48"/>
    <w:rsid w:val="005726F2"/>
    <w:pPr>
      <w:spacing w:after="0" w:line="240" w:lineRule="auto"/>
    </w:pPr>
    <w:tblPr>
      <w:tblStyleRowBandSize w:val="1"/>
      <w:tblStyleColBandSize w:val="1"/>
      <w:tblBorders>
        <w:top w:val="single" w:sz="4" w:space="0" w:color="006966" w:themeColor="accent1"/>
        <w:left w:val="single" w:sz="4" w:space="0" w:color="006966" w:themeColor="accent1"/>
        <w:bottom w:val="single" w:sz="4" w:space="0" w:color="006966" w:themeColor="accent1"/>
        <w:right w:val="single" w:sz="4" w:space="0" w:color="006966" w:themeColor="accent1"/>
      </w:tblBorders>
    </w:tblPr>
    <w:tblStylePr w:type="firstRow">
      <w:rPr>
        <w:b/>
        <w:bCs/>
        <w:color w:val="FFFFFF" w:themeColor="background1"/>
      </w:rPr>
      <w:tblPr/>
      <w:tcPr>
        <w:shd w:val="clear" w:color="auto" w:fill="006966" w:themeFill="accent1"/>
      </w:tcPr>
    </w:tblStylePr>
    <w:tblStylePr w:type="lastRow">
      <w:rPr>
        <w:b/>
        <w:bCs/>
      </w:rPr>
      <w:tblPr/>
      <w:tcPr>
        <w:tcBorders>
          <w:top w:val="double" w:sz="4" w:space="0" w:color="00696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966" w:themeColor="accent1"/>
          <w:right w:val="single" w:sz="4" w:space="0" w:color="006966" w:themeColor="accent1"/>
        </w:tcBorders>
      </w:tcPr>
    </w:tblStylePr>
    <w:tblStylePr w:type="band1Horz">
      <w:tblPr/>
      <w:tcPr>
        <w:tcBorders>
          <w:top w:val="single" w:sz="4" w:space="0" w:color="006966" w:themeColor="accent1"/>
          <w:bottom w:val="single" w:sz="4" w:space="0" w:color="00696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966" w:themeColor="accent1"/>
          <w:left w:val="nil"/>
        </w:tcBorders>
      </w:tcPr>
    </w:tblStylePr>
    <w:tblStylePr w:type="swCell">
      <w:tblPr/>
      <w:tcPr>
        <w:tcBorders>
          <w:top w:val="double" w:sz="4" w:space="0" w:color="006966" w:themeColor="accent1"/>
          <w:right w:val="nil"/>
        </w:tcBorders>
      </w:tcPr>
    </w:tblStylePr>
  </w:style>
  <w:style w:type="table" w:styleId="Listtabell4dekorfrg1">
    <w:name w:val="List Table 4 Accent 1"/>
    <w:basedOn w:val="Normaltabell"/>
    <w:uiPriority w:val="49"/>
    <w:rsid w:val="004A3C21"/>
    <w:pPr>
      <w:spacing w:after="0" w:line="240" w:lineRule="auto"/>
    </w:pPr>
    <w:rPr>
      <w:rFonts w:asciiTheme="majorHAnsi" w:hAnsiTheme="majorHAnsi"/>
      <w:sz w:val="18"/>
    </w:rPr>
    <w:tblPr>
      <w:tblStyleRowBandSize w:val="1"/>
      <w:tblStyleColBandSize w:val="1"/>
      <w:tblCellMar>
        <w:top w:w="57" w:type="dxa"/>
        <w:left w:w="57" w:type="dxa"/>
        <w:bottom w:w="57" w:type="dxa"/>
        <w:right w:w="57" w:type="dxa"/>
      </w:tblCellMar>
    </w:tblPr>
    <w:tblStylePr w:type="firstRow">
      <w:rPr>
        <w:b/>
        <w:bCs/>
        <w:color w:val="FFFFFF" w:themeColor="background1"/>
        <w:sz w:val="20"/>
      </w:rPr>
      <w:tblPr/>
      <w:tcPr>
        <w:tcBorders>
          <w:top w:val="single" w:sz="4" w:space="0" w:color="006966" w:themeColor="accent1"/>
          <w:left w:val="single" w:sz="4" w:space="0" w:color="006966" w:themeColor="accent1"/>
          <w:bottom w:val="single" w:sz="4" w:space="0" w:color="006966" w:themeColor="accent1"/>
          <w:right w:val="single" w:sz="4" w:space="0" w:color="006966" w:themeColor="accent1"/>
          <w:insideH w:val="nil"/>
        </w:tcBorders>
        <w:shd w:val="clear" w:color="auto" w:fill="006966" w:themeFill="accent1"/>
      </w:tcPr>
    </w:tblStylePr>
    <w:tblStylePr w:type="lastRow">
      <w:rPr>
        <w:b/>
        <w:bCs/>
      </w:rPr>
      <w:tblPr/>
      <w:tcPr>
        <w:shd w:val="clear" w:color="auto" w:fill="B4DEE6"/>
      </w:tcPr>
    </w:tblStylePr>
    <w:tblStylePr w:type="firstCol">
      <w:rPr>
        <w:b/>
        <w:bCs/>
      </w:rPr>
    </w:tblStylePr>
    <w:tblStylePr w:type="lastCol">
      <w:rPr>
        <w:b/>
        <w:bCs/>
      </w:rPr>
    </w:tblStylePr>
    <w:tblStylePr w:type="band2Vert">
      <w:rPr>
        <w:rFonts w:asciiTheme="majorHAnsi" w:hAnsiTheme="majorHAnsi"/>
      </w:rPr>
    </w:tblStylePr>
    <w:tblStylePr w:type="band1Horz">
      <w:tblPr/>
      <w:tcPr>
        <w:shd w:val="clear" w:color="auto" w:fill="E8F5F9"/>
      </w:tcPr>
    </w:tblStylePr>
    <w:tblStylePr w:type="band2Horz">
      <w:tblPr/>
      <w:tcPr>
        <w:shd w:val="clear" w:color="auto" w:fill="FBFBFB"/>
      </w:tcPr>
    </w:tblStylePr>
  </w:style>
  <w:style w:type="table" w:styleId="Listtabell4dekorfrg5">
    <w:name w:val="List Table 4 Accent 5"/>
    <w:basedOn w:val="Normaltabell"/>
    <w:uiPriority w:val="49"/>
    <w:rsid w:val="005726F2"/>
    <w:pPr>
      <w:spacing w:after="0" w:line="240" w:lineRule="auto"/>
    </w:pPr>
    <w:tblPr>
      <w:tblStyleRowBandSize w:val="1"/>
      <w:tblStyleColBandSize w:val="1"/>
      <w:tblBorders>
        <w:top w:val="single" w:sz="4" w:space="0" w:color="82D8DD" w:themeColor="accent5" w:themeTint="99"/>
        <w:left w:val="single" w:sz="4" w:space="0" w:color="82D8DD" w:themeColor="accent5" w:themeTint="99"/>
        <w:bottom w:val="single" w:sz="4" w:space="0" w:color="82D8DD" w:themeColor="accent5" w:themeTint="99"/>
        <w:right w:val="single" w:sz="4" w:space="0" w:color="82D8DD" w:themeColor="accent5" w:themeTint="99"/>
        <w:insideH w:val="single" w:sz="4" w:space="0" w:color="82D8DD" w:themeColor="accent5" w:themeTint="99"/>
      </w:tblBorders>
    </w:tblPr>
    <w:tblStylePr w:type="firstRow">
      <w:rPr>
        <w:b/>
        <w:bCs/>
        <w:color w:val="FFFFFF" w:themeColor="background1"/>
      </w:rPr>
      <w:tblPr/>
      <w:tcPr>
        <w:tcBorders>
          <w:top w:val="single" w:sz="4" w:space="0" w:color="34BBC3" w:themeColor="accent5"/>
          <w:left w:val="single" w:sz="4" w:space="0" w:color="34BBC3" w:themeColor="accent5"/>
          <w:bottom w:val="single" w:sz="4" w:space="0" w:color="34BBC3" w:themeColor="accent5"/>
          <w:right w:val="single" w:sz="4" w:space="0" w:color="34BBC3" w:themeColor="accent5"/>
          <w:insideH w:val="nil"/>
        </w:tcBorders>
        <w:shd w:val="clear" w:color="auto" w:fill="34BBC3" w:themeFill="accent5"/>
      </w:tcPr>
    </w:tblStylePr>
    <w:tblStylePr w:type="lastRow">
      <w:rPr>
        <w:b/>
        <w:bCs/>
      </w:rPr>
      <w:tblPr/>
      <w:tcPr>
        <w:tcBorders>
          <w:top w:val="double" w:sz="4" w:space="0" w:color="82D8DD" w:themeColor="accent5" w:themeTint="99"/>
        </w:tcBorders>
      </w:tcPr>
    </w:tblStylePr>
    <w:tblStylePr w:type="firstCol">
      <w:rPr>
        <w:b/>
        <w:bCs/>
      </w:rPr>
    </w:tblStylePr>
    <w:tblStylePr w:type="lastCol">
      <w:rPr>
        <w:b/>
        <w:bCs/>
      </w:rPr>
    </w:tblStylePr>
    <w:tblStylePr w:type="band1Vert">
      <w:tblPr/>
      <w:tcPr>
        <w:shd w:val="clear" w:color="auto" w:fill="D5F2F4" w:themeFill="accent5" w:themeFillTint="33"/>
      </w:tcPr>
    </w:tblStylePr>
    <w:tblStylePr w:type="band1Horz">
      <w:tblPr/>
      <w:tcPr>
        <w:shd w:val="clear" w:color="auto" w:fill="D5F2F4" w:themeFill="accent5" w:themeFillTint="33"/>
      </w:tcPr>
    </w:tblStylePr>
  </w:style>
  <w:style w:type="table" w:customStyle="1" w:styleId="1RegionHalland">
    <w:name w:val="1_Region Halland"/>
    <w:basedOn w:val="Normaltabell"/>
    <w:uiPriority w:val="99"/>
    <w:rsid w:val="00CC6DCF"/>
    <w:pPr>
      <w:spacing w:after="0" w:line="240" w:lineRule="auto"/>
    </w:pPr>
    <w:rPr>
      <w:rFonts w:asciiTheme="majorHAnsi" w:hAnsiTheme="majorHAnsi"/>
      <w:sz w:val="18"/>
    </w:rPr>
    <w:tblPr>
      <w:tblStyleRowBandSize w:val="1"/>
      <w:tblCellMar>
        <w:top w:w="57" w:type="dxa"/>
        <w:left w:w="57" w:type="dxa"/>
        <w:bottom w:w="57" w:type="dxa"/>
        <w:right w:w="57" w:type="dxa"/>
      </w:tblCellMar>
    </w:tblPr>
    <w:tblStylePr w:type="firstRow">
      <w:rPr>
        <w:rFonts w:asciiTheme="majorHAnsi" w:hAnsiTheme="majorHAnsi"/>
        <w:b/>
        <w:color w:val="FFFFFF" w:themeColor="background1"/>
        <w:sz w:val="20"/>
      </w:rPr>
      <w:tblPr>
        <w:tblCellMar>
          <w:top w:w="57" w:type="dxa"/>
          <w:left w:w="57" w:type="dxa"/>
          <w:bottom w:w="57" w:type="dxa"/>
          <w:right w:w="57" w:type="dxa"/>
        </w:tblCellMar>
      </w:tblPr>
      <w:tcPr>
        <w:shd w:val="clear" w:color="auto" w:fill="006966" w:themeFill="accent1"/>
      </w:tcPr>
    </w:tblStylePr>
    <w:tblStylePr w:type="band1Horz">
      <w:tblPr/>
      <w:tcPr>
        <w:shd w:val="clear" w:color="auto" w:fill="E8F5F9"/>
      </w:tcPr>
    </w:tblStylePr>
    <w:tblStylePr w:type="band2Horz">
      <w:tblPr/>
      <w:tcPr>
        <w:shd w:val="clear" w:color="auto" w:fill="FBFBFB"/>
      </w:tcPr>
    </w:tblStylePr>
  </w:style>
  <w:style w:type="table" w:customStyle="1" w:styleId="2RegionHalland">
    <w:name w:val="2_Region Halland"/>
    <w:basedOn w:val="Normaltabell"/>
    <w:uiPriority w:val="99"/>
    <w:rsid w:val="0059607D"/>
    <w:pPr>
      <w:spacing w:after="0" w:line="240" w:lineRule="auto"/>
    </w:pPr>
    <w:rPr>
      <w:rFonts w:asciiTheme="majorHAnsi" w:hAnsiTheme="majorHAnsi"/>
      <w:sz w:val="18"/>
    </w:rPr>
    <w:tblPr>
      <w:tblBorders>
        <w:bottom w:val="single" w:sz="4" w:space="0" w:color="auto"/>
        <w:insideH w:val="single" w:sz="4" w:space="0" w:color="auto"/>
      </w:tblBorders>
      <w:tblCellMar>
        <w:top w:w="57" w:type="dxa"/>
        <w:left w:w="57" w:type="dxa"/>
        <w:bottom w:w="57" w:type="dxa"/>
        <w:right w:w="57" w:type="dxa"/>
      </w:tblCellMar>
    </w:tblPr>
    <w:tblStylePr w:type="firstRow">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006966" w:themeFill="accent1"/>
      </w:tcPr>
    </w:tblStylePr>
    <w:tblStylePr w:type="lastRow">
      <w:rPr>
        <w:b/>
      </w:rPr>
      <w:tblPr/>
      <w:tcPr>
        <w:shd w:val="clear" w:color="auto" w:fill="B4DEE6"/>
      </w:tcPr>
    </w:tblStylePr>
  </w:style>
  <w:style w:type="table" w:customStyle="1" w:styleId="3RegionHalland">
    <w:name w:val="3_Region Halland"/>
    <w:basedOn w:val="Normaltabell"/>
    <w:uiPriority w:val="99"/>
    <w:rsid w:val="00F601CC"/>
    <w:pPr>
      <w:spacing w:after="0" w:line="240" w:lineRule="auto"/>
    </w:pPr>
    <w:rPr>
      <w:rFonts w:asciiTheme="majorHAnsi" w:hAnsiTheme="majorHAnsi"/>
      <w:sz w:val="18"/>
    </w:rPr>
    <w:tblPr>
      <w:tblBorders>
        <w:insideH w:val="single" w:sz="4" w:space="0" w:color="auto"/>
        <w:insideV w:val="single" w:sz="4" w:space="0" w:color="auto"/>
      </w:tblBorders>
      <w:tblCellMar>
        <w:top w:w="57" w:type="dxa"/>
        <w:left w:w="57" w:type="dxa"/>
        <w:bottom w:w="57" w:type="dxa"/>
        <w:right w:w="57" w:type="dxa"/>
      </w:tblCellMar>
    </w:tblPr>
    <w:tblStylePr w:type="firstRow">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006966" w:themeFill="accent1"/>
      </w:tcPr>
    </w:tblStylePr>
    <w:tblStylePr w:type="lastRow">
      <w:rPr>
        <w:rFonts w:asciiTheme="majorHAnsi" w:hAnsiTheme="majorHAnsi"/>
        <w:b/>
        <w:sz w:val="18"/>
      </w:rPr>
      <w:tblPr/>
      <w:tcPr>
        <w:tcBorders>
          <w:top w:val="nil"/>
          <w:left w:val="nil"/>
          <w:bottom w:val="single" w:sz="4" w:space="0" w:color="auto"/>
          <w:right w:val="nil"/>
          <w:insideH w:val="nil"/>
          <w:insideV w:val="single" w:sz="4" w:space="0" w:color="auto"/>
          <w:tl2br w:val="nil"/>
          <w:tr2bl w:val="nil"/>
        </w:tcBorders>
        <w:shd w:val="clear" w:color="auto" w:fill="B4DEE6" w:themeFill="accent2"/>
      </w:tcPr>
    </w:tblStylePr>
  </w:style>
  <w:style w:type="character" w:styleId="Kommentarsreferens">
    <w:name w:val="annotation reference"/>
    <w:basedOn w:val="Standardstycketeckensnitt"/>
    <w:uiPriority w:val="99"/>
    <w:semiHidden/>
    <w:rsid w:val="00895F89"/>
    <w:rPr>
      <w:sz w:val="16"/>
      <w:szCs w:val="16"/>
    </w:rPr>
  </w:style>
  <w:style w:type="paragraph" w:styleId="Kommentarer">
    <w:name w:val="annotation text"/>
    <w:basedOn w:val="Normal"/>
    <w:link w:val="KommentarerChar"/>
    <w:uiPriority w:val="99"/>
    <w:semiHidden/>
    <w:rsid w:val="00895F89"/>
    <w:pPr>
      <w:spacing w:line="240" w:lineRule="auto"/>
    </w:pPr>
    <w:rPr>
      <w:sz w:val="20"/>
      <w:szCs w:val="20"/>
    </w:rPr>
  </w:style>
  <w:style w:type="character" w:customStyle="1" w:styleId="KommentarerChar">
    <w:name w:val="Kommentarer Char"/>
    <w:basedOn w:val="Standardstycketeckensnitt"/>
    <w:link w:val="Kommentarer"/>
    <w:uiPriority w:val="99"/>
    <w:semiHidden/>
    <w:rsid w:val="00895F89"/>
    <w:rPr>
      <w:sz w:val="20"/>
      <w:szCs w:val="20"/>
    </w:rPr>
  </w:style>
  <w:style w:type="paragraph" w:styleId="Kommentarsmne">
    <w:name w:val="annotation subject"/>
    <w:basedOn w:val="Kommentarer"/>
    <w:next w:val="Kommentarer"/>
    <w:link w:val="KommentarsmneChar"/>
    <w:uiPriority w:val="99"/>
    <w:semiHidden/>
    <w:unhideWhenUsed/>
    <w:rsid w:val="00895F89"/>
    <w:rPr>
      <w:b/>
      <w:bCs/>
    </w:rPr>
  </w:style>
  <w:style w:type="character" w:customStyle="1" w:styleId="KommentarsmneChar">
    <w:name w:val="Kommentarsämne Char"/>
    <w:basedOn w:val="KommentarerChar"/>
    <w:link w:val="Kommentarsmne"/>
    <w:uiPriority w:val="99"/>
    <w:semiHidden/>
    <w:rsid w:val="00895F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764956947">
      <w:bodyDiv w:val="1"/>
      <w:marLeft w:val="0"/>
      <w:marRight w:val="0"/>
      <w:marTop w:val="0"/>
      <w:marBottom w:val="0"/>
      <w:divBdr>
        <w:top w:val="none" w:sz="0" w:space="0" w:color="auto"/>
        <w:left w:val="none" w:sz="0" w:space="0" w:color="auto"/>
        <w:bottom w:val="none" w:sz="0" w:space="0" w:color="auto"/>
        <w:right w:val="none" w:sz="0" w:space="0" w:color="auto"/>
      </w:divBdr>
      <w:divsChild>
        <w:div w:id="789473948">
          <w:marLeft w:val="0"/>
          <w:marRight w:val="0"/>
          <w:marTop w:val="0"/>
          <w:marBottom w:val="0"/>
          <w:divBdr>
            <w:top w:val="none" w:sz="0" w:space="0" w:color="auto"/>
            <w:left w:val="none" w:sz="0" w:space="0" w:color="auto"/>
            <w:bottom w:val="none" w:sz="0" w:space="0" w:color="auto"/>
            <w:right w:val="none" w:sz="0" w:space="0" w:color="auto"/>
          </w:divBdr>
        </w:div>
        <w:div w:id="2093768738">
          <w:marLeft w:val="0"/>
          <w:marRight w:val="0"/>
          <w:marTop w:val="0"/>
          <w:marBottom w:val="0"/>
          <w:divBdr>
            <w:top w:val="none" w:sz="0" w:space="0" w:color="auto"/>
            <w:left w:val="none" w:sz="0" w:space="0" w:color="auto"/>
            <w:bottom w:val="none" w:sz="0" w:space="0" w:color="auto"/>
            <w:right w:val="none" w:sz="0" w:space="0" w:color="auto"/>
          </w:divBdr>
        </w:div>
        <w:div w:id="435102946">
          <w:marLeft w:val="0"/>
          <w:marRight w:val="0"/>
          <w:marTop w:val="0"/>
          <w:marBottom w:val="0"/>
          <w:divBdr>
            <w:top w:val="none" w:sz="0" w:space="0" w:color="auto"/>
            <w:left w:val="none" w:sz="0" w:space="0" w:color="auto"/>
            <w:bottom w:val="none" w:sz="0" w:space="0" w:color="auto"/>
            <w:right w:val="none" w:sz="0" w:space="0" w:color="auto"/>
          </w:divBdr>
        </w:div>
        <w:div w:id="303435619">
          <w:marLeft w:val="0"/>
          <w:marRight w:val="0"/>
          <w:marTop w:val="0"/>
          <w:marBottom w:val="0"/>
          <w:divBdr>
            <w:top w:val="none" w:sz="0" w:space="0" w:color="auto"/>
            <w:left w:val="none" w:sz="0" w:space="0" w:color="auto"/>
            <w:bottom w:val="none" w:sz="0" w:space="0" w:color="auto"/>
            <w:right w:val="none" w:sz="0" w:space="0" w:color="auto"/>
          </w:divBdr>
        </w:div>
        <w:div w:id="1720129438">
          <w:marLeft w:val="0"/>
          <w:marRight w:val="0"/>
          <w:marTop w:val="0"/>
          <w:marBottom w:val="0"/>
          <w:divBdr>
            <w:top w:val="none" w:sz="0" w:space="0" w:color="auto"/>
            <w:left w:val="none" w:sz="0" w:space="0" w:color="auto"/>
            <w:bottom w:val="none" w:sz="0" w:space="0" w:color="auto"/>
            <w:right w:val="none" w:sz="0" w:space="0" w:color="auto"/>
          </w:divBdr>
        </w:div>
        <w:div w:id="581721562">
          <w:marLeft w:val="0"/>
          <w:marRight w:val="0"/>
          <w:marTop w:val="0"/>
          <w:marBottom w:val="0"/>
          <w:divBdr>
            <w:top w:val="none" w:sz="0" w:space="0" w:color="auto"/>
            <w:left w:val="none" w:sz="0" w:space="0" w:color="auto"/>
            <w:bottom w:val="none" w:sz="0" w:space="0" w:color="auto"/>
            <w:right w:val="none" w:sz="0" w:space="0" w:color="auto"/>
          </w:divBdr>
        </w:div>
        <w:div w:id="183371582">
          <w:marLeft w:val="0"/>
          <w:marRight w:val="0"/>
          <w:marTop w:val="0"/>
          <w:marBottom w:val="0"/>
          <w:divBdr>
            <w:top w:val="none" w:sz="0" w:space="0" w:color="auto"/>
            <w:left w:val="none" w:sz="0" w:space="0" w:color="auto"/>
            <w:bottom w:val="none" w:sz="0" w:space="0" w:color="auto"/>
            <w:right w:val="none" w:sz="0" w:space="0" w:color="auto"/>
          </w:divBdr>
          <w:divsChild>
            <w:div w:id="628626807">
              <w:marLeft w:val="-75"/>
              <w:marRight w:val="0"/>
              <w:marTop w:val="30"/>
              <w:marBottom w:val="30"/>
              <w:divBdr>
                <w:top w:val="none" w:sz="0" w:space="0" w:color="auto"/>
                <w:left w:val="none" w:sz="0" w:space="0" w:color="auto"/>
                <w:bottom w:val="none" w:sz="0" w:space="0" w:color="auto"/>
                <w:right w:val="none" w:sz="0" w:space="0" w:color="auto"/>
              </w:divBdr>
              <w:divsChild>
                <w:div w:id="54281444">
                  <w:marLeft w:val="0"/>
                  <w:marRight w:val="0"/>
                  <w:marTop w:val="0"/>
                  <w:marBottom w:val="0"/>
                  <w:divBdr>
                    <w:top w:val="none" w:sz="0" w:space="0" w:color="auto"/>
                    <w:left w:val="none" w:sz="0" w:space="0" w:color="auto"/>
                    <w:bottom w:val="none" w:sz="0" w:space="0" w:color="auto"/>
                    <w:right w:val="none" w:sz="0" w:space="0" w:color="auto"/>
                  </w:divBdr>
                  <w:divsChild>
                    <w:div w:id="121928773">
                      <w:marLeft w:val="0"/>
                      <w:marRight w:val="0"/>
                      <w:marTop w:val="0"/>
                      <w:marBottom w:val="0"/>
                      <w:divBdr>
                        <w:top w:val="none" w:sz="0" w:space="0" w:color="auto"/>
                        <w:left w:val="none" w:sz="0" w:space="0" w:color="auto"/>
                        <w:bottom w:val="none" w:sz="0" w:space="0" w:color="auto"/>
                        <w:right w:val="none" w:sz="0" w:space="0" w:color="auto"/>
                      </w:divBdr>
                    </w:div>
                  </w:divsChild>
                </w:div>
                <w:div w:id="101655007">
                  <w:marLeft w:val="0"/>
                  <w:marRight w:val="0"/>
                  <w:marTop w:val="0"/>
                  <w:marBottom w:val="0"/>
                  <w:divBdr>
                    <w:top w:val="none" w:sz="0" w:space="0" w:color="auto"/>
                    <w:left w:val="none" w:sz="0" w:space="0" w:color="auto"/>
                    <w:bottom w:val="none" w:sz="0" w:space="0" w:color="auto"/>
                    <w:right w:val="none" w:sz="0" w:space="0" w:color="auto"/>
                  </w:divBdr>
                  <w:divsChild>
                    <w:div w:id="130633880">
                      <w:marLeft w:val="0"/>
                      <w:marRight w:val="0"/>
                      <w:marTop w:val="0"/>
                      <w:marBottom w:val="0"/>
                      <w:divBdr>
                        <w:top w:val="none" w:sz="0" w:space="0" w:color="auto"/>
                        <w:left w:val="none" w:sz="0" w:space="0" w:color="auto"/>
                        <w:bottom w:val="none" w:sz="0" w:space="0" w:color="auto"/>
                        <w:right w:val="none" w:sz="0" w:space="0" w:color="auto"/>
                      </w:divBdr>
                    </w:div>
                  </w:divsChild>
                </w:div>
                <w:div w:id="1196239110">
                  <w:marLeft w:val="0"/>
                  <w:marRight w:val="0"/>
                  <w:marTop w:val="0"/>
                  <w:marBottom w:val="0"/>
                  <w:divBdr>
                    <w:top w:val="none" w:sz="0" w:space="0" w:color="auto"/>
                    <w:left w:val="none" w:sz="0" w:space="0" w:color="auto"/>
                    <w:bottom w:val="none" w:sz="0" w:space="0" w:color="auto"/>
                    <w:right w:val="none" w:sz="0" w:space="0" w:color="auto"/>
                  </w:divBdr>
                  <w:divsChild>
                    <w:div w:id="1767077244">
                      <w:marLeft w:val="0"/>
                      <w:marRight w:val="0"/>
                      <w:marTop w:val="0"/>
                      <w:marBottom w:val="0"/>
                      <w:divBdr>
                        <w:top w:val="none" w:sz="0" w:space="0" w:color="auto"/>
                        <w:left w:val="none" w:sz="0" w:space="0" w:color="auto"/>
                        <w:bottom w:val="none" w:sz="0" w:space="0" w:color="auto"/>
                        <w:right w:val="none" w:sz="0" w:space="0" w:color="auto"/>
                      </w:divBdr>
                    </w:div>
                  </w:divsChild>
                </w:div>
                <w:div w:id="73204561">
                  <w:marLeft w:val="0"/>
                  <w:marRight w:val="0"/>
                  <w:marTop w:val="0"/>
                  <w:marBottom w:val="0"/>
                  <w:divBdr>
                    <w:top w:val="none" w:sz="0" w:space="0" w:color="auto"/>
                    <w:left w:val="none" w:sz="0" w:space="0" w:color="auto"/>
                    <w:bottom w:val="none" w:sz="0" w:space="0" w:color="auto"/>
                    <w:right w:val="none" w:sz="0" w:space="0" w:color="auto"/>
                  </w:divBdr>
                  <w:divsChild>
                    <w:div w:id="1548640521">
                      <w:marLeft w:val="0"/>
                      <w:marRight w:val="0"/>
                      <w:marTop w:val="0"/>
                      <w:marBottom w:val="0"/>
                      <w:divBdr>
                        <w:top w:val="none" w:sz="0" w:space="0" w:color="auto"/>
                        <w:left w:val="none" w:sz="0" w:space="0" w:color="auto"/>
                        <w:bottom w:val="none" w:sz="0" w:space="0" w:color="auto"/>
                        <w:right w:val="none" w:sz="0" w:space="0" w:color="auto"/>
                      </w:divBdr>
                    </w:div>
                    <w:div w:id="742604608">
                      <w:marLeft w:val="0"/>
                      <w:marRight w:val="0"/>
                      <w:marTop w:val="0"/>
                      <w:marBottom w:val="0"/>
                      <w:divBdr>
                        <w:top w:val="none" w:sz="0" w:space="0" w:color="auto"/>
                        <w:left w:val="none" w:sz="0" w:space="0" w:color="auto"/>
                        <w:bottom w:val="none" w:sz="0" w:space="0" w:color="auto"/>
                        <w:right w:val="none" w:sz="0" w:space="0" w:color="auto"/>
                      </w:divBdr>
                    </w:div>
                  </w:divsChild>
                </w:div>
                <w:div w:id="665207417">
                  <w:marLeft w:val="0"/>
                  <w:marRight w:val="0"/>
                  <w:marTop w:val="0"/>
                  <w:marBottom w:val="0"/>
                  <w:divBdr>
                    <w:top w:val="none" w:sz="0" w:space="0" w:color="auto"/>
                    <w:left w:val="none" w:sz="0" w:space="0" w:color="auto"/>
                    <w:bottom w:val="none" w:sz="0" w:space="0" w:color="auto"/>
                    <w:right w:val="none" w:sz="0" w:space="0" w:color="auto"/>
                  </w:divBdr>
                  <w:divsChild>
                    <w:div w:id="920455216">
                      <w:marLeft w:val="0"/>
                      <w:marRight w:val="0"/>
                      <w:marTop w:val="0"/>
                      <w:marBottom w:val="0"/>
                      <w:divBdr>
                        <w:top w:val="none" w:sz="0" w:space="0" w:color="auto"/>
                        <w:left w:val="none" w:sz="0" w:space="0" w:color="auto"/>
                        <w:bottom w:val="none" w:sz="0" w:space="0" w:color="auto"/>
                        <w:right w:val="none" w:sz="0" w:space="0" w:color="auto"/>
                      </w:divBdr>
                    </w:div>
                  </w:divsChild>
                </w:div>
                <w:div w:id="1294602205">
                  <w:marLeft w:val="0"/>
                  <w:marRight w:val="0"/>
                  <w:marTop w:val="0"/>
                  <w:marBottom w:val="0"/>
                  <w:divBdr>
                    <w:top w:val="none" w:sz="0" w:space="0" w:color="auto"/>
                    <w:left w:val="none" w:sz="0" w:space="0" w:color="auto"/>
                    <w:bottom w:val="none" w:sz="0" w:space="0" w:color="auto"/>
                    <w:right w:val="none" w:sz="0" w:space="0" w:color="auto"/>
                  </w:divBdr>
                  <w:divsChild>
                    <w:div w:id="726225634">
                      <w:marLeft w:val="0"/>
                      <w:marRight w:val="0"/>
                      <w:marTop w:val="0"/>
                      <w:marBottom w:val="0"/>
                      <w:divBdr>
                        <w:top w:val="none" w:sz="0" w:space="0" w:color="auto"/>
                        <w:left w:val="none" w:sz="0" w:space="0" w:color="auto"/>
                        <w:bottom w:val="none" w:sz="0" w:space="0" w:color="auto"/>
                        <w:right w:val="none" w:sz="0" w:space="0" w:color="auto"/>
                      </w:divBdr>
                    </w:div>
                  </w:divsChild>
                </w:div>
                <w:div w:id="2004551236">
                  <w:marLeft w:val="0"/>
                  <w:marRight w:val="0"/>
                  <w:marTop w:val="0"/>
                  <w:marBottom w:val="0"/>
                  <w:divBdr>
                    <w:top w:val="none" w:sz="0" w:space="0" w:color="auto"/>
                    <w:left w:val="none" w:sz="0" w:space="0" w:color="auto"/>
                    <w:bottom w:val="none" w:sz="0" w:space="0" w:color="auto"/>
                    <w:right w:val="none" w:sz="0" w:space="0" w:color="auto"/>
                  </w:divBdr>
                  <w:divsChild>
                    <w:div w:id="230509770">
                      <w:marLeft w:val="0"/>
                      <w:marRight w:val="0"/>
                      <w:marTop w:val="0"/>
                      <w:marBottom w:val="0"/>
                      <w:divBdr>
                        <w:top w:val="none" w:sz="0" w:space="0" w:color="auto"/>
                        <w:left w:val="none" w:sz="0" w:space="0" w:color="auto"/>
                        <w:bottom w:val="none" w:sz="0" w:space="0" w:color="auto"/>
                        <w:right w:val="none" w:sz="0" w:space="0" w:color="auto"/>
                      </w:divBdr>
                    </w:div>
                  </w:divsChild>
                </w:div>
                <w:div w:id="200552791">
                  <w:marLeft w:val="0"/>
                  <w:marRight w:val="0"/>
                  <w:marTop w:val="0"/>
                  <w:marBottom w:val="0"/>
                  <w:divBdr>
                    <w:top w:val="none" w:sz="0" w:space="0" w:color="auto"/>
                    <w:left w:val="none" w:sz="0" w:space="0" w:color="auto"/>
                    <w:bottom w:val="none" w:sz="0" w:space="0" w:color="auto"/>
                    <w:right w:val="none" w:sz="0" w:space="0" w:color="auto"/>
                  </w:divBdr>
                  <w:divsChild>
                    <w:div w:id="1544946683">
                      <w:marLeft w:val="0"/>
                      <w:marRight w:val="0"/>
                      <w:marTop w:val="0"/>
                      <w:marBottom w:val="0"/>
                      <w:divBdr>
                        <w:top w:val="none" w:sz="0" w:space="0" w:color="auto"/>
                        <w:left w:val="none" w:sz="0" w:space="0" w:color="auto"/>
                        <w:bottom w:val="none" w:sz="0" w:space="0" w:color="auto"/>
                        <w:right w:val="none" w:sz="0" w:space="0" w:color="auto"/>
                      </w:divBdr>
                    </w:div>
                    <w:div w:id="1229918963">
                      <w:marLeft w:val="0"/>
                      <w:marRight w:val="0"/>
                      <w:marTop w:val="0"/>
                      <w:marBottom w:val="0"/>
                      <w:divBdr>
                        <w:top w:val="none" w:sz="0" w:space="0" w:color="auto"/>
                        <w:left w:val="none" w:sz="0" w:space="0" w:color="auto"/>
                        <w:bottom w:val="none" w:sz="0" w:space="0" w:color="auto"/>
                        <w:right w:val="none" w:sz="0" w:space="0" w:color="auto"/>
                      </w:divBdr>
                    </w:div>
                    <w:div w:id="211503692">
                      <w:marLeft w:val="0"/>
                      <w:marRight w:val="0"/>
                      <w:marTop w:val="0"/>
                      <w:marBottom w:val="0"/>
                      <w:divBdr>
                        <w:top w:val="none" w:sz="0" w:space="0" w:color="auto"/>
                        <w:left w:val="none" w:sz="0" w:space="0" w:color="auto"/>
                        <w:bottom w:val="none" w:sz="0" w:space="0" w:color="auto"/>
                        <w:right w:val="none" w:sz="0" w:space="0" w:color="auto"/>
                      </w:divBdr>
                    </w:div>
                    <w:div w:id="1949583228">
                      <w:marLeft w:val="0"/>
                      <w:marRight w:val="0"/>
                      <w:marTop w:val="0"/>
                      <w:marBottom w:val="0"/>
                      <w:divBdr>
                        <w:top w:val="none" w:sz="0" w:space="0" w:color="auto"/>
                        <w:left w:val="none" w:sz="0" w:space="0" w:color="auto"/>
                        <w:bottom w:val="none" w:sz="0" w:space="0" w:color="auto"/>
                        <w:right w:val="none" w:sz="0" w:space="0" w:color="auto"/>
                      </w:divBdr>
                    </w:div>
                  </w:divsChild>
                </w:div>
                <w:div w:id="1510293052">
                  <w:marLeft w:val="0"/>
                  <w:marRight w:val="0"/>
                  <w:marTop w:val="0"/>
                  <w:marBottom w:val="0"/>
                  <w:divBdr>
                    <w:top w:val="none" w:sz="0" w:space="0" w:color="auto"/>
                    <w:left w:val="none" w:sz="0" w:space="0" w:color="auto"/>
                    <w:bottom w:val="none" w:sz="0" w:space="0" w:color="auto"/>
                    <w:right w:val="none" w:sz="0" w:space="0" w:color="auto"/>
                  </w:divBdr>
                  <w:divsChild>
                    <w:div w:id="1999385813">
                      <w:marLeft w:val="0"/>
                      <w:marRight w:val="0"/>
                      <w:marTop w:val="0"/>
                      <w:marBottom w:val="0"/>
                      <w:divBdr>
                        <w:top w:val="none" w:sz="0" w:space="0" w:color="auto"/>
                        <w:left w:val="none" w:sz="0" w:space="0" w:color="auto"/>
                        <w:bottom w:val="none" w:sz="0" w:space="0" w:color="auto"/>
                        <w:right w:val="none" w:sz="0" w:space="0" w:color="auto"/>
                      </w:divBdr>
                    </w:div>
                  </w:divsChild>
                </w:div>
                <w:div w:id="1205679669">
                  <w:marLeft w:val="0"/>
                  <w:marRight w:val="0"/>
                  <w:marTop w:val="0"/>
                  <w:marBottom w:val="0"/>
                  <w:divBdr>
                    <w:top w:val="none" w:sz="0" w:space="0" w:color="auto"/>
                    <w:left w:val="none" w:sz="0" w:space="0" w:color="auto"/>
                    <w:bottom w:val="none" w:sz="0" w:space="0" w:color="auto"/>
                    <w:right w:val="none" w:sz="0" w:space="0" w:color="auto"/>
                  </w:divBdr>
                  <w:divsChild>
                    <w:div w:id="7093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18614">
          <w:marLeft w:val="0"/>
          <w:marRight w:val="0"/>
          <w:marTop w:val="0"/>
          <w:marBottom w:val="0"/>
          <w:divBdr>
            <w:top w:val="none" w:sz="0" w:space="0" w:color="auto"/>
            <w:left w:val="none" w:sz="0" w:space="0" w:color="auto"/>
            <w:bottom w:val="none" w:sz="0" w:space="0" w:color="auto"/>
            <w:right w:val="none" w:sz="0" w:space="0" w:color="auto"/>
          </w:divBdr>
        </w:div>
        <w:div w:id="64186398">
          <w:marLeft w:val="0"/>
          <w:marRight w:val="0"/>
          <w:marTop w:val="0"/>
          <w:marBottom w:val="0"/>
          <w:divBdr>
            <w:top w:val="none" w:sz="0" w:space="0" w:color="auto"/>
            <w:left w:val="none" w:sz="0" w:space="0" w:color="auto"/>
            <w:bottom w:val="none" w:sz="0" w:space="0" w:color="auto"/>
            <w:right w:val="none" w:sz="0" w:space="0" w:color="auto"/>
          </w:divBdr>
        </w:div>
      </w:divsChild>
    </w:div>
    <w:div w:id="1817841906">
      <w:bodyDiv w:val="1"/>
      <w:marLeft w:val="0"/>
      <w:marRight w:val="0"/>
      <w:marTop w:val="0"/>
      <w:marBottom w:val="0"/>
      <w:divBdr>
        <w:top w:val="none" w:sz="0" w:space="0" w:color="auto"/>
        <w:left w:val="none" w:sz="0" w:space="0" w:color="auto"/>
        <w:bottom w:val="none" w:sz="0" w:space="0" w:color="auto"/>
        <w:right w:val="none" w:sz="0" w:space="0" w:color="auto"/>
      </w:divBdr>
      <w:divsChild>
        <w:div w:id="151214939">
          <w:marLeft w:val="0"/>
          <w:marRight w:val="0"/>
          <w:marTop w:val="0"/>
          <w:marBottom w:val="0"/>
          <w:divBdr>
            <w:top w:val="none" w:sz="0" w:space="0" w:color="auto"/>
            <w:left w:val="none" w:sz="0" w:space="0" w:color="auto"/>
            <w:bottom w:val="none" w:sz="0" w:space="0" w:color="auto"/>
            <w:right w:val="none" w:sz="0" w:space="0" w:color="auto"/>
          </w:divBdr>
        </w:div>
        <w:div w:id="1169903804">
          <w:marLeft w:val="0"/>
          <w:marRight w:val="0"/>
          <w:marTop w:val="0"/>
          <w:marBottom w:val="0"/>
          <w:divBdr>
            <w:top w:val="none" w:sz="0" w:space="0" w:color="auto"/>
            <w:left w:val="none" w:sz="0" w:space="0" w:color="auto"/>
            <w:bottom w:val="none" w:sz="0" w:space="0" w:color="auto"/>
            <w:right w:val="none" w:sz="0" w:space="0" w:color="auto"/>
          </w:divBdr>
        </w:div>
        <w:div w:id="1712878393">
          <w:marLeft w:val="0"/>
          <w:marRight w:val="0"/>
          <w:marTop w:val="0"/>
          <w:marBottom w:val="0"/>
          <w:divBdr>
            <w:top w:val="none" w:sz="0" w:space="0" w:color="auto"/>
            <w:left w:val="none" w:sz="0" w:space="0" w:color="auto"/>
            <w:bottom w:val="none" w:sz="0" w:space="0" w:color="auto"/>
            <w:right w:val="none" w:sz="0" w:space="0" w:color="auto"/>
          </w:divBdr>
        </w:div>
        <w:div w:id="1989088483">
          <w:marLeft w:val="0"/>
          <w:marRight w:val="0"/>
          <w:marTop w:val="0"/>
          <w:marBottom w:val="0"/>
          <w:divBdr>
            <w:top w:val="none" w:sz="0" w:space="0" w:color="auto"/>
            <w:left w:val="none" w:sz="0" w:space="0" w:color="auto"/>
            <w:bottom w:val="none" w:sz="0" w:space="0" w:color="auto"/>
            <w:right w:val="none" w:sz="0" w:space="0" w:color="auto"/>
          </w:divBdr>
        </w:div>
        <w:div w:id="1203907615">
          <w:marLeft w:val="0"/>
          <w:marRight w:val="0"/>
          <w:marTop w:val="0"/>
          <w:marBottom w:val="0"/>
          <w:divBdr>
            <w:top w:val="none" w:sz="0" w:space="0" w:color="auto"/>
            <w:left w:val="none" w:sz="0" w:space="0" w:color="auto"/>
            <w:bottom w:val="none" w:sz="0" w:space="0" w:color="auto"/>
            <w:right w:val="none" w:sz="0" w:space="0" w:color="auto"/>
          </w:divBdr>
        </w:div>
        <w:div w:id="667170595">
          <w:marLeft w:val="0"/>
          <w:marRight w:val="0"/>
          <w:marTop w:val="0"/>
          <w:marBottom w:val="0"/>
          <w:divBdr>
            <w:top w:val="none" w:sz="0" w:space="0" w:color="auto"/>
            <w:left w:val="none" w:sz="0" w:space="0" w:color="auto"/>
            <w:bottom w:val="none" w:sz="0" w:space="0" w:color="auto"/>
            <w:right w:val="none" w:sz="0" w:space="0" w:color="auto"/>
          </w:divBdr>
        </w:div>
        <w:div w:id="1510100781">
          <w:marLeft w:val="0"/>
          <w:marRight w:val="0"/>
          <w:marTop w:val="0"/>
          <w:marBottom w:val="0"/>
          <w:divBdr>
            <w:top w:val="none" w:sz="0" w:space="0" w:color="auto"/>
            <w:left w:val="none" w:sz="0" w:space="0" w:color="auto"/>
            <w:bottom w:val="none" w:sz="0" w:space="0" w:color="auto"/>
            <w:right w:val="none" w:sz="0" w:space="0" w:color="auto"/>
          </w:divBdr>
          <w:divsChild>
            <w:div w:id="2046518021">
              <w:marLeft w:val="-75"/>
              <w:marRight w:val="0"/>
              <w:marTop w:val="30"/>
              <w:marBottom w:val="30"/>
              <w:divBdr>
                <w:top w:val="none" w:sz="0" w:space="0" w:color="auto"/>
                <w:left w:val="none" w:sz="0" w:space="0" w:color="auto"/>
                <w:bottom w:val="none" w:sz="0" w:space="0" w:color="auto"/>
                <w:right w:val="none" w:sz="0" w:space="0" w:color="auto"/>
              </w:divBdr>
              <w:divsChild>
                <w:div w:id="2027363307">
                  <w:marLeft w:val="0"/>
                  <w:marRight w:val="0"/>
                  <w:marTop w:val="0"/>
                  <w:marBottom w:val="0"/>
                  <w:divBdr>
                    <w:top w:val="none" w:sz="0" w:space="0" w:color="auto"/>
                    <w:left w:val="none" w:sz="0" w:space="0" w:color="auto"/>
                    <w:bottom w:val="none" w:sz="0" w:space="0" w:color="auto"/>
                    <w:right w:val="none" w:sz="0" w:space="0" w:color="auto"/>
                  </w:divBdr>
                  <w:divsChild>
                    <w:div w:id="1128402037">
                      <w:marLeft w:val="0"/>
                      <w:marRight w:val="0"/>
                      <w:marTop w:val="0"/>
                      <w:marBottom w:val="0"/>
                      <w:divBdr>
                        <w:top w:val="none" w:sz="0" w:space="0" w:color="auto"/>
                        <w:left w:val="none" w:sz="0" w:space="0" w:color="auto"/>
                        <w:bottom w:val="none" w:sz="0" w:space="0" w:color="auto"/>
                        <w:right w:val="none" w:sz="0" w:space="0" w:color="auto"/>
                      </w:divBdr>
                    </w:div>
                  </w:divsChild>
                </w:div>
                <w:div w:id="1718625788">
                  <w:marLeft w:val="0"/>
                  <w:marRight w:val="0"/>
                  <w:marTop w:val="0"/>
                  <w:marBottom w:val="0"/>
                  <w:divBdr>
                    <w:top w:val="none" w:sz="0" w:space="0" w:color="auto"/>
                    <w:left w:val="none" w:sz="0" w:space="0" w:color="auto"/>
                    <w:bottom w:val="none" w:sz="0" w:space="0" w:color="auto"/>
                    <w:right w:val="none" w:sz="0" w:space="0" w:color="auto"/>
                  </w:divBdr>
                  <w:divsChild>
                    <w:div w:id="499581431">
                      <w:marLeft w:val="0"/>
                      <w:marRight w:val="0"/>
                      <w:marTop w:val="0"/>
                      <w:marBottom w:val="0"/>
                      <w:divBdr>
                        <w:top w:val="none" w:sz="0" w:space="0" w:color="auto"/>
                        <w:left w:val="none" w:sz="0" w:space="0" w:color="auto"/>
                        <w:bottom w:val="none" w:sz="0" w:space="0" w:color="auto"/>
                        <w:right w:val="none" w:sz="0" w:space="0" w:color="auto"/>
                      </w:divBdr>
                    </w:div>
                  </w:divsChild>
                </w:div>
                <w:div w:id="1544714227">
                  <w:marLeft w:val="0"/>
                  <w:marRight w:val="0"/>
                  <w:marTop w:val="0"/>
                  <w:marBottom w:val="0"/>
                  <w:divBdr>
                    <w:top w:val="none" w:sz="0" w:space="0" w:color="auto"/>
                    <w:left w:val="none" w:sz="0" w:space="0" w:color="auto"/>
                    <w:bottom w:val="none" w:sz="0" w:space="0" w:color="auto"/>
                    <w:right w:val="none" w:sz="0" w:space="0" w:color="auto"/>
                  </w:divBdr>
                  <w:divsChild>
                    <w:div w:id="1239290046">
                      <w:marLeft w:val="0"/>
                      <w:marRight w:val="0"/>
                      <w:marTop w:val="0"/>
                      <w:marBottom w:val="0"/>
                      <w:divBdr>
                        <w:top w:val="none" w:sz="0" w:space="0" w:color="auto"/>
                        <w:left w:val="none" w:sz="0" w:space="0" w:color="auto"/>
                        <w:bottom w:val="none" w:sz="0" w:space="0" w:color="auto"/>
                        <w:right w:val="none" w:sz="0" w:space="0" w:color="auto"/>
                      </w:divBdr>
                    </w:div>
                  </w:divsChild>
                </w:div>
                <w:div w:id="1868055357">
                  <w:marLeft w:val="0"/>
                  <w:marRight w:val="0"/>
                  <w:marTop w:val="0"/>
                  <w:marBottom w:val="0"/>
                  <w:divBdr>
                    <w:top w:val="none" w:sz="0" w:space="0" w:color="auto"/>
                    <w:left w:val="none" w:sz="0" w:space="0" w:color="auto"/>
                    <w:bottom w:val="none" w:sz="0" w:space="0" w:color="auto"/>
                    <w:right w:val="none" w:sz="0" w:space="0" w:color="auto"/>
                  </w:divBdr>
                  <w:divsChild>
                    <w:div w:id="1237939379">
                      <w:marLeft w:val="0"/>
                      <w:marRight w:val="0"/>
                      <w:marTop w:val="0"/>
                      <w:marBottom w:val="0"/>
                      <w:divBdr>
                        <w:top w:val="none" w:sz="0" w:space="0" w:color="auto"/>
                        <w:left w:val="none" w:sz="0" w:space="0" w:color="auto"/>
                        <w:bottom w:val="none" w:sz="0" w:space="0" w:color="auto"/>
                        <w:right w:val="none" w:sz="0" w:space="0" w:color="auto"/>
                      </w:divBdr>
                    </w:div>
                    <w:div w:id="426194494">
                      <w:marLeft w:val="0"/>
                      <w:marRight w:val="0"/>
                      <w:marTop w:val="0"/>
                      <w:marBottom w:val="0"/>
                      <w:divBdr>
                        <w:top w:val="none" w:sz="0" w:space="0" w:color="auto"/>
                        <w:left w:val="none" w:sz="0" w:space="0" w:color="auto"/>
                        <w:bottom w:val="none" w:sz="0" w:space="0" w:color="auto"/>
                        <w:right w:val="none" w:sz="0" w:space="0" w:color="auto"/>
                      </w:divBdr>
                    </w:div>
                  </w:divsChild>
                </w:div>
                <w:div w:id="147793979">
                  <w:marLeft w:val="0"/>
                  <w:marRight w:val="0"/>
                  <w:marTop w:val="0"/>
                  <w:marBottom w:val="0"/>
                  <w:divBdr>
                    <w:top w:val="none" w:sz="0" w:space="0" w:color="auto"/>
                    <w:left w:val="none" w:sz="0" w:space="0" w:color="auto"/>
                    <w:bottom w:val="none" w:sz="0" w:space="0" w:color="auto"/>
                    <w:right w:val="none" w:sz="0" w:space="0" w:color="auto"/>
                  </w:divBdr>
                  <w:divsChild>
                    <w:div w:id="689919092">
                      <w:marLeft w:val="0"/>
                      <w:marRight w:val="0"/>
                      <w:marTop w:val="0"/>
                      <w:marBottom w:val="0"/>
                      <w:divBdr>
                        <w:top w:val="none" w:sz="0" w:space="0" w:color="auto"/>
                        <w:left w:val="none" w:sz="0" w:space="0" w:color="auto"/>
                        <w:bottom w:val="none" w:sz="0" w:space="0" w:color="auto"/>
                        <w:right w:val="none" w:sz="0" w:space="0" w:color="auto"/>
                      </w:divBdr>
                    </w:div>
                  </w:divsChild>
                </w:div>
                <w:div w:id="1620842448">
                  <w:marLeft w:val="0"/>
                  <w:marRight w:val="0"/>
                  <w:marTop w:val="0"/>
                  <w:marBottom w:val="0"/>
                  <w:divBdr>
                    <w:top w:val="none" w:sz="0" w:space="0" w:color="auto"/>
                    <w:left w:val="none" w:sz="0" w:space="0" w:color="auto"/>
                    <w:bottom w:val="none" w:sz="0" w:space="0" w:color="auto"/>
                    <w:right w:val="none" w:sz="0" w:space="0" w:color="auto"/>
                  </w:divBdr>
                  <w:divsChild>
                    <w:div w:id="1722289158">
                      <w:marLeft w:val="0"/>
                      <w:marRight w:val="0"/>
                      <w:marTop w:val="0"/>
                      <w:marBottom w:val="0"/>
                      <w:divBdr>
                        <w:top w:val="none" w:sz="0" w:space="0" w:color="auto"/>
                        <w:left w:val="none" w:sz="0" w:space="0" w:color="auto"/>
                        <w:bottom w:val="none" w:sz="0" w:space="0" w:color="auto"/>
                        <w:right w:val="none" w:sz="0" w:space="0" w:color="auto"/>
                      </w:divBdr>
                    </w:div>
                  </w:divsChild>
                </w:div>
                <w:div w:id="1598246960">
                  <w:marLeft w:val="0"/>
                  <w:marRight w:val="0"/>
                  <w:marTop w:val="0"/>
                  <w:marBottom w:val="0"/>
                  <w:divBdr>
                    <w:top w:val="none" w:sz="0" w:space="0" w:color="auto"/>
                    <w:left w:val="none" w:sz="0" w:space="0" w:color="auto"/>
                    <w:bottom w:val="none" w:sz="0" w:space="0" w:color="auto"/>
                    <w:right w:val="none" w:sz="0" w:space="0" w:color="auto"/>
                  </w:divBdr>
                  <w:divsChild>
                    <w:div w:id="192888535">
                      <w:marLeft w:val="0"/>
                      <w:marRight w:val="0"/>
                      <w:marTop w:val="0"/>
                      <w:marBottom w:val="0"/>
                      <w:divBdr>
                        <w:top w:val="none" w:sz="0" w:space="0" w:color="auto"/>
                        <w:left w:val="none" w:sz="0" w:space="0" w:color="auto"/>
                        <w:bottom w:val="none" w:sz="0" w:space="0" w:color="auto"/>
                        <w:right w:val="none" w:sz="0" w:space="0" w:color="auto"/>
                      </w:divBdr>
                    </w:div>
                  </w:divsChild>
                </w:div>
                <w:div w:id="1968853244">
                  <w:marLeft w:val="0"/>
                  <w:marRight w:val="0"/>
                  <w:marTop w:val="0"/>
                  <w:marBottom w:val="0"/>
                  <w:divBdr>
                    <w:top w:val="none" w:sz="0" w:space="0" w:color="auto"/>
                    <w:left w:val="none" w:sz="0" w:space="0" w:color="auto"/>
                    <w:bottom w:val="none" w:sz="0" w:space="0" w:color="auto"/>
                    <w:right w:val="none" w:sz="0" w:space="0" w:color="auto"/>
                  </w:divBdr>
                  <w:divsChild>
                    <w:div w:id="1610627569">
                      <w:marLeft w:val="0"/>
                      <w:marRight w:val="0"/>
                      <w:marTop w:val="0"/>
                      <w:marBottom w:val="0"/>
                      <w:divBdr>
                        <w:top w:val="none" w:sz="0" w:space="0" w:color="auto"/>
                        <w:left w:val="none" w:sz="0" w:space="0" w:color="auto"/>
                        <w:bottom w:val="none" w:sz="0" w:space="0" w:color="auto"/>
                        <w:right w:val="none" w:sz="0" w:space="0" w:color="auto"/>
                      </w:divBdr>
                    </w:div>
                    <w:div w:id="1750930433">
                      <w:marLeft w:val="0"/>
                      <w:marRight w:val="0"/>
                      <w:marTop w:val="0"/>
                      <w:marBottom w:val="0"/>
                      <w:divBdr>
                        <w:top w:val="none" w:sz="0" w:space="0" w:color="auto"/>
                        <w:left w:val="none" w:sz="0" w:space="0" w:color="auto"/>
                        <w:bottom w:val="none" w:sz="0" w:space="0" w:color="auto"/>
                        <w:right w:val="none" w:sz="0" w:space="0" w:color="auto"/>
                      </w:divBdr>
                    </w:div>
                    <w:div w:id="2071342807">
                      <w:marLeft w:val="0"/>
                      <w:marRight w:val="0"/>
                      <w:marTop w:val="0"/>
                      <w:marBottom w:val="0"/>
                      <w:divBdr>
                        <w:top w:val="none" w:sz="0" w:space="0" w:color="auto"/>
                        <w:left w:val="none" w:sz="0" w:space="0" w:color="auto"/>
                        <w:bottom w:val="none" w:sz="0" w:space="0" w:color="auto"/>
                        <w:right w:val="none" w:sz="0" w:space="0" w:color="auto"/>
                      </w:divBdr>
                    </w:div>
                    <w:div w:id="329255593">
                      <w:marLeft w:val="0"/>
                      <w:marRight w:val="0"/>
                      <w:marTop w:val="0"/>
                      <w:marBottom w:val="0"/>
                      <w:divBdr>
                        <w:top w:val="none" w:sz="0" w:space="0" w:color="auto"/>
                        <w:left w:val="none" w:sz="0" w:space="0" w:color="auto"/>
                        <w:bottom w:val="none" w:sz="0" w:space="0" w:color="auto"/>
                        <w:right w:val="none" w:sz="0" w:space="0" w:color="auto"/>
                      </w:divBdr>
                    </w:div>
                  </w:divsChild>
                </w:div>
                <w:div w:id="1781071981">
                  <w:marLeft w:val="0"/>
                  <w:marRight w:val="0"/>
                  <w:marTop w:val="0"/>
                  <w:marBottom w:val="0"/>
                  <w:divBdr>
                    <w:top w:val="none" w:sz="0" w:space="0" w:color="auto"/>
                    <w:left w:val="none" w:sz="0" w:space="0" w:color="auto"/>
                    <w:bottom w:val="none" w:sz="0" w:space="0" w:color="auto"/>
                    <w:right w:val="none" w:sz="0" w:space="0" w:color="auto"/>
                  </w:divBdr>
                  <w:divsChild>
                    <w:div w:id="2071803273">
                      <w:marLeft w:val="0"/>
                      <w:marRight w:val="0"/>
                      <w:marTop w:val="0"/>
                      <w:marBottom w:val="0"/>
                      <w:divBdr>
                        <w:top w:val="none" w:sz="0" w:space="0" w:color="auto"/>
                        <w:left w:val="none" w:sz="0" w:space="0" w:color="auto"/>
                        <w:bottom w:val="none" w:sz="0" w:space="0" w:color="auto"/>
                        <w:right w:val="none" w:sz="0" w:space="0" w:color="auto"/>
                      </w:divBdr>
                    </w:div>
                  </w:divsChild>
                </w:div>
                <w:div w:id="74978147">
                  <w:marLeft w:val="0"/>
                  <w:marRight w:val="0"/>
                  <w:marTop w:val="0"/>
                  <w:marBottom w:val="0"/>
                  <w:divBdr>
                    <w:top w:val="none" w:sz="0" w:space="0" w:color="auto"/>
                    <w:left w:val="none" w:sz="0" w:space="0" w:color="auto"/>
                    <w:bottom w:val="none" w:sz="0" w:space="0" w:color="auto"/>
                    <w:right w:val="none" w:sz="0" w:space="0" w:color="auto"/>
                  </w:divBdr>
                  <w:divsChild>
                    <w:div w:id="15755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3878">
          <w:marLeft w:val="0"/>
          <w:marRight w:val="0"/>
          <w:marTop w:val="0"/>
          <w:marBottom w:val="0"/>
          <w:divBdr>
            <w:top w:val="none" w:sz="0" w:space="0" w:color="auto"/>
            <w:left w:val="none" w:sz="0" w:space="0" w:color="auto"/>
            <w:bottom w:val="none" w:sz="0" w:space="0" w:color="auto"/>
            <w:right w:val="none" w:sz="0" w:space="0" w:color="auto"/>
          </w:divBdr>
        </w:div>
        <w:div w:id="472403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n305\OneDrive%20-%20Region%20Halland\Verksamhetsutvecklare\Information%20till%20remittenter_barnhabiliteringen_20220223.dotx" TargetMode="External"/></Relationships>
</file>

<file path=word/theme/theme1.xml><?xml version="1.0" encoding="utf-8"?>
<a:theme xmlns:a="http://schemas.openxmlformats.org/drawingml/2006/main" name="Office Theme">
  <a:themeElements>
    <a:clrScheme name="Region Halland">
      <a:dk1>
        <a:sysClr val="windowText" lastClr="000000"/>
      </a:dk1>
      <a:lt1>
        <a:sysClr val="window" lastClr="FFFFFF"/>
      </a:lt1>
      <a:dk2>
        <a:srgbClr val="005069"/>
      </a:dk2>
      <a:lt2>
        <a:srgbClr val="F8F8F8"/>
      </a:lt2>
      <a:accent1>
        <a:srgbClr val="006966"/>
      </a:accent1>
      <a:accent2>
        <a:srgbClr val="B4DEE6"/>
      </a:accent2>
      <a:accent3>
        <a:srgbClr val="0DA964"/>
      </a:accent3>
      <a:accent4>
        <a:srgbClr val="D8E69C"/>
      </a:accent4>
      <a:accent5>
        <a:srgbClr val="34BBC3"/>
      </a:accent5>
      <a:accent6>
        <a:srgbClr val="83C59B"/>
      </a:accent6>
      <a:hlink>
        <a:srgbClr val="006966"/>
      </a:hlink>
      <a:folHlink>
        <a:srgbClr val="005069"/>
      </a:folHlink>
    </a:clrScheme>
    <a:fontScheme name="Region Halla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_x00f6_rvaltning xmlns="528c79e3-b838-4a30-a5b6-119f741e6f3e">Region Halland</F_x00f6_rvaltning>
    <PublishingExpirationDate xmlns="http://schemas.microsoft.com/sharepoint/v3" xsi:nil="true"/>
    <PublishingStartDate xmlns="http://schemas.microsoft.com/sharepoint/v3" xsi:nil="true"/>
    <_dlc_DocId xmlns="c5abb869-22e9-4cbe-937d-c6312ce7c9e8">JNJNANJ2M574-1919-9</_dlc_DocId>
    <_dlc_DocIdUrl xmlns="c5abb869-22e9-4cbe-937d-c6312ce7c9e8">
      <Url>https://intra.regionhalland.se/stod-och-service/information-och-kommunikation/mallar-blanketter/allmän%20textmall/_layouts/DocIdRedir.aspx?ID=JNJNANJ2M574-1919-9</Url>
      <Description>JNJNANJ2M574-1919-9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1568BF3E4CA0E409EFE76F77867DDC3" ma:contentTypeVersion="2" ma:contentTypeDescription="Skapa ett nytt dokument." ma:contentTypeScope="" ma:versionID="270d7cef99d4efb730fe891e7927bf05">
  <xsd:schema xmlns:xsd="http://www.w3.org/2001/XMLSchema" xmlns:xs="http://www.w3.org/2001/XMLSchema" xmlns:p="http://schemas.microsoft.com/office/2006/metadata/properties" xmlns:ns1="http://schemas.microsoft.com/sharepoint/v3" xmlns:ns2="528c79e3-b838-4a30-a5b6-119f741e6f3e" xmlns:ns3="c5abb869-22e9-4cbe-937d-c6312ce7c9e8" targetNamespace="http://schemas.microsoft.com/office/2006/metadata/properties" ma:root="true" ma:fieldsID="1679d81c1f0e24df38cf61aae63891ed" ns1:_="" ns2:_="" ns3:_="">
    <xsd:import namespace="http://schemas.microsoft.com/sharepoint/v3"/>
    <xsd:import namespace="528c79e3-b838-4a30-a5b6-119f741e6f3e"/>
    <xsd:import namespace="c5abb869-22e9-4cbe-937d-c6312ce7c9e8"/>
    <xsd:element name="properties">
      <xsd:complexType>
        <xsd:sequence>
          <xsd:element name="documentManagement">
            <xsd:complexType>
              <xsd:all>
                <xsd:element ref="ns1:PublishingStartDate" minOccurs="0"/>
                <xsd:element ref="ns1:PublishingExpirationDate" minOccurs="0"/>
                <xsd:element ref="ns2:F_x00f6_rvaltning"/>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8c79e3-b838-4a30-a5b6-119f741e6f3e" elementFormDefault="qualified">
    <xsd:import namespace="http://schemas.microsoft.com/office/2006/documentManagement/types"/>
    <xsd:import namespace="http://schemas.microsoft.com/office/infopath/2007/PartnerControls"/>
    <xsd:element name="F_x00f6_rvaltning" ma:index="10" ma:displayName="Förvaltning" ma:default="Region Halland" ma:format="Dropdown" ma:internalName="F_x00f6_rvaltning">
      <xsd:simpleType>
        <xsd:restriction base="dms:Choice">
          <xsd:enumeration value="Region Halland"/>
          <xsd:enumeration value="Hallands sjukhus"/>
          <xsd:enumeration value="Kultur i Halland"/>
        </xsd:restriction>
      </xsd:simpleType>
    </xsd:element>
  </xsd:schema>
  <xsd:schema xmlns:xsd="http://www.w3.org/2001/XMLSchema" xmlns:xs="http://www.w3.org/2001/XMLSchema" xmlns:dms="http://schemas.microsoft.com/office/2006/documentManagement/types" xmlns:pc="http://schemas.microsoft.com/office/infopath/2007/PartnerControls" targetNamespace="c5abb869-22e9-4cbe-937d-c6312ce7c9e8" elementFormDefault="qualified">
    <xsd:import namespace="http://schemas.microsoft.com/office/2006/documentManagement/types"/>
    <xsd:import namespace="http://schemas.microsoft.com/office/infopath/2007/PartnerControls"/>
    <xsd:element name="_dlc_DocId" ma:index="11" nillable="true" ma:displayName="Dokument-ID-värde" ma:description="Värdet för dokument-ID som tilldelats till det här objektet." ma:internalName="_dlc_DocId" ma:readOnly="true">
      <xsd:simpleType>
        <xsd:restriction base="dms:Text"/>
      </xsd:simpleType>
    </xsd:element>
    <xsd:element name="_dlc_DocIdUrl" ma:index="1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C5CED-723F-47CD-92C9-0E7BEC783C97}">
  <ds:schemaRefs>
    <ds:schemaRef ds:uri="http://schemas.microsoft.com/sharepoint/events"/>
  </ds:schemaRefs>
</ds:datastoreItem>
</file>

<file path=customXml/itemProps2.xml><?xml version="1.0" encoding="utf-8"?>
<ds:datastoreItem xmlns:ds="http://schemas.openxmlformats.org/officeDocument/2006/customXml" ds:itemID="{7CC117A5-9737-4C48-99F5-20BD634F5D96}">
  <ds:schemaRefs>
    <ds:schemaRef ds:uri="http://schemas.openxmlformats.org/officeDocument/2006/bibliography"/>
  </ds:schemaRefs>
</ds:datastoreItem>
</file>

<file path=customXml/itemProps3.xml><?xml version="1.0" encoding="utf-8"?>
<ds:datastoreItem xmlns:ds="http://schemas.openxmlformats.org/officeDocument/2006/customXml" ds:itemID="{6A9631BC-ABCF-4E6F-A73A-523421C671B5}">
  <ds:schemaRefs>
    <ds:schemaRef ds:uri="http://schemas.microsoft.com/office/2006/metadata/properties"/>
    <ds:schemaRef ds:uri="http://schemas.microsoft.com/office/infopath/2007/PartnerControls"/>
    <ds:schemaRef ds:uri="528c79e3-b838-4a30-a5b6-119f741e6f3e"/>
    <ds:schemaRef ds:uri="http://schemas.microsoft.com/sharepoint/v3"/>
    <ds:schemaRef ds:uri="c5abb869-22e9-4cbe-937d-c6312ce7c9e8"/>
  </ds:schemaRefs>
</ds:datastoreItem>
</file>

<file path=customXml/itemProps4.xml><?xml version="1.0" encoding="utf-8"?>
<ds:datastoreItem xmlns:ds="http://schemas.openxmlformats.org/officeDocument/2006/customXml" ds:itemID="{E226BCB8-1AE9-4A8A-BDAA-735E94361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8c79e3-b838-4a30-a5b6-119f741e6f3e"/>
    <ds:schemaRef ds:uri="c5abb869-22e9-4cbe-937d-c6312ce7c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B70C9A-36F5-48D5-B6D5-A5B1D8C38E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Information till remittenter_barnhabiliteringen_20220223</Template>
  <TotalTime>24</TotalTime>
  <Pages>2</Pages>
  <Words>555</Words>
  <Characters>2947</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Backman Ellen ADH HFS HAB</dc:creator>
  <cp:keywords/>
  <dc:description/>
  <cp:lastModifiedBy>Backman Ellen ADH HFS HAB</cp:lastModifiedBy>
  <cp:revision>18</cp:revision>
  <cp:lastPrinted>2019-02-18T10:06:00Z</cp:lastPrinted>
  <dcterms:created xsi:type="dcterms:W3CDTF">2022-10-07T10:35:00Z</dcterms:created>
  <dcterms:modified xsi:type="dcterms:W3CDTF">2022-10-24T09:37:00Z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0x01010081568BF3E4CA0E409EFE76F77867DDC3</vt:lpwstr>
  </property>
  <property fmtid="{D5CDD505-2E9C-101B-9397-08002B2CF9AE}" pid="3" name="_dlc_DocIdItemGuid">
    <vt:lpwstr>9bd7b020-9d38-4358-a85d-39b729587230</vt:lpwstr>
  </property>
</Properties>
</file>