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07B9" w14:textId="062A44C0" w:rsidR="009141AB" w:rsidRPr="009141AB" w:rsidRDefault="009141AB" w:rsidP="009141AB">
      <w:pPr>
        <w:rPr>
          <w:b/>
          <w:bCs/>
          <w:color w:val="FF0000"/>
          <w:sz w:val="26"/>
        </w:rPr>
      </w:pPr>
      <w:bookmarkStart w:id="0" w:name="_Toc102559314"/>
      <w:bookmarkStart w:id="1" w:name="_Toc113969015"/>
      <w:r w:rsidRPr="009141AB">
        <w:rPr>
          <w:b/>
          <w:bCs/>
          <w:sz w:val="26"/>
        </w:rPr>
        <w:t>Informationsplansch för läkemedelsrummet</w:t>
      </w:r>
      <w:bookmarkEnd w:id="0"/>
      <w:bookmarkEnd w:id="1"/>
    </w:p>
    <w:p w14:paraId="6FFD3678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601F99DF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75ED8A7" w14:textId="77777777" w:rsidR="009141AB" w:rsidRPr="00C64787" w:rsidRDefault="009141AB" w:rsidP="009141AB">
      <w:pPr>
        <w:pStyle w:val="Default"/>
        <w:rPr>
          <w:rFonts w:asciiTheme="minorHAnsi" w:hAnsiTheme="minorHAnsi" w:cstheme="minorBidi"/>
          <w:color w:val="808080" w:themeColor="background1" w:themeShade="80"/>
          <w:sz w:val="36"/>
          <w:szCs w:val="36"/>
        </w:rPr>
      </w:pPr>
      <w:r w:rsidRPr="008A3FFF">
        <w:rPr>
          <w:rFonts w:asciiTheme="minorHAnsi" w:hAnsiTheme="minorHAnsi" w:cstheme="minorBidi"/>
          <w:b/>
          <w:bCs/>
          <w:sz w:val="72"/>
          <w:szCs w:val="72"/>
        </w:rPr>
        <w:t xml:space="preserve">Comirnaty </w:t>
      </w:r>
      <w:r>
        <w:rPr>
          <w:rFonts w:asciiTheme="minorHAnsi" w:hAnsiTheme="minorHAnsi" w:cstheme="minorBidi"/>
          <w:b/>
          <w:bCs/>
          <w:sz w:val="72"/>
          <w:szCs w:val="72"/>
        </w:rPr>
        <w:t xml:space="preserve">30 </w:t>
      </w:r>
      <w:proofErr w:type="spellStart"/>
      <w:r>
        <w:rPr>
          <w:rFonts w:asciiTheme="minorHAnsi" w:hAnsiTheme="minorHAnsi" w:cstheme="minorBidi"/>
          <w:b/>
          <w:bCs/>
          <w:sz w:val="72"/>
          <w:szCs w:val="72"/>
        </w:rPr>
        <w:t>mkg</w:t>
      </w:r>
      <w:proofErr w:type="spellEnd"/>
      <w:r>
        <w:rPr>
          <w:rFonts w:asciiTheme="minorHAnsi" w:hAnsiTheme="minorHAnsi" w:cstheme="minorBidi"/>
          <w:b/>
          <w:bCs/>
          <w:sz w:val="72"/>
          <w:szCs w:val="72"/>
        </w:rPr>
        <w:t xml:space="preserve">/dos färdigspädd </w:t>
      </w:r>
      <w:r w:rsidRPr="008A3FFF">
        <w:rPr>
          <w:rFonts w:asciiTheme="minorHAnsi" w:hAnsiTheme="minorHAnsi" w:cstheme="minorBidi"/>
          <w:b/>
          <w:bCs/>
          <w:sz w:val="72"/>
          <w:szCs w:val="72"/>
        </w:rPr>
        <w:t xml:space="preserve">(Pfizer) </w:t>
      </w:r>
      <w:r w:rsidRPr="00C64787">
        <w:rPr>
          <w:rFonts w:asciiTheme="minorHAnsi" w:hAnsiTheme="minorHAnsi" w:cstheme="minorBidi"/>
          <w:color w:val="808080" w:themeColor="background1" w:themeShade="80"/>
          <w:sz w:val="36"/>
          <w:szCs w:val="36"/>
        </w:rPr>
        <w:t>(grå färg på lock)</w:t>
      </w:r>
    </w:p>
    <w:p w14:paraId="4CAA53F0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D62ECCA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1722C99E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Mottagande</w:t>
      </w:r>
    </w:p>
    <w:p w14:paraId="2C9D69C6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2DEF8D53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A0D6C10" w14:textId="77777777" w:rsidR="009141AB" w:rsidRPr="008A3FFF" w:rsidRDefault="009141AB" w:rsidP="009141A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A3FFF">
        <w:rPr>
          <w:rStyle w:val="normaltextrun"/>
          <w:rFonts w:ascii="Calibri" w:hAnsi="Calibri" w:cs="Calibri"/>
          <w:sz w:val="22"/>
          <w:szCs w:val="22"/>
        </w:rPr>
        <w:t>Kontrollera </w:t>
      </w:r>
      <w:proofErr w:type="spellStart"/>
      <w:r w:rsidRPr="008A3FFF">
        <w:rPr>
          <w:rStyle w:val="spellingerror"/>
          <w:rFonts w:ascii="Calibri" w:hAnsi="Calibri" w:cs="Calibri"/>
          <w:sz w:val="22"/>
          <w:szCs w:val="22"/>
        </w:rPr>
        <w:t>batchnummer</w:t>
      </w:r>
      <w:proofErr w:type="spellEnd"/>
      <w:r w:rsidRPr="008A3FFF">
        <w:rPr>
          <w:rStyle w:val="normaltextrun"/>
          <w:rFonts w:ascii="Calibri" w:hAnsi="Calibri" w:cs="Calibri"/>
          <w:sz w:val="22"/>
          <w:szCs w:val="22"/>
        </w:rPr>
        <w:t> på mottagna ampuller och uppdatera antal mottagna doser i enhetens lagersaldo i </w:t>
      </w:r>
      <w:proofErr w:type="spellStart"/>
      <w:r w:rsidRPr="008A3FFF">
        <w:rPr>
          <w:rStyle w:val="spellingerror"/>
          <w:rFonts w:ascii="Calibri" w:hAnsi="Calibri" w:cs="Calibri"/>
          <w:sz w:val="22"/>
          <w:szCs w:val="22"/>
        </w:rPr>
        <w:t>MittVaccin</w:t>
      </w:r>
      <w:proofErr w:type="spellEnd"/>
    </w:p>
    <w:p w14:paraId="4FF78385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657D59C2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Förvaring</w:t>
      </w:r>
    </w:p>
    <w:p w14:paraId="14E95C8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78F0327" w14:textId="77777777" w:rsidR="009141AB" w:rsidRPr="008A3FFF" w:rsidRDefault="009141AB" w:rsidP="009141AB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I kylskåp </w:t>
      </w:r>
      <w:r w:rsidRPr="008A3FF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(2°C till 8 °C</w:t>
      </w:r>
      <w:r w:rsidRPr="008A3FFF">
        <w:rPr>
          <w:rFonts w:asciiTheme="minorHAnsi" w:hAnsiTheme="minorHAnsi" w:cstheme="minorBidi"/>
          <w:sz w:val="22"/>
          <w:szCs w:val="22"/>
        </w:rPr>
        <w:t>)</w:t>
      </w:r>
    </w:p>
    <w:p w14:paraId="2478C8C9" w14:textId="77777777" w:rsidR="009141AB" w:rsidRPr="008A3FFF" w:rsidRDefault="009141AB" w:rsidP="009141AB">
      <w:pPr>
        <w:pStyle w:val="Default"/>
        <w:ind w:left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8BB83C9" w14:textId="77777777" w:rsidR="009141AB" w:rsidRPr="008A3FFF" w:rsidRDefault="009141AB" w:rsidP="009141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Vaccinet får inte frysas</w:t>
      </w:r>
    </w:p>
    <w:p w14:paraId="5CBB9BC5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2453C808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D2DB139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Hantering</w:t>
      </w:r>
    </w:p>
    <w:p w14:paraId="1CF4BB2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73BC08FA" w14:textId="77777777" w:rsidR="009141AB" w:rsidRPr="008A3FFF" w:rsidRDefault="009141AB" w:rsidP="009141AB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KÄNSLIGT FÖR STÖTAR! FÅR INTE SKAKAS!</w:t>
      </w:r>
    </w:p>
    <w:p w14:paraId="0FB141CE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1E362D5E" w14:textId="77777777" w:rsidR="009141AB" w:rsidRPr="008A3FFF" w:rsidRDefault="009141AB" w:rsidP="009141AB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VACCINET </w:t>
      </w:r>
      <w:r w:rsidRPr="008A3FFF"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SKA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INTE </w:t>
      </w:r>
      <w:proofErr w:type="gramStart"/>
      <w:r w:rsidRPr="008A3FFF">
        <w:rPr>
          <w:rFonts w:asciiTheme="minorHAnsi" w:hAnsiTheme="minorHAnsi" w:cstheme="minorBidi"/>
          <w:b/>
          <w:bCs/>
          <w:sz w:val="22"/>
          <w:szCs w:val="22"/>
          <w:u w:val="single"/>
        </w:rPr>
        <w:t>SPÄDAS</w:t>
      </w:r>
      <w:r w:rsidRPr="008A3FFF">
        <w:rPr>
          <w:rFonts w:asciiTheme="minorHAnsi" w:hAnsiTheme="minorHAnsi" w:cstheme="minorBidi"/>
          <w:sz w:val="22"/>
          <w:szCs w:val="22"/>
        </w:rPr>
        <w:t xml:space="preserve"> ,</w:t>
      </w:r>
      <w:proofErr w:type="gramEnd"/>
      <w:r w:rsidRPr="008A3FFF">
        <w:rPr>
          <w:rFonts w:asciiTheme="minorHAnsi" w:hAnsiTheme="minorHAnsi" w:cstheme="minorBidi"/>
          <w:sz w:val="22"/>
          <w:szCs w:val="22"/>
        </w:rPr>
        <w:t xml:space="preserve"> SE ANVISNING!</w:t>
      </w:r>
    </w:p>
    <w:p w14:paraId="1F772519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8D70188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2B6282E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Hållbarhet </w:t>
      </w:r>
    </w:p>
    <w:p w14:paraId="7D443F6A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E41B680" w14:textId="77777777" w:rsidR="009141AB" w:rsidRPr="008A3FFF" w:rsidRDefault="009141AB" w:rsidP="009141A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 etikett på kartong för användningstid.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De märkningar om hållbarhet som kan finnas på ampullerna gäller inte (de avser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frysförvaring).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03230A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642EF7" w14:textId="77777777" w:rsidR="009141AB" w:rsidRPr="008A3FFF" w:rsidRDefault="009141AB" w:rsidP="009141A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Obrutna ampuller: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4-10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veckor i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kylskåp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etikettmärkning.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6AAF24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CDEA1E" w14:textId="77777777" w:rsidR="009141AB" w:rsidRPr="008A3FFF" w:rsidRDefault="009141AB" w:rsidP="009141A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Punkterad ampull: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12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timmar i rumstemperatur eller kylskåp (2°C till 30 °C)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89B6C45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957811" w14:textId="77777777" w:rsidR="009141AB" w:rsidRDefault="009141AB" w:rsidP="009141AB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Iordningställd spruta: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12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timmar i rumstemperatur eller kylskåp (2°C till 30°C)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A2C1EAF" w14:textId="177327CD" w:rsidR="009141AB" w:rsidRDefault="009141AB" w:rsidP="009141A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37CA9201" w14:textId="7150027B" w:rsidR="009141AB" w:rsidRDefault="009141AB" w:rsidP="009141A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57C2BE3" w14:textId="77777777" w:rsidR="009141AB" w:rsidRPr="008A3FFF" w:rsidRDefault="009141AB" w:rsidP="009141A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9A1F8BE" w14:textId="77777777" w:rsidR="009141AB" w:rsidRDefault="009141AB" w:rsidP="009141AB">
      <w:pPr>
        <w:rPr>
          <w:b/>
          <w:sz w:val="32"/>
          <w:szCs w:val="40"/>
        </w:rPr>
      </w:pPr>
    </w:p>
    <w:p w14:paraId="75D04A57" w14:textId="77777777" w:rsidR="009141AB" w:rsidRDefault="009141AB" w:rsidP="009141AB">
      <w:pPr>
        <w:rPr>
          <w:b/>
          <w:sz w:val="32"/>
          <w:szCs w:val="40"/>
        </w:rPr>
      </w:pPr>
    </w:p>
    <w:p w14:paraId="52C0EA15" w14:textId="77777777" w:rsidR="009141AB" w:rsidRDefault="009141AB" w:rsidP="009141AB">
      <w:pPr>
        <w:rPr>
          <w:b/>
          <w:sz w:val="32"/>
          <w:szCs w:val="40"/>
        </w:rPr>
      </w:pPr>
    </w:p>
    <w:p w14:paraId="4DE118D8" w14:textId="77777777" w:rsidR="009141AB" w:rsidRDefault="009141AB" w:rsidP="009141AB">
      <w:pPr>
        <w:rPr>
          <w:b/>
          <w:sz w:val="32"/>
          <w:szCs w:val="40"/>
        </w:rPr>
      </w:pPr>
    </w:p>
    <w:p w14:paraId="4F8301EA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6FED59FA" w14:textId="77777777" w:rsidR="009141AB" w:rsidRPr="008A3FFF" w:rsidRDefault="009141AB" w:rsidP="009141AB">
      <w:bookmarkStart w:id="2" w:name="_Hlk93662677"/>
      <w:r w:rsidRPr="008A3FFF">
        <w:rPr>
          <w:b/>
          <w:sz w:val="26"/>
        </w:rPr>
        <w:lastRenderedPageBreak/>
        <w:t>Informationsplansch för läkemedelsrummet</w:t>
      </w:r>
    </w:p>
    <w:bookmarkEnd w:id="2"/>
    <w:p w14:paraId="7FA1C23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7BA444CA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67EFFBFB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b/>
          <w:bCs/>
          <w:sz w:val="72"/>
          <w:szCs w:val="72"/>
        </w:rPr>
      </w:pPr>
      <w:r w:rsidRPr="008A3FFF">
        <w:rPr>
          <w:rFonts w:asciiTheme="minorHAnsi" w:hAnsiTheme="minorHAnsi" w:cstheme="minorBidi"/>
          <w:b/>
          <w:bCs/>
          <w:sz w:val="72"/>
          <w:szCs w:val="72"/>
        </w:rPr>
        <w:t>Spikevax (Moderna)</w:t>
      </w:r>
    </w:p>
    <w:p w14:paraId="7CA2BD19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0A3D5E06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6F4CBC0E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Mottagande</w:t>
      </w:r>
    </w:p>
    <w:p w14:paraId="6DD767E9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7BBA352D" w14:textId="77777777" w:rsidR="009141AB" w:rsidRPr="008A3FFF" w:rsidRDefault="009141AB" w:rsidP="009141AB">
      <w:pPr>
        <w:pStyle w:val="paragraph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A3FFF">
        <w:rPr>
          <w:rStyle w:val="normaltextrun"/>
          <w:rFonts w:ascii="Calibri" w:hAnsi="Calibri" w:cs="Calibri"/>
          <w:sz w:val="22"/>
          <w:szCs w:val="22"/>
        </w:rPr>
        <w:t>Räkna antal mottagna ampuller.</w:t>
      </w:r>
      <w:r w:rsidRPr="008A3FFF">
        <w:rPr>
          <w:rStyle w:val="eop"/>
          <w:rFonts w:ascii="Calibri" w:hAnsi="Calibri" w:cs="Calibri"/>
          <w:sz w:val="22"/>
          <w:szCs w:val="22"/>
        </w:rPr>
        <w:t> </w:t>
      </w:r>
    </w:p>
    <w:p w14:paraId="3196EFF7" w14:textId="77777777" w:rsidR="009141AB" w:rsidRPr="008A3FFF" w:rsidRDefault="009141AB" w:rsidP="009141AB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0680B0DF" w14:textId="77777777" w:rsidR="009141AB" w:rsidRPr="008A3FFF" w:rsidRDefault="009141AB" w:rsidP="009141AB">
      <w:pPr>
        <w:pStyle w:val="paragraph"/>
        <w:numPr>
          <w:ilvl w:val="0"/>
          <w:numId w:val="4"/>
        </w:numPr>
        <w:tabs>
          <w:tab w:val="clear" w:pos="720"/>
          <w:tab w:val="num" w:pos="644"/>
        </w:tabs>
        <w:spacing w:before="0" w:beforeAutospacing="0" w:after="0" w:afterAutospacing="0"/>
        <w:ind w:left="644"/>
        <w:textAlignment w:val="baseline"/>
        <w:rPr>
          <w:rFonts w:ascii="Calibri" w:hAnsi="Calibri" w:cs="Calibri"/>
          <w:sz w:val="22"/>
          <w:szCs w:val="22"/>
        </w:rPr>
      </w:pPr>
      <w:r w:rsidRPr="008A3FFF">
        <w:rPr>
          <w:rStyle w:val="normaltextrun"/>
          <w:rFonts w:ascii="Calibri" w:hAnsi="Calibri" w:cs="Calibri"/>
          <w:sz w:val="22"/>
          <w:szCs w:val="22"/>
        </w:rPr>
        <w:t>Kontrollera </w:t>
      </w:r>
      <w:proofErr w:type="spellStart"/>
      <w:r w:rsidRPr="008A3FFF">
        <w:rPr>
          <w:rStyle w:val="spellingerror"/>
          <w:rFonts w:ascii="Calibri" w:hAnsi="Calibri" w:cs="Calibri"/>
          <w:sz w:val="22"/>
          <w:szCs w:val="22"/>
        </w:rPr>
        <w:t>batchnummer</w:t>
      </w:r>
      <w:proofErr w:type="spellEnd"/>
      <w:r w:rsidRPr="008A3FFF">
        <w:rPr>
          <w:rStyle w:val="normaltextrun"/>
          <w:rFonts w:ascii="Calibri" w:hAnsi="Calibri" w:cs="Calibri"/>
          <w:sz w:val="22"/>
          <w:szCs w:val="22"/>
        </w:rPr>
        <w:t> på mottagna ampuller och uppdatera antal mottagna doser i enhetens lagersaldo i </w:t>
      </w:r>
      <w:proofErr w:type="spellStart"/>
      <w:r w:rsidRPr="008A3FFF">
        <w:rPr>
          <w:rStyle w:val="spellingerror"/>
          <w:rFonts w:ascii="Calibri" w:hAnsi="Calibri" w:cs="Calibri"/>
          <w:sz w:val="22"/>
          <w:szCs w:val="22"/>
        </w:rPr>
        <w:t>MittVaccin</w:t>
      </w:r>
      <w:proofErr w:type="spellEnd"/>
    </w:p>
    <w:p w14:paraId="120E2232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4342A112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Förvaring</w:t>
      </w:r>
    </w:p>
    <w:p w14:paraId="6E29FF43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C32915E" w14:textId="77777777" w:rsidR="009141AB" w:rsidRPr="008A3FFF" w:rsidRDefault="009141AB" w:rsidP="009141AB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I kylskåp </w:t>
      </w:r>
      <w:r w:rsidRPr="008A3FF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(2°C till 8 °C</w:t>
      </w:r>
      <w:r w:rsidRPr="008A3FFF">
        <w:rPr>
          <w:rFonts w:asciiTheme="minorHAnsi" w:hAnsiTheme="minorHAnsi" w:cstheme="minorBidi"/>
          <w:sz w:val="22"/>
          <w:szCs w:val="22"/>
        </w:rPr>
        <w:t>)</w:t>
      </w:r>
    </w:p>
    <w:p w14:paraId="1AFFAFDF" w14:textId="77777777" w:rsidR="009141AB" w:rsidRPr="008A3FFF" w:rsidRDefault="009141AB" w:rsidP="009141AB">
      <w:pPr>
        <w:pStyle w:val="Default"/>
        <w:ind w:left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5E0AC6FE" w14:textId="77777777" w:rsidR="009141AB" w:rsidRPr="008A3FFF" w:rsidRDefault="009141AB" w:rsidP="009141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Vaccinet får inte frysas efter att det tinat</w:t>
      </w:r>
    </w:p>
    <w:p w14:paraId="5E80D4F7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0F76E7A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FA1453C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Hantering</w:t>
      </w:r>
    </w:p>
    <w:p w14:paraId="48E9F3A6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23513E0" w14:textId="77777777" w:rsidR="009141AB" w:rsidRPr="008A3FFF" w:rsidRDefault="009141AB" w:rsidP="009141AB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KÄNSLIGT FÖR STÖTAR! FÅR INTE SKAKAS!</w:t>
      </w:r>
    </w:p>
    <w:p w14:paraId="594859C8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47A92C97" w14:textId="77777777" w:rsidR="009141AB" w:rsidRPr="008A3FFF" w:rsidRDefault="009141AB" w:rsidP="009141AB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VACCINET SKA </w:t>
      </w:r>
      <w:r w:rsidRPr="008A3FFF">
        <w:rPr>
          <w:rFonts w:asciiTheme="minorHAnsi" w:hAnsiTheme="minorHAnsi" w:cstheme="minorBidi"/>
          <w:b/>
          <w:bCs/>
          <w:sz w:val="22"/>
          <w:szCs w:val="22"/>
          <w:u w:val="single"/>
        </w:rPr>
        <w:t>INTE SPÄDAS</w:t>
      </w:r>
      <w:r w:rsidRPr="008A3FFF">
        <w:rPr>
          <w:rFonts w:asciiTheme="minorHAnsi" w:hAnsiTheme="minorHAnsi" w:cstheme="minorBidi"/>
          <w:sz w:val="22"/>
          <w:szCs w:val="22"/>
        </w:rPr>
        <w:t xml:space="preserve"> FÖRE ANVÄNDNING, SE ANVISNING!</w:t>
      </w:r>
    </w:p>
    <w:p w14:paraId="40207C0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9427328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454886DE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Hållbarhet</w:t>
      </w:r>
    </w:p>
    <w:p w14:paraId="0A6ADB7A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40728F38" w14:textId="77777777" w:rsidR="009141AB" w:rsidRPr="008A3FFF" w:rsidRDefault="009141AB" w:rsidP="009141AB"/>
    <w:p w14:paraId="05ED1E28" w14:textId="77777777" w:rsidR="009141AB" w:rsidRPr="008A3FFF" w:rsidRDefault="009141AB" w:rsidP="009141A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De märkningar om hållbarhet som kan finnas på ampullerna gäller inte (de avser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ab/>
        <w:t>frysförvaring). 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AA8A98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93CD8C" w14:textId="77777777" w:rsidR="009141AB" w:rsidRPr="008A3FFF" w:rsidRDefault="009141AB" w:rsidP="009141A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Obrutna ampuller: 30 dygn i kylskåp (2 °C till 8°C) från tidpunkt för avslutad</w:t>
      </w:r>
      <w:r w:rsidRPr="008A3FFF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frysförvaring, se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ab/>
        <w:t>etikettmärkning.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Etikett från apoteket anger datum när vaccinet tagits ur frys.</w:t>
      </w:r>
    </w:p>
    <w:p w14:paraId="3A415617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908F36" w14:textId="77777777" w:rsidR="009141AB" w:rsidRPr="008A3FFF" w:rsidRDefault="009141AB" w:rsidP="009141AB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Obrutna ampuller kan förvaras vid 8 °C till 25 °C upp till 12 timmar efter att det tagits ut ur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ab/>
        <w:t>kylskåpet.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D3092B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13AEE1" w14:textId="77777777" w:rsidR="009141AB" w:rsidRPr="008A3FFF" w:rsidRDefault="009141AB" w:rsidP="009141A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Punkterad ampull: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12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timmar i rumstemperatur eller kylskåp (2°C till 25 °C)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3428DC1C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E90E701" w14:textId="77777777" w:rsidR="009141AB" w:rsidRPr="008A3FFF" w:rsidRDefault="009141AB" w:rsidP="009141AB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Uppdragen dos ska ges inom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12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timmar.</w:t>
      </w:r>
    </w:p>
    <w:p w14:paraId="37FADA1F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2D8E990D" w14:textId="77777777" w:rsidR="009141AB" w:rsidRPr="008A3FFF" w:rsidRDefault="009141AB" w:rsidP="009141AB">
      <w:pPr>
        <w:rPr>
          <w:rFonts w:eastAsiaTheme="minorHAnsi"/>
          <w:b/>
          <w:color w:val="000000"/>
          <w:sz w:val="26"/>
          <w:lang w:eastAsia="en-US"/>
        </w:rPr>
      </w:pPr>
    </w:p>
    <w:p w14:paraId="52924DA1" w14:textId="27AC590A" w:rsidR="009141AB" w:rsidRDefault="009141AB" w:rsidP="009141AB">
      <w:pPr>
        <w:rPr>
          <w:rFonts w:eastAsiaTheme="minorHAnsi"/>
          <w:b/>
          <w:color w:val="000000"/>
          <w:sz w:val="26"/>
          <w:lang w:eastAsia="en-US"/>
        </w:rPr>
      </w:pPr>
    </w:p>
    <w:p w14:paraId="19E0A99B" w14:textId="5AD75209" w:rsidR="009141AB" w:rsidRDefault="009141AB" w:rsidP="009141AB">
      <w:pPr>
        <w:rPr>
          <w:rFonts w:eastAsiaTheme="minorHAnsi"/>
          <w:b/>
          <w:color w:val="000000"/>
          <w:sz w:val="26"/>
          <w:lang w:eastAsia="en-US"/>
        </w:rPr>
      </w:pPr>
    </w:p>
    <w:p w14:paraId="1172FBFD" w14:textId="0339CECA" w:rsidR="009141AB" w:rsidRDefault="009141AB" w:rsidP="009141AB">
      <w:pPr>
        <w:rPr>
          <w:rFonts w:eastAsiaTheme="minorHAnsi"/>
          <w:b/>
          <w:color w:val="000000"/>
          <w:sz w:val="26"/>
          <w:lang w:eastAsia="en-US"/>
        </w:rPr>
      </w:pPr>
    </w:p>
    <w:p w14:paraId="5BBEBF7F" w14:textId="77777777" w:rsidR="009141AB" w:rsidRDefault="009141AB" w:rsidP="009141AB">
      <w:pPr>
        <w:rPr>
          <w:rFonts w:eastAsiaTheme="minorHAnsi"/>
          <w:b/>
          <w:color w:val="000000"/>
          <w:sz w:val="26"/>
          <w:lang w:eastAsia="en-US"/>
        </w:rPr>
      </w:pPr>
    </w:p>
    <w:p w14:paraId="51B90562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2107005" w14:textId="77777777" w:rsidR="009141AB" w:rsidRPr="008A3FFF" w:rsidRDefault="009141AB" w:rsidP="009141AB">
      <w:r w:rsidRPr="008A3FFF">
        <w:rPr>
          <w:b/>
          <w:sz w:val="26"/>
        </w:rPr>
        <w:lastRenderedPageBreak/>
        <w:t>Informationsplansch för läkemedelsrummet</w:t>
      </w:r>
    </w:p>
    <w:p w14:paraId="0BA64D7B" w14:textId="77777777" w:rsidR="009141AB" w:rsidRDefault="009141AB" w:rsidP="009141AB">
      <w:pPr>
        <w:pStyle w:val="Default"/>
        <w:rPr>
          <w:rFonts w:asciiTheme="minorHAnsi" w:hAnsiTheme="minorHAnsi" w:cstheme="minorBidi"/>
          <w:b/>
          <w:bCs/>
          <w:sz w:val="72"/>
          <w:szCs w:val="72"/>
        </w:rPr>
      </w:pPr>
    </w:p>
    <w:p w14:paraId="05F71D1D" w14:textId="77777777" w:rsidR="009141AB" w:rsidRPr="002D2B83" w:rsidRDefault="009141AB" w:rsidP="009141AB">
      <w:pPr>
        <w:pStyle w:val="Default"/>
        <w:rPr>
          <w:rFonts w:asciiTheme="minorHAnsi" w:hAnsiTheme="minorHAnsi" w:cstheme="minorBidi"/>
          <w:color w:val="70AD47" w:themeColor="accent6"/>
          <w:sz w:val="36"/>
          <w:szCs w:val="36"/>
        </w:rPr>
      </w:pPr>
      <w:r w:rsidRPr="008A3FFF">
        <w:rPr>
          <w:rFonts w:asciiTheme="minorHAnsi" w:hAnsiTheme="minorHAnsi" w:cstheme="minorBidi"/>
          <w:b/>
          <w:bCs/>
          <w:sz w:val="72"/>
          <w:szCs w:val="72"/>
        </w:rPr>
        <w:t xml:space="preserve">Comirnaty </w:t>
      </w:r>
      <w:r>
        <w:rPr>
          <w:rFonts w:asciiTheme="minorHAnsi" w:hAnsiTheme="minorHAnsi" w:cstheme="minorBidi"/>
          <w:b/>
          <w:bCs/>
          <w:sz w:val="72"/>
          <w:szCs w:val="72"/>
        </w:rPr>
        <w:t xml:space="preserve">10 </w:t>
      </w:r>
      <w:proofErr w:type="spellStart"/>
      <w:r>
        <w:rPr>
          <w:rFonts w:asciiTheme="minorHAnsi" w:hAnsiTheme="minorHAnsi" w:cstheme="minorBidi"/>
          <w:b/>
          <w:bCs/>
          <w:sz w:val="72"/>
          <w:szCs w:val="72"/>
        </w:rPr>
        <w:t>mkg</w:t>
      </w:r>
      <w:proofErr w:type="spellEnd"/>
      <w:r>
        <w:rPr>
          <w:rFonts w:asciiTheme="minorHAnsi" w:hAnsiTheme="minorHAnsi" w:cstheme="minorBidi"/>
          <w:b/>
          <w:bCs/>
          <w:sz w:val="72"/>
          <w:szCs w:val="72"/>
        </w:rPr>
        <w:t xml:space="preserve">/dos barnformulering </w:t>
      </w:r>
      <w:r w:rsidRPr="008A3FFF">
        <w:rPr>
          <w:rFonts w:asciiTheme="minorHAnsi" w:hAnsiTheme="minorHAnsi" w:cstheme="minorBidi"/>
          <w:b/>
          <w:bCs/>
          <w:sz w:val="72"/>
          <w:szCs w:val="72"/>
        </w:rPr>
        <w:t xml:space="preserve">(Pfizer) </w:t>
      </w:r>
      <w:r w:rsidRPr="002D2B83">
        <w:rPr>
          <w:rFonts w:asciiTheme="minorHAnsi" w:hAnsiTheme="minorHAnsi" w:cstheme="minorBidi"/>
          <w:color w:val="70AD47" w:themeColor="accent6"/>
          <w:sz w:val="36"/>
          <w:szCs w:val="36"/>
        </w:rPr>
        <w:t>(orange färg på lock)</w:t>
      </w:r>
    </w:p>
    <w:p w14:paraId="74248233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7A3E639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25C3F0C0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Mottagande</w:t>
      </w:r>
    </w:p>
    <w:p w14:paraId="68F7B9A2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02996B6D" w14:textId="77777777" w:rsidR="009141AB" w:rsidRPr="008A3FFF" w:rsidRDefault="009141AB" w:rsidP="009141A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8A3FFF">
        <w:rPr>
          <w:rStyle w:val="normaltextrun"/>
          <w:rFonts w:ascii="Calibri" w:hAnsi="Calibri" w:cs="Calibri"/>
          <w:sz w:val="22"/>
          <w:szCs w:val="22"/>
        </w:rPr>
        <w:t>Räkna antal mottagna ampuller</w:t>
      </w:r>
    </w:p>
    <w:p w14:paraId="52BAD378" w14:textId="77777777" w:rsidR="009141AB" w:rsidRPr="008A3FFF" w:rsidRDefault="009141AB" w:rsidP="009141A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A3FFF">
        <w:rPr>
          <w:rStyle w:val="normaltextrun"/>
          <w:rFonts w:ascii="Calibri" w:hAnsi="Calibri" w:cs="Calibri"/>
          <w:sz w:val="22"/>
          <w:szCs w:val="22"/>
        </w:rPr>
        <w:t>Kontrollera </w:t>
      </w:r>
      <w:proofErr w:type="spellStart"/>
      <w:r w:rsidRPr="008A3FFF">
        <w:rPr>
          <w:rStyle w:val="spellingerror"/>
          <w:rFonts w:ascii="Calibri" w:hAnsi="Calibri" w:cs="Calibri"/>
          <w:sz w:val="22"/>
          <w:szCs w:val="22"/>
        </w:rPr>
        <w:t>batchnummer</w:t>
      </w:r>
      <w:proofErr w:type="spellEnd"/>
      <w:r w:rsidRPr="008A3FFF">
        <w:rPr>
          <w:rStyle w:val="normaltextrun"/>
          <w:rFonts w:ascii="Calibri" w:hAnsi="Calibri" w:cs="Calibri"/>
          <w:sz w:val="22"/>
          <w:szCs w:val="22"/>
        </w:rPr>
        <w:t> på mottagna ampuller och uppdatera antal mottagna doser i enhetens lagersaldo i </w:t>
      </w:r>
      <w:proofErr w:type="spellStart"/>
      <w:r w:rsidRPr="008A3FFF">
        <w:rPr>
          <w:rStyle w:val="spellingerror"/>
          <w:rFonts w:ascii="Calibri" w:hAnsi="Calibri" w:cs="Calibri"/>
          <w:sz w:val="22"/>
          <w:szCs w:val="22"/>
        </w:rPr>
        <w:t>MittVaccin</w:t>
      </w:r>
      <w:proofErr w:type="spellEnd"/>
    </w:p>
    <w:p w14:paraId="644F762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77421DC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Förvaring</w:t>
      </w:r>
    </w:p>
    <w:p w14:paraId="1D43EC83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1D50D2B" w14:textId="77777777" w:rsidR="009141AB" w:rsidRPr="008A3FFF" w:rsidRDefault="009141AB" w:rsidP="009141AB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I kylskåp </w:t>
      </w:r>
      <w:r w:rsidRPr="008A3FF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(2°C till 8 °C</w:t>
      </w:r>
      <w:r w:rsidRPr="008A3FFF">
        <w:rPr>
          <w:rFonts w:asciiTheme="minorHAnsi" w:hAnsiTheme="minorHAnsi" w:cstheme="minorBidi"/>
          <w:sz w:val="22"/>
          <w:szCs w:val="22"/>
        </w:rPr>
        <w:t>)</w:t>
      </w:r>
    </w:p>
    <w:p w14:paraId="75671192" w14:textId="77777777" w:rsidR="009141AB" w:rsidRPr="008A3FFF" w:rsidRDefault="009141AB" w:rsidP="009141AB">
      <w:pPr>
        <w:pStyle w:val="Default"/>
        <w:ind w:left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0E19FDE9" w14:textId="77777777" w:rsidR="009141AB" w:rsidRPr="008A3FFF" w:rsidRDefault="009141AB" w:rsidP="009141A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Vaccinet får inte frysas</w:t>
      </w:r>
    </w:p>
    <w:p w14:paraId="162E8E77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131C3543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C341080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Hantering</w:t>
      </w:r>
    </w:p>
    <w:p w14:paraId="3469CB14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9A08A2B" w14:textId="77777777" w:rsidR="009141AB" w:rsidRPr="008A3FFF" w:rsidRDefault="009141AB" w:rsidP="009141AB">
      <w:pPr>
        <w:pStyle w:val="Default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>KÄNSLIGT FÖR STÖTAR! FÅR INTE SKAKAS!</w:t>
      </w:r>
    </w:p>
    <w:p w14:paraId="7EE16D88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2933F969" w14:textId="77777777" w:rsidR="009141AB" w:rsidRPr="008A3FFF" w:rsidRDefault="009141AB" w:rsidP="009141AB">
      <w:pPr>
        <w:pStyle w:val="Default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VACCINET </w:t>
      </w:r>
      <w:r w:rsidRPr="008A3FFF">
        <w:rPr>
          <w:rFonts w:asciiTheme="minorHAnsi" w:hAnsiTheme="minorHAnsi" w:cstheme="minorBidi"/>
          <w:b/>
          <w:bCs/>
          <w:sz w:val="22"/>
          <w:szCs w:val="22"/>
          <w:u w:val="single"/>
        </w:rPr>
        <w:t>SKA SPÄDAS</w:t>
      </w:r>
      <w:r w:rsidRPr="008A3FFF">
        <w:rPr>
          <w:rFonts w:asciiTheme="minorHAnsi" w:hAnsiTheme="minorHAnsi" w:cstheme="minorBidi"/>
          <w:sz w:val="22"/>
          <w:szCs w:val="22"/>
        </w:rPr>
        <w:t xml:space="preserve"> FÖRE ANVÄNDNING, SE ANVISNING!</w:t>
      </w:r>
    </w:p>
    <w:p w14:paraId="49F4067D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31A9BEFB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5810674B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  <w:r w:rsidRPr="008A3FFF">
        <w:rPr>
          <w:rFonts w:asciiTheme="minorHAnsi" w:hAnsiTheme="minorHAnsi" w:cstheme="minorBidi"/>
          <w:sz w:val="22"/>
          <w:szCs w:val="22"/>
        </w:rPr>
        <w:t xml:space="preserve">Hållbarhet </w:t>
      </w:r>
    </w:p>
    <w:p w14:paraId="0857865C" w14:textId="77777777" w:rsidR="009141AB" w:rsidRPr="008A3FFF" w:rsidRDefault="009141AB" w:rsidP="009141AB">
      <w:pPr>
        <w:pStyle w:val="Default"/>
        <w:rPr>
          <w:rFonts w:asciiTheme="minorHAnsi" w:hAnsiTheme="minorHAnsi" w:cstheme="minorBidi"/>
          <w:sz w:val="22"/>
          <w:szCs w:val="22"/>
        </w:rPr>
      </w:pPr>
    </w:p>
    <w:p w14:paraId="20CA304B" w14:textId="77777777" w:rsidR="009141AB" w:rsidRPr="008A3FFF" w:rsidRDefault="009141AB" w:rsidP="009141AB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Se etikett på kartong för användningstid.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De märkningar om hållbarhet som kan finnas på ampullerna gäller inte (de avser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frysförvaring).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AB81EB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A3D196" w14:textId="77777777" w:rsidR="009141AB" w:rsidRPr="008A3FFF" w:rsidRDefault="009141AB" w:rsidP="009141AB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Obrutna ampuller: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10 veckor 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>i kylskåp från tidpunkt för avslutad frysförvaring, se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br/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ab/>
        <w:t>etikettmärkning.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CAC50B0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9A07109" w14:textId="77777777" w:rsidR="009141AB" w:rsidRPr="008A3FFF" w:rsidRDefault="009141AB" w:rsidP="009141AB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Punkterad ampull: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12</w:t>
      </w:r>
      <w:r w:rsidRPr="008A3FF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timmar i rumstemperatur eller kylskåp (2°C till 30 °C)</w:t>
      </w: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1D6547" w14:textId="77777777" w:rsidR="009141AB" w:rsidRPr="008A3FFF" w:rsidRDefault="009141AB" w:rsidP="009141A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A3FF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8F8BC2" w14:textId="69338901" w:rsidR="001619C8" w:rsidRDefault="009141AB" w:rsidP="009A53E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</w:pPr>
      <w:r w:rsidRPr="009A53E7">
        <w:rPr>
          <w:rStyle w:val="normaltextrun"/>
          <w:rFonts w:ascii="Calibri" w:hAnsi="Calibri" w:cs="Calibri"/>
          <w:color w:val="000000"/>
          <w:sz w:val="22"/>
          <w:szCs w:val="22"/>
        </w:rPr>
        <w:t>Iordningställd spruta: 12 timmar i rumstemperatur eller kylskåp (2°C till 30°C)</w:t>
      </w:r>
      <w:r w:rsidRPr="009A53E7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sectPr w:rsidR="0016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21"/>
    <w:multiLevelType w:val="multilevel"/>
    <w:tmpl w:val="D1C6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706D74"/>
    <w:multiLevelType w:val="multilevel"/>
    <w:tmpl w:val="BA50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76F58"/>
    <w:multiLevelType w:val="multilevel"/>
    <w:tmpl w:val="BFC8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97EC2"/>
    <w:multiLevelType w:val="multilevel"/>
    <w:tmpl w:val="7E32C5A2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4"/>
        </w:tabs>
        <w:ind w:left="130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352643"/>
    <w:multiLevelType w:val="hybridMultilevel"/>
    <w:tmpl w:val="20E8D4A6"/>
    <w:lvl w:ilvl="0" w:tplc="8F288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E1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2B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8E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6E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87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CA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6F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C1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74B67"/>
    <w:multiLevelType w:val="multilevel"/>
    <w:tmpl w:val="DF6E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7E37A7"/>
    <w:multiLevelType w:val="multilevel"/>
    <w:tmpl w:val="9C82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E01A21"/>
    <w:multiLevelType w:val="multilevel"/>
    <w:tmpl w:val="284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BD1CB0"/>
    <w:multiLevelType w:val="multilevel"/>
    <w:tmpl w:val="7C3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16701E"/>
    <w:multiLevelType w:val="multilevel"/>
    <w:tmpl w:val="F4562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0902F9"/>
    <w:multiLevelType w:val="multilevel"/>
    <w:tmpl w:val="553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E2AD0"/>
    <w:multiLevelType w:val="multilevel"/>
    <w:tmpl w:val="587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F03F6C"/>
    <w:multiLevelType w:val="hybridMultilevel"/>
    <w:tmpl w:val="BCF0BD8A"/>
    <w:lvl w:ilvl="0" w:tplc="05B6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A3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A41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F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0D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464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C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A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08D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1518">
    <w:abstractNumId w:val="4"/>
  </w:num>
  <w:num w:numId="2" w16cid:durableId="1961495954">
    <w:abstractNumId w:val="12"/>
  </w:num>
  <w:num w:numId="3" w16cid:durableId="1448430195">
    <w:abstractNumId w:val="10"/>
  </w:num>
  <w:num w:numId="4" w16cid:durableId="1616061176">
    <w:abstractNumId w:val="2"/>
  </w:num>
  <w:num w:numId="5" w16cid:durableId="725377887">
    <w:abstractNumId w:val="3"/>
  </w:num>
  <w:num w:numId="6" w16cid:durableId="2089692444">
    <w:abstractNumId w:val="6"/>
  </w:num>
  <w:num w:numId="7" w16cid:durableId="1402681815">
    <w:abstractNumId w:val="7"/>
  </w:num>
  <w:num w:numId="8" w16cid:durableId="930428987">
    <w:abstractNumId w:val="0"/>
  </w:num>
  <w:num w:numId="9" w16cid:durableId="1977056562">
    <w:abstractNumId w:val="5"/>
  </w:num>
  <w:num w:numId="10" w16cid:durableId="966664567">
    <w:abstractNumId w:val="9"/>
  </w:num>
  <w:num w:numId="11" w16cid:durableId="458955529">
    <w:abstractNumId w:val="8"/>
  </w:num>
  <w:num w:numId="12" w16cid:durableId="1770731967">
    <w:abstractNumId w:val="1"/>
  </w:num>
  <w:num w:numId="13" w16cid:durableId="3335306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B"/>
    <w:rsid w:val="00780225"/>
    <w:rsid w:val="007B7A19"/>
    <w:rsid w:val="009141AB"/>
    <w:rsid w:val="009A53E7"/>
    <w:rsid w:val="00D1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1FAE"/>
  <w15:chartTrackingRefBased/>
  <w15:docId w15:val="{A0F498D7-517E-4A52-A4A7-66E39B0C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AB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paragraph" w:styleId="Rubrik1">
    <w:name w:val="heading 1"/>
    <w:basedOn w:val="Liststycke"/>
    <w:next w:val="Normal"/>
    <w:link w:val="Rubrik1Char"/>
    <w:qFormat/>
    <w:rsid w:val="009141AB"/>
    <w:pPr>
      <w:spacing w:line="276" w:lineRule="auto"/>
      <w:ind w:left="0"/>
      <w:contextualSpacing w:val="0"/>
      <w:outlineLvl w:val="0"/>
    </w:pPr>
    <w:rPr>
      <w:rFonts w:eastAsia="Calibri"/>
      <w:b/>
      <w:sz w:val="26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141AB"/>
    <w:rPr>
      <w:rFonts w:ascii="Arial" w:eastAsia="Calibri" w:hAnsi="Arial" w:cs="Arial"/>
      <w:b/>
      <w:sz w:val="26"/>
      <w:szCs w:val="28"/>
    </w:rPr>
  </w:style>
  <w:style w:type="paragraph" w:customStyle="1" w:styleId="Default">
    <w:name w:val="Default"/>
    <w:rsid w:val="009141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ormaltextrun">
    <w:name w:val="normaltextrun"/>
    <w:basedOn w:val="Standardstycketeckensnitt"/>
    <w:rsid w:val="009141AB"/>
  </w:style>
  <w:style w:type="character" w:customStyle="1" w:styleId="spellingerror">
    <w:name w:val="spellingerror"/>
    <w:basedOn w:val="Standardstycketeckensnitt"/>
    <w:rsid w:val="009141AB"/>
  </w:style>
  <w:style w:type="character" w:customStyle="1" w:styleId="eop">
    <w:name w:val="eop"/>
    <w:basedOn w:val="Standardstycketeckensnitt"/>
    <w:rsid w:val="009141AB"/>
  </w:style>
  <w:style w:type="paragraph" w:customStyle="1" w:styleId="paragraph">
    <w:name w:val="paragraph"/>
    <w:basedOn w:val="Normal"/>
    <w:rsid w:val="009141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abchar">
    <w:name w:val="tabchar"/>
    <w:basedOn w:val="Standardstycketeckensnitt"/>
    <w:rsid w:val="009141AB"/>
  </w:style>
  <w:style w:type="character" w:styleId="Kommentarsreferens">
    <w:name w:val="annotation reference"/>
    <w:basedOn w:val="Standardstycketeckensnitt"/>
    <w:semiHidden/>
    <w:unhideWhenUsed/>
    <w:rsid w:val="009141AB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141A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141AB"/>
    <w:rPr>
      <w:rFonts w:ascii="Arial" w:eastAsia="Times New Roman" w:hAnsi="Arial" w:cs="Arial"/>
      <w:sz w:val="20"/>
      <w:szCs w:val="20"/>
      <w:lang w:eastAsia="sv-SE"/>
    </w:rPr>
  </w:style>
  <w:style w:type="character" w:styleId="Nmn">
    <w:name w:val="Mention"/>
    <w:basedOn w:val="Standardstycketeckensnitt"/>
    <w:uiPriority w:val="99"/>
    <w:unhideWhenUsed/>
    <w:rsid w:val="009141AB"/>
    <w:rPr>
      <w:color w:val="2B579A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141AB"/>
    <w:pPr>
      <w:ind w:left="720"/>
      <w:contextualSpacing/>
    </w:pPr>
  </w:style>
  <w:style w:type="paragraph" w:styleId="Ingetavstnd">
    <w:name w:val="No Spacing"/>
    <w:uiPriority w:val="1"/>
    <w:qFormat/>
    <w:rsid w:val="009141AB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Hiljemark Åsa RK HÄLSO- OCH SJUKVÅRD</dc:creator>
  <cp:keywords/>
  <dc:description/>
  <cp:lastModifiedBy>Hiljemark Åsa RK HÄLSO- OCH SJUKVÅRD</cp:lastModifiedBy>
  <cp:revision>2</cp:revision>
  <dcterms:created xsi:type="dcterms:W3CDTF">2022-10-26T10:15:00Z</dcterms:created>
  <dcterms:modified xsi:type="dcterms:W3CDTF">2022-11-07T15:38:00Z</dcterms:modified>
</cp:coreProperties>
</file>