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2C9E036" w:rsidR="005A0A62" w:rsidRDefault="00DD0CB8" w:rsidP="005A0A62">
      <w:r w:rsidRPr="00DD0CB8">
        <w:rPr>
          <w:b/>
          <w:sz w:val="32"/>
          <w:szCs w:val="40"/>
        </w:rPr>
        <w:t>Bilaga 2b: Allmänna krav på säkerhet och prestanda enligt IVDR</w:t>
      </w:r>
    </w:p>
    <w:p w14:paraId="5A2909B8" w14:textId="54C758FA" w:rsidR="00A861A2" w:rsidRDefault="00A861A2" w:rsidP="005A0A62">
      <w:pPr>
        <w:rPr>
          <w:sz w:val="24"/>
          <w:szCs w:val="24"/>
          <w:highlight w:val="yellow"/>
        </w:rPr>
      </w:pPr>
      <w:r w:rsidRPr="22DEFA2B">
        <w:rPr>
          <w:sz w:val="24"/>
          <w:szCs w:val="24"/>
        </w:rPr>
        <w:t xml:space="preserve">Bilaga till rutin: </w:t>
      </w:r>
      <w:r w:rsidRPr="22DEFA2B">
        <w:rPr>
          <w:sz w:val="24"/>
          <w:szCs w:val="24"/>
          <w:highlight w:val="yellow"/>
        </w:rPr>
        <w:t>och länk till huvudrutinen.</w:t>
      </w:r>
    </w:p>
    <w:p w14:paraId="6840A9E4" w14:textId="77777777" w:rsidR="00EA3323" w:rsidRDefault="00EA3323" w:rsidP="00332D94">
      <w:pPr>
        <w:rPr>
          <w:sz w:val="24"/>
          <w:szCs w:val="24"/>
        </w:rPr>
      </w:pPr>
    </w:p>
    <w:p w14:paraId="3604DD75" w14:textId="77777777" w:rsidR="00DD0CB8" w:rsidRPr="00F610C7" w:rsidRDefault="00DD0CB8" w:rsidP="00DD0CB8">
      <w:pPr>
        <w:rPr>
          <w:rFonts w:eastAsia="Arial"/>
          <w:i/>
          <w:sz w:val="24"/>
          <w:szCs w:val="24"/>
        </w:rPr>
      </w:pPr>
      <w:r w:rsidRPr="22DEFA2B">
        <w:rPr>
          <w:rFonts w:eastAsia="Arial"/>
          <w:i/>
          <w:sz w:val="24"/>
          <w:szCs w:val="24"/>
        </w:rPr>
        <w:t xml:space="preserve">Mallen är tänkt att användas som en grund för tillverkande verksamheter för att identifiera de krav som är relevanta för de produkter som tillverkas. </w:t>
      </w:r>
    </w:p>
    <w:p w14:paraId="73B096E2" w14:textId="77777777" w:rsidR="00DD0CB8" w:rsidRDefault="00DD0CB8" w:rsidP="00DD0CB8">
      <w:pPr>
        <w:rPr>
          <w:b/>
          <w:sz w:val="24"/>
          <w:szCs w:val="24"/>
          <w:highlight w:val="yellow"/>
        </w:rPr>
      </w:pPr>
    </w:p>
    <w:p w14:paraId="0F9C20E5" w14:textId="07183CF3" w:rsidR="00DD0CB8" w:rsidRPr="009D0362" w:rsidRDefault="00DD0CB8" w:rsidP="00DD0CB8">
      <w:pPr>
        <w:rPr>
          <w:bCs/>
          <w:sz w:val="24"/>
          <w:szCs w:val="24"/>
        </w:rPr>
      </w:pPr>
      <w:r w:rsidRPr="00901D9D">
        <w:rPr>
          <w:bCs/>
          <w:sz w:val="24"/>
          <w:szCs w:val="24"/>
        </w:rPr>
        <w:t>Bedömning avser följande produkt</w:t>
      </w:r>
      <w:r>
        <w:rPr>
          <w:bCs/>
          <w:sz w:val="24"/>
          <w:szCs w:val="24"/>
        </w:rPr>
        <w:t>:</w:t>
      </w:r>
    </w:p>
    <w:tbl>
      <w:tblPr>
        <w:tblStyle w:val="ListTable4-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146"/>
      </w:tblGrid>
      <w:tr w:rsidR="00DD0CB8" w:rsidRPr="009D0362" w14:paraId="51CE2C4B" w14:textId="77777777" w:rsidTr="00AB7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Borders>
              <w:top w:val="none" w:sz="0" w:space="0" w:color="auto"/>
              <w:left w:val="none" w:sz="0" w:space="0" w:color="auto"/>
              <w:bottom w:val="none" w:sz="0" w:space="0" w:color="auto"/>
            </w:tcBorders>
            <w:shd w:val="clear" w:color="auto" w:fill="FDE9D9" w:themeFill="accent6" w:themeFillTint="33"/>
          </w:tcPr>
          <w:p w14:paraId="73A6ACD5"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Produktbenämning:</w:t>
            </w:r>
          </w:p>
        </w:tc>
        <w:tc>
          <w:tcPr>
            <w:tcW w:w="6146" w:type="dxa"/>
            <w:tcBorders>
              <w:top w:val="none" w:sz="0" w:space="0" w:color="auto"/>
              <w:bottom w:val="none" w:sz="0" w:space="0" w:color="auto"/>
              <w:right w:val="none" w:sz="0" w:space="0" w:color="auto"/>
            </w:tcBorders>
            <w:shd w:val="clear" w:color="auto" w:fill="FDE9D9" w:themeFill="accent6" w:themeFillTint="33"/>
          </w:tcPr>
          <w:p w14:paraId="5C4157B2" w14:textId="77777777" w:rsidR="00DD0CB8" w:rsidRPr="0025506D" w:rsidRDefault="00DD0CB8" w:rsidP="00AB760B">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DD0CB8" w:rsidRPr="009D0362" w14:paraId="7DA0C864" w14:textId="77777777" w:rsidTr="00AB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6D8610E9"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 xml:space="preserve">Produktens inventarie-nummer:   </w:t>
            </w:r>
          </w:p>
        </w:tc>
        <w:tc>
          <w:tcPr>
            <w:tcW w:w="6146" w:type="dxa"/>
            <w:shd w:val="clear" w:color="auto" w:fill="FDE9D9" w:themeFill="accent6" w:themeFillTint="33"/>
          </w:tcPr>
          <w:p w14:paraId="4B43A86A" w14:textId="77777777" w:rsidR="00DD0CB8" w:rsidRPr="0025506D" w:rsidRDefault="00DD0CB8" w:rsidP="00AB760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DD0CB8" w:rsidRPr="009D0362" w14:paraId="172A844A" w14:textId="77777777" w:rsidTr="00AB76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1C349506" w14:textId="77777777" w:rsidR="00DD0CB8" w:rsidRPr="0025506D" w:rsidRDefault="00DD0CB8" w:rsidP="00AB760B">
            <w:pPr>
              <w:pStyle w:val="paragraph"/>
              <w:spacing w:before="0" w:beforeAutospacing="0" w:after="0" w:afterAutospacing="0"/>
              <w:textAlignment w:val="baseline"/>
              <w:rPr>
                <w:rFonts w:ascii="Arial" w:eastAsia="Arial" w:hAnsi="Arial" w:cs="Arial"/>
                <w:b w:val="0"/>
                <w:bCs w:val="0"/>
                <w:color w:val="000000" w:themeColor="text1"/>
              </w:rPr>
            </w:pPr>
            <w:r w:rsidRPr="22DEFA2B">
              <w:rPr>
                <w:rFonts w:ascii="Arial" w:eastAsia="Arial" w:hAnsi="Arial" w:cs="Arial"/>
                <w:b w:val="0"/>
                <w:bCs w:val="0"/>
                <w:color w:val="000000" w:themeColor="text1"/>
              </w:rPr>
              <w:t>Tillverkande verksamhet:</w:t>
            </w:r>
          </w:p>
        </w:tc>
        <w:tc>
          <w:tcPr>
            <w:tcW w:w="6146" w:type="dxa"/>
            <w:shd w:val="clear" w:color="auto" w:fill="FDE9D9" w:themeFill="accent6" w:themeFillTint="33"/>
          </w:tcPr>
          <w:p w14:paraId="2845C1DA" w14:textId="77777777" w:rsidR="00DD0CB8" w:rsidRPr="0025506D" w:rsidRDefault="00DD0CB8" w:rsidP="00AB760B">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0E73345A" w14:textId="77777777" w:rsidR="00DD0CB8" w:rsidRPr="006132C7" w:rsidRDefault="00DD0CB8" w:rsidP="00DD0CB8">
      <w:pPr>
        <w:rPr>
          <w:b/>
          <w:sz w:val="24"/>
          <w:szCs w:val="24"/>
        </w:rPr>
      </w:pPr>
    </w:p>
    <w:p w14:paraId="74AC0D46" w14:textId="77777777" w:rsidR="00DD0CB8" w:rsidRPr="005D59B0" w:rsidRDefault="00DD0CB8" w:rsidP="00DD0CB8">
      <w:pPr>
        <w:rPr>
          <w:b/>
          <w:sz w:val="24"/>
          <w:szCs w:val="24"/>
        </w:rPr>
      </w:pPr>
      <w:r w:rsidRPr="006132C7">
        <w:rPr>
          <w:b/>
          <w:sz w:val="24"/>
          <w:szCs w:val="24"/>
        </w:rPr>
        <w:t>KAPITEL I ALLMÄNNA KRAV</w:t>
      </w:r>
    </w:p>
    <w:tbl>
      <w:tblPr>
        <w:tblStyle w:val="TableGrid"/>
        <w:tblW w:w="0" w:type="auto"/>
        <w:tblInd w:w="38" w:type="dxa"/>
        <w:tblLook w:val="04A0" w:firstRow="1" w:lastRow="0" w:firstColumn="1" w:lastColumn="0" w:noHBand="0" w:noVBand="1"/>
      </w:tblPr>
      <w:tblGrid>
        <w:gridCol w:w="6705"/>
        <w:gridCol w:w="1163"/>
        <w:gridCol w:w="1154"/>
      </w:tblGrid>
      <w:tr w:rsidR="00DD0CB8" w:rsidRPr="006132C7" w14:paraId="532DE874" w14:textId="77777777" w:rsidTr="00AB760B">
        <w:tc>
          <w:tcPr>
            <w:tcW w:w="8080" w:type="dxa"/>
          </w:tcPr>
          <w:p w14:paraId="0786398F" w14:textId="77777777" w:rsidR="00DD0CB8" w:rsidRPr="006132C7" w:rsidRDefault="00DD0CB8" w:rsidP="00AB760B">
            <w:pPr>
              <w:rPr>
                <w:b/>
                <w:sz w:val="24"/>
                <w:szCs w:val="24"/>
              </w:rPr>
            </w:pPr>
            <w:r w:rsidRPr="006132C7">
              <w:rPr>
                <w:b/>
                <w:sz w:val="24"/>
                <w:szCs w:val="24"/>
              </w:rPr>
              <w:t>Krav</w:t>
            </w:r>
          </w:p>
        </w:tc>
        <w:tc>
          <w:tcPr>
            <w:tcW w:w="1163" w:type="dxa"/>
          </w:tcPr>
          <w:p w14:paraId="435AD1A1" w14:textId="77777777" w:rsidR="00DD0CB8" w:rsidRPr="006132C7" w:rsidRDefault="00DD0CB8" w:rsidP="00AB760B">
            <w:pPr>
              <w:rPr>
                <w:b/>
                <w:sz w:val="24"/>
                <w:szCs w:val="24"/>
              </w:rPr>
            </w:pPr>
            <w:r w:rsidRPr="006132C7">
              <w:rPr>
                <w:b/>
                <w:sz w:val="24"/>
                <w:szCs w:val="24"/>
              </w:rPr>
              <w:t>Uppfylls ja/nej</w:t>
            </w:r>
          </w:p>
        </w:tc>
        <w:tc>
          <w:tcPr>
            <w:tcW w:w="1175" w:type="dxa"/>
          </w:tcPr>
          <w:p w14:paraId="0E28ED8D" w14:textId="77777777" w:rsidR="00DD0CB8" w:rsidRPr="006132C7" w:rsidRDefault="00DD0CB8" w:rsidP="00AB760B">
            <w:pPr>
              <w:rPr>
                <w:b/>
                <w:sz w:val="24"/>
                <w:szCs w:val="24"/>
              </w:rPr>
            </w:pPr>
            <w:r w:rsidRPr="006132C7">
              <w:rPr>
                <w:b/>
                <w:sz w:val="24"/>
                <w:szCs w:val="24"/>
              </w:rPr>
              <w:t>Inte relevant</w:t>
            </w:r>
          </w:p>
        </w:tc>
      </w:tr>
      <w:tr w:rsidR="00DD0CB8" w:rsidRPr="0008664A" w14:paraId="0B5B7F02" w14:textId="77777777" w:rsidTr="00AB760B">
        <w:tc>
          <w:tcPr>
            <w:tcW w:w="8080" w:type="dxa"/>
          </w:tcPr>
          <w:p w14:paraId="233B86C1" w14:textId="77777777" w:rsidR="00DD0CB8" w:rsidRPr="0008664A" w:rsidRDefault="00DD0CB8" w:rsidP="00AB760B">
            <w:pPr>
              <w:rPr>
                <w:bCs/>
                <w:sz w:val="24"/>
                <w:szCs w:val="24"/>
              </w:rPr>
            </w:pPr>
            <w:r w:rsidRPr="0008664A">
              <w:rPr>
                <w:bCs/>
                <w:sz w:val="24"/>
                <w:szCs w:val="24"/>
              </w:rPr>
              <w:t>1. Produkterna ska uppnå den prestanda som tillverkaren avsett och vara konstruerade och tillverkade på ett sådant sätt att de under normala användningsförhållanden är lämpliga för sitt avsedda ändamål. De ska vara säkra och effektiva och får inte äventyra patienternas kliniska tillstånd eller säkerhet, eller säkerhet och hälsa för användarna eller i förekommande fall andra personer, och alla risker i samband med deras användning ska vara acceptabla när riskerna vägs mot fördelarna för patienten och vara förenliga med en hög skyddsnivå för hälsa och säkerhet, med hänsyn till det allmänt erkända tekniska utvecklingsstadiet</w:t>
            </w:r>
          </w:p>
        </w:tc>
        <w:tc>
          <w:tcPr>
            <w:tcW w:w="1163" w:type="dxa"/>
          </w:tcPr>
          <w:p w14:paraId="3DAD6112" w14:textId="77777777" w:rsidR="00DD0CB8" w:rsidRPr="0008664A" w:rsidRDefault="00DD0CB8" w:rsidP="00AB760B">
            <w:pPr>
              <w:rPr>
                <w:bCs/>
                <w:sz w:val="24"/>
                <w:szCs w:val="24"/>
              </w:rPr>
            </w:pPr>
          </w:p>
        </w:tc>
        <w:tc>
          <w:tcPr>
            <w:tcW w:w="1175" w:type="dxa"/>
          </w:tcPr>
          <w:p w14:paraId="3F71C9E7" w14:textId="77777777" w:rsidR="00DD0CB8" w:rsidRPr="0008664A" w:rsidRDefault="00DD0CB8" w:rsidP="00AB760B">
            <w:pPr>
              <w:rPr>
                <w:bCs/>
                <w:sz w:val="24"/>
                <w:szCs w:val="24"/>
              </w:rPr>
            </w:pPr>
          </w:p>
        </w:tc>
      </w:tr>
      <w:tr w:rsidR="00DD0CB8" w:rsidRPr="0008664A" w14:paraId="25507427" w14:textId="77777777" w:rsidTr="00AB760B">
        <w:tc>
          <w:tcPr>
            <w:tcW w:w="8080" w:type="dxa"/>
          </w:tcPr>
          <w:p w14:paraId="50242C45" w14:textId="77777777" w:rsidR="00DD0CB8" w:rsidRPr="0008664A" w:rsidRDefault="00DD0CB8" w:rsidP="00AB760B">
            <w:pPr>
              <w:rPr>
                <w:bCs/>
                <w:sz w:val="24"/>
                <w:szCs w:val="24"/>
              </w:rPr>
            </w:pPr>
            <w:r w:rsidRPr="0008664A">
              <w:rPr>
                <w:bCs/>
                <w:sz w:val="24"/>
                <w:szCs w:val="24"/>
              </w:rPr>
              <w:t>2. Kravet i denna bilaga på att minska riskerna så långt detta är möjligt betyder minskning av riskerna i den utsträckning detta är möjligt utan att nytta/riskförhållandet påverkas negativt.</w:t>
            </w:r>
          </w:p>
        </w:tc>
        <w:tc>
          <w:tcPr>
            <w:tcW w:w="1163" w:type="dxa"/>
          </w:tcPr>
          <w:p w14:paraId="16C323EB" w14:textId="77777777" w:rsidR="00DD0CB8" w:rsidRPr="0008664A" w:rsidRDefault="00DD0CB8" w:rsidP="00AB760B">
            <w:pPr>
              <w:rPr>
                <w:bCs/>
                <w:sz w:val="24"/>
                <w:szCs w:val="24"/>
              </w:rPr>
            </w:pPr>
          </w:p>
        </w:tc>
        <w:tc>
          <w:tcPr>
            <w:tcW w:w="1175" w:type="dxa"/>
          </w:tcPr>
          <w:p w14:paraId="5745A179" w14:textId="77777777" w:rsidR="00DD0CB8" w:rsidRPr="0008664A" w:rsidRDefault="00DD0CB8" w:rsidP="00AB760B">
            <w:pPr>
              <w:rPr>
                <w:bCs/>
                <w:sz w:val="24"/>
                <w:szCs w:val="24"/>
              </w:rPr>
            </w:pPr>
          </w:p>
        </w:tc>
      </w:tr>
      <w:tr w:rsidR="00DD0CB8" w:rsidRPr="0008664A" w14:paraId="1F6A1B2E" w14:textId="77777777" w:rsidTr="00AB760B">
        <w:tc>
          <w:tcPr>
            <w:tcW w:w="8080" w:type="dxa"/>
          </w:tcPr>
          <w:p w14:paraId="1A84C3CD" w14:textId="77777777" w:rsidR="00DD0CB8" w:rsidRPr="0008664A" w:rsidRDefault="00DD0CB8" w:rsidP="00AB760B">
            <w:pPr>
              <w:rPr>
                <w:bCs/>
                <w:sz w:val="24"/>
                <w:szCs w:val="24"/>
              </w:rPr>
            </w:pPr>
            <w:r w:rsidRPr="0008664A">
              <w:rPr>
                <w:bCs/>
                <w:sz w:val="24"/>
                <w:szCs w:val="24"/>
              </w:rPr>
              <w:t xml:space="preserve">3. Tillverkarna ska inrätta, genomföra, dokumentera och upprätthålla ett riskhanteringssystem. Riskhantering ska förstås som en kontinuerlig iterativ process under en produkts hela livscykel, med krav på regelbunden och systematisk uppdatering. Vid genomförandet av riskhantering ska tillverkarna </w:t>
            </w:r>
          </w:p>
          <w:p w14:paraId="72585BD2" w14:textId="77777777" w:rsidR="00DD0CB8" w:rsidRPr="0008664A" w:rsidRDefault="00DD0CB8" w:rsidP="00AB760B">
            <w:pPr>
              <w:rPr>
                <w:bCs/>
                <w:sz w:val="24"/>
                <w:szCs w:val="24"/>
              </w:rPr>
            </w:pPr>
            <w:r w:rsidRPr="0008664A">
              <w:rPr>
                <w:bCs/>
                <w:sz w:val="24"/>
                <w:szCs w:val="24"/>
              </w:rPr>
              <w:t xml:space="preserve">a) upprätta och dokumentera en riskhanteringsplan för varje produkt, </w:t>
            </w:r>
          </w:p>
          <w:p w14:paraId="42C78B03" w14:textId="77777777" w:rsidR="00DD0CB8" w:rsidRPr="0008664A" w:rsidRDefault="00DD0CB8" w:rsidP="00AB760B">
            <w:pPr>
              <w:rPr>
                <w:bCs/>
                <w:sz w:val="24"/>
                <w:szCs w:val="24"/>
              </w:rPr>
            </w:pPr>
            <w:r w:rsidRPr="0008664A">
              <w:rPr>
                <w:bCs/>
                <w:sz w:val="24"/>
                <w:szCs w:val="24"/>
              </w:rPr>
              <w:t xml:space="preserve">b) identifiera och analysera de kända och förutsebara faror som är förknippade med varje produkt, </w:t>
            </w:r>
          </w:p>
          <w:p w14:paraId="7C2CD883" w14:textId="77777777" w:rsidR="00DD0CB8" w:rsidRPr="0008664A" w:rsidRDefault="00DD0CB8" w:rsidP="00AB760B">
            <w:pPr>
              <w:rPr>
                <w:bCs/>
                <w:sz w:val="24"/>
                <w:szCs w:val="24"/>
              </w:rPr>
            </w:pPr>
            <w:r w:rsidRPr="0008664A">
              <w:rPr>
                <w:bCs/>
                <w:sz w:val="24"/>
                <w:szCs w:val="24"/>
              </w:rPr>
              <w:t xml:space="preserve">c) bedöma och utvärdera de risker som är knutna till och som uppstår under den avsedda användningen och under rimligen förutsebar felanvändning, </w:t>
            </w:r>
          </w:p>
          <w:p w14:paraId="5F7B2568" w14:textId="77777777" w:rsidR="00DD0CB8" w:rsidRPr="0008664A" w:rsidRDefault="00DD0CB8" w:rsidP="00AB760B">
            <w:pPr>
              <w:rPr>
                <w:bCs/>
                <w:sz w:val="24"/>
                <w:szCs w:val="24"/>
              </w:rPr>
            </w:pPr>
            <w:r w:rsidRPr="0008664A">
              <w:rPr>
                <w:bCs/>
                <w:sz w:val="24"/>
                <w:szCs w:val="24"/>
              </w:rPr>
              <w:t xml:space="preserve">d) eliminera eller kontrollera de risker som avses i led c i enlighet med kraven i avsnitt 4, </w:t>
            </w:r>
          </w:p>
          <w:p w14:paraId="1256DE87" w14:textId="77777777" w:rsidR="00DD0CB8" w:rsidRPr="0008664A" w:rsidRDefault="00DD0CB8" w:rsidP="00AB760B">
            <w:pPr>
              <w:rPr>
                <w:bCs/>
                <w:sz w:val="24"/>
                <w:szCs w:val="24"/>
              </w:rPr>
            </w:pPr>
            <w:r w:rsidRPr="0008664A">
              <w:rPr>
                <w:bCs/>
                <w:sz w:val="24"/>
                <w:szCs w:val="24"/>
              </w:rPr>
              <w:t xml:space="preserve">e) utvärdera betydelsen av information från produktionsfasen, och i synnerhet från systemet för övervakning av produkter som släppts ut på marknaden, på faror och hur ofta de inträffar, utvärderingar av de därmed förbundna riskerna, samt på den övergripande risken, nytta/ riskförhållandet och om riskerna är acceptabla, och </w:t>
            </w:r>
          </w:p>
          <w:p w14:paraId="29A3890E" w14:textId="77777777" w:rsidR="00DD0CB8" w:rsidRPr="0008664A" w:rsidRDefault="00DD0CB8" w:rsidP="00AB760B">
            <w:pPr>
              <w:rPr>
                <w:bCs/>
                <w:sz w:val="24"/>
                <w:szCs w:val="24"/>
              </w:rPr>
            </w:pPr>
            <w:r w:rsidRPr="0008664A">
              <w:rPr>
                <w:bCs/>
                <w:sz w:val="24"/>
                <w:szCs w:val="24"/>
              </w:rPr>
              <w:t>f) baserat på utvärderingen av betydelsen av informationen i led e ändra kontrollåtgärderna i överensstämmelse med kraven i avsnitt 4, om så är nödvändigt.</w:t>
            </w:r>
          </w:p>
        </w:tc>
        <w:tc>
          <w:tcPr>
            <w:tcW w:w="1163" w:type="dxa"/>
          </w:tcPr>
          <w:p w14:paraId="01CDB7C7" w14:textId="77777777" w:rsidR="00DD0CB8" w:rsidRPr="0008664A" w:rsidRDefault="00DD0CB8" w:rsidP="00AB760B">
            <w:pPr>
              <w:rPr>
                <w:bCs/>
                <w:sz w:val="24"/>
                <w:szCs w:val="24"/>
              </w:rPr>
            </w:pPr>
          </w:p>
        </w:tc>
        <w:tc>
          <w:tcPr>
            <w:tcW w:w="1175" w:type="dxa"/>
          </w:tcPr>
          <w:p w14:paraId="4C101107" w14:textId="77777777" w:rsidR="00DD0CB8" w:rsidRPr="0008664A" w:rsidRDefault="00DD0CB8" w:rsidP="00AB760B">
            <w:pPr>
              <w:rPr>
                <w:bCs/>
                <w:sz w:val="24"/>
                <w:szCs w:val="24"/>
              </w:rPr>
            </w:pPr>
          </w:p>
        </w:tc>
      </w:tr>
      <w:tr w:rsidR="00DD0CB8" w:rsidRPr="0008664A" w14:paraId="309F9EBA" w14:textId="77777777" w:rsidTr="00AB760B">
        <w:tc>
          <w:tcPr>
            <w:tcW w:w="8080" w:type="dxa"/>
          </w:tcPr>
          <w:p w14:paraId="44A171D4" w14:textId="77777777" w:rsidR="00DD0CB8" w:rsidRPr="0008664A" w:rsidRDefault="00DD0CB8" w:rsidP="00AB760B">
            <w:pPr>
              <w:rPr>
                <w:bCs/>
                <w:sz w:val="24"/>
                <w:szCs w:val="24"/>
              </w:rPr>
            </w:pPr>
            <w:r w:rsidRPr="0008664A">
              <w:rPr>
                <w:bCs/>
                <w:sz w:val="24"/>
                <w:szCs w:val="24"/>
              </w:rPr>
              <w:t>4. De riskkontrollåtgärder som tillverkarna vidtar för konstruktionen och tillverkningen av produkten ska överensstämma med säkerhetsprinciper och ta hänsyn till det allmänt erkända tekniska utvecklingsstadiet. För att minska riskerna ska tillverkarna hantera riskerna på ett sådant sätt att både den kvarvarande risk som förknippas med varje fara och den totala kvarvarande risken bedöms vara acceptabel. När tillverkarna väljer de lämpligaste lösningarna ska de i följande prioritetsordning:</w:t>
            </w:r>
          </w:p>
          <w:p w14:paraId="00989BC0" w14:textId="77777777" w:rsidR="00DD0CB8" w:rsidRPr="0008664A" w:rsidRDefault="00DD0CB8" w:rsidP="00AB760B">
            <w:pPr>
              <w:rPr>
                <w:bCs/>
                <w:sz w:val="24"/>
                <w:szCs w:val="24"/>
              </w:rPr>
            </w:pPr>
            <w:r w:rsidRPr="0008664A">
              <w:rPr>
                <w:bCs/>
                <w:sz w:val="24"/>
                <w:szCs w:val="24"/>
              </w:rPr>
              <w:t xml:space="preserve">a) Eliminera eller minska risker så långt som möjligt genom säker konstruktion och tillverkning. </w:t>
            </w:r>
          </w:p>
          <w:p w14:paraId="799BBE08" w14:textId="77777777" w:rsidR="00DD0CB8" w:rsidRPr="0008664A" w:rsidRDefault="00DD0CB8" w:rsidP="00AB760B">
            <w:pPr>
              <w:rPr>
                <w:bCs/>
                <w:sz w:val="24"/>
                <w:szCs w:val="24"/>
              </w:rPr>
            </w:pPr>
            <w:r w:rsidRPr="0008664A">
              <w:rPr>
                <w:bCs/>
                <w:sz w:val="24"/>
                <w:szCs w:val="24"/>
              </w:rPr>
              <w:t xml:space="preserve">b) I förekommande fall vidta tillräckliga skyddsåtgärder, inklusive varningssignaler om så är nödvändigt, i de fall där riskerna inte kan elimineras. </w:t>
            </w:r>
          </w:p>
          <w:p w14:paraId="66D63C54" w14:textId="77777777" w:rsidR="00DD0CB8" w:rsidRPr="0008664A" w:rsidRDefault="00DD0CB8" w:rsidP="00AB760B">
            <w:pPr>
              <w:rPr>
                <w:bCs/>
                <w:sz w:val="24"/>
                <w:szCs w:val="24"/>
              </w:rPr>
            </w:pPr>
            <w:r w:rsidRPr="0008664A">
              <w:rPr>
                <w:bCs/>
                <w:sz w:val="24"/>
                <w:szCs w:val="24"/>
              </w:rPr>
              <w:t xml:space="preserve">c) Tillhandahålla säkerhetsrelaterad information (varningar/försiktighetsåtgärder/kontraindikationer) och i förekommande fall utbildning till användarna. </w:t>
            </w:r>
          </w:p>
          <w:p w14:paraId="43D55ED2" w14:textId="77777777" w:rsidR="00DD0CB8" w:rsidRPr="0008664A" w:rsidRDefault="00DD0CB8" w:rsidP="00AB760B">
            <w:pPr>
              <w:rPr>
                <w:bCs/>
                <w:sz w:val="24"/>
                <w:szCs w:val="24"/>
              </w:rPr>
            </w:pPr>
            <w:r w:rsidRPr="0008664A">
              <w:rPr>
                <w:bCs/>
                <w:sz w:val="24"/>
                <w:szCs w:val="24"/>
              </w:rPr>
              <w:t>Tillverkarna ska informera användarna om eventuella kvarvarande risker.</w:t>
            </w:r>
          </w:p>
        </w:tc>
        <w:tc>
          <w:tcPr>
            <w:tcW w:w="1163" w:type="dxa"/>
          </w:tcPr>
          <w:p w14:paraId="6BA3853D" w14:textId="77777777" w:rsidR="00DD0CB8" w:rsidRPr="0008664A" w:rsidRDefault="00DD0CB8" w:rsidP="00AB760B">
            <w:pPr>
              <w:rPr>
                <w:bCs/>
                <w:sz w:val="24"/>
                <w:szCs w:val="24"/>
              </w:rPr>
            </w:pPr>
          </w:p>
        </w:tc>
        <w:tc>
          <w:tcPr>
            <w:tcW w:w="1175" w:type="dxa"/>
          </w:tcPr>
          <w:p w14:paraId="7B3B6506" w14:textId="77777777" w:rsidR="00DD0CB8" w:rsidRPr="0008664A" w:rsidRDefault="00DD0CB8" w:rsidP="00AB760B">
            <w:pPr>
              <w:rPr>
                <w:bCs/>
                <w:sz w:val="24"/>
                <w:szCs w:val="24"/>
              </w:rPr>
            </w:pPr>
          </w:p>
        </w:tc>
      </w:tr>
      <w:tr w:rsidR="00DD0CB8" w:rsidRPr="0008664A" w14:paraId="3AAA42DC" w14:textId="77777777" w:rsidTr="00AB760B">
        <w:tc>
          <w:tcPr>
            <w:tcW w:w="8080" w:type="dxa"/>
          </w:tcPr>
          <w:p w14:paraId="76990FAC" w14:textId="77777777" w:rsidR="00DD0CB8" w:rsidRPr="0008664A" w:rsidRDefault="00DD0CB8" w:rsidP="00AB760B">
            <w:pPr>
              <w:rPr>
                <w:bCs/>
                <w:sz w:val="24"/>
                <w:szCs w:val="24"/>
              </w:rPr>
            </w:pPr>
            <w:r w:rsidRPr="0008664A">
              <w:rPr>
                <w:bCs/>
                <w:sz w:val="24"/>
                <w:szCs w:val="24"/>
              </w:rPr>
              <w:t xml:space="preserve">5. Vid eliminering eller minskning av risker relaterade till användningsfel ska tillverkaren: </w:t>
            </w:r>
          </w:p>
          <w:p w14:paraId="68FB2BF9" w14:textId="77777777" w:rsidR="00DD0CB8" w:rsidRPr="0008664A" w:rsidRDefault="00DD0CB8" w:rsidP="00AB760B">
            <w:pPr>
              <w:rPr>
                <w:bCs/>
                <w:sz w:val="24"/>
                <w:szCs w:val="24"/>
              </w:rPr>
            </w:pPr>
            <w:r w:rsidRPr="0008664A">
              <w:rPr>
                <w:bCs/>
                <w:sz w:val="24"/>
                <w:szCs w:val="24"/>
              </w:rPr>
              <w:t xml:space="preserve">a) i så stor utsträckning som möjligt minska riskerna relaterade till produktens ergonomiska egenskaper och den avsedda användarmiljön (produktdesign som främjar patientsäkerheten), och </w:t>
            </w:r>
          </w:p>
          <w:p w14:paraId="06D2DE48" w14:textId="77777777" w:rsidR="00DD0CB8" w:rsidRPr="0008664A" w:rsidRDefault="00DD0CB8" w:rsidP="00AB760B">
            <w:pPr>
              <w:rPr>
                <w:bCs/>
                <w:sz w:val="24"/>
                <w:szCs w:val="24"/>
              </w:rPr>
            </w:pPr>
            <w:r w:rsidRPr="0008664A">
              <w:rPr>
                <w:bCs/>
                <w:sz w:val="24"/>
                <w:szCs w:val="24"/>
              </w:rPr>
              <w:t xml:space="preserve">b) ta hänsyn till de avsedda användarnas tekniska kunskap, erfarenhet, i förekommande fall utbildning och användarmiljö, samt medicinska och </w:t>
            </w:r>
            <w:r w:rsidRPr="006F5D98">
              <w:rPr>
                <w:bCs/>
                <w:sz w:val="24"/>
                <w:szCs w:val="24"/>
              </w:rPr>
              <w:t>lekmän, yrkesmän, funktionshindrade personer eller andra användare).</w:t>
            </w:r>
          </w:p>
        </w:tc>
        <w:tc>
          <w:tcPr>
            <w:tcW w:w="1163" w:type="dxa"/>
          </w:tcPr>
          <w:p w14:paraId="62A61611" w14:textId="77777777" w:rsidR="00DD0CB8" w:rsidRPr="0008664A" w:rsidRDefault="00DD0CB8" w:rsidP="00AB760B">
            <w:pPr>
              <w:rPr>
                <w:bCs/>
                <w:sz w:val="24"/>
                <w:szCs w:val="24"/>
              </w:rPr>
            </w:pPr>
          </w:p>
        </w:tc>
        <w:tc>
          <w:tcPr>
            <w:tcW w:w="1175" w:type="dxa"/>
          </w:tcPr>
          <w:p w14:paraId="18A986EF" w14:textId="77777777" w:rsidR="00DD0CB8" w:rsidRPr="0008664A" w:rsidRDefault="00DD0CB8" w:rsidP="00AB760B">
            <w:pPr>
              <w:rPr>
                <w:bCs/>
                <w:sz w:val="24"/>
                <w:szCs w:val="24"/>
              </w:rPr>
            </w:pPr>
          </w:p>
        </w:tc>
      </w:tr>
      <w:tr w:rsidR="00DD0CB8" w:rsidRPr="0008664A" w14:paraId="607E471C" w14:textId="77777777" w:rsidTr="00AB760B">
        <w:tc>
          <w:tcPr>
            <w:tcW w:w="8080" w:type="dxa"/>
          </w:tcPr>
          <w:p w14:paraId="30D3C911" w14:textId="77777777" w:rsidR="00DD0CB8" w:rsidRPr="0008664A" w:rsidRDefault="00DD0CB8" w:rsidP="00AB760B">
            <w:pPr>
              <w:rPr>
                <w:bCs/>
                <w:sz w:val="24"/>
                <w:szCs w:val="24"/>
              </w:rPr>
            </w:pPr>
            <w:r w:rsidRPr="0008664A">
              <w:rPr>
                <w:bCs/>
                <w:sz w:val="24"/>
                <w:szCs w:val="24"/>
              </w:rPr>
              <w:t>6. En produkts egenskaper och prestanda ska inte kunna påverkas ogynnsamt i sådan utsträckning att patientens, användarens eller i förekommande fall andra personers hälsa eller säkerhet äventyras under den av tillverkaren angivna livslängden för produkten, om produkten utsätts för de påfrestningar som kan uppstå under normala användningsförhållanden och har underhållits i enlighet med tillverkarens anvisningar.</w:t>
            </w:r>
          </w:p>
        </w:tc>
        <w:tc>
          <w:tcPr>
            <w:tcW w:w="1163" w:type="dxa"/>
          </w:tcPr>
          <w:p w14:paraId="47D54E2B" w14:textId="77777777" w:rsidR="00DD0CB8" w:rsidRPr="0008664A" w:rsidRDefault="00DD0CB8" w:rsidP="00AB760B">
            <w:pPr>
              <w:rPr>
                <w:bCs/>
                <w:sz w:val="24"/>
                <w:szCs w:val="24"/>
              </w:rPr>
            </w:pPr>
          </w:p>
        </w:tc>
        <w:tc>
          <w:tcPr>
            <w:tcW w:w="1175" w:type="dxa"/>
          </w:tcPr>
          <w:p w14:paraId="5D249BEA" w14:textId="77777777" w:rsidR="00DD0CB8" w:rsidRPr="0008664A" w:rsidRDefault="00DD0CB8" w:rsidP="00AB760B">
            <w:pPr>
              <w:rPr>
                <w:bCs/>
                <w:sz w:val="24"/>
                <w:szCs w:val="24"/>
              </w:rPr>
            </w:pPr>
          </w:p>
        </w:tc>
      </w:tr>
      <w:tr w:rsidR="00DD0CB8" w:rsidRPr="0008664A" w14:paraId="457CC03F" w14:textId="77777777" w:rsidTr="00AB760B">
        <w:tc>
          <w:tcPr>
            <w:tcW w:w="8080" w:type="dxa"/>
          </w:tcPr>
          <w:p w14:paraId="677AD49C" w14:textId="77777777" w:rsidR="00DD0CB8" w:rsidRPr="0008664A" w:rsidRDefault="00DD0CB8" w:rsidP="00AB760B">
            <w:pPr>
              <w:rPr>
                <w:bCs/>
                <w:sz w:val="24"/>
                <w:szCs w:val="24"/>
              </w:rPr>
            </w:pPr>
            <w:r w:rsidRPr="0008664A">
              <w:rPr>
                <w:bCs/>
                <w:sz w:val="24"/>
                <w:szCs w:val="24"/>
              </w:rPr>
              <w:t>7. Produkterna ska konstrueras, tillverkas och förpackas på ett sådant sätt att deras egenskaper och prestanda vid avsedd användning inte påverkas negativt under transport och lagring, exempelvis genom skiftningar i temperatur och luftfuktighet, med beaktande av föreskrifterna och informationen från tillverkaren.</w:t>
            </w:r>
          </w:p>
        </w:tc>
        <w:tc>
          <w:tcPr>
            <w:tcW w:w="1163" w:type="dxa"/>
          </w:tcPr>
          <w:p w14:paraId="6E3B63E6" w14:textId="77777777" w:rsidR="00DD0CB8" w:rsidRPr="0008664A" w:rsidRDefault="00DD0CB8" w:rsidP="00AB760B">
            <w:pPr>
              <w:rPr>
                <w:bCs/>
                <w:sz w:val="24"/>
                <w:szCs w:val="24"/>
              </w:rPr>
            </w:pPr>
          </w:p>
        </w:tc>
        <w:tc>
          <w:tcPr>
            <w:tcW w:w="1175" w:type="dxa"/>
          </w:tcPr>
          <w:p w14:paraId="777458BA" w14:textId="77777777" w:rsidR="00DD0CB8" w:rsidRPr="0008664A" w:rsidRDefault="00DD0CB8" w:rsidP="00AB760B">
            <w:pPr>
              <w:rPr>
                <w:bCs/>
                <w:sz w:val="24"/>
                <w:szCs w:val="24"/>
              </w:rPr>
            </w:pPr>
          </w:p>
        </w:tc>
      </w:tr>
      <w:tr w:rsidR="00DD0CB8" w:rsidRPr="0008664A" w14:paraId="63D547AF" w14:textId="77777777" w:rsidTr="00AB760B">
        <w:tc>
          <w:tcPr>
            <w:tcW w:w="8080" w:type="dxa"/>
          </w:tcPr>
          <w:p w14:paraId="5DE80149" w14:textId="77777777" w:rsidR="00DD0CB8" w:rsidRPr="0008664A" w:rsidRDefault="00DD0CB8" w:rsidP="00AB760B">
            <w:pPr>
              <w:rPr>
                <w:bCs/>
                <w:sz w:val="24"/>
                <w:szCs w:val="24"/>
              </w:rPr>
            </w:pPr>
            <w:r w:rsidRPr="0008664A">
              <w:rPr>
                <w:bCs/>
                <w:sz w:val="24"/>
                <w:szCs w:val="24"/>
              </w:rPr>
              <w:t>8. Alla kända och förutsebara risker och alla oönskade effekter ska minimeras och vara acceptabla med tanke på de utvärderade fördelar för patienten och/eller användaren som produkten är avsedd att ha under normala an</w:t>
            </w:r>
            <w:r>
              <w:rPr>
                <w:bCs/>
                <w:sz w:val="24"/>
                <w:szCs w:val="24"/>
              </w:rPr>
              <w:t>vändningsförhållanden.</w:t>
            </w:r>
          </w:p>
        </w:tc>
        <w:tc>
          <w:tcPr>
            <w:tcW w:w="1163" w:type="dxa"/>
          </w:tcPr>
          <w:p w14:paraId="2886238A" w14:textId="77777777" w:rsidR="00DD0CB8" w:rsidRPr="0008664A" w:rsidRDefault="00DD0CB8" w:rsidP="00AB760B">
            <w:pPr>
              <w:rPr>
                <w:bCs/>
                <w:sz w:val="24"/>
                <w:szCs w:val="24"/>
              </w:rPr>
            </w:pPr>
          </w:p>
        </w:tc>
        <w:tc>
          <w:tcPr>
            <w:tcW w:w="1175" w:type="dxa"/>
          </w:tcPr>
          <w:p w14:paraId="3D0E2CB1" w14:textId="77777777" w:rsidR="00DD0CB8" w:rsidRPr="0008664A" w:rsidRDefault="00DD0CB8" w:rsidP="00AB760B">
            <w:pPr>
              <w:rPr>
                <w:bCs/>
                <w:sz w:val="24"/>
                <w:szCs w:val="24"/>
              </w:rPr>
            </w:pPr>
          </w:p>
        </w:tc>
      </w:tr>
    </w:tbl>
    <w:p w14:paraId="082BE60F" w14:textId="77777777" w:rsidR="00DD0CB8" w:rsidRPr="006132C7" w:rsidRDefault="00DD0CB8" w:rsidP="00DD0CB8">
      <w:pPr>
        <w:rPr>
          <w:b/>
          <w:sz w:val="24"/>
          <w:szCs w:val="24"/>
        </w:rPr>
      </w:pPr>
    </w:p>
    <w:p w14:paraId="17258CFE" w14:textId="77777777" w:rsidR="00DD0CB8" w:rsidRPr="006132C7" w:rsidRDefault="00DD0CB8" w:rsidP="00DD0CB8">
      <w:pPr>
        <w:rPr>
          <w:b/>
          <w:sz w:val="24"/>
          <w:szCs w:val="24"/>
        </w:rPr>
      </w:pPr>
      <w:r w:rsidRPr="006132C7">
        <w:rPr>
          <w:b/>
          <w:sz w:val="24"/>
          <w:szCs w:val="24"/>
        </w:rPr>
        <w:t>Krav i KAPITEL I ALLMÄNNA KRAV som inte uppfylls:</w:t>
      </w:r>
    </w:p>
    <w:tbl>
      <w:tblPr>
        <w:tblStyle w:val="TableGrid"/>
        <w:tblW w:w="0" w:type="auto"/>
        <w:tblInd w:w="38" w:type="dxa"/>
        <w:tblLook w:val="04A0" w:firstRow="1" w:lastRow="0" w:firstColumn="1" w:lastColumn="0" w:noHBand="0" w:noVBand="1"/>
      </w:tblPr>
      <w:tblGrid>
        <w:gridCol w:w="2000"/>
        <w:gridCol w:w="7022"/>
      </w:tblGrid>
      <w:tr w:rsidR="00DD0CB8" w:rsidRPr="006132C7" w14:paraId="08F758E1" w14:textId="77777777" w:rsidTr="00AB760B">
        <w:tc>
          <w:tcPr>
            <w:tcW w:w="2197" w:type="dxa"/>
          </w:tcPr>
          <w:p w14:paraId="169EA0F3" w14:textId="77777777" w:rsidR="00DD0CB8" w:rsidRPr="006132C7" w:rsidRDefault="00DD0CB8" w:rsidP="00AB760B">
            <w:pPr>
              <w:rPr>
                <w:b/>
                <w:sz w:val="24"/>
                <w:szCs w:val="24"/>
              </w:rPr>
            </w:pPr>
            <w:r w:rsidRPr="006132C7">
              <w:rPr>
                <w:b/>
                <w:sz w:val="24"/>
                <w:szCs w:val="24"/>
              </w:rPr>
              <w:t>Nummer på krav som inte uppfylls:</w:t>
            </w:r>
          </w:p>
        </w:tc>
        <w:tc>
          <w:tcPr>
            <w:tcW w:w="8409" w:type="dxa"/>
          </w:tcPr>
          <w:p w14:paraId="5E91585A" w14:textId="77777777" w:rsidR="00DD0CB8" w:rsidRPr="006132C7" w:rsidRDefault="00DD0CB8" w:rsidP="00AB760B">
            <w:pPr>
              <w:rPr>
                <w:b/>
                <w:sz w:val="24"/>
                <w:szCs w:val="24"/>
              </w:rPr>
            </w:pPr>
            <w:r>
              <w:rPr>
                <w:b/>
                <w:sz w:val="24"/>
                <w:szCs w:val="24"/>
              </w:rPr>
              <w:t>Motivering:</w:t>
            </w:r>
          </w:p>
        </w:tc>
      </w:tr>
      <w:tr w:rsidR="00DD0CB8" w:rsidRPr="006132C7" w14:paraId="266B0842" w14:textId="77777777" w:rsidTr="00AB760B">
        <w:tc>
          <w:tcPr>
            <w:tcW w:w="2197" w:type="dxa"/>
          </w:tcPr>
          <w:p w14:paraId="14195D99" w14:textId="77777777" w:rsidR="00DD0CB8" w:rsidRPr="006132C7" w:rsidRDefault="00DD0CB8" w:rsidP="00AB760B">
            <w:pPr>
              <w:rPr>
                <w:b/>
                <w:sz w:val="24"/>
                <w:szCs w:val="24"/>
              </w:rPr>
            </w:pPr>
          </w:p>
        </w:tc>
        <w:tc>
          <w:tcPr>
            <w:tcW w:w="8409" w:type="dxa"/>
          </w:tcPr>
          <w:p w14:paraId="2C28705A" w14:textId="77777777" w:rsidR="00DD0CB8" w:rsidRPr="006132C7" w:rsidRDefault="00DD0CB8" w:rsidP="00AB760B">
            <w:pPr>
              <w:rPr>
                <w:b/>
                <w:sz w:val="24"/>
                <w:szCs w:val="24"/>
              </w:rPr>
            </w:pPr>
          </w:p>
        </w:tc>
      </w:tr>
      <w:tr w:rsidR="00DD0CB8" w:rsidRPr="006132C7" w14:paraId="4E2598F0" w14:textId="77777777" w:rsidTr="00AB760B">
        <w:tc>
          <w:tcPr>
            <w:tcW w:w="2197" w:type="dxa"/>
          </w:tcPr>
          <w:p w14:paraId="7328A477" w14:textId="77777777" w:rsidR="00DD0CB8" w:rsidRPr="006132C7" w:rsidRDefault="00DD0CB8" w:rsidP="00AB760B">
            <w:pPr>
              <w:rPr>
                <w:b/>
                <w:sz w:val="24"/>
                <w:szCs w:val="24"/>
              </w:rPr>
            </w:pPr>
          </w:p>
        </w:tc>
        <w:tc>
          <w:tcPr>
            <w:tcW w:w="8409" w:type="dxa"/>
          </w:tcPr>
          <w:p w14:paraId="793A56EC" w14:textId="77777777" w:rsidR="00DD0CB8" w:rsidRPr="006132C7" w:rsidRDefault="00DD0CB8" w:rsidP="00AB760B">
            <w:pPr>
              <w:rPr>
                <w:b/>
                <w:sz w:val="24"/>
                <w:szCs w:val="24"/>
              </w:rPr>
            </w:pPr>
          </w:p>
        </w:tc>
      </w:tr>
      <w:tr w:rsidR="00DD0CB8" w:rsidRPr="006132C7" w14:paraId="6FE6A911" w14:textId="77777777" w:rsidTr="00AB760B">
        <w:tc>
          <w:tcPr>
            <w:tcW w:w="2197" w:type="dxa"/>
          </w:tcPr>
          <w:p w14:paraId="13691D1C" w14:textId="77777777" w:rsidR="00DD0CB8" w:rsidRPr="006132C7" w:rsidRDefault="00DD0CB8" w:rsidP="00AB760B">
            <w:pPr>
              <w:rPr>
                <w:b/>
                <w:sz w:val="24"/>
                <w:szCs w:val="24"/>
              </w:rPr>
            </w:pPr>
          </w:p>
        </w:tc>
        <w:tc>
          <w:tcPr>
            <w:tcW w:w="8409" w:type="dxa"/>
          </w:tcPr>
          <w:p w14:paraId="428E808E" w14:textId="77777777" w:rsidR="00DD0CB8" w:rsidRPr="006132C7" w:rsidRDefault="00DD0CB8" w:rsidP="00AB760B">
            <w:pPr>
              <w:rPr>
                <w:b/>
                <w:sz w:val="24"/>
                <w:szCs w:val="24"/>
              </w:rPr>
            </w:pPr>
          </w:p>
        </w:tc>
      </w:tr>
    </w:tbl>
    <w:p w14:paraId="7EF0D713" w14:textId="77777777" w:rsidR="00DD0CB8" w:rsidRPr="006132C7" w:rsidRDefault="00DD0CB8" w:rsidP="00DD0CB8">
      <w:pPr>
        <w:rPr>
          <w:b/>
          <w:sz w:val="24"/>
          <w:szCs w:val="24"/>
        </w:rPr>
      </w:pPr>
    </w:p>
    <w:p w14:paraId="7877F54D" w14:textId="77777777" w:rsidR="00DD0CB8" w:rsidRPr="006132C7" w:rsidRDefault="00DD0CB8" w:rsidP="00DD0CB8">
      <w:pPr>
        <w:rPr>
          <w:b/>
          <w:sz w:val="24"/>
          <w:szCs w:val="24"/>
        </w:rPr>
      </w:pPr>
      <w:r w:rsidRPr="006132C7">
        <w:rPr>
          <w:b/>
          <w:sz w:val="24"/>
          <w:szCs w:val="24"/>
        </w:rPr>
        <w:br w:type="page"/>
        <w:t>KAPITEL II KRAV PÅ KONSTRUKTION OCH TILLVERKNING</w:t>
      </w:r>
    </w:p>
    <w:p w14:paraId="2D0A7F7D" w14:textId="77777777" w:rsidR="00DD0CB8" w:rsidRPr="006132C7" w:rsidRDefault="00DD0CB8" w:rsidP="00DD0CB8">
      <w:pPr>
        <w:rPr>
          <w:sz w:val="24"/>
          <w:szCs w:val="24"/>
        </w:rPr>
      </w:pPr>
    </w:p>
    <w:p w14:paraId="06C9A346" w14:textId="77777777" w:rsidR="00DD0CB8" w:rsidRPr="006132C7" w:rsidRDefault="00DD0CB8" w:rsidP="00DD0CB8">
      <w:pPr>
        <w:rPr>
          <w:sz w:val="24"/>
          <w:szCs w:val="24"/>
        </w:rPr>
      </w:pPr>
      <w:r w:rsidRPr="004415D0">
        <w:rPr>
          <w:sz w:val="24"/>
          <w:szCs w:val="24"/>
        </w:rPr>
        <w:t>9. Prestandaegenskaper</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3C39F722" w14:textId="77777777" w:rsidTr="00AB760B">
        <w:tc>
          <w:tcPr>
            <w:tcW w:w="8079" w:type="dxa"/>
          </w:tcPr>
          <w:p w14:paraId="00896523" w14:textId="77777777" w:rsidR="00DD0CB8" w:rsidRPr="006132C7" w:rsidRDefault="00DD0CB8" w:rsidP="00AB760B">
            <w:pPr>
              <w:rPr>
                <w:b/>
                <w:sz w:val="24"/>
                <w:szCs w:val="24"/>
              </w:rPr>
            </w:pPr>
            <w:r w:rsidRPr="006132C7">
              <w:rPr>
                <w:b/>
                <w:sz w:val="24"/>
                <w:szCs w:val="24"/>
              </w:rPr>
              <w:t>Krav</w:t>
            </w:r>
          </w:p>
        </w:tc>
        <w:tc>
          <w:tcPr>
            <w:tcW w:w="1163" w:type="dxa"/>
          </w:tcPr>
          <w:p w14:paraId="31F9A5BD" w14:textId="77777777" w:rsidR="00DD0CB8" w:rsidRPr="006132C7" w:rsidRDefault="00DD0CB8" w:rsidP="00AB760B">
            <w:pPr>
              <w:rPr>
                <w:b/>
                <w:sz w:val="24"/>
                <w:szCs w:val="24"/>
              </w:rPr>
            </w:pPr>
            <w:r w:rsidRPr="006132C7">
              <w:rPr>
                <w:b/>
                <w:sz w:val="24"/>
                <w:szCs w:val="24"/>
              </w:rPr>
              <w:t>Uppfylls ja/nej</w:t>
            </w:r>
          </w:p>
        </w:tc>
        <w:tc>
          <w:tcPr>
            <w:tcW w:w="1176" w:type="dxa"/>
          </w:tcPr>
          <w:p w14:paraId="51581C13" w14:textId="77777777" w:rsidR="00DD0CB8" w:rsidRPr="006132C7" w:rsidRDefault="00DD0CB8" w:rsidP="00AB760B">
            <w:pPr>
              <w:rPr>
                <w:b/>
                <w:sz w:val="24"/>
                <w:szCs w:val="24"/>
              </w:rPr>
            </w:pPr>
            <w:r w:rsidRPr="006132C7">
              <w:rPr>
                <w:b/>
                <w:sz w:val="24"/>
                <w:szCs w:val="24"/>
              </w:rPr>
              <w:t>Inte relevant</w:t>
            </w:r>
          </w:p>
        </w:tc>
      </w:tr>
      <w:tr w:rsidR="00DD0CB8" w:rsidRPr="006132C7" w14:paraId="563F9C87" w14:textId="77777777" w:rsidTr="00AB760B">
        <w:tc>
          <w:tcPr>
            <w:tcW w:w="8079" w:type="dxa"/>
          </w:tcPr>
          <w:p w14:paraId="16CA96A4" w14:textId="77777777" w:rsidR="00DD0CB8" w:rsidRDefault="00DD0CB8" w:rsidP="00AB760B">
            <w:pPr>
              <w:rPr>
                <w:sz w:val="24"/>
                <w:szCs w:val="24"/>
              </w:rPr>
            </w:pPr>
            <w:r w:rsidRPr="00B240F4">
              <w:rPr>
                <w:sz w:val="24"/>
                <w:szCs w:val="24"/>
              </w:rPr>
              <w:t xml:space="preserve">9.1 Produkterna ska konstrueras och tillverkas på ett sådant sätt att de är lämpliga för de ändamål som avses i artikel 2.2 enligt tillverkarens anvisningar och lämpliga i fråga om prestanda, med beaktande av det allmänt erkända tekniska utvecklingsstadiet. De ska uppnå den prestanda som anges av tillverkaren och i tillämpliga fall särskilt när det gäller följande: </w:t>
            </w:r>
          </w:p>
          <w:p w14:paraId="7501C966" w14:textId="77777777" w:rsidR="00DD0CB8" w:rsidRDefault="00DD0CB8" w:rsidP="00AB760B">
            <w:pPr>
              <w:rPr>
                <w:sz w:val="24"/>
                <w:szCs w:val="24"/>
              </w:rPr>
            </w:pPr>
            <w:r w:rsidRPr="00B240F4">
              <w:rPr>
                <w:sz w:val="24"/>
                <w:szCs w:val="24"/>
              </w:rPr>
              <w:t>a) Den analytiska prestandan, t.ex. analytisk sensitivitet, analytisk specificitet, tillförlitlighet (systematiska fel), precision (repeterbarhet och reproducerbarhet), noggrannhet (härrörande från tillförlitlighet och precision), detektionsgräns och kvantifieringsgräns, mätområde, linearitet, gränsvärde, inbegripet fastställande av lämpliga kriterier för provinsamling samt hantering och kontroll av känd relevant endogen och exogen interferens och korsreaktivitet.</w:t>
            </w:r>
          </w:p>
          <w:p w14:paraId="60983441" w14:textId="77777777" w:rsidR="00DD0CB8" w:rsidRPr="006132C7" w:rsidRDefault="00DD0CB8" w:rsidP="00AB760B">
            <w:pPr>
              <w:rPr>
                <w:sz w:val="24"/>
                <w:szCs w:val="24"/>
              </w:rPr>
            </w:pPr>
            <w:r w:rsidRPr="00F3329B">
              <w:rPr>
                <w:sz w:val="24"/>
                <w:szCs w:val="24"/>
              </w:rPr>
              <w:t>b) Den kliniska prestandan, t.ex. diagnostisk sensitivitet, diagnostisk specificitet, positivt prediktivt värde, negativt prediktivt värde, sannolikhetskvot samt förväntade värden för normala och drabbade befolkningsgrupper.</w:t>
            </w:r>
          </w:p>
        </w:tc>
        <w:tc>
          <w:tcPr>
            <w:tcW w:w="1163" w:type="dxa"/>
          </w:tcPr>
          <w:p w14:paraId="4A199886" w14:textId="77777777" w:rsidR="00DD0CB8" w:rsidRPr="006132C7" w:rsidRDefault="00DD0CB8" w:rsidP="00AB760B">
            <w:pPr>
              <w:rPr>
                <w:b/>
                <w:sz w:val="24"/>
                <w:szCs w:val="24"/>
              </w:rPr>
            </w:pPr>
          </w:p>
        </w:tc>
        <w:tc>
          <w:tcPr>
            <w:tcW w:w="1176" w:type="dxa"/>
          </w:tcPr>
          <w:p w14:paraId="52FD30A2" w14:textId="77777777" w:rsidR="00DD0CB8" w:rsidRPr="006132C7" w:rsidRDefault="00DD0CB8" w:rsidP="00AB760B">
            <w:pPr>
              <w:rPr>
                <w:b/>
                <w:sz w:val="24"/>
                <w:szCs w:val="24"/>
              </w:rPr>
            </w:pPr>
          </w:p>
        </w:tc>
      </w:tr>
      <w:tr w:rsidR="00DD0CB8" w:rsidRPr="006132C7" w14:paraId="3B5592A7" w14:textId="77777777" w:rsidTr="00AB760B">
        <w:tc>
          <w:tcPr>
            <w:tcW w:w="8079" w:type="dxa"/>
          </w:tcPr>
          <w:p w14:paraId="6164D38A" w14:textId="77777777" w:rsidR="00DD0CB8" w:rsidRPr="006132C7" w:rsidRDefault="00DD0CB8" w:rsidP="00AB760B">
            <w:pPr>
              <w:rPr>
                <w:sz w:val="24"/>
                <w:szCs w:val="24"/>
              </w:rPr>
            </w:pPr>
            <w:r w:rsidRPr="00F3329B">
              <w:rPr>
                <w:sz w:val="24"/>
                <w:szCs w:val="24"/>
              </w:rPr>
              <w:t>9.2 Prestandaegenskaperna hos produkten ska upprätthållas under den livstid som tillverkaren anger för produkten.</w:t>
            </w:r>
          </w:p>
        </w:tc>
        <w:tc>
          <w:tcPr>
            <w:tcW w:w="1163" w:type="dxa"/>
          </w:tcPr>
          <w:p w14:paraId="74142F92" w14:textId="77777777" w:rsidR="00DD0CB8" w:rsidRPr="006132C7" w:rsidRDefault="00DD0CB8" w:rsidP="00AB760B">
            <w:pPr>
              <w:rPr>
                <w:b/>
                <w:sz w:val="24"/>
                <w:szCs w:val="24"/>
              </w:rPr>
            </w:pPr>
          </w:p>
        </w:tc>
        <w:tc>
          <w:tcPr>
            <w:tcW w:w="1176" w:type="dxa"/>
          </w:tcPr>
          <w:p w14:paraId="4571D718" w14:textId="77777777" w:rsidR="00DD0CB8" w:rsidRPr="006132C7" w:rsidRDefault="00DD0CB8" w:rsidP="00AB760B">
            <w:pPr>
              <w:rPr>
                <w:b/>
                <w:sz w:val="24"/>
                <w:szCs w:val="24"/>
              </w:rPr>
            </w:pPr>
          </w:p>
        </w:tc>
      </w:tr>
      <w:tr w:rsidR="00DD0CB8" w:rsidRPr="006132C7" w14:paraId="213A9E8A" w14:textId="77777777" w:rsidTr="00AB760B">
        <w:tc>
          <w:tcPr>
            <w:tcW w:w="8079" w:type="dxa"/>
          </w:tcPr>
          <w:p w14:paraId="5CE7EFD3" w14:textId="77777777" w:rsidR="00DD0CB8" w:rsidRPr="006132C7" w:rsidRDefault="00DD0CB8" w:rsidP="00AB760B">
            <w:pPr>
              <w:rPr>
                <w:sz w:val="24"/>
                <w:szCs w:val="24"/>
              </w:rPr>
            </w:pPr>
            <w:r w:rsidRPr="00F3329B">
              <w:rPr>
                <w:sz w:val="24"/>
                <w:szCs w:val="24"/>
              </w:rPr>
              <w:t>9.3 I de fall där produkternas prestanda beror på användningen av kalibratorer och/eller kontrollmaterial, ska den metrologiska spårbarheten för de värden som anges för kalibratorer och/eller kontrollmaterial säkerställas genom lämpliga referensmätmetoder och/eller lämpliga referensmaterial av högre metrologisk ordning. I tillämpliga fall ska den metrologiska spårbarheten för de värden som anges för kalibratorer och kontrollmaterial säkerställas i förhållande till certifierade referensmaterial eller referensmätmetode</w:t>
            </w:r>
          </w:p>
        </w:tc>
        <w:tc>
          <w:tcPr>
            <w:tcW w:w="1163" w:type="dxa"/>
          </w:tcPr>
          <w:p w14:paraId="48E865B7" w14:textId="77777777" w:rsidR="00DD0CB8" w:rsidRPr="006132C7" w:rsidRDefault="00DD0CB8" w:rsidP="00AB760B">
            <w:pPr>
              <w:rPr>
                <w:b/>
                <w:sz w:val="24"/>
                <w:szCs w:val="24"/>
              </w:rPr>
            </w:pPr>
          </w:p>
        </w:tc>
        <w:tc>
          <w:tcPr>
            <w:tcW w:w="1176" w:type="dxa"/>
          </w:tcPr>
          <w:p w14:paraId="1693052F" w14:textId="77777777" w:rsidR="00DD0CB8" w:rsidRPr="006132C7" w:rsidRDefault="00DD0CB8" w:rsidP="00AB760B">
            <w:pPr>
              <w:rPr>
                <w:b/>
                <w:sz w:val="24"/>
                <w:szCs w:val="24"/>
              </w:rPr>
            </w:pPr>
          </w:p>
        </w:tc>
      </w:tr>
      <w:tr w:rsidR="00DD0CB8" w:rsidRPr="006132C7" w14:paraId="17A4BC0F" w14:textId="77777777" w:rsidTr="00AB760B">
        <w:tc>
          <w:tcPr>
            <w:tcW w:w="8079" w:type="dxa"/>
          </w:tcPr>
          <w:p w14:paraId="60E0CC07" w14:textId="77777777" w:rsidR="00DD0CB8" w:rsidRDefault="00DD0CB8" w:rsidP="00AB760B">
            <w:pPr>
              <w:rPr>
                <w:sz w:val="24"/>
                <w:szCs w:val="24"/>
              </w:rPr>
            </w:pPr>
            <w:r w:rsidRPr="008A408B">
              <w:rPr>
                <w:sz w:val="24"/>
                <w:szCs w:val="24"/>
              </w:rPr>
              <w:t xml:space="preserve">9.4 För den händelse att produktens egenskaper och prestanda kan påverkas när produkten används vid normala avsedda användningsförhållanden ska följande särskilt kontrolleras: </w:t>
            </w:r>
          </w:p>
          <w:p w14:paraId="2B0015B7" w14:textId="77777777" w:rsidR="00DD0CB8" w:rsidRDefault="00DD0CB8" w:rsidP="00AB760B">
            <w:pPr>
              <w:rPr>
                <w:sz w:val="24"/>
                <w:szCs w:val="24"/>
              </w:rPr>
            </w:pPr>
            <w:r w:rsidRPr="008A408B">
              <w:rPr>
                <w:sz w:val="24"/>
                <w:szCs w:val="24"/>
              </w:rPr>
              <w:t xml:space="preserve">a) Prestanda som har erhållits av lekman när det gäller produkter som är avsedda för självtestning. </w:t>
            </w:r>
          </w:p>
          <w:p w14:paraId="3D4DD9E8" w14:textId="77777777" w:rsidR="00DD0CB8" w:rsidRPr="00F3329B" w:rsidRDefault="00DD0CB8" w:rsidP="00AB760B">
            <w:pPr>
              <w:rPr>
                <w:sz w:val="24"/>
                <w:szCs w:val="24"/>
              </w:rPr>
            </w:pPr>
            <w:r w:rsidRPr="008A408B">
              <w:rPr>
                <w:sz w:val="24"/>
                <w:szCs w:val="24"/>
              </w:rPr>
              <w:t>b) Prestanda som erhållits i relevanta miljöer (t.ex. patienthem, akutmottagningar och ambulanser) när det gäller produkter som är avsedda för patientnära testning.</w:t>
            </w:r>
          </w:p>
        </w:tc>
        <w:tc>
          <w:tcPr>
            <w:tcW w:w="1163" w:type="dxa"/>
          </w:tcPr>
          <w:p w14:paraId="6EAD7D9C" w14:textId="77777777" w:rsidR="00DD0CB8" w:rsidRPr="006132C7" w:rsidRDefault="00DD0CB8" w:rsidP="00AB760B">
            <w:pPr>
              <w:rPr>
                <w:b/>
                <w:sz w:val="24"/>
                <w:szCs w:val="24"/>
              </w:rPr>
            </w:pPr>
          </w:p>
        </w:tc>
        <w:tc>
          <w:tcPr>
            <w:tcW w:w="1176" w:type="dxa"/>
          </w:tcPr>
          <w:p w14:paraId="10B8ABD5" w14:textId="77777777" w:rsidR="00DD0CB8" w:rsidRPr="006132C7" w:rsidRDefault="00DD0CB8" w:rsidP="00AB760B">
            <w:pPr>
              <w:rPr>
                <w:b/>
                <w:sz w:val="24"/>
                <w:szCs w:val="24"/>
              </w:rPr>
            </w:pPr>
          </w:p>
        </w:tc>
      </w:tr>
    </w:tbl>
    <w:p w14:paraId="25CF4F56" w14:textId="77777777" w:rsidR="00DD0CB8" w:rsidRPr="006132C7" w:rsidRDefault="00DD0CB8" w:rsidP="00DD0CB8">
      <w:pPr>
        <w:rPr>
          <w:b/>
          <w:sz w:val="24"/>
          <w:szCs w:val="24"/>
        </w:rPr>
      </w:pPr>
    </w:p>
    <w:p w14:paraId="1D235F73" w14:textId="77777777" w:rsidR="00DD0CB8" w:rsidRPr="006132C7" w:rsidRDefault="00DD0CB8" w:rsidP="00DD0CB8">
      <w:pPr>
        <w:rPr>
          <w:b/>
          <w:sz w:val="24"/>
          <w:szCs w:val="24"/>
        </w:rPr>
      </w:pPr>
    </w:p>
    <w:p w14:paraId="71118402" w14:textId="77777777" w:rsidR="00DD0CB8" w:rsidRPr="006132C7" w:rsidRDefault="00DD0CB8" w:rsidP="00DD0CB8">
      <w:pPr>
        <w:rPr>
          <w:sz w:val="24"/>
          <w:szCs w:val="24"/>
        </w:rPr>
      </w:pPr>
      <w:r w:rsidRPr="008A408B">
        <w:rPr>
          <w:sz w:val="24"/>
          <w:szCs w:val="24"/>
        </w:rPr>
        <w:t>10. Kemiska, fysikaliska och biologiska egenskaper</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0658891C" w14:textId="77777777" w:rsidTr="00AB760B">
        <w:tc>
          <w:tcPr>
            <w:tcW w:w="8079" w:type="dxa"/>
          </w:tcPr>
          <w:p w14:paraId="48023AA2" w14:textId="77777777" w:rsidR="00DD0CB8" w:rsidRPr="006132C7" w:rsidRDefault="00DD0CB8" w:rsidP="00AB760B">
            <w:pPr>
              <w:rPr>
                <w:b/>
                <w:sz w:val="24"/>
                <w:szCs w:val="24"/>
              </w:rPr>
            </w:pPr>
            <w:r w:rsidRPr="006132C7">
              <w:rPr>
                <w:b/>
                <w:sz w:val="24"/>
                <w:szCs w:val="24"/>
              </w:rPr>
              <w:t>Krav</w:t>
            </w:r>
          </w:p>
        </w:tc>
        <w:tc>
          <w:tcPr>
            <w:tcW w:w="1163" w:type="dxa"/>
          </w:tcPr>
          <w:p w14:paraId="18904713" w14:textId="77777777" w:rsidR="00DD0CB8" w:rsidRPr="006132C7" w:rsidRDefault="00DD0CB8" w:rsidP="00AB760B">
            <w:pPr>
              <w:rPr>
                <w:b/>
                <w:sz w:val="24"/>
                <w:szCs w:val="24"/>
              </w:rPr>
            </w:pPr>
            <w:r w:rsidRPr="006132C7">
              <w:rPr>
                <w:b/>
                <w:sz w:val="24"/>
                <w:szCs w:val="24"/>
              </w:rPr>
              <w:t>Uppfylls ja/nej</w:t>
            </w:r>
          </w:p>
        </w:tc>
        <w:tc>
          <w:tcPr>
            <w:tcW w:w="1176" w:type="dxa"/>
          </w:tcPr>
          <w:p w14:paraId="72035ECB" w14:textId="77777777" w:rsidR="00DD0CB8" w:rsidRPr="006132C7" w:rsidRDefault="00DD0CB8" w:rsidP="00AB760B">
            <w:pPr>
              <w:rPr>
                <w:b/>
                <w:sz w:val="24"/>
                <w:szCs w:val="24"/>
              </w:rPr>
            </w:pPr>
            <w:r w:rsidRPr="006132C7">
              <w:rPr>
                <w:b/>
                <w:sz w:val="24"/>
                <w:szCs w:val="24"/>
              </w:rPr>
              <w:t>Inte relevant</w:t>
            </w:r>
          </w:p>
        </w:tc>
      </w:tr>
      <w:tr w:rsidR="00DD0CB8" w:rsidRPr="006132C7" w14:paraId="56318761" w14:textId="77777777" w:rsidTr="00AB760B">
        <w:tc>
          <w:tcPr>
            <w:tcW w:w="8079" w:type="dxa"/>
          </w:tcPr>
          <w:p w14:paraId="0D90B84A" w14:textId="77777777" w:rsidR="00DD0CB8" w:rsidRDefault="00DD0CB8" w:rsidP="00AB760B">
            <w:pPr>
              <w:rPr>
                <w:sz w:val="24"/>
                <w:szCs w:val="24"/>
              </w:rPr>
            </w:pPr>
            <w:r w:rsidRPr="00C35CFC">
              <w:rPr>
                <w:sz w:val="24"/>
                <w:szCs w:val="24"/>
              </w:rPr>
              <w:t xml:space="preserve">10.1 Produkterna ska konstrueras och tillverkas på ett sådant sätt att det säkerställs att de krav på egenskaper och prestanda som avses i kapitel I uppnås. </w:t>
            </w:r>
          </w:p>
          <w:p w14:paraId="03FA9C71" w14:textId="77777777" w:rsidR="00DD0CB8" w:rsidRPr="006132C7" w:rsidRDefault="00DD0CB8" w:rsidP="00AB760B">
            <w:pPr>
              <w:rPr>
                <w:sz w:val="24"/>
                <w:szCs w:val="24"/>
              </w:rPr>
            </w:pPr>
            <w:r w:rsidRPr="00C35CFC">
              <w:rPr>
                <w:sz w:val="24"/>
                <w:szCs w:val="24"/>
              </w:rPr>
              <w:t>Särskild uppmärksamhet ska ägnas åt eventuellt försämrad analytisk prestanda på grund av att de material som används inte är fysiskt och/eller kemiskt kompatibla med de prover, den analyt eller den markör som ska detekteras (t.ex. biologiska vävnader, celler, kroppsvätskor och mikroorga</w:t>
            </w:r>
            <w:r>
              <w:rPr>
                <w:sz w:val="24"/>
                <w:szCs w:val="24"/>
              </w:rPr>
              <w:t>nismer, med beaktande av produktens avsedda ändamål.</w:t>
            </w:r>
          </w:p>
        </w:tc>
        <w:tc>
          <w:tcPr>
            <w:tcW w:w="1163" w:type="dxa"/>
          </w:tcPr>
          <w:p w14:paraId="40505F50" w14:textId="77777777" w:rsidR="00DD0CB8" w:rsidRPr="006132C7" w:rsidRDefault="00DD0CB8" w:rsidP="00AB760B">
            <w:pPr>
              <w:rPr>
                <w:b/>
                <w:sz w:val="24"/>
                <w:szCs w:val="24"/>
              </w:rPr>
            </w:pPr>
          </w:p>
        </w:tc>
        <w:tc>
          <w:tcPr>
            <w:tcW w:w="1176" w:type="dxa"/>
          </w:tcPr>
          <w:p w14:paraId="666545BE" w14:textId="77777777" w:rsidR="00DD0CB8" w:rsidRPr="006132C7" w:rsidRDefault="00DD0CB8" w:rsidP="00AB760B">
            <w:pPr>
              <w:rPr>
                <w:b/>
                <w:sz w:val="24"/>
                <w:szCs w:val="24"/>
              </w:rPr>
            </w:pPr>
          </w:p>
        </w:tc>
      </w:tr>
      <w:tr w:rsidR="00DD0CB8" w:rsidRPr="006132C7" w14:paraId="45C3862D" w14:textId="77777777" w:rsidTr="00AB760B">
        <w:tc>
          <w:tcPr>
            <w:tcW w:w="8079" w:type="dxa"/>
          </w:tcPr>
          <w:p w14:paraId="452369A8" w14:textId="77777777" w:rsidR="00DD0CB8" w:rsidRPr="006132C7" w:rsidRDefault="00DD0CB8" w:rsidP="00AB760B">
            <w:pPr>
              <w:rPr>
                <w:sz w:val="24"/>
                <w:szCs w:val="24"/>
              </w:rPr>
            </w:pPr>
            <w:r w:rsidRPr="009731A6">
              <w:rPr>
                <w:sz w:val="24"/>
                <w:szCs w:val="24"/>
              </w:rPr>
              <w:t>10.2 Produkterna ska konstrueras, tillverkas och förpackas på ett sådant sätt att de risker som föroreningar och restämnen utgör för patienterna minimeras, med beaktande av produktens avsedda ändamål, liksom riskerna för de personer som transporterar, lagrar och använder produkten. Särskild uppmärksamhet ska ägnas åt vävnader som exponeras för föroreningar och restämnen och åt exponeringens varaktighet och frekvens.</w:t>
            </w:r>
          </w:p>
        </w:tc>
        <w:tc>
          <w:tcPr>
            <w:tcW w:w="1163" w:type="dxa"/>
          </w:tcPr>
          <w:p w14:paraId="7A992E90" w14:textId="77777777" w:rsidR="00DD0CB8" w:rsidRPr="006132C7" w:rsidRDefault="00DD0CB8" w:rsidP="00AB760B">
            <w:pPr>
              <w:rPr>
                <w:b/>
                <w:sz w:val="24"/>
                <w:szCs w:val="24"/>
              </w:rPr>
            </w:pPr>
          </w:p>
        </w:tc>
        <w:tc>
          <w:tcPr>
            <w:tcW w:w="1176" w:type="dxa"/>
          </w:tcPr>
          <w:p w14:paraId="619C5707" w14:textId="77777777" w:rsidR="00DD0CB8" w:rsidRPr="006132C7" w:rsidRDefault="00DD0CB8" w:rsidP="00AB760B">
            <w:pPr>
              <w:rPr>
                <w:b/>
                <w:sz w:val="24"/>
                <w:szCs w:val="24"/>
              </w:rPr>
            </w:pPr>
          </w:p>
        </w:tc>
      </w:tr>
      <w:tr w:rsidR="00DD0CB8" w:rsidRPr="006132C7" w14:paraId="73781544" w14:textId="77777777" w:rsidTr="00AB760B">
        <w:tc>
          <w:tcPr>
            <w:tcW w:w="8079" w:type="dxa"/>
          </w:tcPr>
          <w:p w14:paraId="78FF55FE" w14:textId="77777777" w:rsidR="00DD0CB8" w:rsidRPr="006132C7" w:rsidRDefault="00DD0CB8" w:rsidP="00AB760B">
            <w:pPr>
              <w:rPr>
                <w:sz w:val="24"/>
                <w:szCs w:val="24"/>
              </w:rPr>
            </w:pPr>
            <w:r w:rsidRPr="002C5483">
              <w:rPr>
                <w:sz w:val="24"/>
                <w:szCs w:val="24"/>
              </w:rPr>
              <w:t>10.3</w:t>
            </w:r>
            <w:r>
              <w:rPr>
                <w:sz w:val="24"/>
                <w:szCs w:val="24"/>
              </w:rPr>
              <w:t xml:space="preserve"> </w:t>
            </w:r>
            <w:r w:rsidRPr="002C5483">
              <w:rPr>
                <w:sz w:val="24"/>
                <w:szCs w:val="24"/>
              </w:rPr>
              <w:t>Produkterna ska konstrueras och tillverkas på ett sådant sätt att riskerna med substanser eller partiklar, inklusive slitagepartiklar, nedbrytningsprodukter och bearbetningsrester, som kan frigöras från produkterna, minskas till en så låg nivå som rimligen kan nås. Särskild uppmärksamhet ska ägnas ämnen som klassificeras som cancerframkallande, mutagena eller reproduktionstoxiska i enlighet med del 3 i bilaga VI till Europaparlamentets och rådets förordning (EG) nr 1272/2008 ( 6 ), och ämnen med hormonstörande egenskaper för vilka det finns vetenskapliga belägg för att de sannolikt kan ha allvarliga effekter för människors hälsa och vilka identifieras i enlighet med förfarandet i artikel 59 i Europaparlamentets och rådets förordning (EG) nr 1907/2006 ( 7 ).</w:t>
            </w:r>
          </w:p>
        </w:tc>
        <w:tc>
          <w:tcPr>
            <w:tcW w:w="1163" w:type="dxa"/>
          </w:tcPr>
          <w:p w14:paraId="7692F5D2" w14:textId="77777777" w:rsidR="00DD0CB8" w:rsidRPr="006132C7" w:rsidRDefault="00DD0CB8" w:rsidP="00AB760B">
            <w:pPr>
              <w:rPr>
                <w:b/>
                <w:sz w:val="24"/>
                <w:szCs w:val="24"/>
              </w:rPr>
            </w:pPr>
          </w:p>
        </w:tc>
        <w:tc>
          <w:tcPr>
            <w:tcW w:w="1176" w:type="dxa"/>
          </w:tcPr>
          <w:p w14:paraId="7EED5F90" w14:textId="77777777" w:rsidR="00DD0CB8" w:rsidRPr="006132C7" w:rsidRDefault="00DD0CB8" w:rsidP="00AB760B">
            <w:pPr>
              <w:rPr>
                <w:b/>
                <w:sz w:val="24"/>
                <w:szCs w:val="24"/>
              </w:rPr>
            </w:pPr>
          </w:p>
        </w:tc>
      </w:tr>
      <w:tr w:rsidR="00DD0CB8" w:rsidRPr="006132C7" w14:paraId="740F1A7C" w14:textId="77777777" w:rsidTr="00AB760B">
        <w:tc>
          <w:tcPr>
            <w:tcW w:w="8079" w:type="dxa"/>
          </w:tcPr>
          <w:p w14:paraId="60D4B894" w14:textId="77777777" w:rsidR="00DD0CB8" w:rsidRPr="006132C7" w:rsidRDefault="00DD0CB8" w:rsidP="00AB760B">
            <w:pPr>
              <w:rPr>
                <w:sz w:val="24"/>
                <w:szCs w:val="24"/>
              </w:rPr>
            </w:pPr>
            <w:r w:rsidRPr="00A17CE2">
              <w:rPr>
                <w:sz w:val="24"/>
                <w:szCs w:val="24"/>
              </w:rPr>
              <w:t>10.4</w:t>
            </w:r>
            <w:r>
              <w:rPr>
                <w:sz w:val="24"/>
                <w:szCs w:val="24"/>
              </w:rPr>
              <w:t xml:space="preserve"> </w:t>
            </w:r>
            <w:r w:rsidRPr="00A17CE2">
              <w:rPr>
                <w:sz w:val="24"/>
                <w:szCs w:val="24"/>
              </w:rPr>
              <w:t>Produkterna ska konstrueras och tillverkas på ett sådant sätt att riskerna med substanser som oavsiktligt tränger in i dem i möjligaste mån minskas, med beaktande av produkten och den miljö som den är avsedd att användas i.</w:t>
            </w:r>
          </w:p>
        </w:tc>
        <w:tc>
          <w:tcPr>
            <w:tcW w:w="1163" w:type="dxa"/>
          </w:tcPr>
          <w:p w14:paraId="5BB9EEBD" w14:textId="77777777" w:rsidR="00DD0CB8" w:rsidRPr="006132C7" w:rsidRDefault="00DD0CB8" w:rsidP="00AB760B">
            <w:pPr>
              <w:rPr>
                <w:b/>
                <w:sz w:val="24"/>
                <w:szCs w:val="24"/>
              </w:rPr>
            </w:pPr>
          </w:p>
        </w:tc>
        <w:tc>
          <w:tcPr>
            <w:tcW w:w="1176" w:type="dxa"/>
          </w:tcPr>
          <w:p w14:paraId="0708B4DC" w14:textId="77777777" w:rsidR="00DD0CB8" w:rsidRPr="006132C7" w:rsidRDefault="00DD0CB8" w:rsidP="00AB760B">
            <w:pPr>
              <w:rPr>
                <w:b/>
                <w:sz w:val="24"/>
                <w:szCs w:val="24"/>
              </w:rPr>
            </w:pPr>
          </w:p>
        </w:tc>
      </w:tr>
    </w:tbl>
    <w:p w14:paraId="4FD529ED" w14:textId="77777777" w:rsidR="00DD0CB8" w:rsidRDefault="00DD0CB8" w:rsidP="00DD0CB8">
      <w:pPr>
        <w:autoSpaceDE w:val="0"/>
        <w:autoSpaceDN w:val="0"/>
        <w:adjustRightInd w:val="0"/>
        <w:rPr>
          <w:sz w:val="24"/>
          <w:szCs w:val="24"/>
        </w:rPr>
      </w:pPr>
    </w:p>
    <w:p w14:paraId="3FB65659" w14:textId="77777777" w:rsidR="00DD0CB8" w:rsidRPr="006132C7" w:rsidRDefault="00DD0CB8" w:rsidP="00DD0CB8">
      <w:pPr>
        <w:autoSpaceDE w:val="0"/>
        <w:autoSpaceDN w:val="0"/>
        <w:adjustRightInd w:val="0"/>
        <w:rPr>
          <w:sz w:val="24"/>
          <w:szCs w:val="24"/>
        </w:rPr>
      </w:pPr>
      <w:r w:rsidRPr="006132C7">
        <w:rPr>
          <w:sz w:val="24"/>
          <w:szCs w:val="24"/>
        </w:rPr>
        <w:t>11. Infektion och mikrobiell kontamination</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784D9774" w14:textId="77777777" w:rsidTr="00AB760B">
        <w:tc>
          <w:tcPr>
            <w:tcW w:w="8079" w:type="dxa"/>
          </w:tcPr>
          <w:p w14:paraId="511B585E" w14:textId="77777777" w:rsidR="00DD0CB8" w:rsidRPr="006132C7" w:rsidRDefault="00DD0CB8" w:rsidP="00AB760B">
            <w:pPr>
              <w:rPr>
                <w:b/>
                <w:sz w:val="24"/>
                <w:szCs w:val="24"/>
              </w:rPr>
            </w:pPr>
            <w:r w:rsidRPr="006132C7">
              <w:rPr>
                <w:b/>
                <w:sz w:val="24"/>
                <w:szCs w:val="24"/>
              </w:rPr>
              <w:t>Krav</w:t>
            </w:r>
          </w:p>
        </w:tc>
        <w:tc>
          <w:tcPr>
            <w:tcW w:w="1163" w:type="dxa"/>
          </w:tcPr>
          <w:p w14:paraId="2119E54B" w14:textId="77777777" w:rsidR="00DD0CB8" w:rsidRPr="006132C7" w:rsidRDefault="00DD0CB8" w:rsidP="00AB760B">
            <w:pPr>
              <w:rPr>
                <w:b/>
                <w:sz w:val="24"/>
                <w:szCs w:val="24"/>
              </w:rPr>
            </w:pPr>
            <w:r w:rsidRPr="006132C7">
              <w:rPr>
                <w:b/>
                <w:sz w:val="24"/>
                <w:szCs w:val="24"/>
              </w:rPr>
              <w:t>Uppfylls ja/nej</w:t>
            </w:r>
          </w:p>
        </w:tc>
        <w:tc>
          <w:tcPr>
            <w:tcW w:w="1176" w:type="dxa"/>
          </w:tcPr>
          <w:p w14:paraId="797E2B3C" w14:textId="77777777" w:rsidR="00DD0CB8" w:rsidRPr="006132C7" w:rsidRDefault="00DD0CB8" w:rsidP="00AB760B">
            <w:pPr>
              <w:rPr>
                <w:b/>
                <w:sz w:val="24"/>
                <w:szCs w:val="24"/>
              </w:rPr>
            </w:pPr>
            <w:r w:rsidRPr="006132C7">
              <w:rPr>
                <w:b/>
                <w:sz w:val="24"/>
                <w:szCs w:val="24"/>
              </w:rPr>
              <w:t>Inte relevant</w:t>
            </w:r>
          </w:p>
        </w:tc>
      </w:tr>
      <w:tr w:rsidR="00DD0CB8" w:rsidRPr="006132C7" w14:paraId="46FEEC17" w14:textId="77777777" w:rsidTr="00AB760B">
        <w:tc>
          <w:tcPr>
            <w:tcW w:w="8079" w:type="dxa"/>
          </w:tcPr>
          <w:p w14:paraId="53B82451" w14:textId="77777777" w:rsidR="00DD0CB8" w:rsidRDefault="00DD0CB8" w:rsidP="00AB760B">
            <w:pPr>
              <w:rPr>
                <w:sz w:val="24"/>
                <w:szCs w:val="24"/>
              </w:rPr>
            </w:pPr>
            <w:r w:rsidRPr="00335BE5">
              <w:rPr>
                <w:sz w:val="24"/>
                <w:szCs w:val="24"/>
              </w:rPr>
              <w:t xml:space="preserve">11.1 Produkterna ska vara konstruerade och tillverkningsprocesserna utformade på ett sådant sätt att risken för att användarna eller i förekommande fall andra personer infekteras elimineras eller minskas så långt det är möjligt. Konstruktionen och utformningen ska vara sådan att: a) hanteringen är lätt och säker, </w:t>
            </w:r>
          </w:p>
          <w:p w14:paraId="5A5615E9" w14:textId="77777777" w:rsidR="00DD0CB8" w:rsidRDefault="00DD0CB8" w:rsidP="00AB760B">
            <w:pPr>
              <w:rPr>
                <w:sz w:val="24"/>
                <w:szCs w:val="24"/>
              </w:rPr>
            </w:pPr>
            <w:r w:rsidRPr="00335BE5">
              <w:rPr>
                <w:sz w:val="24"/>
                <w:szCs w:val="24"/>
              </w:rPr>
              <w:t xml:space="preserve">b) eventuellt mikrobiellt läckage från produkten och/eller mikrobiell exponering vid användningen så långt det är möjligt minskas, och när det är nödvändigt </w:t>
            </w:r>
          </w:p>
          <w:p w14:paraId="3393675C" w14:textId="77777777" w:rsidR="00DD0CB8" w:rsidRPr="006132C7" w:rsidRDefault="00DD0CB8" w:rsidP="00AB760B">
            <w:pPr>
              <w:rPr>
                <w:sz w:val="24"/>
                <w:szCs w:val="24"/>
              </w:rPr>
            </w:pPr>
            <w:r w:rsidRPr="00335BE5">
              <w:rPr>
                <w:sz w:val="24"/>
                <w:szCs w:val="24"/>
              </w:rPr>
              <w:t>c) konstruktionen förhindrar mikrobiell kontaminering av produkten under användning och, när det gäller provbehållare, risken för kontaminering av provet</w:t>
            </w:r>
          </w:p>
        </w:tc>
        <w:tc>
          <w:tcPr>
            <w:tcW w:w="1163" w:type="dxa"/>
          </w:tcPr>
          <w:p w14:paraId="38F0F47C" w14:textId="77777777" w:rsidR="00DD0CB8" w:rsidRPr="006132C7" w:rsidRDefault="00DD0CB8" w:rsidP="00AB760B">
            <w:pPr>
              <w:rPr>
                <w:b/>
                <w:sz w:val="24"/>
                <w:szCs w:val="24"/>
              </w:rPr>
            </w:pPr>
          </w:p>
        </w:tc>
        <w:tc>
          <w:tcPr>
            <w:tcW w:w="1176" w:type="dxa"/>
          </w:tcPr>
          <w:p w14:paraId="0EE01E81" w14:textId="77777777" w:rsidR="00DD0CB8" w:rsidRPr="006132C7" w:rsidRDefault="00DD0CB8" w:rsidP="00AB760B">
            <w:pPr>
              <w:rPr>
                <w:b/>
                <w:sz w:val="24"/>
                <w:szCs w:val="24"/>
              </w:rPr>
            </w:pPr>
          </w:p>
        </w:tc>
      </w:tr>
      <w:tr w:rsidR="00DD0CB8" w:rsidRPr="006132C7" w14:paraId="7FE0A7A7" w14:textId="77777777" w:rsidTr="00AB760B">
        <w:tc>
          <w:tcPr>
            <w:tcW w:w="8079" w:type="dxa"/>
          </w:tcPr>
          <w:p w14:paraId="3CB41528" w14:textId="77777777" w:rsidR="00DD0CB8" w:rsidRPr="006132C7" w:rsidRDefault="00DD0CB8" w:rsidP="00AB760B">
            <w:pPr>
              <w:rPr>
                <w:sz w:val="24"/>
                <w:szCs w:val="24"/>
              </w:rPr>
            </w:pPr>
            <w:r w:rsidRPr="00FD02B3">
              <w:rPr>
                <w:sz w:val="24"/>
                <w:szCs w:val="24"/>
              </w:rPr>
              <w:t>11.2 Produkter som är märkta antingen som sterila eller med uppgift om att de har ett specifikt mikrobiellt tillstånd ska konstrueras, tillverkas och förpackas på ett sådant sätt att de förblir i detta tillstånd under de av tillverkaren angivna lagrings- och transportförhållandena, tills förpackningen öppnas vid användningstillfället, såvida inte förpackningen som är avsedd att se till att de förblir i ett sterilt eller mikrobiellt tillstånd är skadad.</w:t>
            </w:r>
          </w:p>
        </w:tc>
        <w:tc>
          <w:tcPr>
            <w:tcW w:w="1163" w:type="dxa"/>
          </w:tcPr>
          <w:p w14:paraId="639C8176" w14:textId="77777777" w:rsidR="00DD0CB8" w:rsidRPr="006132C7" w:rsidRDefault="00DD0CB8" w:rsidP="00AB760B">
            <w:pPr>
              <w:rPr>
                <w:b/>
                <w:sz w:val="24"/>
                <w:szCs w:val="24"/>
              </w:rPr>
            </w:pPr>
          </w:p>
        </w:tc>
        <w:tc>
          <w:tcPr>
            <w:tcW w:w="1176" w:type="dxa"/>
          </w:tcPr>
          <w:p w14:paraId="061F7538" w14:textId="77777777" w:rsidR="00DD0CB8" w:rsidRPr="006132C7" w:rsidRDefault="00DD0CB8" w:rsidP="00AB760B">
            <w:pPr>
              <w:rPr>
                <w:b/>
                <w:sz w:val="24"/>
                <w:szCs w:val="24"/>
              </w:rPr>
            </w:pPr>
          </w:p>
        </w:tc>
      </w:tr>
      <w:tr w:rsidR="00DD0CB8" w:rsidRPr="006132C7" w14:paraId="37D4235B" w14:textId="77777777" w:rsidTr="00AB760B">
        <w:tc>
          <w:tcPr>
            <w:tcW w:w="8079" w:type="dxa"/>
          </w:tcPr>
          <w:p w14:paraId="688CA85A" w14:textId="77777777" w:rsidR="00DD0CB8" w:rsidRPr="006132C7" w:rsidRDefault="00DD0CB8" w:rsidP="00AB760B">
            <w:pPr>
              <w:rPr>
                <w:sz w:val="24"/>
                <w:szCs w:val="24"/>
              </w:rPr>
            </w:pPr>
            <w:r w:rsidRPr="00E36F54">
              <w:rPr>
                <w:sz w:val="24"/>
                <w:szCs w:val="24"/>
              </w:rPr>
              <w:t>11.3 Produkter som är märkta som sterila ska behandlas, tillverkas, förpackas och steriliseras med hjälp av lämpliga och validerade metoder.</w:t>
            </w:r>
          </w:p>
        </w:tc>
        <w:tc>
          <w:tcPr>
            <w:tcW w:w="1163" w:type="dxa"/>
          </w:tcPr>
          <w:p w14:paraId="77237A1B" w14:textId="77777777" w:rsidR="00DD0CB8" w:rsidRPr="006132C7" w:rsidRDefault="00DD0CB8" w:rsidP="00AB760B">
            <w:pPr>
              <w:rPr>
                <w:b/>
                <w:sz w:val="24"/>
                <w:szCs w:val="24"/>
              </w:rPr>
            </w:pPr>
          </w:p>
        </w:tc>
        <w:tc>
          <w:tcPr>
            <w:tcW w:w="1176" w:type="dxa"/>
          </w:tcPr>
          <w:p w14:paraId="27104FDA" w14:textId="77777777" w:rsidR="00DD0CB8" w:rsidRPr="006132C7" w:rsidRDefault="00DD0CB8" w:rsidP="00AB760B">
            <w:pPr>
              <w:rPr>
                <w:b/>
                <w:sz w:val="24"/>
                <w:szCs w:val="24"/>
              </w:rPr>
            </w:pPr>
          </w:p>
        </w:tc>
      </w:tr>
      <w:tr w:rsidR="00DD0CB8" w:rsidRPr="006132C7" w14:paraId="4F597B34" w14:textId="77777777" w:rsidTr="00AB760B">
        <w:tc>
          <w:tcPr>
            <w:tcW w:w="8079" w:type="dxa"/>
          </w:tcPr>
          <w:p w14:paraId="605D26A2" w14:textId="77777777" w:rsidR="00DD0CB8" w:rsidRPr="006132C7" w:rsidRDefault="00DD0CB8" w:rsidP="00AB760B">
            <w:pPr>
              <w:rPr>
                <w:sz w:val="24"/>
                <w:szCs w:val="24"/>
              </w:rPr>
            </w:pPr>
            <w:r w:rsidRPr="00E36F54">
              <w:rPr>
                <w:sz w:val="24"/>
                <w:szCs w:val="24"/>
              </w:rPr>
              <w:t>11.4 Produkter som är avsedda att steriliseras ska tillverkas och förpackas under lämpliga och kontrollerade förhållanden och i lämpliga och kontrol</w:t>
            </w:r>
            <w:r>
              <w:rPr>
                <w:sz w:val="24"/>
                <w:szCs w:val="24"/>
              </w:rPr>
              <w:t>lerade anläggningar.</w:t>
            </w:r>
          </w:p>
        </w:tc>
        <w:tc>
          <w:tcPr>
            <w:tcW w:w="1163" w:type="dxa"/>
          </w:tcPr>
          <w:p w14:paraId="70A0071D" w14:textId="77777777" w:rsidR="00DD0CB8" w:rsidRPr="006132C7" w:rsidRDefault="00DD0CB8" w:rsidP="00AB760B">
            <w:pPr>
              <w:rPr>
                <w:b/>
                <w:sz w:val="24"/>
                <w:szCs w:val="24"/>
              </w:rPr>
            </w:pPr>
          </w:p>
        </w:tc>
        <w:tc>
          <w:tcPr>
            <w:tcW w:w="1176" w:type="dxa"/>
          </w:tcPr>
          <w:p w14:paraId="463DE3D0" w14:textId="77777777" w:rsidR="00DD0CB8" w:rsidRPr="006132C7" w:rsidRDefault="00DD0CB8" w:rsidP="00AB760B">
            <w:pPr>
              <w:rPr>
                <w:b/>
                <w:sz w:val="24"/>
                <w:szCs w:val="24"/>
              </w:rPr>
            </w:pPr>
          </w:p>
        </w:tc>
      </w:tr>
      <w:tr w:rsidR="00DD0CB8" w:rsidRPr="006132C7" w14:paraId="67C2D9E2" w14:textId="77777777" w:rsidTr="00AB760B">
        <w:tc>
          <w:tcPr>
            <w:tcW w:w="8079" w:type="dxa"/>
          </w:tcPr>
          <w:p w14:paraId="36D84F29" w14:textId="77777777" w:rsidR="00DD0CB8" w:rsidRPr="006132C7" w:rsidRDefault="00DD0CB8" w:rsidP="00AB760B">
            <w:pPr>
              <w:rPr>
                <w:sz w:val="24"/>
                <w:szCs w:val="24"/>
              </w:rPr>
            </w:pPr>
            <w:r w:rsidRPr="00E36F54">
              <w:rPr>
                <w:sz w:val="24"/>
                <w:szCs w:val="24"/>
              </w:rPr>
              <w:t>11.5 Förpackningssystemen för icke-sterila produkter ska hålla produkterna intakta och rena och, om produkterna ska steriliseras före användning, minimera risken för mikrobiell kontamination; förpackningssystemet ska vara lämpligt med beaktande av den steriliseringsmetod som tillverkaren angett.</w:t>
            </w:r>
          </w:p>
        </w:tc>
        <w:tc>
          <w:tcPr>
            <w:tcW w:w="1163" w:type="dxa"/>
          </w:tcPr>
          <w:p w14:paraId="2361A67F" w14:textId="77777777" w:rsidR="00DD0CB8" w:rsidRPr="006132C7" w:rsidRDefault="00DD0CB8" w:rsidP="00AB760B">
            <w:pPr>
              <w:rPr>
                <w:b/>
                <w:sz w:val="24"/>
                <w:szCs w:val="24"/>
              </w:rPr>
            </w:pPr>
          </w:p>
        </w:tc>
        <w:tc>
          <w:tcPr>
            <w:tcW w:w="1176" w:type="dxa"/>
          </w:tcPr>
          <w:p w14:paraId="743D1E5D" w14:textId="77777777" w:rsidR="00DD0CB8" w:rsidRPr="006132C7" w:rsidRDefault="00DD0CB8" w:rsidP="00AB760B">
            <w:pPr>
              <w:rPr>
                <w:b/>
                <w:sz w:val="24"/>
                <w:szCs w:val="24"/>
              </w:rPr>
            </w:pPr>
          </w:p>
        </w:tc>
      </w:tr>
      <w:tr w:rsidR="00DD0CB8" w:rsidRPr="006132C7" w14:paraId="0C95DCA5" w14:textId="77777777" w:rsidTr="00AB760B">
        <w:tc>
          <w:tcPr>
            <w:tcW w:w="8079" w:type="dxa"/>
          </w:tcPr>
          <w:p w14:paraId="392D95EF" w14:textId="77777777" w:rsidR="00DD0CB8" w:rsidRPr="006132C7" w:rsidRDefault="00DD0CB8" w:rsidP="00AB760B">
            <w:pPr>
              <w:rPr>
                <w:sz w:val="24"/>
                <w:szCs w:val="24"/>
              </w:rPr>
            </w:pPr>
            <w:r w:rsidRPr="000E3272">
              <w:rPr>
                <w:sz w:val="24"/>
                <w:szCs w:val="24"/>
              </w:rPr>
              <w:t>11.6 Produktens märkning ska särskilja mellan identiska eller liknande produk</w:t>
            </w:r>
            <w:r>
              <w:rPr>
                <w:sz w:val="24"/>
                <w:szCs w:val="24"/>
              </w:rPr>
              <w:t>t</w:t>
            </w:r>
            <w:r w:rsidRPr="000E3272">
              <w:rPr>
                <w:sz w:val="24"/>
                <w:szCs w:val="24"/>
              </w:rPr>
              <w:t>er som släppts ut på marknaden både i sterilt och icke-sterilt skick, och i tillägg till den symbol som används för att ange att en produkt är steril.</w:t>
            </w:r>
          </w:p>
        </w:tc>
        <w:tc>
          <w:tcPr>
            <w:tcW w:w="1163" w:type="dxa"/>
          </w:tcPr>
          <w:p w14:paraId="24DDBBB5" w14:textId="77777777" w:rsidR="00DD0CB8" w:rsidRPr="006132C7" w:rsidRDefault="00DD0CB8" w:rsidP="00AB760B">
            <w:pPr>
              <w:rPr>
                <w:b/>
                <w:sz w:val="24"/>
                <w:szCs w:val="24"/>
              </w:rPr>
            </w:pPr>
          </w:p>
        </w:tc>
        <w:tc>
          <w:tcPr>
            <w:tcW w:w="1176" w:type="dxa"/>
          </w:tcPr>
          <w:p w14:paraId="6976C5F9" w14:textId="77777777" w:rsidR="00DD0CB8" w:rsidRPr="006132C7" w:rsidRDefault="00DD0CB8" w:rsidP="00AB760B">
            <w:pPr>
              <w:rPr>
                <w:b/>
                <w:sz w:val="24"/>
                <w:szCs w:val="24"/>
              </w:rPr>
            </w:pPr>
          </w:p>
        </w:tc>
      </w:tr>
    </w:tbl>
    <w:p w14:paraId="2CC5C8E4" w14:textId="77777777" w:rsidR="00DD0CB8" w:rsidRPr="006132C7" w:rsidRDefault="00DD0CB8" w:rsidP="00DD0CB8">
      <w:pPr>
        <w:autoSpaceDE w:val="0"/>
        <w:autoSpaceDN w:val="0"/>
        <w:adjustRightInd w:val="0"/>
        <w:rPr>
          <w:sz w:val="24"/>
          <w:szCs w:val="24"/>
        </w:rPr>
      </w:pPr>
    </w:p>
    <w:p w14:paraId="3AB8AE77" w14:textId="77777777" w:rsidR="00DD0CB8" w:rsidRPr="006132C7" w:rsidRDefault="00DD0CB8" w:rsidP="00DD0CB8">
      <w:pPr>
        <w:autoSpaceDE w:val="0"/>
        <w:autoSpaceDN w:val="0"/>
        <w:adjustRightInd w:val="0"/>
        <w:rPr>
          <w:sz w:val="24"/>
          <w:szCs w:val="24"/>
        </w:rPr>
      </w:pPr>
      <w:r w:rsidRPr="000E3272">
        <w:rPr>
          <w:sz w:val="24"/>
          <w:szCs w:val="24"/>
        </w:rPr>
        <w:t>12. Produkter som innehåller material av biologiskt ursprung</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70864428" w14:textId="77777777" w:rsidTr="00AB760B">
        <w:tc>
          <w:tcPr>
            <w:tcW w:w="8079" w:type="dxa"/>
          </w:tcPr>
          <w:p w14:paraId="5A09EAB0" w14:textId="77777777" w:rsidR="00DD0CB8" w:rsidRPr="006132C7" w:rsidRDefault="00DD0CB8" w:rsidP="00AB760B">
            <w:pPr>
              <w:rPr>
                <w:b/>
                <w:sz w:val="24"/>
                <w:szCs w:val="24"/>
              </w:rPr>
            </w:pPr>
            <w:r w:rsidRPr="006132C7">
              <w:rPr>
                <w:b/>
                <w:sz w:val="24"/>
                <w:szCs w:val="24"/>
              </w:rPr>
              <w:t>Krav</w:t>
            </w:r>
          </w:p>
        </w:tc>
        <w:tc>
          <w:tcPr>
            <w:tcW w:w="1163" w:type="dxa"/>
          </w:tcPr>
          <w:p w14:paraId="497D4B83" w14:textId="77777777" w:rsidR="00DD0CB8" w:rsidRPr="006132C7" w:rsidRDefault="00DD0CB8" w:rsidP="00AB760B">
            <w:pPr>
              <w:rPr>
                <w:b/>
                <w:sz w:val="24"/>
                <w:szCs w:val="24"/>
              </w:rPr>
            </w:pPr>
            <w:r w:rsidRPr="006132C7">
              <w:rPr>
                <w:b/>
                <w:sz w:val="24"/>
                <w:szCs w:val="24"/>
              </w:rPr>
              <w:t>Uppfylls ja/nej</w:t>
            </w:r>
          </w:p>
        </w:tc>
        <w:tc>
          <w:tcPr>
            <w:tcW w:w="1176" w:type="dxa"/>
          </w:tcPr>
          <w:p w14:paraId="66C6B7CE" w14:textId="77777777" w:rsidR="00DD0CB8" w:rsidRPr="006132C7" w:rsidRDefault="00DD0CB8" w:rsidP="00AB760B">
            <w:pPr>
              <w:rPr>
                <w:b/>
                <w:sz w:val="24"/>
                <w:szCs w:val="24"/>
              </w:rPr>
            </w:pPr>
            <w:r w:rsidRPr="006132C7">
              <w:rPr>
                <w:b/>
                <w:sz w:val="24"/>
                <w:szCs w:val="24"/>
              </w:rPr>
              <w:t>Inte relevant</w:t>
            </w:r>
          </w:p>
        </w:tc>
      </w:tr>
      <w:tr w:rsidR="00DD0CB8" w:rsidRPr="006132C7" w14:paraId="62A2B7BA" w14:textId="77777777" w:rsidTr="00AB760B">
        <w:tc>
          <w:tcPr>
            <w:tcW w:w="8079" w:type="dxa"/>
          </w:tcPr>
          <w:p w14:paraId="69F1A911" w14:textId="77777777" w:rsidR="00DD0CB8" w:rsidRDefault="00DD0CB8" w:rsidP="00AB760B">
            <w:pPr>
              <w:rPr>
                <w:sz w:val="24"/>
                <w:szCs w:val="24"/>
              </w:rPr>
            </w:pPr>
            <w:r>
              <w:rPr>
                <w:sz w:val="24"/>
                <w:szCs w:val="24"/>
              </w:rPr>
              <w:t xml:space="preserve">12. </w:t>
            </w:r>
            <w:r w:rsidRPr="003B45C9">
              <w:rPr>
                <w:sz w:val="24"/>
                <w:szCs w:val="24"/>
              </w:rPr>
              <w:t>När produkter omfattar vävnader, celler och ämnen av animaliskt, mänskligt eller mikrobiellt ursprung, ska val av ursprung, bearbetning, konservering, testning och hantering av vävnader, celler och ämnen av sådant ursprung samt kontrollförfaranden ske på ett sätt som är säkert för användarna eller andra personer.</w:t>
            </w:r>
            <w:r w:rsidRPr="22DEFA2B">
              <w:rPr>
                <w:sz w:val="24"/>
                <w:szCs w:val="24"/>
              </w:rPr>
              <w:t xml:space="preserve"> </w:t>
            </w:r>
          </w:p>
          <w:p w14:paraId="76EFD8CC" w14:textId="77777777" w:rsidR="00DD0CB8" w:rsidRPr="006132C7" w:rsidRDefault="00DD0CB8" w:rsidP="00AB760B">
            <w:pPr>
              <w:rPr>
                <w:sz w:val="24"/>
                <w:szCs w:val="24"/>
              </w:rPr>
            </w:pPr>
            <w:r w:rsidRPr="003B45C9">
              <w:rPr>
                <w:sz w:val="24"/>
                <w:szCs w:val="24"/>
              </w:rPr>
              <w:t>I synnerhet ska säkerheten vad gäller mikrobiella ämnen och andra smittämnen tillgodoses genom tillämpning av validerade metoder för eliminering eller inaktivering under tillverkningsprocessens gång. Detta är eventuellt inte tillämpligt för vissa produkter, om de mikrobiella ämnenas och de andra smittämnenas aktivitet ingår i det avsedda ändamålet med produkten eller när en sådan eliminerings- eller inaktiveringsprocess skulle äventyra produktens prestanda.</w:t>
            </w:r>
          </w:p>
        </w:tc>
        <w:tc>
          <w:tcPr>
            <w:tcW w:w="1163" w:type="dxa"/>
          </w:tcPr>
          <w:p w14:paraId="6A5D1254" w14:textId="77777777" w:rsidR="00DD0CB8" w:rsidRPr="006132C7" w:rsidRDefault="00DD0CB8" w:rsidP="00AB760B">
            <w:pPr>
              <w:rPr>
                <w:b/>
                <w:sz w:val="24"/>
                <w:szCs w:val="24"/>
              </w:rPr>
            </w:pPr>
          </w:p>
        </w:tc>
        <w:tc>
          <w:tcPr>
            <w:tcW w:w="1176" w:type="dxa"/>
          </w:tcPr>
          <w:p w14:paraId="0F95030D" w14:textId="77777777" w:rsidR="00DD0CB8" w:rsidRPr="006132C7" w:rsidRDefault="00DD0CB8" w:rsidP="00AB760B">
            <w:pPr>
              <w:rPr>
                <w:b/>
                <w:sz w:val="24"/>
                <w:szCs w:val="24"/>
              </w:rPr>
            </w:pPr>
          </w:p>
        </w:tc>
      </w:tr>
    </w:tbl>
    <w:p w14:paraId="23428EE7" w14:textId="77777777" w:rsidR="00DD0CB8" w:rsidRPr="006132C7" w:rsidRDefault="00DD0CB8" w:rsidP="00DD0CB8">
      <w:pPr>
        <w:autoSpaceDE w:val="0"/>
        <w:autoSpaceDN w:val="0"/>
        <w:adjustRightInd w:val="0"/>
        <w:rPr>
          <w:sz w:val="24"/>
          <w:szCs w:val="24"/>
        </w:rPr>
      </w:pPr>
    </w:p>
    <w:p w14:paraId="4B70E6CB" w14:textId="77777777" w:rsidR="00DD0CB8" w:rsidRPr="006132C7" w:rsidRDefault="00DD0CB8" w:rsidP="00DD0CB8">
      <w:pPr>
        <w:autoSpaceDE w:val="0"/>
        <w:autoSpaceDN w:val="0"/>
        <w:adjustRightInd w:val="0"/>
        <w:rPr>
          <w:sz w:val="24"/>
          <w:szCs w:val="24"/>
        </w:rPr>
      </w:pPr>
      <w:r w:rsidRPr="00282206">
        <w:rPr>
          <w:sz w:val="24"/>
          <w:szCs w:val="24"/>
        </w:rPr>
        <w:t>13. Produkters tillverkning och interaktion med sin omgivning</w:t>
      </w:r>
    </w:p>
    <w:tbl>
      <w:tblPr>
        <w:tblStyle w:val="TableGrid"/>
        <w:tblW w:w="0" w:type="auto"/>
        <w:tblInd w:w="38" w:type="dxa"/>
        <w:tblLook w:val="04A0" w:firstRow="1" w:lastRow="0" w:firstColumn="1" w:lastColumn="0" w:noHBand="0" w:noVBand="1"/>
      </w:tblPr>
      <w:tblGrid>
        <w:gridCol w:w="6694"/>
        <w:gridCol w:w="1163"/>
        <w:gridCol w:w="1165"/>
      </w:tblGrid>
      <w:tr w:rsidR="00DD0CB8" w:rsidRPr="006132C7" w14:paraId="06B42035" w14:textId="77777777" w:rsidTr="00AB760B">
        <w:tc>
          <w:tcPr>
            <w:tcW w:w="8079" w:type="dxa"/>
          </w:tcPr>
          <w:p w14:paraId="4552E066" w14:textId="77777777" w:rsidR="00DD0CB8" w:rsidRPr="006132C7" w:rsidRDefault="00DD0CB8" w:rsidP="00AB760B">
            <w:pPr>
              <w:rPr>
                <w:b/>
                <w:sz w:val="24"/>
                <w:szCs w:val="24"/>
              </w:rPr>
            </w:pPr>
            <w:r w:rsidRPr="006132C7">
              <w:rPr>
                <w:b/>
                <w:sz w:val="24"/>
                <w:szCs w:val="24"/>
              </w:rPr>
              <w:t>Krav</w:t>
            </w:r>
          </w:p>
        </w:tc>
        <w:tc>
          <w:tcPr>
            <w:tcW w:w="1163" w:type="dxa"/>
          </w:tcPr>
          <w:p w14:paraId="17777D0D" w14:textId="77777777" w:rsidR="00DD0CB8" w:rsidRPr="006132C7" w:rsidRDefault="00DD0CB8" w:rsidP="00AB760B">
            <w:pPr>
              <w:rPr>
                <w:b/>
                <w:sz w:val="24"/>
                <w:szCs w:val="24"/>
              </w:rPr>
            </w:pPr>
            <w:r w:rsidRPr="006132C7">
              <w:rPr>
                <w:b/>
                <w:sz w:val="24"/>
                <w:szCs w:val="24"/>
              </w:rPr>
              <w:t>Uppfylls ja/nej</w:t>
            </w:r>
          </w:p>
        </w:tc>
        <w:tc>
          <w:tcPr>
            <w:tcW w:w="1176" w:type="dxa"/>
          </w:tcPr>
          <w:p w14:paraId="5E0526F3" w14:textId="77777777" w:rsidR="00DD0CB8" w:rsidRPr="006132C7" w:rsidRDefault="00DD0CB8" w:rsidP="00AB760B">
            <w:pPr>
              <w:rPr>
                <w:b/>
                <w:sz w:val="24"/>
                <w:szCs w:val="24"/>
              </w:rPr>
            </w:pPr>
            <w:r w:rsidRPr="006132C7">
              <w:rPr>
                <w:b/>
                <w:sz w:val="24"/>
                <w:szCs w:val="24"/>
              </w:rPr>
              <w:t>Inte relevant</w:t>
            </w:r>
          </w:p>
        </w:tc>
      </w:tr>
      <w:tr w:rsidR="00DD0CB8" w:rsidRPr="006132C7" w14:paraId="0D7F5491" w14:textId="77777777" w:rsidTr="00AB760B">
        <w:tc>
          <w:tcPr>
            <w:tcW w:w="8079" w:type="dxa"/>
          </w:tcPr>
          <w:p w14:paraId="47444242" w14:textId="77777777" w:rsidR="00DD0CB8" w:rsidRPr="006132C7" w:rsidRDefault="00DD0CB8" w:rsidP="00AB760B">
            <w:pPr>
              <w:tabs>
                <w:tab w:val="left" w:pos="1560"/>
              </w:tabs>
              <w:rPr>
                <w:sz w:val="24"/>
                <w:szCs w:val="24"/>
              </w:rPr>
            </w:pPr>
            <w:r w:rsidRPr="001E4F80">
              <w:rPr>
                <w:sz w:val="24"/>
                <w:szCs w:val="24"/>
              </w:rPr>
              <w:t>13.1 Om produkten är avsedd att användas tillsammans med andra produkter eller utrustningar, ska hela kombinationen, inklusive sammankopplingssystemet, vara säkert och inte försämra produkternas angivna prestanda. Eventuella användningsbegränsningar för sådana kombinationer ska framgå av märkningen och/eller bruksanvisningen.</w:t>
            </w:r>
          </w:p>
        </w:tc>
        <w:tc>
          <w:tcPr>
            <w:tcW w:w="1163" w:type="dxa"/>
          </w:tcPr>
          <w:p w14:paraId="20AEAFE0" w14:textId="77777777" w:rsidR="00DD0CB8" w:rsidRPr="006132C7" w:rsidRDefault="00DD0CB8" w:rsidP="00AB760B">
            <w:pPr>
              <w:rPr>
                <w:b/>
                <w:sz w:val="24"/>
                <w:szCs w:val="24"/>
              </w:rPr>
            </w:pPr>
          </w:p>
        </w:tc>
        <w:tc>
          <w:tcPr>
            <w:tcW w:w="1176" w:type="dxa"/>
          </w:tcPr>
          <w:p w14:paraId="689DEC4E" w14:textId="77777777" w:rsidR="00DD0CB8" w:rsidRPr="006132C7" w:rsidRDefault="00DD0CB8" w:rsidP="00AB760B">
            <w:pPr>
              <w:rPr>
                <w:b/>
                <w:sz w:val="24"/>
                <w:szCs w:val="24"/>
              </w:rPr>
            </w:pPr>
          </w:p>
        </w:tc>
      </w:tr>
      <w:tr w:rsidR="00DD0CB8" w:rsidRPr="006132C7" w14:paraId="4B411BDF" w14:textId="77777777" w:rsidTr="00AB760B">
        <w:tc>
          <w:tcPr>
            <w:tcW w:w="8079" w:type="dxa"/>
          </w:tcPr>
          <w:p w14:paraId="68DBE530" w14:textId="77777777" w:rsidR="00DD0CB8" w:rsidRDefault="00DD0CB8" w:rsidP="00AB760B">
            <w:pPr>
              <w:rPr>
                <w:sz w:val="24"/>
                <w:szCs w:val="24"/>
              </w:rPr>
            </w:pPr>
            <w:r w:rsidRPr="001E4F80">
              <w:rPr>
                <w:sz w:val="24"/>
                <w:szCs w:val="24"/>
              </w:rPr>
              <w:t xml:space="preserve">13.2 Produkterna ska vara konstruerade och tillverkade på ett sådant sätt att följande risker elimineras eller minskas så långt det är möjligt: </w:t>
            </w:r>
          </w:p>
          <w:p w14:paraId="56F44A36" w14:textId="77777777" w:rsidR="00DD0CB8" w:rsidRDefault="00DD0CB8" w:rsidP="00AB760B">
            <w:pPr>
              <w:rPr>
                <w:sz w:val="24"/>
                <w:szCs w:val="24"/>
              </w:rPr>
            </w:pPr>
            <w:r w:rsidRPr="001E4F80">
              <w:rPr>
                <w:sz w:val="24"/>
                <w:szCs w:val="24"/>
              </w:rPr>
              <w:t xml:space="preserve">a) Risken för skada kopplad till deras fysikaliska egenskaper, inklusive volym/tryckförhållandet, mått och i förekommande fall ergonomiska egenskaper. </w:t>
            </w:r>
          </w:p>
          <w:p w14:paraId="74CFE968" w14:textId="77777777" w:rsidR="00DD0CB8" w:rsidRDefault="00DD0CB8" w:rsidP="00AB760B">
            <w:pPr>
              <w:rPr>
                <w:sz w:val="24"/>
                <w:szCs w:val="24"/>
              </w:rPr>
            </w:pPr>
            <w:r w:rsidRPr="001E4F80">
              <w:rPr>
                <w:sz w:val="24"/>
                <w:szCs w:val="24"/>
              </w:rPr>
              <w:t>b) Risker kopplade till yttre faktorer eller miljöförhållanden som rimligen kan förutses, som magnetfält, yttre elektrisk och elektromagnetisk påverkan, elektrostatisk urladdning, strålning i samband med diagnostik eller behandling, tryck, fuktighet, temperatur, tryckvariationer, accele</w:t>
            </w:r>
            <w:r>
              <w:rPr>
                <w:sz w:val="24"/>
                <w:szCs w:val="24"/>
              </w:rPr>
              <w:t>ra</w:t>
            </w:r>
            <w:r w:rsidRPr="001E4F80">
              <w:rPr>
                <w:sz w:val="24"/>
                <w:szCs w:val="24"/>
              </w:rPr>
              <w:t xml:space="preserve">tion eller störning orsakad av radiosignaler. </w:t>
            </w:r>
          </w:p>
          <w:p w14:paraId="673A3B48" w14:textId="77777777" w:rsidR="00DD0CB8" w:rsidRDefault="00DD0CB8" w:rsidP="00AB760B">
            <w:pPr>
              <w:rPr>
                <w:sz w:val="24"/>
                <w:szCs w:val="24"/>
              </w:rPr>
            </w:pPr>
            <w:r w:rsidRPr="001E4F80">
              <w:rPr>
                <w:sz w:val="24"/>
                <w:szCs w:val="24"/>
              </w:rPr>
              <w:t xml:space="preserve">c) Riskerna i samband med användningen av produkten när den kommer i kontakt med material, vätskor och substanser, inklusive gaser, som den exponeras för under normala användningsförhållanden. </w:t>
            </w:r>
          </w:p>
          <w:p w14:paraId="400126C7" w14:textId="77777777" w:rsidR="00DD0CB8" w:rsidRDefault="00DD0CB8" w:rsidP="00AB760B">
            <w:pPr>
              <w:rPr>
                <w:sz w:val="24"/>
                <w:szCs w:val="24"/>
              </w:rPr>
            </w:pPr>
            <w:r w:rsidRPr="001E4F80">
              <w:rPr>
                <w:sz w:val="24"/>
                <w:szCs w:val="24"/>
              </w:rPr>
              <w:t xml:space="preserve">d) Riskerna i samband med eventuell negativ interaktion mellan programvara och den it-miljö där produkten används och interagerar. </w:t>
            </w:r>
          </w:p>
          <w:p w14:paraId="0739702C" w14:textId="77777777" w:rsidR="00DD0CB8" w:rsidRDefault="00DD0CB8" w:rsidP="00AB760B">
            <w:pPr>
              <w:rPr>
                <w:sz w:val="24"/>
                <w:szCs w:val="24"/>
              </w:rPr>
            </w:pPr>
            <w:r w:rsidRPr="001E4F80">
              <w:rPr>
                <w:sz w:val="24"/>
                <w:szCs w:val="24"/>
              </w:rPr>
              <w:t xml:space="preserve">e) Riskerna för att substanser oavsiktligt tränger in i produkterna. </w:t>
            </w:r>
          </w:p>
          <w:p w14:paraId="4190ED39" w14:textId="77777777" w:rsidR="00DD0CB8" w:rsidRDefault="00DD0CB8" w:rsidP="00AB760B">
            <w:pPr>
              <w:rPr>
                <w:sz w:val="24"/>
                <w:szCs w:val="24"/>
              </w:rPr>
            </w:pPr>
            <w:r w:rsidRPr="001E4F80">
              <w:rPr>
                <w:sz w:val="24"/>
                <w:szCs w:val="24"/>
              </w:rPr>
              <w:t xml:space="preserve">f) Risk för felaktig identifiering av prover och risk för felaktiga resultat, på grund av till exempel förvirrande färg och/eller numeriska koder och/eller teckenkoder på provbehållare, borttagbara delar och/eller tillbehör som används med produkter för att utföra testet eller analysen som avsett. </w:t>
            </w:r>
          </w:p>
          <w:p w14:paraId="6FE9881C" w14:textId="77777777" w:rsidR="00DD0CB8" w:rsidRPr="006132C7" w:rsidRDefault="00DD0CB8" w:rsidP="00AB760B">
            <w:pPr>
              <w:rPr>
                <w:sz w:val="24"/>
                <w:szCs w:val="24"/>
              </w:rPr>
            </w:pPr>
            <w:r w:rsidRPr="001E4F80">
              <w:rPr>
                <w:sz w:val="24"/>
                <w:szCs w:val="24"/>
              </w:rPr>
              <w:t>g) Risker för eventuell förutsebar interferens med andra produkter.</w:t>
            </w:r>
          </w:p>
        </w:tc>
        <w:tc>
          <w:tcPr>
            <w:tcW w:w="1163" w:type="dxa"/>
          </w:tcPr>
          <w:p w14:paraId="6D17834B" w14:textId="77777777" w:rsidR="00DD0CB8" w:rsidRPr="006132C7" w:rsidRDefault="00DD0CB8" w:rsidP="00AB760B">
            <w:pPr>
              <w:rPr>
                <w:b/>
                <w:sz w:val="24"/>
                <w:szCs w:val="24"/>
              </w:rPr>
            </w:pPr>
          </w:p>
        </w:tc>
        <w:tc>
          <w:tcPr>
            <w:tcW w:w="1176" w:type="dxa"/>
          </w:tcPr>
          <w:p w14:paraId="3A14CE74" w14:textId="77777777" w:rsidR="00DD0CB8" w:rsidRPr="006132C7" w:rsidRDefault="00DD0CB8" w:rsidP="00AB760B">
            <w:pPr>
              <w:rPr>
                <w:b/>
                <w:sz w:val="24"/>
                <w:szCs w:val="24"/>
              </w:rPr>
            </w:pPr>
          </w:p>
        </w:tc>
      </w:tr>
      <w:tr w:rsidR="00DD0CB8" w:rsidRPr="006132C7" w14:paraId="6E7F0652" w14:textId="77777777" w:rsidTr="00AB760B">
        <w:tc>
          <w:tcPr>
            <w:tcW w:w="8079" w:type="dxa"/>
          </w:tcPr>
          <w:p w14:paraId="1BD70AC9" w14:textId="77777777" w:rsidR="00DD0CB8" w:rsidRPr="006132C7" w:rsidRDefault="00DD0CB8" w:rsidP="00AB760B">
            <w:pPr>
              <w:rPr>
                <w:sz w:val="24"/>
                <w:szCs w:val="24"/>
              </w:rPr>
            </w:pPr>
            <w:r w:rsidRPr="00275582">
              <w:rPr>
                <w:sz w:val="24"/>
                <w:szCs w:val="24"/>
              </w:rPr>
              <w:t>13.3 Produkterna ska konstrueras och tillverkas på ett sådant sätt att risken för brand eller explosion är så liten som möjligt vid normal användning och vid ett första fel. Särskild uppmärksamhet ska ägnas åt produkter som är avsedda att utsättas för eller användas i anslutning till lättantändliga eller explosiva substanser eller substanser som skulle kunna orsaka brand.</w:t>
            </w:r>
          </w:p>
        </w:tc>
        <w:tc>
          <w:tcPr>
            <w:tcW w:w="1163" w:type="dxa"/>
          </w:tcPr>
          <w:p w14:paraId="23C59385" w14:textId="77777777" w:rsidR="00DD0CB8" w:rsidRPr="006132C7" w:rsidRDefault="00DD0CB8" w:rsidP="00AB760B">
            <w:pPr>
              <w:rPr>
                <w:b/>
                <w:sz w:val="24"/>
                <w:szCs w:val="24"/>
              </w:rPr>
            </w:pPr>
          </w:p>
        </w:tc>
        <w:tc>
          <w:tcPr>
            <w:tcW w:w="1176" w:type="dxa"/>
          </w:tcPr>
          <w:p w14:paraId="6DB90844" w14:textId="77777777" w:rsidR="00DD0CB8" w:rsidRPr="006132C7" w:rsidRDefault="00DD0CB8" w:rsidP="00AB760B">
            <w:pPr>
              <w:rPr>
                <w:b/>
                <w:sz w:val="24"/>
                <w:szCs w:val="24"/>
              </w:rPr>
            </w:pPr>
          </w:p>
        </w:tc>
      </w:tr>
      <w:tr w:rsidR="00DD0CB8" w:rsidRPr="006132C7" w14:paraId="4FDF12B0" w14:textId="77777777" w:rsidTr="00AB760B">
        <w:tc>
          <w:tcPr>
            <w:tcW w:w="8079" w:type="dxa"/>
          </w:tcPr>
          <w:p w14:paraId="1A226E1A" w14:textId="77777777" w:rsidR="00DD0CB8" w:rsidRPr="00275582" w:rsidRDefault="00DD0CB8" w:rsidP="00AB760B">
            <w:pPr>
              <w:rPr>
                <w:sz w:val="24"/>
                <w:szCs w:val="24"/>
              </w:rPr>
            </w:pPr>
            <w:r w:rsidRPr="00275582">
              <w:rPr>
                <w:sz w:val="24"/>
                <w:szCs w:val="24"/>
              </w:rPr>
              <w:t>13.4 Produkterna ska konstrueras och tillverkas på ett sådant sätt att justering, kalibrering och underhåll kan utföras på ett säkert och effektivt sätt.</w:t>
            </w:r>
          </w:p>
        </w:tc>
        <w:tc>
          <w:tcPr>
            <w:tcW w:w="1163" w:type="dxa"/>
          </w:tcPr>
          <w:p w14:paraId="35E6AE18" w14:textId="77777777" w:rsidR="00DD0CB8" w:rsidRPr="006132C7" w:rsidRDefault="00DD0CB8" w:rsidP="00AB760B">
            <w:pPr>
              <w:rPr>
                <w:b/>
                <w:sz w:val="24"/>
                <w:szCs w:val="24"/>
              </w:rPr>
            </w:pPr>
          </w:p>
        </w:tc>
        <w:tc>
          <w:tcPr>
            <w:tcW w:w="1176" w:type="dxa"/>
          </w:tcPr>
          <w:p w14:paraId="6DB18F9B" w14:textId="77777777" w:rsidR="00DD0CB8" w:rsidRPr="006132C7" w:rsidRDefault="00DD0CB8" w:rsidP="00AB760B">
            <w:pPr>
              <w:rPr>
                <w:b/>
                <w:sz w:val="24"/>
                <w:szCs w:val="24"/>
              </w:rPr>
            </w:pPr>
          </w:p>
        </w:tc>
      </w:tr>
      <w:tr w:rsidR="00DD0CB8" w:rsidRPr="006132C7" w14:paraId="19174DC1" w14:textId="77777777" w:rsidTr="00AB760B">
        <w:tc>
          <w:tcPr>
            <w:tcW w:w="8079" w:type="dxa"/>
          </w:tcPr>
          <w:p w14:paraId="3BDCBAA3" w14:textId="77777777" w:rsidR="00DD0CB8" w:rsidRPr="00275582" w:rsidRDefault="00DD0CB8" w:rsidP="00AB760B">
            <w:pPr>
              <w:rPr>
                <w:sz w:val="24"/>
                <w:szCs w:val="24"/>
              </w:rPr>
            </w:pPr>
            <w:r w:rsidRPr="00275582">
              <w:rPr>
                <w:sz w:val="24"/>
                <w:szCs w:val="24"/>
              </w:rPr>
              <w:t>13.5 Produkter som är avsedda att användas tillsammans med andra produkter ska konstrueras och tillverkas på ett sådant sätt att interoperabiliteten och kompatibiliteten är tillförlitlig och säker.</w:t>
            </w:r>
          </w:p>
        </w:tc>
        <w:tc>
          <w:tcPr>
            <w:tcW w:w="1163" w:type="dxa"/>
          </w:tcPr>
          <w:p w14:paraId="1DF0CABF" w14:textId="77777777" w:rsidR="00DD0CB8" w:rsidRPr="006132C7" w:rsidRDefault="00DD0CB8" w:rsidP="00AB760B">
            <w:pPr>
              <w:rPr>
                <w:b/>
                <w:sz w:val="24"/>
                <w:szCs w:val="24"/>
              </w:rPr>
            </w:pPr>
          </w:p>
        </w:tc>
        <w:tc>
          <w:tcPr>
            <w:tcW w:w="1176" w:type="dxa"/>
          </w:tcPr>
          <w:p w14:paraId="399EB876" w14:textId="77777777" w:rsidR="00DD0CB8" w:rsidRPr="006132C7" w:rsidRDefault="00DD0CB8" w:rsidP="00AB760B">
            <w:pPr>
              <w:rPr>
                <w:b/>
                <w:sz w:val="24"/>
                <w:szCs w:val="24"/>
              </w:rPr>
            </w:pPr>
          </w:p>
        </w:tc>
      </w:tr>
      <w:tr w:rsidR="00DD0CB8" w:rsidRPr="006132C7" w14:paraId="607E3D1C" w14:textId="77777777" w:rsidTr="00AB760B">
        <w:tc>
          <w:tcPr>
            <w:tcW w:w="8079" w:type="dxa"/>
          </w:tcPr>
          <w:p w14:paraId="2E0E9226" w14:textId="77777777" w:rsidR="00DD0CB8" w:rsidRPr="00275582" w:rsidRDefault="00DD0CB8" w:rsidP="00AB760B">
            <w:pPr>
              <w:rPr>
                <w:sz w:val="24"/>
                <w:szCs w:val="24"/>
              </w:rPr>
            </w:pPr>
            <w:r w:rsidRPr="00510BF8">
              <w:rPr>
                <w:sz w:val="24"/>
                <w:szCs w:val="24"/>
              </w:rPr>
              <w:t>13.6 Produkterna ska vara konstruerade och tillverkade på ett sådant sätt att säkert bortskaffande av produkten och därtill relaterade avfallsämnen underlättas för användare eller andra personer. I detta syfte ska tillverkarna fastställa och testa förfaranden och åtgärder som innebär att deras produkter på ett säkert sätt kan bortskaffas efter användning. Sådana förfaranden ska beskrivas i bruksanvisningen.</w:t>
            </w:r>
          </w:p>
        </w:tc>
        <w:tc>
          <w:tcPr>
            <w:tcW w:w="1163" w:type="dxa"/>
          </w:tcPr>
          <w:p w14:paraId="000975A7" w14:textId="77777777" w:rsidR="00DD0CB8" w:rsidRPr="006132C7" w:rsidRDefault="00DD0CB8" w:rsidP="00AB760B">
            <w:pPr>
              <w:rPr>
                <w:b/>
                <w:sz w:val="24"/>
                <w:szCs w:val="24"/>
              </w:rPr>
            </w:pPr>
          </w:p>
        </w:tc>
        <w:tc>
          <w:tcPr>
            <w:tcW w:w="1176" w:type="dxa"/>
          </w:tcPr>
          <w:p w14:paraId="05F343D7" w14:textId="77777777" w:rsidR="00DD0CB8" w:rsidRPr="006132C7" w:rsidRDefault="00DD0CB8" w:rsidP="00AB760B">
            <w:pPr>
              <w:rPr>
                <w:b/>
                <w:sz w:val="24"/>
                <w:szCs w:val="24"/>
              </w:rPr>
            </w:pPr>
          </w:p>
        </w:tc>
      </w:tr>
      <w:tr w:rsidR="00DD0CB8" w:rsidRPr="006132C7" w14:paraId="42F7B1E3" w14:textId="77777777" w:rsidTr="00AB760B">
        <w:tc>
          <w:tcPr>
            <w:tcW w:w="8079" w:type="dxa"/>
          </w:tcPr>
          <w:p w14:paraId="65FB56E5" w14:textId="77777777" w:rsidR="00DD0CB8" w:rsidRPr="00275582" w:rsidRDefault="00DD0CB8" w:rsidP="00AB760B">
            <w:pPr>
              <w:rPr>
                <w:sz w:val="24"/>
                <w:szCs w:val="24"/>
              </w:rPr>
            </w:pPr>
            <w:r w:rsidRPr="00510BF8">
              <w:rPr>
                <w:sz w:val="24"/>
                <w:szCs w:val="24"/>
              </w:rPr>
              <w:t>13.7 Skalor för mätning, övervakning och bildskärmar (inklusive färgförändringar och andra visuella indikatorer) ska vara ergonomiskt konstruerade och tillverkade och ta hänsyn till produktens avsedda ändamål och användare samt de miljöförhållanden under vilka produkten är avsedd att användas.</w:t>
            </w:r>
          </w:p>
        </w:tc>
        <w:tc>
          <w:tcPr>
            <w:tcW w:w="1163" w:type="dxa"/>
          </w:tcPr>
          <w:p w14:paraId="76418341" w14:textId="77777777" w:rsidR="00DD0CB8" w:rsidRPr="006132C7" w:rsidRDefault="00DD0CB8" w:rsidP="00AB760B">
            <w:pPr>
              <w:rPr>
                <w:b/>
                <w:sz w:val="24"/>
                <w:szCs w:val="24"/>
              </w:rPr>
            </w:pPr>
          </w:p>
        </w:tc>
        <w:tc>
          <w:tcPr>
            <w:tcW w:w="1176" w:type="dxa"/>
          </w:tcPr>
          <w:p w14:paraId="4A553C50" w14:textId="77777777" w:rsidR="00DD0CB8" w:rsidRPr="006132C7" w:rsidRDefault="00DD0CB8" w:rsidP="00AB760B">
            <w:pPr>
              <w:rPr>
                <w:b/>
                <w:sz w:val="24"/>
                <w:szCs w:val="24"/>
              </w:rPr>
            </w:pPr>
          </w:p>
        </w:tc>
      </w:tr>
    </w:tbl>
    <w:p w14:paraId="71E3B960" w14:textId="77777777" w:rsidR="00DD0CB8" w:rsidRPr="006132C7" w:rsidRDefault="00DD0CB8" w:rsidP="00DD0CB8">
      <w:pPr>
        <w:rPr>
          <w:b/>
          <w:sz w:val="24"/>
          <w:szCs w:val="24"/>
        </w:rPr>
      </w:pPr>
    </w:p>
    <w:p w14:paraId="484B8AAA" w14:textId="77777777" w:rsidR="00DD0CB8" w:rsidRPr="006132C7" w:rsidRDefault="00DD0CB8" w:rsidP="00DD0CB8">
      <w:pPr>
        <w:autoSpaceDE w:val="0"/>
        <w:autoSpaceDN w:val="0"/>
        <w:adjustRightInd w:val="0"/>
        <w:rPr>
          <w:sz w:val="24"/>
          <w:szCs w:val="24"/>
        </w:rPr>
      </w:pPr>
      <w:r w:rsidRPr="00867702">
        <w:rPr>
          <w:sz w:val="24"/>
          <w:szCs w:val="24"/>
        </w:rPr>
        <w:t>14. Produkter med mätfunktion</w:t>
      </w:r>
    </w:p>
    <w:tbl>
      <w:tblPr>
        <w:tblStyle w:val="TableGrid"/>
        <w:tblW w:w="0" w:type="auto"/>
        <w:tblInd w:w="38" w:type="dxa"/>
        <w:tblLook w:val="04A0" w:firstRow="1" w:lastRow="0" w:firstColumn="1" w:lastColumn="0" w:noHBand="0" w:noVBand="1"/>
      </w:tblPr>
      <w:tblGrid>
        <w:gridCol w:w="6691"/>
        <w:gridCol w:w="1163"/>
        <w:gridCol w:w="1168"/>
      </w:tblGrid>
      <w:tr w:rsidR="00DD0CB8" w:rsidRPr="006132C7" w14:paraId="5A44EBF9" w14:textId="77777777" w:rsidTr="00AB760B">
        <w:tc>
          <w:tcPr>
            <w:tcW w:w="8078" w:type="dxa"/>
          </w:tcPr>
          <w:p w14:paraId="15138017" w14:textId="77777777" w:rsidR="00DD0CB8" w:rsidRPr="006132C7" w:rsidRDefault="00DD0CB8" w:rsidP="00AB760B">
            <w:pPr>
              <w:rPr>
                <w:b/>
                <w:sz w:val="24"/>
                <w:szCs w:val="24"/>
              </w:rPr>
            </w:pPr>
            <w:r w:rsidRPr="006132C7">
              <w:rPr>
                <w:b/>
                <w:sz w:val="24"/>
                <w:szCs w:val="24"/>
              </w:rPr>
              <w:t>Krav</w:t>
            </w:r>
          </w:p>
        </w:tc>
        <w:tc>
          <w:tcPr>
            <w:tcW w:w="1163" w:type="dxa"/>
          </w:tcPr>
          <w:p w14:paraId="2825AE26" w14:textId="77777777" w:rsidR="00DD0CB8" w:rsidRPr="006132C7" w:rsidRDefault="00DD0CB8" w:rsidP="00AB760B">
            <w:pPr>
              <w:rPr>
                <w:b/>
                <w:sz w:val="24"/>
                <w:szCs w:val="24"/>
              </w:rPr>
            </w:pPr>
            <w:r w:rsidRPr="006132C7">
              <w:rPr>
                <w:b/>
                <w:sz w:val="24"/>
                <w:szCs w:val="24"/>
              </w:rPr>
              <w:t>Uppfylls ja/nej</w:t>
            </w:r>
          </w:p>
        </w:tc>
        <w:tc>
          <w:tcPr>
            <w:tcW w:w="1177" w:type="dxa"/>
          </w:tcPr>
          <w:p w14:paraId="4896BFB2" w14:textId="77777777" w:rsidR="00DD0CB8" w:rsidRPr="006132C7" w:rsidRDefault="00DD0CB8" w:rsidP="00AB760B">
            <w:pPr>
              <w:rPr>
                <w:b/>
                <w:sz w:val="24"/>
                <w:szCs w:val="24"/>
              </w:rPr>
            </w:pPr>
            <w:r w:rsidRPr="006132C7">
              <w:rPr>
                <w:b/>
                <w:sz w:val="24"/>
                <w:szCs w:val="24"/>
              </w:rPr>
              <w:t>Inte relevant</w:t>
            </w:r>
          </w:p>
        </w:tc>
      </w:tr>
      <w:tr w:rsidR="00DD0CB8" w:rsidRPr="006132C7" w14:paraId="6FE59B30" w14:textId="77777777" w:rsidTr="00AB760B">
        <w:tc>
          <w:tcPr>
            <w:tcW w:w="8078" w:type="dxa"/>
          </w:tcPr>
          <w:p w14:paraId="211DA745" w14:textId="77777777" w:rsidR="00DD0CB8" w:rsidRPr="006132C7" w:rsidRDefault="00DD0CB8" w:rsidP="00AB760B">
            <w:pPr>
              <w:rPr>
                <w:sz w:val="24"/>
                <w:szCs w:val="24"/>
              </w:rPr>
            </w:pPr>
            <w:r w:rsidRPr="0043189D">
              <w:rPr>
                <w:sz w:val="24"/>
                <w:szCs w:val="24"/>
              </w:rPr>
              <w:t>14.1 Produkter som främst har en analytisk mätfunktion ska konstrueras och tillverkas på ett sådant sätt att de tillhandahåller lämplig analytisk prestanda i enlighet med avsnitt 9.1 a i bilaga I, med beaktande av det avsedda ändamålet med produkten.</w:t>
            </w:r>
          </w:p>
        </w:tc>
        <w:tc>
          <w:tcPr>
            <w:tcW w:w="1163" w:type="dxa"/>
          </w:tcPr>
          <w:p w14:paraId="09A6C68E" w14:textId="77777777" w:rsidR="00DD0CB8" w:rsidRPr="006132C7" w:rsidRDefault="00DD0CB8" w:rsidP="00AB760B">
            <w:pPr>
              <w:rPr>
                <w:b/>
                <w:sz w:val="24"/>
                <w:szCs w:val="24"/>
              </w:rPr>
            </w:pPr>
          </w:p>
        </w:tc>
        <w:tc>
          <w:tcPr>
            <w:tcW w:w="1177" w:type="dxa"/>
          </w:tcPr>
          <w:p w14:paraId="5E1BE9CF" w14:textId="77777777" w:rsidR="00DD0CB8" w:rsidRPr="006132C7" w:rsidRDefault="00DD0CB8" w:rsidP="00AB760B">
            <w:pPr>
              <w:rPr>
                <w:b/>
                <w:sz w:val="24"/>
                <w:szCs w:val="24"/>
              </w:rPr>
            </w:pPr>
          </w:p>
        </w:tc>
      </w:tr>
      <w:tr w:rsidR="00DD0CB8" w:rsidRPr="006132C7" w14:paraId="377F7FEC" w14:textId="77777777" w:rsidTr="00AB760B">
        <w:tc>
          <w:tcPr>
            <w:tcW w:w="8078" w:type="dxa"/>
          </w:tcPr>
          <w:p w14:paraId="567F7D58" w14:textId="77777777" w:rsidR="00DD0CB8" w:rsidRPr="006132C7" w:rsidRDefault="00DD0CB8" w:rsidP="00AB760B">
            <w:pPr>
              <w:rPr>
                <w:sz w:val="24"/>
                <w:szCs w:val="24"/>
              </w:rPr>
            </w:pPr>
            <w:r w:rsidRPr="0043189D">
              <w:rPr>
                <w:sz w:val="24"/>
                <w:szCs w:val="24"/>
              </w:rPr>
              <w:t>14.2 De mätningar som görs med produkter som har en mätfunktion ska uttryckas i författningsenliga enheter som är förenliga med bestämmelserna i rådets direktiv 80/181/EEG (1).</w:t>
            </w:r>
          </w:p>
        </w:tc>
        <w:tc>
          <w:tcPr>
            <w:tcW w:w="1163" w:type="dxa"/>
          </w:tcPr>
          <w:p w14:paraId="73F86B03" w14:textId="77777777" w:rsidR="00DD0CB8" w:rsidRPr="006132C7" w:rsidRDefault="00DD0CB8" w:rsidP="00AB760B">
            <w:pPr>
              <w:rPr>
                <w:b/>
                <w:sz w:val="24"/>
                <w:szCs w:val="24"/>
              </w:rPr>
            </w:pPr>
          </w:p>
        </w:tc>
        <w:tc>
          <w:tcPr>
            <w:tcW w:w="1177" w:type="dxa"/>
          </w:tcPr>
          <w:p w14:paraId="1C2E4E53" w14:textId="77777777" w:rsidR="00DD0CB8" w:rsidRPr="006132C7" w:rsidRDefault="00DD0CB8" w:rsidP="00AB760B">
            <w:pPr>
              <w:rPr>
                <w:b/>
                <w:sz w:val="24"/>
                <w:szCs w:val="24"/>
              </w:rPr>
            </w:pPr>
          </w:p>
        </w:tc>
      </w:tr>
    </w:tbl>
    <w:p w14:paraId="18F0A81A" w14:textId="77777777" w:rsidR="00DD0CB8" w:rsidRPr="006132C7" w:rsidRDefault="00DD0CB8" w:rsidP="00DD0CB8">
      <w:pPr>
        <w:rPr>
          <w:b/>
          <w:sz w:val="24"/>
          <w:szCs w:val="24"/>
        </w:rPr>
      </w:pPr>
    </w:p>
    <w:p w14:paraId="636DB4C6" w14:textId="77777777" w:rsidR="00DD0CB8" w:rsidRPr="006132C7" w:rsidRDefault="00DD0CB8" w:rsidP="00DD0CB8">
      <w:pPr>
        <w:autoSpaceDE w:val="0"/>
        <w:autoSpaceDN w:val="0"/>
        <w:adjustRightInd w:val="0"/>
        <w:rPr>
          <w:sz w:val="24"/>
          <w:szCs w:val="24"/>
        </w:rPr>
      </w:pPr>
      <w:r w:rsidRPr="005F5564">
        <w:rPr>
          <w:sz w:val="24"/>
          <w:szCs w:val="24"/>
        </w:rPr>
        <w:t>15. Strålskydd</w:t>
      </w:r>
    </w:p>
    <w:tbl>
      <w:tblPr>
        <w:tblStyle w:val="TableGrid"/>
        <w:tblW w:w="0" w:type="auto"/>
        <w:tblInd w:w="38" w:type="dxa"/>
        <w:tblLook w:val="04A0" w:firstRow="1" w:lastRow="0" w:firstColumn="1" w:lastColumn="0" w:noHBand="0" w:noVBand="1"/>
      </w:tblPr>
      <w:tblGrid>
        <w:gridCol w:w="6692"/>
        <w:gridCol w:w="1163"/>
        <w:gridCol w:w="1167"/>
      </w:tblGrid>
      <w:tr w:rsidR="00DD0CB8" w:rsidRPr="006132C7" w14:paraId="7892AB27" w14:textId="77777777" w:rsidTr="00AB760B">
        <w:tc>
          <w:tcPr>
            <w:tcW w:w="8078" w:type="dxa"/>
          </w:tcPr>
          <w:p w14:paraId="02BD0D24" w14:textId="77777777" w:rsidR="00DD0CB8" w:rsidRPr="006132C7" w:rsidRDefault="00DD0CB8" w:rsidP="00AB760B">
            <w:pPr>
              <w:rPr>
                <w:b/>
                <w:sz w:val="24"/>
                <w:szCs w:val="24"/>
              </w:rPr>
            </w:pPr>
            <w:r w:rsidRPr="006132C7">
              <w:rPr>
                <w:b/>
                <w:sz w:val="24"/>
                <w:szCs w:val="24"/>
              </w:rPr>
              <w:t>Krav</w:t>
            </w:r>
          </w:p>
        </w:tc>
        <w:tc>
          <w:tcPr>
            <w:tcW w:w="1163" w:type="dxa"/>
          </w:tcPr>
          <w:p w14:paraId="29ADBF33" w14:textId="77777777" w:rsidR="00DD0CB8" w:rsidRPr="006132C7" w:rsidRDefault="00DD0CB8" w:rsidP="00AB760B">
            <w:pPr>
              <w:rPr>
                <w:b/>
                <w:sz w:val="24"/>
                <w:szCs w:val="24"/>
              </w:rPr>
            </w:pPr>
            <w:r w:rsidRPr="006132C7">
              <w:rPr>
                <w:b/>
                <w:sz w:val="24"/>
                <w:szCs w:val="24"/>
              </w:rPr>
              <w:t>Uppfylls ja/nej</w:t>
            </w:r>
          </w:p>
        </w:tc>
        <w:tc>
          <w:tcPr>
            <w:tcW w:w="1177" w:type="dxa"/>
          </w:tcPr>
          <w:p w14:paraId="098CC5F3" w14:textId="77777777" w:rsidR="00DD0CB8" w:rsidRPr="006132C7" w:rsidRDefault="00DD0CB8" w:rsidP="00AB760B">
            <w:pPr>
              <w:rPr>
                <w:b/>
                <w:sz w:val="24"/>
                <w:szCs w:val="24"/>
              </w:rPr>
            </w:pPr>
            <w:r w:rsidRPr="006132C7">
              <w:rPr>
                <w:b/>
                <w:sz w:val="24"/>
                <w:szCs w:val="24"/>
              </w:rPr>
              <w:t>Inte relevant</w:t>
            </w:r>
          </w:p>
        </w:tc>
      </w:tr>
      <w:tr w:rsidR="00DD0CB8" w:rsidRPr="006132C7" w14:paraId="03691356" w14:textId="77777777" w:rsidTr="00AB760B">
        <w:tc>
          <w:tcPr>
            <w:tcW w:w="8078" w:type="dxa"/>
          </w:tcPr>
          <w:p w14:paraId="2DBCF9FF" w14:textId="77777777" w:rsidR="00DD0CB8" w:rsidRPr="006132C7" w:rsidRDefault="00DD0CB8" w:rsidP="00AB760B">
            <w:pPr>
              <w:rPr>
                <w:sz w:val="24"/>
                <w:szCs w:val="24"/>
              </w:rPr>
            </w:pPr>
            <w:r w:rsidRPr="005F5564">
              <w:rPr>
                <w:sz w:val="24"/>
                <w:szCs w:val="24"/>
              </w:rPr>
              <w:t>15.1 Produkterna ska konstrueras, tillverkas och förpackas på ett sådant sätt att den bestrålning (avsiktlig strålning, oavsiktlig strålning, ströstrålning eller spridd strålning) som användare eller andra personer utsätts för minskas så mycket som möjligt och på ett sätt som är förenligt med det avsedda ändamålet, utan att begränsa användningen av adekvata strålningsnivåer för diagnostiska ändamål.</w:t>
            </w:r>
          </w:p>
        </w:tc>
        <w:tc>
          <w:tcPr>
            <w:tcW w:w="1163" w:type="dxa"/>
          </w:tcPr>
          <w:p w14:paraId="45CF64CF" w14:textId="77777777" w:rsidR="00DD0CB8" w:rsidRPr="006132C7" w:rsidRDefault="00DD0CB8" w:rsidP="00AB760B">
            <w:pPr>
              <w:rPr>
                <w:b/>
                <w:sz w:val="24"/>
                <w:szCs w:val="24"/>
              </w:rPr>
            </w:pPr>
          </w:p>
        </w:tc>
        <w:tc>
          <w:tcPr>
            <w:tcW w:w="1177" w:type="dxa"/>
          </w:tcPr>
          <w:p w14:paraId="405B2361" w14:textId="77777777" w:rsidR="00DD0CB8" w:rsidRPr="006132C7" w:rsidRDefault="00DD0CB8" w:rsidP="00AB760B">
            <w:pPr>
              <w:rPr>
                <w:b/>
                <w:sz w:val="24"/>
                <w:szCs w:val="24"/>
              </w:rPr>
            </w:pPr>
          </w:p>
        </w:tc>
      </w:tr>
      <w:tr w:rsidR="00DD0CB8" w:rsidRPr="006132C7" w14:paraId="20AB9681" w14:textId="77777777" w:rsidTr="00AB760B">
        <w:tc>
          <w:tcPr>
            <w:tcW w:w="8078" w:type="dxa"/>
          </w:tcPr>
          <w:p w14:paraId="71178E93" w14:textId="77777777" w:rsidR="00DD0CB8" w:rsidRDefault="00DD0CB8" w:rsidP="00AB760B">
            <w:pPr>
              <w:rPr>
                <w:sz w:val="24"/>
                <w:szCs w:val="24"/>
              </w:rPr>
            </w:pPr>
            <w:r w:rsidRPr="005F5564">
              <w:rPr>
                <w:sz w:val="24"/>
                <w:szCs w:val="24"/>
              </w:rPr>
              <w:t xml:space="preserve">15.2 Om produkterna är avsedda att avge farlig eller potentiellt farlig joniserande och/eller icke-joniserande strålning, ska de i största möjliga utsträckning </w:t>
            </w:r>
          </w:p>
          <w:p w14:paraId="2FC5906B" w14:textId="77777777" w:rsidR="00DD0CB8" w:rsidRDefault="00DD0CB8" w:rsidP="00AB760B">
            <w:pPr>
              <w:rPr>
                <w:sz w:val="24"/>
                <w:szCs w:val="24"/>
              </w:rPr>
            </w:pPr>
            <w:r w:rsidRPr="005F5564">
              <w:rPr>
                <w:sz w:val="24"/>
                <w:szCs w:val="24"/>
              </w:rPr>
              <w:t xml:space="preserve">a) konstrueras och tillverkas på ett sådant sätt att den avgivna strålningens kvantitet och art kan kontrolleras och/eller regleras, och </w:t>
            </w:r>
          </w:p>
          <w:p w14:paraId="49422BD1" w14:textId="77777777" w:rsidR="00DD0CB8" w:rsidRPr="006132C7" w:rsidRDefault="00DD0CB8" w:rsidP="00AB760B">
            <w:pPr>
              <w:rPr>
                <w:sz w:val="24"/>
                <w:szCs w:val="24"/>
              </w:rPr>
            </w:pPr>
            <w:r w:rsidRPr="005F5564">
              <w:rPr>
                <w:sz w:val="24"/>
                <w:szCs w:val="24"/>
              </w:rPr>
              <w:t>b) vara försedda med ett varningssystem som ger synliga och/eller hörbara varningar vid sådan strålning</w:t>
            </w:r>
          </w:p>
        </w:tc>
        <w:tc>
          <w:tcPr>
            <w:tcW w:w="1163" w:type="dxa"/>
          </w:tcPr>
          <w:p w14:paraId="0A97CDB1" w14:textId="77777777" w:rsidR="00DD0CB8" w:rsidRPr="006132C7" w:rsidRDefault="00DD0CB8" w:rsidP="00AB760B">
            <w:pPr>
              <w:rPr>
                <w:b/>
                <w:sz w:val="24"/>
                <w:szCs w:val="24"/>
              </w:rPr>
            </w:pPr>
          </w:p>
        </w:tc>
        <w:tc>
          <w:tcPr>
            <w:tcW w:w="1177" w:type="dxa"/>
          </w:tcPr>
          <w:p w14:paraId="7CBAADD4" w14:textId="77777777" w:rsidR="00DD0CB8" w:rsidRPr="006132C7" w:rsidRDefault="00DD0CB8" w:rsidP="00AB760B">
            <w:pPr>
              <w:rPr>
                <w:b/>
                <w:sz w:val="24"/>
                <w:szCs w:val="24"/>
              </w:rPr>
            </w:pPr>
          </w:p>
        </w:tc>
      </w:tr>
      <w:tr w:rsidR="00DD0CB8" w:rsidRPr="006132C7" w14:paraId="51681B3A" w14:textId="77777777" w:rsidTr="00AB760B">
        <w:tc>
          <w:tcPr>
            <w:tcW w:w="8078" w:type="dxa"/>
          </w:tcPr>
          <w:p w14:paraId="71B98955" w14:textId="77777777" w:rsidR="00DD0CB8" w:rsidRPr="005F5564" w:rsidRDefault="00DD0CB8" w:rsidP="00AB760B">
            <w:pPr>
              <w:rPr>
                <w:sz w:val="24"/>
                <w:szCs w:val="24"/>
              </w:rPr>
            </w:pPr>
            <w:r w:rsidRPr="0019138A">
              <w:rPr>
                <w:sz w:val="24"/>
                <w:szCs w:val="24"/>
              </w:rPr>
              <w:t>15.3 Bruksanvisningarna för produkter som avger farlig eller potentiellt farlig strålning ska innehålla närmare upplysningar om typen av strålning, skyddsåtgärder för användare, sätt att undvika felanvändning och sätt att minska riskerna förenade med installation så mycket som är möjligt och lämpligt. Information om acceptans- och funktionsprovning, acceptanskriterierna och underhållsförfarandet ska också anges.</w:t>
            </w:r>
          </w:p>
        </w:tc>
        <w:tc>
          <w:tcPr>
            <w:tcW w:w="1163" w:type="dxa"/>
          </w:tcPr>
          <w:p w14:paraId="75D6841A" w14:textId="77777777" w:rsidR="00DD0CB8" w:rsidRPr="006132C7" w:rsidRDefault="00DD0CB8" w:rsidP="00AB760B">
            <w:pPr>
              <w:rPr>
                <w:b/>
                <w:sz w:val="24"/>
                <w:szCs w:val="24"/>
              </w:rPr>
            </w:pPr>
          </w:p>
        </w:tc>
        <w:tc>
          <w:tcPr>
            <w:tcW w:w="1177" w:type="dxa"/>
          </w:tcPr>
          <w:p w14:paraId="4196CDF6" w14:textId="77777777" w:rsidR="00DD0CB8" w:rsidRPr="006132C7" w:rsidRDefault="00DD0CB8" w:rsidP="00AB760B">
            <w:pPr>
              <w:rPr>
                <w:b/>
                <w:sz w:val="24"/>
                <w:szCs w:val="24"/>
              </w:rPr>
            </w:pPr>
          </w:p>
        </w:tc>
      </w:tr>
    </w:tbl>
    <w:p w14:paraId="0FC0B61B" w14:textId="77777777" w:rsidR="00DD0CB8" w:rsidRPr="006132C7" w:rsidRDefault="00DD0CB8" w:rsidP="00DD0CB8">
      <w:pPr>
        <w:autoSpaceDE w:val="0"/>
        <w:autoSpaceDN w:val="0"/>
        <w:adjustRightInd w:val="0"/>
        <w:rPr>
          <w:sz w:val="24"/>
          <w:szCs w:val="24"/>
        </w:rPr>
      </w:pPr>
    </w:p>
    <w:p w14:paraId="6F16DBDC" w14:textId="77777777" w:rsidR="00DD0CB8" w:rsidRPr="006132C7" w:rsidRDefault="00DD0CB8" w:rsidP="00DD0CB8">
      <w:pPr>
        <w:autoSpaceDE w:val="0"/>
        <w:autoSpaceDN w:val="0"/>
        <w:adjustRightInd w:val="0"/>
        <w:rPr>
          <w:sz w:val="24"/>
          <w:szCs w:val="24"/>
        </w:rPr>
      </w:pPr>
      <w:r w:rsidRPr="00AF47B2">
        <w:rPr>
          <w:sz w:val="24"/>
          <w:szCs w:val="24"/>
        </w:rPr>
        <w:t>16. Elektroniska programmerbara system – Produkter som innefattar elektroniska programmerbara system och programvara som i sig är produkte</w:t>
      </w:r>
      <w:r>
        <w:rPr>
          <w:sz w:val="24"/>
          <w:szCs w:val="24"/>
        </w:rPr>
        <w:t>r</w:t>
      </w:r>
    </w:p>
    <w:tbl>
      <w:tblPr>
        <w:tblStyle w:val="TableGrid"/>
        <w:tblW w:w="0" w:type="auto"/>
        <w:tblInd w:w="38" w:type="dxa"/>
        <w:tblLook w:val="04A0" w:firstRow="1" w:lastRow="0" w:firstColumn="1" w:lastColumn="0" w:noHBand="0" w:noVBand="1"/>
      </w:tblPr>
      <w:tblGrid>
        <w:gridCol w:w="6692"/>
        <w:gridCol w:w="1163"/>
        <w:gridCol w:w="1167"/>
      </w:tblGrid>
      <w:tr w:rsidR="00DD0CB8" w:rsidRPr="006132C7" w14:paraId="1AFDC42E" w14:textId="77777777" w:rsidTr="00AB760B">
        <w:tc>
          <w:tcPr>
            <w:tcW w:w="8303" w:type="dxa"/>
          </w:tcPr>
          <w:p w14:paraId="5AFD6DA6" w14:textId="77777777" w:rsidR="00DD0CB8" w:rsidRPr="006132C7" w:rsidRDefault="00DD0CB8" w:rsidP="00AB760B">
            <w:pPr>
              <w:rPr>
                <w:b/>
                <w:sz w:val="24"/>
                <w:szCs w:val="24"/>
              </w:rPr>
            </w:pPr>
            <w:r w:rsidRPr="006132C7">
              <w:rPr>
                <w:b/>
                <w:sz w:val="24"/>
                <w:szCs w:val="24"/>
              </w:rPr>
              <w:t>Krav</w:t>
            </w:r>
          </w:p>
        </w:tc>
        <w:tc>
          <w:tcPr>
            <w:tcW w:w="1163" w:type="dxa"/>
          </w:tcPr>
          <w:p w14:paraId="47645458" w14:textId="77777777" w:rsidR="00DD0CB8" w:rsidRPr="006132C7" w:rsidRDefault="00DD0CB8" w:rsidP="00AB760B">
            <w:pPr>
              <w:rPr>
                <w:b/>
                <w:sz w:val="24"/>
                <w:szCs w:val="24"/>
              </w:rPr>
            </w:pPr>
            <w:r w:rsidRPr="006132C7">
              <w:rPr>
                <w:b/>
                <w:sz w:val="24"/>
                <w:szCs w:val="24"/>
              </w:rPr>
              <w:t>Uppfylls ja/nej</w:t>
            </w:r>
          </w:p>
        </w:tc>
        <w:tc>
          <w:tcPr>
            <w:tcW w:w="1178" w:type="dxa"/>
          </w:tcPr>
          <w:p w14:paraId="6F04820B" w14:textId="77777777" w:rsidR="00DD0CB8" w:rsidRPr="006132C7" w:rsidRDefault="00DD0CB8" w:rsidP="00AB760B">
            <w:pPr>
              <w:rPr>
                <w:b/>
                <w:sz w:val="24"/>
                <w:szCs w:val="24"/>
              </w:rPr>
            </w:pPr>
            <w:r w:rsidRPr="006132C7">
              <w:rPr>
                <w:b/>
                <w:sz w:val="24"/>
                <w:szCs w:val="24"/>
              </w:rPr>
              <w:t>Inte relevant</w:t>
            </w:r>
          </w:p>
        </w:tc>
      </w:tr>
      <w:tr w:rsidR="00DD0CB8" w:rsidRPr="006132C7" w14:paraId="0AFE8989" w14:textId="77777777" w:rsidTr="00AB760B">
        <w:tc>
          <w:tcPr>
            <w:tcW w:w="8303" w:type="dxa"/>
          </w:tcPr>
          <w:p w14:paraId="145BC6A5" w14:textId="77777777" w:rsidR="00DD0CB8" w:rsidRPr="006132C7" w:rsidRDefault="00DD0CB8" w:rsidP="00AB760B">
            <w:pPr>
              <w:rPr>
                <w:sz w:val="24"/>
                <w:szCs w:val="24"/>
              </w:rPr>
            </w:pPr>
            <w:r w:rsidRPr="008C22BD">
              <w:rPr>
                <w:sz w:val="24"/>
                <w:szCs w:val="24"/>
              </w:rPr>
              <w:t xml:space="preserve">16.1 Produkter som innefattar elektroniska programmerbara system, inklusive programvara, eller programvaror som i sig är produkter, ska konstrueras så att repeterbarhet, tillförlitlighet och prestanda i enlighet med deras avsedda användning säkerställs. I händelse av ett första fel ska lämpliga åtgärder vara införda för att eliminera eller så långt det är möjligt minska risker eller försämring av prestandan till följd av felet. </w:t>
            </w:r>
          </w:p>
        </w:tc>
        <w:tc>
          <w:tcPr>
            <w:tcW w:w="1163" w:type="dxa"/>
          </w:tcPr>
          <w:p w14:paraId="1FE068AF" w14:textId="77777777" w:rsidR="00DD0CB8" w:rsidRPr="006132C7" w:rsidRDefault="00DD0CB8" w:rsidP="00AB760B">
            <w:pPr>
              <w:rPr>
                <w:b/>
                <w:sz w:val="24"/>
                <w:szCs w:val="24"/>
              </w:rPr>
            </w:pPr>
          </w:p>
        </w:tc>
        <w:tc>
          <w:tcPr>
            <w:tcW w:w="1178" w:type="dxa"/>
          </w:tcPr>
          <w:p w14:paraId="7F1CB2A6" w14:textId="77777777" w:rsidR="00DD0CB8" w:rsidRPr="006132C7" w:rsidRDefault="00DD0CB8" w:rsidP="00AB760B">
            <w:pPr>
              <w:rPr>
                <w:b/>
                <w:sz w:val="24"/>
                <w:szCs w:val="24"/>
              </w:rPr>
            </w:pPr>
          </w:p>
        </w:tc>
      </w:tr>
      <w:tr w:rsidR="00DD0CB8" w:rsidRPr="006132C7" w14:paraId="758B6170" w14:textId="77777777" w:rsidTr="00AB760B">
        <w:tc>
          <w:tcPr>
            <w:tcW w:w="8303" w:type="dxa"/>
          </w:tcPr>
          <w:p w14:paraId="61EF10BA" w14:textId="77777777" w:rsidR="00DD0CB8" w:rsidRPr="006132C7" w:rsidRDefault="00DD0CB8" w:rsidP="00AB760B">
            <w:pPr>
              <w:rPr>
                <w:sz w:val="24"/>
                <w:szCs w:val="24"/>
              </w:rPr>
            </w:pPr>
            <w:r w:rsidRPr="008C22BD">
              <w:rPr>
                <w:sz w:val="24"/>
                <w:szCs w:val="24"/>
              </w:rPr>
              <w:t>16.2 För produkter som innehåller programvara eller för programvara som i sig är produkter ska programvaran utvecklas och tillverkas i enlighet med det allmänt erkända tekniska utvecklingsstadiet och med beaktande av principerna för utvecklingslivscykel, riskhantering, inbegripet informationssäkerhet, kontroll och validering.</w:t>
            </w:r>
          </w:p>
        </w:tc>
        <w:tc>
          <w:tcPr>
            <w:tcW w:w="1163" w:type="dxa"/>
          </w:tcPr>
          <w:p w14:paraId="2B61A61C" w14:textId="77777777" w:rsidR="00DD0CB8" w:rsidRPr="006132C7" w:rsidRDefault="00DD0CB8" w:rsidP="00AB760B">
            <w:pPr>
              <w:rPr>
                <w:b/>
                <w:sz w:val="24"/>
                <w:szCs w:val="24"/>
              </w:rPr>
            </w:pPr>
          </w:p>
        </w:tc>
        <w:tc>
          <w:tcPr>
            <w:tcW w:w="1178" w:type="dxa"/>
          </w:tcPr>
          <w:p w14:paraId="5C2E4148" w14:textId="77777777" w:rsidR="00DD0CB8" w:rsidRPr="006132C7" w:rsidRDefault="00DD0CB8" w:rsidP="00AB760B">
            <w:pPr>
              <w:rPr>
                <w:b/>
                <w:sz w:val="24"/>
                <w:szCs w:val="24"/>
              </w:rPr>
            </w:pPr>
          </w:p>
        </w:tc>
      </w:tr>
      <w:tr w:rsidR="00DD0CB8" w:rsidRPr="006132C7" w14:paraId="49E0887E" w14:textId="77777777" w:rsidTr="00AB760B">
        <w:tc>
          <w:tcPr>
            <w:tcW w:w="8303" w:type="dxa"/>
          </w:tcPr>
          <w:p w14:paraId="7F25F04F" w14:textId="77777777" w:rsidR="00DD0CB8" w:rsidRPr="006132C7" w:rsidRDefault="00DD0CB8" w:rsidP="00AB760B">
            <w:pPr>
              <w:rPr>
                <w:sz w:val="24"/>
                <w:szCs w:val="24"/>
              </w:rPr>
            </w:pPr>
            <w:r w:rsidRPr="00837CE4">
              <w:rPr>
                <w:sz w:val="24"/>
                <w:szCs w:val="24"/>
              </w:rPr>
              <w:t>16.3 Sådan programvara som avses i detta avsnitt och som är avsedd att användas i kombination med mobila datorplattformar ska konstrueras och tillverkas med beaktande av den mobila plattformens specifika egenskaper (t.ex. skärmens storlek och kontrastförhållande) och de yttre faktorerna i samband med användningen (varierande miljö som ljus- eller ljudnivå).</w:t>
            </w:r>
          </w:p>
        </w:tc>
        <w:tc>
          <w:tcPr>
            <w:tcW w:w="1163" w:type="dxa"/>
          </w:tcPr>
          <w:p w14:paraId="6D80F2D1" w14:textId="77777777" w:rsidR="00DD0CB8" w:rsidRPr="006132C7" w:rsidRDefault="00DD0CB8" w:rsidP="00AB760B">
            <w:pPr>
              <w:rPr>
                <w:b/>
                <w:sz w:val="24"/>
                <w:szCs w:val="24"/>
              </w:rPr>
            </w:pPr>
          </w:p>
        </w:tc>
        <w:tc>
          <w:tcPr>
            <w:tcW w:w="1178" w:type="dxa"/>
          </w:tcPr>
          <w:p w14:paraId="06F04054" w14:textId="77777777" w:rsidR="00DD0CB8" w:rsidRPr="006132C7" w:rsidRDefault="00DD0CB8" w:rsidP="00AB760B">
            <w:pPr>
              <w:rPr>
                <w:b/>
                <w:sz w:val="24"/>
                <w:szCs w:val="24"/>
              </w:rPr>
            </w:pPr>
          </w:p>
        </w:tc>
      </w:tr>
      <w:tr w:rsidR="00DD0CB8" w:rsidRPr="006132C7" w14:paraId="525955AF" w14:textId="77777777" w:rsidTr="00AB760B">
        <w:tc>
          <w:tcPr>
            <w:tcW w:w="8303" w:type="dxa"/>
          </w:tcPr>
          <w:p w14:paraId="45E12988" w14:textId="77777777" w:rsidR="00DD0CB8" w:rsidRPr="006132C7" w:rsidRDefault="00DD0CB8" w:rsidP="00AB760B">
            <w:pPr>
              <w:autoSpaceDE w:val="0"/>
              <w:autoSpaceDN w:val="0"/>
              <w:adjustRightInd w:val="0"/>
              <w:rPr>
                <w:sz w:val="24"/>
                <w:szCs w:val="24"/>
              </w:rPr>
            </w:pPr>
            <w:r w:rsidRPr="00837CE4">
              <w:rPr>
                <w:sz w:val="24"/>
                <w:szCs w:val="24"/>
              </w:rPr>
              <w:t>16.4 Tillverkare ska ange minimikrav för hårdvara, it-nätverks egenskaper och åtgärder för it-säkerhet, inklusive skydd mot obehörigt tillträde, som be</w:t>
            </w:r>
            <w:r>
              <w:rPr>
                <w:sz w:val="24"/>
                <w:szCs w:val="24"/>
              </w:rPr>
              <w:t>hövs för att programvaran ska kunna köras som avsett.</w:t>
            </w:r>
          </w:p>
        </w:tc>
        <w:tc>
          <w:tcPr>
            <w:tcW w:w="1163" w:type="dxa"/>
          </w:tcPr>
          <w:p w14:paraId="6A03257D" w14:textId="77777777" w:rsidR="00DD0CB8" w:rsidRPr="006132C7" w:rsidRDefault="00DD0CB8" w:rsidP="00AB760B">
            <w:pPr>
              <w:rPr>
                <w:b/>
                <w:sz w:val="24"/>
                <w:szCs w:val="24"/>
              </w:rPr>
            </w:pPr>
          </w:p>
        </w:tc>
        <w:tc>
          <w:tcPr>
            <w:tcW w:w="1178" w:type="dxa"/>
          </w:tcPr>
          <w:p w14:paraId="15C21982" w14:textId="77777777" w:rsidR="00DD0CB8" w:rsidRPr="006132C7" w:rsidRDefault="00DD0CB8" w:rsidP="00AB760B">
            <w:pPr>
              <w:rPr>
                <w:b/>
                <w:sz w:val="24"/>
                <w:szCs w:val="24"/>
              </w:rPr>
            </w:pPr>
          </w:p>
        </w:tc>
      </w:tr>
    </w:tbl>
    <w:p w14:paraId="4E35DEF6" w14:textId="77777777" w:rsidR="00DD0CB8" w:rsidRPr="006132C7" w:rsidRDefault="00DD0CB8" w:rsidP="00DD0CB8">
      <w:pPr>
        <w:autoSpaceDE w:val="0"/>
        <w:autoSpaceDN w:val="0"/>
        <w:adjustRightInd w:val="0"/>
        <w:rPr>
          <w:sz w:val="24"/>
          <w:szCs w:val="24"/>
        </w:rPr>
      </w:pPr>
    </w:p>
    <w:p w14:paraId="03B75EC9" w14:textId="77777777" w:rsidR="00DD0CB8" w:rsidRPr="006132C7" w:rsidRDefault="00DD0CB8" w:rsidP="00DD0CB8">
      <w:pPr>
        <w:autoSpaceDE w:val="0"/>
        <w:autoSpaceDN w:val="0"/>
        <w:adjustRightInd w:val="0"/>
        <w:rPr>
          <w:sz w:val="24"/>
          <w:szCs w:val="24"/>
        </w:rPr>
      </w:pPr>
      <w:r w:rsidRPr="00AF195E">
        <w:rPr>
          <w:sz w:val="24"/>
          <w:szCs w:val="24"/>
        </w:rPr>
        <w:t>17. Produkter som är kopplade till eller är utrustade med en energikälla</w:t>
      </w:r>
    </w:p>
    <w:tbl>
      <w:tblPr>
        <w:tblStyle w:val="TableGrid"/>
        <w:tblW w:w="0" w:type="auto"/>
        <w:tblInd w:w="38" w:type="dxa"/>
        <w:tblLook w:val="04A0" w:firstRow="1" w:lastRow="0" w:firstColumn="1" w:lastColumn="0" w:noHBand="0" w:noVBand="1"/>
      </w:tblPr>
      <w:tblGrid>
        <w:gridCol w:w="6691"/>
        <w:gridCol w:w="1163"/>
        <w:gridCol w:w="1168"/>
      </w:tblGrid>
      <w:tr w:rsidR="00DD0CB8" w:rsidRPr="006132C7" w14:paraId="33D964B8" w14:textId="77777777" w:rsidTr="00AB760B">
        <w:tc>
          <w:tcPr>
            <w:tcW w:w="8078" w:type="dxa"/>
          </w:tcPr>
          <w:p w14:paraId="2CBBE936" w14:textId="77777777" w:rsidR="00DD0CB8" w:rsidRPr="006132C7" w:rsidRDefault="00DD0CB8" w:rsidP="00AB760B">
            <w:pPr>
              <w:rPr>
                <w:b/>
                <w:sz w:val="24"/>
                <w:szCs w:val="24"/>
              </w:rPr>
            </w:pPr>
            <w:r w:rsidRPr="006132C7">
              <w:rPr>
                <w:b/>
                <w:sz w:val="24"/>
                <w:szCs w:val="24"/>
              </w:rPr>
              <w:t>Krav</w:t>
            </w:r>
          </w:p>
        </w:tc>
        <w:tc>
          <w:tcPr>
            <w:tcW w:w="1163" w:type="dxa"/>
          </w:tcPr>
          <w:p w14:paraId="3FEE8C31" w14:textId="77777777" w:rsidR="00DD0CB8" w:rsidRPr="006132C7" w:rsidRDefault="00DD0CB8" w:rsidP="00AB760B">
            <w:pPr>
              <w:rPr>
                <w:b/>
                <w:sz w:val="24"/>
                <w:szCs w:val="24"/>
              </w:rPr>
            </w:pPr>
            <w:r w:rsidRPr="006132C7">
              <w:rPr>
                <w:b/>
                <w:sz w:val="24"/>
                <w:szCs w:val="24"/>
              </w:rPr>
              <w:t>Uppfylls ja/nej</w:t>
            </w:r>
          </w:p>
        </w:tc>
        <w:tc>
          <w:tcPr>
            <w:tcW w:w="1177" w:type="dxa"/>
          </w:tcPr>
          <w:p w14:paraId="3D8509E5" w14:textId="77777777" w:rsidR="00DD0CB8" w:rsidRPr="006132C7" w:rsidRDefault="00DD0CB8" w:rsidP="00AB760B">
            <w:pPr>
              <w:rPr>
                <w:b/>
                <w:sz w:val="24"/>
                <w:szCs w:val="24"/>
              </w:rPr>
            </w:pPr>
            <w:r w:rsidRPr="006132C7">
              <w:rPr>
                <w:b/>
                <w:sz w:val="24"/>
                <w:szCs w:val="24"/>
              </w:rPr>
              <w:t>Inte relevant</w:t>
            </w:r>
          </w:p>
        </w:tc>
      </w:tr>
      <w:tr w:rsidR="00DD0CB8" w:rsidRPr="006132C7" w14:paraId="4D0CF483" w14:textId="77777777" w:rsidTr="00AB760B">
        <w:tc>
          <w:tcPr>
            <w:tcW w:w="8078" w:type="dxa"/>
          </w:tcPr>
          <w:p w14:paraId="35F9A81B" w14:textId="77777777" w:rsidR="00DD0CB8" w:rsidRPr="006132C7" w:rsidRDefault="00DD0CB8" w:rsidP="00AB760B">
            <w:pPr>
              <w:rPr>
                <w:sz w:val="24"/>
                <w:szCs w:val="24"/>
              </w:rPr>
            </w:pPr>
            <w:r w:rsidRPr="00AF195E">
              <w:rPr>
                <w:sz w:val="24"/>
                <w:szCs w:val="24"/>
              </w:rPr>
              <w:t>17.1 För produkter som är kopplade till eller är utrustade med en energikälla, ska lämpliga åtgärder vara införda, för att vid ett första fel eliminera eller så långt det är möjligt minska risker till följd av felet.</w:t>
            </w:r>
          </w:p>
        </w:tc>
        <w:tc>
          <w:tcPr>
            <w:tcW w:w="1163" w:type="dxa"/>
          </w:tcPr>
          <w:p w14:paraId="45B2F5AA" w14:textId="77777777" w:rsidR="00DD0CB8" w:rsidRPr="006132C7" w:rsidRDefault="00DD0CB8" w:rsidP="00AB760B">
            <w:pPr>
              <w:rPr>
                <w:b/>
                <w:sz w:val="24"/>
                <w:szCs w:val="24"/>
              </w:rPr>
            </w:pPr>
          </w:p>
        </w:tc>
        <w:tc>
          <w:tcPr>
            <w:tcW w:w="1177" w:type="dxa"/>
          </w:tcPr>
          <w:p w14:paraId="7D875D23" w14:textId="77777777" w:rsidR="00DD0CB8" w:rsidRPr="006132C7" w:rsidRDefault="00DD0CB8" w:rsidP="00AB760B">
            <w:pPr>
              <w:rPr>
                <w:b/>
                <w:sz w:val="24"/>
                <w:szCs w:val="24"/>
              </w:rPr>
            </w:pPr>
          </w:p>
        </w:tc>
      </w:tr>
      <w:tr w:rsidR="00DD0CB8" w:rsidRPr="006132C7" w14:paraId="0C4D6DFD" w14:textId="77777777" w:rsidTr="00AB760B">
        <w:tc>
          <w:tcPr>
            <w:tcW w:w="8078" w:type="dxa"/>
          </w:tcPr>
          <w:p w14:paraId="050D158B" w14:textId="77777777" w:rsidR="00DD0CB8" w:rsidRPr="006132C7" w:rsidRDefault="00DD0CB8" w:rsidP="00AB760B">
            <w:pPr>
              <w:rPr>
                <w:sz w:val="24"/>
                <w:szCs w:val="24"/>
              </w:rPr>
            </w:pPr>
            <w:r w:rsidRPr="00AF195E">
              <w:rPr>
                <w:sz w:val="24"/>
                <w:szCs w:val="24"/>
              </w:rPr>
              <w:t>17.2 Om patientens säkerhet är beroende av att produkterna har en intern energikälla ska produkterna vara utrustade med en möjlighet att kontrollera den interna energikällans tillstånd och en lämplig varning eller indikation när energikällans kapacitet blir kritisk. Om så är nödvändigt ska en sådan varning eller indikation ges innan energikällans kapacitet blir kritisk.</w:t>
            </w:r>
          </w:p>
        </w:tc>
        <w:tc>
          <w:tcPr>
            <w:tcW w:w="1163" w:type="dxa"/>
          </w:tcPr>
          <w:p w14:paraId="620021B4" w14:textId="77777777" w:rsidR="00DD0CB8" w:rsidRPr="006132C7" w:rsidRDefault="00DD0CB8" w:rsidP="00AB760B">
            <w:pPr>
              <w:rPr>
                <w:b/>
                <w:sz w:val="24"/>
                <w:szCs w:val="24"/>
              </w:rPr>
            </w:pPr>
          </w:p>
        </w:tc>
        <w:tc>
          <w:tcPr>
            <w:tcW w:w="1177" w:type="dxa"/>
          </w:tcPr>
          <w:p w14:paraId="3A19D6AD" w14:textId="77777777" w:rsidR="00DD0CB8" w:rsidRPr="006132C7" w:rsidRDefault="00DD0CB8" w:rsidP="00AB760B">
            <w:pPr>
              <w:rPr>
                <w:b/>
                <w:sz w:val="24"/>
                <w:szCs w:val="24"/>
              </w:rPr>
            </w:pPr>
          </w:p>
        </w:tc>
      </w:tr>
      <w:tr w:rsidR="00DD0CB8" w:rsidRPr="006132C7" w14:paraId="71A18994" w14:textId="77777777" w:rsidTr="00AB760B">
        <w:tc>
          <w:tcPr>
            <w:tcW w:w="8078" w:type="dxa"/>
          </w:tcPr>
          <w:p w14:paraId="11812CCC" w14:textId="77777777" w:rsidR="00DD0CB8" w:rsidRPr="006132C7" w:rsidRDefault="00DD0CB8" w:rsidP="00AB760B">
            <w:pPr>
              <w:rPr>
                <w:sz w:val="24"/>
                <w:szCs w:val="24"/>
              </w:rPr>
            </w:pPr>
            <w:r w:rsidRPr="006F117A">
              <w:rPr>
                <w:sz w:val="24"/>
                <w:szCs w:val="24"/>
              </w:rPr>
              <w:t>17.3 Produkterna ska konstrueras och tillverkas på ett sådant sätt att risken för att skapa elektromagnetisk interferens, som skulle kunna störa funktionen hos produkten i fråga eller andra produkter eller utrustningar i den avsedda miljön, så långt det är möjligt minskas.</w:t>
            </w:r>
          </w:p>
        </w:tc>
        <w:tc>
          <w:tcPr>
            <w:tcW w:w="1163" w:type="dxa"/>
          </w:tcPr>
          <w:p w14:paraId="23A05631" w14:textId="77777777" w:rsidR="00DD0CB8" w:rsidRPr="006132C7" w:rsidRDefault="00DD0CB8" w:rsidP="00AB760B">
            <w:pPr>
              <w:rPr>
                <w:b/>
                <w:sz w:val="24"/>
                <w:szCs w:val="24"/>
              </w:rPr>
            </w:pPr>
          </w:p>
        </w:tc>
        <w:tc>
          <w:tcPr>
            <w:tcW w:w="1177" w:type="dxa"/>
          </w:tcPr>
          <w:p w14:paraId="59176599" w14:textId="77777777" w:rsidR="00DD0CB8" w:rsidRPr="006132C7" w:rsidRDefault="00DD0CB8" w:rsidP="00AB760B">
            <w:pPr>
              <w:rPr>
                <w:b/>
                <w:sz w:val="24"/>
                <w:szCs w:val="24"/>
              </w:rPr>
            </w:pPr>
          </w:p>
        </w:tc>
      </w:tr>
      <w:tr w:rsidR="00DD0CB8" w:rsidRPr="006132C7" w14:paraId="1C422443" w14:textId="77777777" w:rsidTr="00AB760B">
        <w:tc>
          <w:tcPr>
            <w:tcW w:w="8078" w:type="dxa"/>
          </w:tcPr>
          <w:p w14:paraId="5D27DB4A" w14:textId="77777777" w:rsidR="00DD0CB8" w:rsidRPr="006132C7" w:rsidRDefault="00DD0CB8" w:rsidP="00AB760B">
            <w:pPr>
              <w:autoSpaceDE w:val="0"/>
              <w:autoSpaceDN w:val="0"/>
              <w:adjustRightInd w:val="0"/>
              <w:rPr>
                <w:sz w:val="24"/>
                <w:szCs w:val="24"/>
              </w:rPr>
            </w:pPr>
            <w:r w:rsidRPr="006F117A">
              <w:rPr>
                <w:sz w:val="24"/>
                <w:szCs w:val="24"/>
              </w:rPr>
              <w:t>17.4 Produkterna ska konstrueras och tillverkas på ett sådant sätt att deras inbyggda tålighet mot elektromagnetisk interferens ligger på en sådan nivå att de kan fungera på avsett vis</w:t>
            </w:r>
            <w:r>
              <w:rPr>
                <w:sz w:val="24"/>
                <w:szCs w:val="24"/>
              </w:rPr>
              <w:t>.</w:t>
            </w:r>
          </w:p>
        </w:tc>
        <w:tc>
          <w:tcPr>
            <w:tcW w:w="1163" w:type="dxa"/>
          </w:tcPr>
          <w:p w14:paraId="5D148EB5" w14:textId="77777777" w:rsidR="00DD0CB8" w:rsidRPr="006132C7" w:rsidRDefault="00DD0CB8" w:rsidP="00AB760B">
            <w:pPr>
              <w:rPr>
                <w:b/>
                <w:sz w:val="24"/>
                <w:szCs w:val="24"/>
              </w:rPr>
            </w:pPr>
          </w:p>
        </w:tc>
        <w:tc>
          <w:tcPr>
            <w:tcW w:w="1177" w:type="dxa"/>
          </w:tcPr>
          <w:p w14:paraId="78B39403" w14:textId="77777777" w:rsidR="00DD0CB8" w:rsidRPr="006132C7" w:rsidRDefault="00DD0CB8" w:rsidP="00AB760B">
            <w:pPr>
              <w:rPr>
                <w:b/>
                <w:sz w:val="24"/>
                <w:szCs w:val="24"/>
              </w:rPr>
            </w:pPr>
          </w:p>
        </w:tc>
      </w:tr>
      <w:tr w:rsidR="00DD0CB8" w:rsidRPr="006132C7" w14:paraId="5D394068" w14:textId="77777777" w:rsidTr="00AB760B">
        <w:tc>
          <w:tcPr>
            <w:tcW w:w="8078" w:type="dxa"/>
          </w:tcPr>
          <w:p w14:paraId="3075EAD8" w14:textId="77777777" w:rsidR="00DD0CB8" w:rsidRPr="006132C7" w:rsidRDefault="00DD0CB8" w:rsidP="00AB760B">
            <w:pPr>
              <w:autoSpaceDE w:val="0"/>
              <w:autoSpaceDN w:val="0"/>
              <w:adjustRightInd w:val="0"/>
              <w:rPr>
                <w:sz w:val="24"/>
                <w:szCs w:val="24"/>
              </w:rPr>
            </w:pPr>
            <w:r w:rsidRPr="004108D1">
              <w:rPr>
                <w:sz w:val="24"/>
                <w:szCs w:val="24"/>
              </w:rPr>
              <w:t>17.5 Produkterna ska konstrueras och tillverkas på ett sådant sätt att risken för oavsiktliga elektriska chocker för användaren eller någon annan person både vid normal användning av produkten och vid ett första fel i produkten i möjligaste mån undviks, under förutsättning att produkterna installeras och underhålls enligt tillverkarens anvisningar.</w:t>
            </w:r>
          </w:p>
        </w:tc>
        <w:tc>
          <w:tcPr>
            <w:tcW w:w="1163" w:type="dxa"/>
          </w:tcPr>
          <w:p w14:paraId="36BF2567" w14:textId="77777777" w:rsidR="00DD0CB8" w:rsidRPr="006132C7" w:rsidRDefault="00DD0CB8" w:rsidP="00AB760B">
            <w:pPr>
              <w:rPr>
                <w:b/>
                <w:sz w:val="24"/>
                <w:szCs w:val="24"/>
              </w:rPr>
            </w:pPr>
          </w:p>
        </w:tc>
        <w:tc>
          <w:tcPr>
            <w:tcW w:w="1177" w:type="dxa"/>
          </w:tcPr>
          <w:p w14:paraId="5E0ABE74" w14:textId="77777777" w:rsidR="00DD0CB8" w:rsidRPr="006132C7" w:rsidRDefault="00DD0CB8" w:rsidP="00AB760B">
            <w:pPr>
              <w:rPr>
                <w:b/>
                <w:sz w:val="24"/>
                <w:szCs w:val="24"/>
              </w:rPr>
            </w:pPr>
          </w:p>
        </w:tc>
      </w:tr>
    </w:tbl>
    <w:p w14:paraId="62FDFA3E" w14:textId="77777777" w:rsidR="00DD0CB8" w:rsidRPr="006132C7" w:rsidRDefault="00DD0CB8" w:rsidP="00DD0CB8">
      <w:pPr>
        <w:autoSpaceDE w:val="0"/>
        <w:autoSpaceDN w:val="0"/>
        <w:adjustRightInd w:val="0"/>
        <w:rPr>
          <w:sz w:val="24"/>
          <w:szCs w:val="24"/>
        </w:rPr>
      </w:pPr>
    </w:p>
    <w:p w14:paraId="4476093F" w14:textId="77777777" w:rsidR="00DD0CB8" w:rsidRPr="006132C7" w:rsidRDefault="00DD0CB8" w:rsidP="00DD0CB8">
      <w:pPr>
        <w:autoSpaceDE w:val="0"/>
        <w:autoSpaceDN w:val="0"/>
        <w:adjustRightInd w:val="0"/>
        <w:rPr>
          <w:sz w:val="24"/>
          <w:szCs w:val="24"/>
        </w:rPr>
      </w:pPr>
      <w:r w:rsidRPr="008D479B">
        <w:rPr>
          <w:sz w:val="24"/>
          <w:szCs w:val="24"/>
        </w:rPr>
        <w:t>18. Skydd mot mekaniska och termiska risker</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3338BC7B" w14:textId="77777777" w:rsidTr="00AB760B">
        <w:tc>
          <w:tcPr>
            <w:tcW w:w="8303" w:type="dxa"/>
          </w:tcPr>
          <w:p w14:paraId="7F4D7EDD" w14:textId="77777777" w:rsidR="00DD0CB8" w:rsidRPr="006132C7" w:rsidRDefault="00DD0CB8" w:rsidP="00AB760B">
            <w:pPr>
              <w:rPr>
                <w:b/>
                <w:sz w:val="24"/>
                <w:szCs w:val="24"/>
              </w:rPr>
            </w:pPr>
            <w:r w:rsidRPr="006132C7">
              <w:rPr>
                <w:b/>
                <w:sz w:val="24"/>
                <w:szCs w:val="24"/>
              </w:rPr>
              <w:t>Krav</w:t>
            </w:r>
          </w:p>
        </w:tc>
        <w:tc>
          <w:tcPr>
            <w:tcW w:w="1163" w:type="dxa"/>
          </w:tcPr>
          <w:p w14:paraId="5B08E157" w14:textId="77777777" w:rsidR="00DD0CB8" w:rsidRPr="006132C7" w:rsidRDefault="00DD0CB8" w:rsidP="00AB760B">
            <w:pPr>
              <w:rPr>
                <w:b/>
                <w:sz w:val="24"/>
                <w:szCs w:val="24"/>
              </w:rPr>
            </w:pPr>
            <w:r w:rsidRPr="006132C7">
              <w:rPr>
                <w:b/>
                <w:sz w:val="24"/>
                <w:szCs w:val="24"/>
              </w:rPr>
              <w:t>Uppfylls ja/nej</w:t>
            </w:r>
          </w:p>
        </w:tc>
        <w:tc>
          <w:tcPr>
            <w:tcW w:w="1178" w:type="dxa"/>
          </w:tcPr>
          <w:p w14:paraId="7EB9A696" w14:textId="77777777" w:rsidR="00DD0CB8" w:rsidRPr="006132C7" w:rsidRDefault="00DD0CB8" w:rsidP="00AB760B">
            <w:pPr>
              <w:rPr>
                <w:b/>
                <w:sz w:val="24"/>
                <w:szCs w:val="24"/>
              </w:rPr>
            </w:pPr>
            <w:r w:rsidRPr="006132C7">
              <w:rPr>
                <w:b/>
                <w:sz w:val="24"/>
                <w:szCs w:val="24"/>
              </w:rPr>
              <w:t>Inte relevant</w:t>
            </w:r>
          </w:p>
        </w:tc>
      </w:tr>
      <w:tr w:rsidR="00DD0CB8" w:rsidRPr="006132C7" w14:paraId="3146A4F3" w14:textId="77777777" w:rsidTr="00AB760B">
        <w:tc>
          <w:tcPr>
            <w:tcW w:w="8303" w:type="dxa"/>
          </w:tcPr>
          <w:p w14:paraId="22A39B6B" w14:textId="77777777" w:rsidR="00DD0CB8" w:rsidRPr="006132C7" w:rsidRDefault="00DD0CB8" w:rsidP="00AB760B">
            <w:pPr>
              <w:rPr>
                <w:sz w:val="24"/>
                <w:szCs w:val="24"/>
              </w:rPr>
            </w:pPr>
            <w:r w:rsidRPr="008D479B">
              <w:rPr>
                <w:sz w:val="24"/>
                <w:szCs w:val="24"/>
              </w:rPr>
              <w:t>18.1 Produkterna ska konstrueras och tillverkas på ett sådant sätt att användare och andra personer skyddas mot mekaniska risker.</w:t>
            </w:r>
          </w:p>
        </w:tc>
        <w:tc>
          <w:tcPr>
            <w:tcW w:w="1163" w:type="dxa"/>
          </w:tcPr>
          <w:p w14:paraId="798E1E73" w14:textId="77777777" w:rsidR="00DD0CB8" w:rsidRPr="006132C7" w:rsidRDefault="00DD0CB8" w:rsidP="00AB760B">
            <w:pPr>
              <w:rPr>
                <w:b/>
                <w:sz w:val="24"/>
                <w:szCs w:val="24"/>
              </w:rPr>
            </w:pPr>
          </w:p>
        </w:tc>
        <w:tc>
          <w:tcPr>
            <w:tcW w:w="1178" w:type="dxa"/>
          </w:tcPr>
          <w:p w14:paraId="5C332606" w14:textId="77777777" w:rsidR="00DD0CB8" w:rsidRPr="006132C7" w:rsidRDefault="00DD0CB8" w:rsidP="00AB760B">
            <w:pPr>
              <w:rPr>
                <w:b/>
                <w:sz w:val="24"/>
                <w:szCs w:val="24"/>
              </w:rPr>
            </w:pPr>
          </w:p>
        </w:tc>
      </w:tr>
      <w:tr w:rsidR="00DD0CB8" w:rsidRPr="006132C7" w14:paraId="657692A3" w14:textId="77777777" w:rsidTr="00AB760B">
        <w:tc>
          <w:tcPr>
            <w:tcW w:w="8303" w:type="dxa"/>
          </w:tcPr>
          <w:p w14:paraId="7E32BFE9" w14:textId="77777777" w:rsidR="00DD0CB8" w:rsidRPr="006132C7" w:rsidRDefault="00DD0CB8" w:rsidP="00AB760B">
            <w:pPr>
              <w:rPr>
                <w:sz w:val="24"/>
                <w:szCs w:val="24"/>
              </w:rPr>
            </w:pPr>
            <w:r w:rsidRPr="008D479B">
              <w:rPr>
                <w:sz w:val="24"/>
                <w:szCs w:val="24"/>
              </w:rPr>
              <w:t>18.2 Produkterna ska vara tillräckligt stabila för användning under förutsebara driftförhållanden. De ska kunna tåla den påfrestning som förekommer i den förutsedda arbetsmiljön och upprätthålla denna förmåga under sin förväntade livstid, om de krav på kontroll och underhåll som tillverkaren anger uppfylls.</w:t>
            </w:r>
          </w:p>
        </w:tc>
        <w:tc>
          <w:tcPr>
            <w:tcW w:w="1163" w:type="dxa"/>
          </w:tcPr>
          <w:p w14:paraId="7BF95257" w14:textId="77777777" w:rsidR="00DD0CB8" w:rsidRPr="006132C7" w:rsidRDefault="00DD0CB8" w:rsidP="00AB760B">
            <w:pPr>
              <w:rPr>
                <w:b/>
                <w:sz w:val="24"/>
                <w:szCs w:val="24"/>
              </w:rPr>
            </w:pPr>
          </w:p>
        </w:tc>
        <w:tc>
          <w:tcPr>
            <w:tcW w:w="1178" w:type="dxa"/>
          </w:tcPr>
          <w:p w14:paraId="26D8C7D2" w14:textId="77777777" w:rsidR="00DD0CB8" w:rsidRPr="006132C7" w:rsidRDefault="00DD0CB8" w:rsidP="00AB760B">
            <w:pPr>
              <w:rPr>
                <w:b/>
                <w:sz w:val="24"/>
                <w:szCs w:val="24"/>
              </w:rPr>
            </w:pPr>
          </w:p>
        </w:tc>
      </w:tr>
      <w:tr w:rsidR="00DD0CB8" w:rsidRPr="006132C7" w14:paraId="12DF1AD9" w14:textId="77777777" w:rsidTr="00AB760B">
        <w:tc>
          <w:tcPr>
            <w:tcW w:w="8303" w:type="dxa"/>
          </w:tcPr>
          <w:p w14:paraId="10E45EC5" w14:textId="77777777" w:rsidR="00DD0CB8" w:rsidRDefault="00DD0CB8" w:rsidP="00AB760B">
            <w:pPr>
              <w:rPr>
                <w:sz w:val="24"/>
                <w:szCs w:val="24"/>
              </w:rPr>
            </w:pPr>
            <w:r w:rsidRPr="005A7563">
              <w:rPr>
                <w:sz w:val="24"/>
                <w:szCs w:val="24"/>
              </w:rPr>
              <w:t xml:space="preserve">18.3 Om det föreligger risker till följd av förekomsten av rörliga delar eller för att delar bryts av eller lösgörs eller till följd av läckage av ämnen, ska ändamålsenliga skyddsanordningar finnas. </w:t>
            </w:r>
          </w:p>
          <w:p w14:paraId="24146018" w14:textId="77777777" w:rsidR="00DD0CB8" w:rsidRDefault="00DD0CB8" w:rsidP="00AB760B">
            <w:pPr>
              <w:rPr>
                <w:sz w:val="24"/>
                <w:szCs w:val="24"/>
              </w:rPr>
            </w:pPr>
          </w:p>
          <w:p w14:paraId="3CB738DC" w14:textId="77777777" w:rsidR="00DD0CB8" w:rsidRPr="006132C7" w:rsidRDefault="00DD0CB8" w:rsidP="00AB760B">
            <w:pPr>
              <w:rPr>
                <w:sz w:val="24"/>
                <w:szCs w:val="24"/>
              </w:rPr>
            </w:pPr>
            <w:r w:rsidRPr="005A7563">
              <w:rPr>
                <w:sz w:val="24"/>
                <w:szCs w:val="24"/>
              </w:rPr>
              <w:t>Skydd eller andra anordningar som följer med produkten för att ge skydd, särskilt mot rörliga delar, ska vara säkert fastsatta och får inte hindra åtkomst för normal drift av produkten eller för sådant rutinunderhåll som tillverkaren anger ska utföras.</w:t>
            </w:r>
          </w:p>
        </w:tc>
        <w:tc>
          <w:tcPr>
            <w:tcW w:w="1163" w:type="dxa"/>
          </w:tcPr>
          <w:p w14:paraId="5C0D15FA" w14:textId="77777777" w:rsidR="00DD0CB8" w:rsidRPr="006132C7" w:rsidRDefault="00DD0CB8" w:rsidP="00AB760B">
            <w:pPr>
              <w:rPr>
                <w:b/>
                <w:sz w:val="24"/>
                <w:szCs w:val="24"/>
              </w:rPr>
            </w:pPr>
          </w:p>
        </w:tc>
        <w:tc>
          <w:tcPr>
            <w:tcW w:w="1178" w:type="dxa"/>
          </w:tcPr>
          <w:p w14:paraId="7D1111A6" w14:textId="77777777" w:rsidR="00DD0CB8" w:rsidRPr="006132C7" w:rsidRDefault="00DD0CB8" w:rsidP="00AB760B">
            <w:pPr>
              <w:rPr>
                <w:b/>
                <w:sz w:val="24"/>
                <w:szCs w:val="24"/>
              </w:rPr>
            </w:pPr>
          </w:p>
        </w:tc>
      </w:tr>
      <w:tr w:rsidR="00DD0CB8" w:rsidRPr="006132C7" w14:paraId="073FB3B8" w14:textId="77777777" w:rsidTr="00AB760B">
        <w:tc>
          <w:tcPr>
            <w:tcW w:w="8303" w:type="dxa"/>
          </w:tcPr>
          <w:p w14:paraId="1415AEF5" w14:textId="77777777" w:rsidR="00DD0CB8" w:rsidRPr="006132C7" w:rsidRDefault="00DD0CB8" w:rsidP="00AB760B">
            <w:pPr>
              <w:autoSpaceDE w:val="0"/>
              <w:autoSpaceDN w:val="0"/>
              <w:adjustRightInd w:val="0"/>
              <w:rPr>
                <w:sz w:val="24"/>
                <w:szCs w:val="24"/>
              </w:rPr>
            </w:pPr>
            <w:r w:rsidRPr="005A7563">
              <w:rPr>
                <w:sz w:val="24"/>
                <w:szCs w:val="24"/>
              </w:rPr>
              <w:t>18.4 Produkterna ska konstrueras och tillverkas på ett sådant sätt att de risker som uppstår genom vibrationer som alstras av produkterna blir så små som möjligt, varvid hänsyn ska tas till de tekniska framstegen och de medel som finns tillgängliga för att begränsa vibrationer, i första hand vid källan, såvida inte vibrationerna är en del av den angivna prestandan</w:t>
            </w:r>
            <w:r>
              <w:rPr>
                <w:sz w:val="24"/>
                <w:szCs w:val="24"/>
              </w:rPr>
              <w:t>.</w:t>
            </w:r>
          </w:p>
        </w:tc>
        <w:tc>
          <w:tcPr>
            <w:tcW w:w="1163" w:type="dxa"/>
          </w:tcPr>
          <w:p w14:paraId="1EE5A25B" w14:textId="77777777" w:rsidR="00DD0CB8" w:rsidRPr="006132C7" w:rsidRDefault="00DD0CB8" w:rsidP="00AB760B">
            <w:pPr>
              <w:rPr>
                <w:b/>
                <w:sz w:val="24"/>
                <w:szCs w:val="24"/>
              </w:rPr>
            </w:pPr>
          </w:p>
        </w:tc>
        <w:tc>
          <w:tcPr>
            <w:tcW w:w="1178" w:type="dxa"/>
          </w:tcPr>
          <w:p w14:paraId="6A923D1F" w14:textId="77777777" w:rsidR="00DD0CB8" w:rsidRPr="006132C7" w:rsidRDefault="00DD0CB8" w:rsidP="00AB760B">
            <w:pPr>
              <w:rPr>
                <w:b/>
                <w:sz w:val="24"/>
                <w:szCs w:val="24"/>
              </w:rPr>
            </w:pPr>
          </w:p>
        </w:tc>
      </w:tr>
      <w:tr w:rsidR="00DD0CB8" w:rsidRPr="006132C7" w14:paraId="2B91681F" w14:textId="77777777" w:rsidTr="00AB760B">
        <w:tc>
          <w:tcPr>
            <w:tcW w:w="8303" w:type="dxa"/>
          </w:tcPr>
          <w:p w14:paraId="31DE4B13" w14:textId="77777777" w:rsidR="00DD0CB8" w:rsidRPr="006132C7" w:rsidRDefault="00DD0CB8" w:rsidP="00AB760B">
            <w:pPr>
              <w:rPr>
                <w:sz w:val="24"/>
                <w:szCs w:val="24"/>
              </w:rPr>
            </w:pPr>
            <w:r w:rsidRPr="005A7563">
              <w:rPr>
                <w:sz w:val="24"/>
                <w:szCs w:val="24"/>
              </w:rPr>
              <w:t>18.5 Produkterna ska konstrueras och tillverkas på ett sådant sätt att de risker som uppstår i samband med buller blir så små som möjligt, varvid hänsyn ska tas till de tekniska framstegen och de medel som finns tillgängliga för att minska buller, i första hand vid källan, såvida inte bullret är en del av den angivna prestandan.</w:t>
            </w:r>
          </w:p>
        </w:tc>
        <w:tc>
          <w:tcPr>
            <w:tcW w:w="1163" w:type="dxa"/>
          </w:tcPr>
          <w:p w14:paraId="37F2D857" w14:textId="77777777" w:rsidR="00DD0CB8" w:rsidRPr="006132C7" w:rsidRDefault="00DD0CB8" w:rsidP="00AB760B">
            <w:pPr>
              <w:rPr>
                <w:b/>
                <w:sz w:val="24"/>
                <w:szCs w:val="24"/>
              </w:rPr>
            </w:pPr>
          </w:p>
        </w:tc>
        <w:tc>
          <w:tcPr>
            <w:tcW w:w="1178" w:type="dxa"/>
          </w:tcPr>
          <w:p w14:paraId="7A626389" w14:textId="77777777" w:rsidR="00DD0CB8" w:rsidRPr="006132C7" w:rsidRDefault="00DD0CB8" w:rsidP="00AB760B">
            <w:pPr>
              <w:rPr>
                <w:b/>
                <w:sz w:val="24"/>
                <w:szCs w:val="24"/>
              </w:rPr>
            </w:pPr>
          </w:p>
        </w:tc>
      </w:tr>
      <w:tr w:rsidR="00DD0CB8" w:rsidRPr="006132C7" w14:paraId="10CB2FD9" w14:textId="77777777" w:rsidTr="00AB760B">
        <w:tc>
          <w:tcPr>
            <w:tcW w:w="8303" w:type="dxa"/>
          </w:tcPr>
          <w:p w14:paraId="04542FBA" w14:textId="77777777" w:rsidR="00DD0CB8" w:rsidRPr="006132C7" w:rsidRDefault="00DD0CB8" w:rsidP="00AB760B">
            <w:pPr>
              <w:rPr>
                <w:sz w:val="24"/>
                <w:szCs w:val="24"/>
              </w:rPr>
            </w:pPr>
            <w:r w:rsidRPr="008F3147">
              <w:rPr>
                <w:sz w:val="24"/>
                <w:szCs w:val="24"/>
              </w:rPr>
              <w:t>18.6 Terminaler och anslutningsdon till elektrisk, gasformig eller hydraulisk och pneumatisk energitillförsel som användaren eller någon annan person ska hantera ska konstrueras och tillverkas på ett sådant sätt att alla poten</w:t>
            </w:r>
            <w:r>
              <w:rPr>
                <w:sz w:val="24"/>
                <w:szCs w:val="24"/>
              </w:rPr>
              <w:t>tiella risker minimeras.</w:t>
            </w:r>
          </w:p>
        </w:tc>
        <w:tc>
          <w:tcPr>
            <w:tcW w:w="1163" w:type="dxa"/>
          </w:tcPr>
          <w:p w14:paraId="2CB7AA78" w14:textId="77777777" w:rsidR="00DD0CB8" w:rsidRPr="006132C7" w:rsidRDefault="00DD0CB8" w:rsidP="00AB760B">
            <w:pPr>
              <w:rPr>
                <w:b/>
                <w:sz w:val="24"/>
                <w:szCs w:val="24"/>
              </w:rPr>
            </w:pPr>
          </w:p>
        </w:tc>
        <w:tc>
          <w:tcPr>
            <w:tcW w:w="1178" w:type="dxa"/>
          </w:tcPr>
          <w:p w14:paraId="1D138467" w14:textId="77777777" w:rsidR="00DD0CB8" w:rsidRPr="006132C7" w:rsidRDefault="00DD0CB8" w:rsidP="00AB760B">
            <w:pPr>
              <w:rPr>
                <w:b/>
                <w:sz w:val="24"/>
                <w:szCs w:val="24"/>
              </w:rPr>
            </w:pPr>
          </w:p>
        </w:tc>
      </w:tr>
      <w:tr w:rsidR="00DD0CB8" w:rsidRPr="006132C7" w14:paraId="3B7FB1EF" w14:textId="77777777" w:rsidTr="00AB760B">
        <w:tc>
          <w:tcPr>
            <w:tcW w:w="8303" w:type="dxa"/>
          </w:tcPr>
          <w:p w14:paraId="5DF755CC" w14:textId="77777777" w:rsidR="00DD0CB8" w:rsidRDefault="00DD0CB8" w:rsidP="00AB760B">
            <w:pPr>
              <w:rPr>
                <w:sz w:val="24"/>
                <w:szCs w:val="24"/>
              </w:rPr>
            </w:pPr>
            <w:r w:rsidRPr="008F3147">
              <w:rPr>
                <w:sz w:val="24"/>
                <w:szCs w:val="24"/>
              </w:rPr>
              <w:t>18.7 Fel som sannolikt kan begås vid montering eller återmontering av vissa delar som kan ge upphov till risker ska undanröjas genom delarnas konstruktion och tillverkning eller, om detta inte är möjligt, genom att information anbringas på själva delarna och/eller deras höljen.</w:t>
            </w:r>
          </w:p>
          <w:p w14:paraId="74A35543" w14:textId="77777777" w:rsidR="00DD0CB8" w:rsidRDefault="00DD0CB8" w:rsidP="00AB760B">
            <w:pPr>
              <w:rPr>
                <w:sz w:val="24"/>
                <w:szCs w:val="24"/>
              </w:rPr>
            </w:pPr>
          </w:p>
          <w:p w14:paraId="390AE998" w14:textId="77777777" w:rsidR="00DD0CB8" w:rsidRPr="006132C7" w:rsidRDefault="00DD0CB8" w:rsidP="00AB760B">
            <w:pPr>
              <w:rPr>
                <w:sz w:val="24"/>
                <w:szCs w:val="24"/>
              </w:rPr>
            </w:pPr>
            <w:r w:rsidRPr="00A5281C">
              <w:rPr>
                <w:sz w:val="24"/>
                <w:szCs w:val="24"/>
              </w:rPr>
              <w:t>När rörelseriktningen måste vara känd för att en risk ska kunna undvikas ska samma information lämnas på rörliga delar och/eller på deras höljen.</w:t>
            </w:r>
          </w:p>
        </w:tc>
        <w:tc>
          <w:tcPr>
            <w:tcW w:w="1163" w:type="dxa"/>
          </w:tcPr>
          <w:p w14:paraId="72B0489A" w14:textId="77777777" w:rsidR="00DD0CB8" w:rsidRPr="006132C7" w:rsidRDefault="00DD0CB8" w:rsidP="00AB760B">
            <w:pPr>
              <w:rPr>
                <w:b/>
                <w:sz w:val="24"/>
                <w:szCs w:val="24"/>
              </w:rPr>
            </w:pPr>
          </w:p>
        </w:tc>
        <w:tc>
          <w:tcPr>
            <w:tcW w:w="1178" w:type="dxa"/>
          </w:tcPr>
          <w:p w14:paraId="6FDE3AB9" w14:textId="77777777" w:rsidR="00DD0CB8" w:rsidRPr="006132C7" w:rsidRDefault="00DD0CB8" w:rsidP="00AB760B">
            <w:pPr>
              <w:rPr>
                <w:b/>
                <w:sz w:val="24"/>
                <w:szCs w:val="24"/>
              </w:rPr>
            </w:pPr>
          </w:p>
        </w:tc>
      </w:tr>
      <w:tr w:rsidR="00DD0CB8" w:rsidRPr="006132C7" w14:paraId="4DCEE52A" w14:textId="77777777" w:rsidTr="00AB760B">
        <w:tc>
          <w:tcPr>
            <w:tcW w:w="8303" w:type="dxa"/>
          </w:tcPr>
          <w:p w14:paraId="2CD9F8DD" w14:textId="77777777" w:rsidR="00DD0CB8" w:rsidRPr="006132C7" w:rsidRDefault="00DD0CB8" w:rsidP="00AB760B">
            <w:pPr>
              <w:rPr>
                <w:sz w:val="24"/>
                <w:szCs w:val="24"/>
              </w:rPr>
            </w:pPr>
            <w:r w:rsidRPr="00A5281C">
              <w:rPr>
                <w:sz w:val="24"/>
                <w:szCs w:val="24"/>
              </w:rPr>
              <w:t>18.8 Åtkomliga delar av produkterna (med undantag för delar eller områden som är avsedda att tillhandahålla värme eller nå vissa temperaturer) och deras omgivning får inte uppnå potentiellt farliga temperaturer under normala användningsförhållanden.</w:t>
            </w:r>
          </w:p>
        </w:tc>
        <w:tc>
          <w:tcPr>
            <w:tcW w:w="1163" w:type="dxa"/>
          </w:tcPr>
          <w:p w14:paraId="412D045C" w14:textId="77777777" w:rsidR="00DD0CB8" w:rsidRPr="006132C7" w:rsidRDefault="00DD0CB8" w:rsidP="00AB760B">
            <w:pPr>
              <w:rPr>
                <w:b/>
                <w:sz w:val="24"/>
                <w:szCs w:val="24"/>
              </w:rPr>
            </w:pPr>
          </w:p>
        </w:tc>
        <w:tc>
          <w:tcPr>
            <w:tcW w:w="1178" w:type="dxa"/>
          </w:tcPr>
          <w:p w14:paraId="770D2199" w14:textId="77777777" w:rsidR="00DD0CB8" w:rsidRPr="006132C7" w:rsidRDefault="00DD0CB8" w:rsidP="00AB760B">
            <w:pPr>
              <w:rPr>
                <w:b/>
                <w:sz w:val="24"/>
                <w:szCs w:val="24"/>
              </w:rPr>
            </w:pPr>
          </w:p>
        </w:tc>
      </w:tr>
    </w:tbl>
    <w:p w14:paraId="7AF743E3" w14:textId="77777777" w:rsidR="00DD0CB8" w:rsidRDefault="00DD0CB8" w:rsidP="00DD0CB8">
      <w:pPr>
        <w:autoSpaceDE w:val="0"/>
        <w:autoSpaceDN w:val="0"/>
        <w:adjustRightInd w:val="0"/>
        <w:rPr>
          <w:sz w:val="24"/>
          <w:szCs w:val="24"/>
        </w:rPr>
      </w:pPr>
      <w:bookmarkStart w:id="0" w:name="_Hlk219456255"/>
    </w:p>
    <w:p w14:paraId="7AF45A51" w14:textId="77777777" w:rsidR="00DD0CB8" w:rsidRPr="006132C7" w:rsidRDefault="00DD0CB8" w:rsidP="00DD0CB8">
      <w:pPr>
        <w:autoSpaceDE w:val="0"/>
        <w:autoSpaceDN w:val="0"/>
        <w:adjustRightInd w:val="0"/>
        <w:rPr>
          <w:sz w:val="24"/>
          <w:szCs w:val="24"/>
        </w:rPr>
      </w:pPr>
      <w:r w:rsidRPr="00466942">
        <w:rPr>
          <w:sz w:val="24"/>
          <w:szCs w:val="24"/>
        </w:rPr>
        <w:t>19. Skydd mot risker i samband med produkter som är avsedda för självtest</w:t>
      </w:r>
      <w:r>
        <w:rPr>
          <w:sz w:val="24"/>
          <w:szCs w:val="24"/>
        </w:rPr>
        <w:t>ning eller patientnära testning</w:t>
      </w:r>
    </w:p>
    <w:tbl>
      <w:tblPr>
        <w:tblStyle w:val="TableGrid"/>
        <w:tblW w:w="0" w:type="auto"/>
        <w:tblInd w:w="38" w:type="dxa"/>
        <w:tblLook w:val="04A0" w:firstRow="1" w:lastRow="0" w:firstColumn="1" w:lastColumn="0" w:noHBand="0" w:noVBand="1"/>
      </w:tblPr>
      <w:tblGrid>
        <w:gridCol w:w="6691"/>
        <w:gridCol w:w="1163"/>
        <w:gridCol w:w="1168"/>
      </w:tblGrid>
      <w:tr w:rsidR="00DD0CB8" w:rsidRPr="006132C7" w14:paraId="1FD887C2" w14:textId="77777777" w:rsidTr="00AB760B">
        <w:tc>
          <w:tcPr>
            <w:tcW w:w="8078" w:type="dxa"/>
          </w:tcPr>
          <w:bookmarkEnd w:id="0"/>
          <w:p w14:paraId="0B39C333" w14:textId="77777777" w:rsidR="00DD0CB8" w:rsidRPr="006132C7" w:rsidRDefault="00DD0CB8" w:rsidP="00AB760B">
            <w:pPr>
              <w:rPr>
                <w:b/>
                <w:sz w:val="24"/>
                <w:szCs w:val="24"/>
              </w:rPr>
            </w:pPr>
            <w:r w:rsidRPr="006132C7">
              <w:rPr>
                <w:b/>
                <w:sz w:val="24"/>
                <w:szCs w:val="24"/>
              </w:rPr>
              <w:t>Krav</w:t>
            </w:r>
          </w:p>
        </w:tc>
        <w:tc>
          <w:tcPr>
            <w:tcW w:w="1163" w:type="dxa"/>
          </w:tcPr>
          <w:p w14:paraId="4202330D" w14:textId="77777777" w:rsidR="00DD0CB8" w:rsidRPr="006132C7" w:rsidRDefault="00DD0CB8" w:rsidP="00AB760B">
            <w:pPr>
              <w:rPr>
                <w:b/>
                <w:sz w:val="24"/>
                <w:szCs w:val="24"/>
              </w:rPr>
            </w:pPr>
            <w:r w:rsidRPr="006132C7">
              <w:rPr>
                <w:b/>
                <w:sz w:val="24"/>
                <w:szCs w:val="24"/>
              </w:rPr>
              <w:t>Uppfylls ja/nej</w:t>
            </w:r>
          </w:p>
        </w:tc>
        <w:tc>
          <w:tcPr>
            <w:tcW w:w="1177" w:type="dxa"/>
          </w:tcPr>
          <w:p w14:paraId="696D440D" w14:textId="77777777" w:rsidR="00DD0CB8" w:rsidRPr="006132C7" w:rsidRDefault="00DD0CB8" w:rsidP="00AB760B">
            <w:pPr>
              <w:rPr>
                <w:b/>
                <w:sz w:val="24"/>
                <w:szCs w:val="24"/>
              </w:rPr>
            </w:pPr>
            <w:r w:rsidRPr="006132C7">
              <w:rPr>
                <w:b/>
                <w:sz w:val="24"/>
                <w:szCs w:val="24"/>
              </w:rPr>
              <w:t>Inte relevant</w:t>
            </w:r>
          </w:p>
        </w:tc>
      </w:tr>
      <w:tr w:rsidR="00DD0CB8" w:rsidRPr="006132C7" w14:paraId="121FF7B0" w14:textId="77777777" w:rsidTr="00AB760B">
        <w:tc>
          <w:tcPr>
            <w:tcW w:w="8078" w:type="dxa"/>
          </w:tcPr>
          <w:p w14:paraId="50DCD991" w14:textId="77777777" w:rsidR="00DD0CB8" w:rsidRPr="006132C7" w:rsidRDefault="00DD0CB8" w:rsidP="00AB760B">
            <w:pPr>
              <w:rPr>
                <w:sz w:val="24"/>
                <w:szCs w:val="24"/>
              </w:rPr>
            </w:pPr>
            <w:r w:rsidRPr="00EA3338">
              <w:rPr>
                <w:sz w:val="24"/>
                <w:szCs w:val="24"/>
              </w:rPr>
              <w:t>19.1 Produkter som är avsedda för självtestning eller patientnära testning ska konstrueras och tillverkas på ett sådant sätt att de fungerar i enlighet med det avsedda ändamålet, med beaktande av de avsedda användarnas kompetens och de medel som står dem till buds samt påverkan från de variationer som rimligen kan förutses i de avsedda användarnas teknik och deras omgivning. Det ska vara lätt för de avsedda användarna att förstå</w:t>
            </w:r>
            <w:r>
              <w:rPr>
                <w:sz w:val="24"/>
                <w:szCs w:val="24"/>
              </w:rPr>
              <w:t xml:space="preserve"> </w:t>
            </w:r>
            <w:r w:rsidRPr="003247A2">
              <w:rPr>
                <w:sz w:val="24"/>
                <w:szCs w:val="24"/>
              </w:rPr>
              <w:t>och tillämpa tillverkarens information och anvisningar för att korrekt tolka det resultat som produkten ger och undvika vilseledande information. Vid patientnära testning ska det av tillverkarens upplysningar och anvisningar tydligt framgå vilken utbildning, vilka kvalifikationer och/eller vilken er</w:t>
            </w:r>
            <w:r>
              <w:rPr>
                <w:sz w:val="24"/>
                <w:szCs w:val="24"/>
              </w:rPr>
              <w:t>farenhet användaren måste ha.</w:t>
            </w:r>
          </w:p>
        </w:tc>
        <w:tc>
          <w:tcPr>
            <w:tcW w:w="1163" w:type="dxa"/>
          </w:tcPr>
          <w:p w14:paraId="43938371" w14:textId="77777777" w:rsidR="00DD0CB8" w:rsidRPr="006132C7" w:rsidRDefault="00DD0CB8" w:rsidP="00AB760B">
            <w:pPr>
              <w:rPr>
                <w:b/>
                <w:sz w:val="24"/>
                <w:szCs w:val="24"/>
              </w:rPr>
            </w:pPr>
          </w:p>
        </w:tc>
        <w:tc>
          <w:tcPr>
            <w:tcW w:w="1177" w:type="dxa"/>
          </w:tcPr>
          <w:p w14:paraId="0D2651E2" w14:textId="77777777" w:rsidR="00DD0CB8" w:rsidRPr="006132C7" w:rsidRDefault="00DD0CB8" w:rsidP="00AB760B">
            <w:pPr>
              <w:rPr>
                <w:b/>
                <w:sz w:val="24"/>
                <w:szCs w:val="24"/>
              </w:rPr>
            </w:pPr>
          </w:p>
        </w:tc>
      </w:tr>
      <w:tr w:rsidR="00DD0CB8" w:rsidRPr="006132C7" w14:paraId="6A8666B0" w14:textId="77777777" w:rsidTr="00AB760B">
        <w:tc>
          <w:tcPr>
            <w:tcW w:w="8078" w:type="dxa"/>
          </w:tcPr>
          <w:p w14:paraId="6F6DD155" w14:textId="77777777" w:rsidR="00DD0CB8" w:rsidRDefault="00DD0CB8" w:rsidP="00AB760B">
            <w:pPr>
              <w:rPr>
                <w:sz w:val="24"/>
                <w:szCs w:val="24"/>
              </w:rPr>
            </w:pPr>
            <w:r w:rsidRPr="008D1615">
              <w:rPr>
                <w:sz w:val="24"/>
                <w:szCs w:val="24"/>
              </w:rPr>
              <w:t xml:space="preserve">19.2 Produkter som är avsedda för självtestning eller patientnära testning ska konstrueras och tillverkas på ett sådant sätt att </w:t>
            </w:r>
          </w:p>
          <w:p w14:paraId="6304A522" w14:textId="77777777" w:rsidR="00DD0CB8" w:rsidRDefault="00DD0CB8" w:rsidP="00AB760B">
            <w:pPr>
              <w:rPr>
                <w:sz w:val="24"/>
                <w:szCs w:val="24"/>
              </w:rPr>
            </w:pPr>
            <w:r w:rsidRPr="008D1615">
              <w:rPr>
                <w:sz w:val="24"/>
                <w:szCs w:val="24"/>
              </w:rPr>
              <w:t xml:space="preserve">a) det säkerställs att produkten under alla processens steg kan användas av den avsedda användaren på ett säkert och korrekt sätt, om så krävs efter lämplig utbildning och/eller information, och </w:t>
            </w:r>
          </w:p>
          <w:p w14:paraId="444001E9" w14:textId="77777777" w:rsidR="00DD0CB8" w:rsidRPr="006132C7" w:rsidRDefault="00DD0CB8" w:rsidP="00AB760B">
            <w:pPr>
              <w:rPr>
                <w:sz w:val="24"/>
                <w:szCs w:val="24"/>
              </w:rPr>
            </w:pPr>
            <w:r w:rsidRPr="008D1615">
              <w:rPr>
                <w:sz w:val="24"/>
                <w:szCs w:val="24"/>
              </w:rPr>
              <w:t>b) risken för att den avsedda användaren hanterar produkten och i förekommande fall provet eller tolkar resultatet felaktigt i möjligaste mån minskas.</w:t>
            </w:r>
          </w:p>
        </w:tc>
        <w:tc>
          <w:tcPr>
            <w:tcW w:w="1163" w:type="dxa"/>
          </w:tcPr>
          <w:p w14:paraId="66962B72" w14:textId="77777777" w:rsidR="00DD0CB8" w:rsidRPr="006132C7" w:rsidRDefault="00DD0CB8" w:rsidP="00AB760B">
            <w:pPr>
              <w:rPr>
                <w:b/>
                <w:sz w:val="24"/>
                <w:szCs w:val="24"/>
              </w:rPr>
            </w:pPr>
          </w:p>
        </w:tc>
        <w:tc>
          <w:tcPr>
            <w:tcW w:w="1177" w:type="dxa"/>
          </w:tcPr>
          <w:p w14:paraId="2A0DB285" w14:textId="77777777" w:rsidR="00DD0CB8" w:rsidRPr="006132C7" w:rsidRDefault="00DD0CB8" w:rsidP="00AB760B">
            <w:pPr>
              <w:rPr>
                <w:b/>
                <w:sz w:val="24"/>
                <w:szCs w:val="24"/>
              </w:rPr>
            </w:pPr>
          </w:p>
        </w:tc>
      </w:tr>
      <w:tr w:rsidR="00DD0CB8" w:rsidRPr="006132C7" w14:paraId="6F1B9642" w14:textId="77777777" w:rsidTr="00AB760B">
        <w:tc>
          <w:tcPr>
            <w:tcW w:w="8078" w:type="dxa"/>
          </w:tcPr>
          <w:p w14:paraId="411E6DFD" w14:textId="77777777" w:rsidR="00DD0CB8" w:rsidRDefault="00DD0CB8" w:rsidP="00AB760B">
            <w:pPr>
              <w:rPr>
                <w:sz w:val="24"/>
                <w:szCs w:val="24"/>
              </w:rPr>
            </w:pPr>
            <w:r w:rsidRPr="008D1615">
              <w:rPr>
                <w:sz w:val="24"/>
                <w:szCs w:val="24"/>
              </w:rPr>
              <w:t xml:space="preserve">19.3 Produkter som är avsedda för självtestning och patientnära testning ska om möjligt innefatta ett förfarande genom vilket den avsedda användaren </w:t>
            </w:r>
          </w:p>
          <w:p w14:paraId="476E6D02" w14:textId="77777777" w:rsidR="00DD0CB8" w:rsidRDefault="00DD0CB8" w:rsidP="00AB760B">
            <w:pPr>
              <w:rPr>
                <w:sz w:val="24"/>
                <w:szCs w:val="24"/>
              </w:rPr>
            </w:pPr>
            <w:r w:rsidRPr="008D1615">
              <w:rPr>
                <w:sz w:val="24"/>
                <w:szCs w:val="24"/>
              </w:rPr>
              <w:t>a) kan kontrollera att produkten vid användning kommer att fungera som tillverkaren avsett, och</w:t>
            </w:r>
          </w:p>
          <w:p w14:paraId="7258C75B" w14:textId="77777777" w:rsidR="00DD0CB8" w:rsidRPr="006132C7" w:rsidRDefault="00DD0CB8" w:rsidP="00AB760B">
            <w:pPr>
              <w:rPr>
                <w:sz w:val="24"/>
                <w:szCs w:val="24"/>
              </w:rPr>
            </w:pPr>
            <w:r w:rsidRPr="008D1615">
              <w:rPr>
                <w:sz w:val="24"/>
                <w:szCs w:val="24"/>
              </w:rPr>
              <w:t>b) varnas om produkten inte har gett ett tillförlitligt resultat.</w:t>
            </w:r>
          </w:p>
        </w:tc>
        <w:tc>
          <w:tcPr>
            <w:tcW w:w="1163" w:type="dxa"/>
          </w:tcPr>
          <w:p w14:paraId="52E4E1E6" w14:textId="77777777" w:rsidR="00DD0CB8" w:rsidRPr="006132C7" w:rsidRDefault="00DD0CB8" w:rsidP="00AB760B">
            <w:pPr>
              <w:rPr>
                <w:b/>
                <w:sz w:val="24"/>
                <w:szCs w:val="24"/>
              </w:rPr>
            </w:pPr>
          </w:p>
        </w:tc>
        <w:tc>
          <w:tcPr>
            <w:tcW w:w="1177" w:type="dxa"/>
          </w:tcPr>
          <w:p w14:paraId="31BB0780" w14:textId="77777777" w:rsidR="00DD0CB8" w:rsidRPr="006132C7" w:rsidRDefault="00DD0CB8" w:rsidP="00AB760B">
            <w:pPr>
              <w:rPr>
                <w:b/>
                <w:sz w:val="24"/>
                <w:szCs w:val="24"/>
              </w:rPr>
            </w:pPr>
          </w:p>
        </w:tc>
      </w:tr>
    </w:tbl>
    <w:p w14:paraId="5BE598FE" w14:textId="77777777" w:rsidR="00DD0CB8" w:rsidRPr="006132C7" w:rsidRDefault="00DD0CB8" w:rsidP="00DD0CB8">
      <w:pPr>
        <w:rPr>
          <w:b/>
          <w:sz w:val="24"/>
          <w:szCs w:val="24"/>
        </w:rPr>
      </w:pPr>
    </w:p>
    <w:p w14:paraId="122B2C15" w14:textId="77777777" w:rsidR="00DD0CB8" w:rsidRPr="006132C7" w:rsidRDefault="00DD0CB8" w:rsidP="00DD0CB8">
      <w:pPr>
        <w:rPr>
          <w:b/>
          <w:sz w:val="24"/>
          <w:szCs w:val="24"/>
        </w:rPr>
      </w:pPr>
      <w:r w:rsidRPr="006132C7">
        <w:rPr>
          <w:b/>
          <w:sz w:val="24"/>
          <w:szCs w:val="24"/>
        </w:rPr>
        <w:t>Krav i KAPITEL II KRAV PÅ KONSTRUKTION OCH TILLVERKNING som inte uppfylls:</w:t>
      </w:r>
    </w:p>
    <w:tbl>
      <w:tblPr>
        <w:tblStyle w:val="TableGrid"/>
        <w:tblW w:w="0" w:type="auto"/>
        <w:tblInd w:w="38" w:type="dxa"/>
        <w:tblLook w:val="04A0" w:firstRow="1" w:lastRow="0" w:firstColumn="1" w:lastColumn="0" w:noHBand="0" w:noVBand="1"/>
      </w:tblPr>
      <w:tblGrid>
        <w:gridCol w:w="2002"/>
        <w:gridCol w:w="7020"/>
      </w:tblGrid>
      <w:tr w:rsidR="00DD0CB8" w:rsidRPr="006132C7" w14:paraId="14383923" w14:textId="77777777" w:rsidTr="00AB760B">
        <w:tc>
          <w:tcPr>
            <w:tcW w:w="2197" w:type="dxa"/>
          </w:tcPr>
          <w:p w14:paraId="1D46D302" w14:textId="77777777" w:rsidR="00DD0CB8" w:rsidRPr="006132C7" w:rsidRDefault="00DD0CB8" w:rsidP="00AB760B">
            <w:pPr>
              <w:rPr>
                <w:b/>
                <w:sz w:val="24"/>
                <w:szCs w:val="24"/>
              </w:rPr>
            </w:pPr>
            <w:r w:rsidRPr="006132C7">
              <w:rPr>
                <w:b/>
                <w:sz w:val="24"/>
                <w:szCs w:val="24"/>
              </w:rPr>
              <w:t>Nummer på krav som inte uppfylls:</w:t>
            </w:r>
          </w:p>
        </w:tc>
        <w:tc>
          <w:tcPr>
            <w:tcW w:w="8409" w:type="dxa"/>
          </w:tcPr>
          <w:p w14:paraId="4119C21A" w14:textId="77777777" w:rsidR="00DD0CB8" w:rsidRPr="006132C7" w:rsidRDefault="00DD0CB8" w:rsidP="00AB760B">
            <w:pPr>
              <w:rPr>
                <w:b/>
                <w:sz w:val="24"/>
                <w:szCs w:val="24"/>
              </w:rPr>
            </w:pPr>
            <w:r>
              <w:rPr>
                <w:b/>
                <w:sz w:val="24"/>
                <w:szCs w:val="24"/>
              </w:rPr>
              <w:t>Motivering</w:t>
            </w:r>
          </w:p>
        </w:tc>
      </w:tr>
      <w:tr w:rsidR="00DD0CB8" w:rsidRPr="006132C7" w14:paraId="4499C19F" w14:textId="77777777" w:rsidTr="00AB760B">
        <w:tc>
          <w:tcPr>
            <w:tcW w:w="2197" w:type="dxa"/>
          </w:tcPr>
          <w:p w14:paraId="4BF4B773" w14:textId="77777777" w:rsidR="00DD0CB8" w:rsidRPr="006132C7" w:rsidRDefault="00DD0CB8" w:rsidP="00AB760B">
            <w:pPr>
              <w:rPr>
                <w:b/>
                <w:sz w:val="24"/>
                <w:szCs w:val="24"/>
              </w:rPr>
            </w:pPr>
          </w:p>
        </w:tc>
        <w:tc>
          <w:tcPr>
            <w:tcW w:w="8409" w:type="dxa"/>
          </w:tcPr>
          <w:p w14:paraId="062E986A" w14:textId="77777777" w:rsidR="00DD0CB8" w:rsidRPr="006132C7" w:rsidRDefault="00DD0CB8" w:rsidP="00AB760B">
            <w:pPr>
              <w:rPr>
                <w:b/>
                <w:sz w:val="24"/>
                <w:szCs w:val="24"/>
              </w:rPr>
            </w:pPr>
          </w:p>
        </w:tc>
      </w:tr>
      <w:tr w:rsidR="00DD0CB8" w:rsidRPr="006132C7" w14:paraId="4C9F7011" w14:textId="77777777" w:rsidTr="00AB760B">
        <w:tc>
          <w:tcPr>
            <w:tcW w:w="2197" w:type="dxa"/>
          </w:tcPr>
          <w:p w14:paraId="59A5C38E" w14:textId="77777777" w:rsidR="00DD0CB8" w:rsidRPr="006132C7" w:rsidRDefault="00DD0CB8" w:rsidP="00AB760B">
            <w:pPr>
              <w:rPr>
                <w:b/>
                <w:sz w:val="24"/>
                <w:szCs w:val="24"/>
              </w:rPr>
            </w:pPr>
          </w:p>
        </w:tc>
        <w:tc>
          <w:tcPr>
            <w:tcW w:w="8409" w:type="dxa"/>
          </w:tcPr>
          <w:p w14:paraId="474C13C6" w14:textId="77777777" w:rsidR="00DD0CB8" w:rsidRPr="006132C7" w:rsidRDefault="00DD0CB8" w:rsidP="00AB760B">
            <w:pPr>
              <w:rPr>
                <w:b/>
                <w:sz w:val="24"/>
                <w:szCs w:val="24"/>
              </w:rPr>
            </w:pPr>
          </w:p>
        </w:tc>
      </w:tr>
      <w:tr w:rsidR="00DD0CB8" w:rsidRPr="006132C7" w14:paraId="55C10C5E" w14:textId="77777777" w:rsidTr="00AB760B">
        <w:tc>
          <w:tcPr>
            <w:tcW w:w="2197" w:type="dxa"/>
          </w:tcPr>
          <w:p w14:paraId="1B9B0D8D" w14:textId="77777777" w:rsidR="00DD0CB8" w:rsidRPr="006132C7" w:rsidRDefault="00DD0CB8" w:rsidP="00AB760B">
            <w:pPr>
              <w:rPr>
                <w:b/>
                <w:sz w:val="24"/>
                <w:szCs w:val="24"/>
              </w:rPr>
            </w:pPr>
          </w:p>
        </w:tc>
        <w:tc>
          <w:tcPr>
            <w:tcW w:w="8409" w:type="dxa"/>
          </w:tcPr>
          <w:p w14:paraId="266397BE" w14:textId="77777777" w:rsidR="00DD0CB8" w:rsidRPr="006132C7" w:rsidRDefault="00DD0CB8" w:rsidP="00AB760B">
            <w:pPr>
              <w:rPr>
                <w:b/>
                <w:sz w:val="24"/>
                <w:szCs w:val="24"/>
              </w:rPr>
            </w:pPr>
          </w:p>
        </w:tc>
      </w:tr>
    </w:tbl>
    <w:p w14:paraId="6A0462C3" w14:textId="77777777" w:rsidR="00DD0CB8" w:rsidRPr="006132C7" w:rsidRDefault="00DD0CB8" w:rsidP="00DD0CB8">
      <w:pPr>
        <w:rPr>
          <w:b/>
          <w:sz w:val="24"/>
          <w:szCs w:val="24"/>
        </w:rPr>
      </w:pPr>
    </w:p>
    <w:p w14:paraId="454DD344" w14:textId="77777777" w:rsidR="00DD0CB8" w:rsidRPr="006132C7" w:rsidRDefault="00DD0CB8" w:rsidP="00DD0CB8">
      <w:pPr>
        <w:rPr>
          <w:b/>
          <w:sz w:val="24"/>
          <w:szCs w:val="24"/>
        </w:rPr>
      </w:pPr>
      <w:r w:rsidRPr="006132C7">
        <w:rPr>
          <w:b/>
          <w:sz w:val="24"/>
          <w:szCs w:val="24"/>
        </w:rPr>
        <w:br w:type="page"/>
        <w:t>KAPITEL III</w:t>
      </w:r>
    </w:p>
    <w:p w14:paraId="55AEBE47" w14:textId="77777777" w:rsidR="00DD0CB8" w:rsidRPr="006132C7" w:rsidRDefault="00DD0CB8" w:rsidP="00DD0CB8">
      <w:pPr>
        <w:rPr>
          <w:b/>
          <w:sz w:val="24"/>
          <w:szCs w:val="24"/>
        </w:rPr>
      </w:pPr>
      <w:r w:rsidRPr="006132C7">
        <w:rPr>
          <w:b/>
          <w:sz w:val="24"/>
          <w:szCs w:val="24"/>
        </w:rPr>
        <w:t>KRAV AVSEENDE DEN INFORMATION SOM LÄMNAS TILLSAMMANS MED PRODUKTEN</w:t>
      </w:r>
    </w:p>
    <w:p w14:paraId="2BC69D2F" w14:textId="77777777" w:rsidR="00DD0CB8" w:rsidRPr="006132C7" w:rsidRDefault="00DD0CB8" w:rsidP="00DD0CB8">
      <w:pPr>
        <w:rPr>
          <w:bCs/>
          <w:i/>
          <w:iCs/>
          <w:sz w:val="24"/>
          <w:szCs w:val="24"/>
        </w:rPr>
      </w:pPr>
    </w:p>
    <w:p w14:paraId="7D88E36B" w14:textId="77777777" w:rsidR="00DD0CB8" w:rsidRPr="006132C7" w:rsidRDefault="00DD0CB8" w:rsidP="00DD0CB8">
      <w:pPr>
        <w:rPr>
          <w:bCs/>
          <w:i/>
          <w:iCs/>
          <w:sz w:val="24"/>
          <w:szCs w:val="24"/>
        </w:rPr>
      </w:pPr>
      <w:r w:rsidRPr="006132C7">
        <w:rPr>
          <w:bCs/>
          <w:i/>
          <w:iCs/>
          <w:sz w:val="24"/>
          <w:szCs w:val="24"/>
        </w:rPr>
        <w:t>Krav som inte uppfylls ska beskrivas under rubrik Krav i KAPITEL III KRAV AVSEENDE DEN INFORMATION SOM LÄMNAS TILLSAMMANS MED PRODUKTEN som inte uppfylls.</w:t>
      </w:r>
    </w:p>
    <w:p w14:paraId="4311330F" w14:textId="77777777" w:rsidR="00DD0CB8" w:rsidRPr="006132C7" w:rsidRDefault="00DD0CB8" w:rsidP="00DD0CB8">
      <w:pPr>
        <w:rPr>
          <w:bCs/>
          <w:i/>
          <w:iCs/>
          <w:sz w:val="24"/>
          <w:szCs w:val="24"/>
        </w:rPr>
      </w:pPr>
    </w:p>
    <w:p w14:paraId="05E09487" w14:textId="77777777" w:rsidR="00DD0CB8" w:rsidRPr="006132C7" w:rsidRDefault="00DD0CB8" w:rsidP="00DD0CB8">
      <w:pPr>
        <w:autoSpaceDE w:val="0"/>
        <w:autoSpaceDN w:val="0"/>
        <w:adjustRightInd w:val="0"/>
        <w:rPr>
          <w:sz w:val="24"/>
          <w:szCs w:val="24"/>
        </w:rPr>
      </w:pPr>
      <w:r w:rsidRPr="006132C7">
        <w:rPr>
          <w:sz w:val="24"/>
          <w:szCs w:val="24"/>
        </w:rPr>
        <w:t>23 Märkning och bruksanvisning</w:t>
      </w:r>
    </w:p>
    <w:p w14:paraId="13AEBCDD" w14:textId="77777777" w:rsidR="00DD0CB8" w:rsidRPr="006132C7" w:rsidRDefault="00DD0CB8" w:rsidP="00DD0CB8">
      <w:pPr>
        <w:autoSpaceDE w:val="0"/>
        <w:autoSpaceDN w:val="0"/>
        <w:adjustRightInd w:val="0"/>
        <w:rPr>
          <w:sz w:val="24"/>
          <w:szCs w:val="24"/>
        </w:rPr>
      </w:pPr>
    </w:p>
    <w:p w14:paraId="31901824" w14:textId="77777777" w:rsidR="00DD0CB8" w:rsidRPr="006132C7" w:rsidRDefault="00DD0CB8" w:rsidP="00DD0CB8">
      <w:pPr>
        <w:autoSpaceDE w:val="0"/>
        <w:autoSpaceDN w:val="0"/>
        <w:adjustRightInd w:val="0"/>
        <w:rPr>
          <w:sz w:val="24"/>
          <w:szCs w:val="24"/>
        </w:rPr>
      </w:pPr>
      <w:r w:rsidRPr="006132C7">
        <w:rPr>
          <w:sz w:val="24"/>
          <w:szCs w:val="24"/>
        </w:rPr>
        <w:t xml:space="preserve">23.1 Allmänna krav avseende informationen från tillverkaren </w:t>
      </w:r>
    </w:p>
    <w:p w14:paraId="7FFAFD35" w14:textId="77777777" w:rsidR="00DD0CB8" w:rsidRPr="006132C7" w:rsidRDefault="00DD0CB8" w:rsidP="00DD0CB8">
      <w:pPr>
        <w:autoSpaceDE w:val="0"/>
        <w:autoSpaceDN w:val="0"/>
        <w:adjustRightInd w:val="0"/>
        <w:rPr>
          <w:sz w:val="24"/>
          <w:szCs w:val="24"/>
        </w:rPr>
      </w:pPr>
      <w:r w:rsidRPr="006132C7">
        <w:rPr>
          <w:sz w:val="24"/>
          <w:szCs w:val="24"/>
        </w:rPr>
        <w:t>Varje produkt ska åtföljas av den information som behövs för att identifiera produkten och dess tillverkare, och</w:t>
      </w:r>
      <w:r>
        <w:rPr>
          <w:sz w:val="24"/>
          <w:szCs w:val="24"/>
        </w:rPr>
        <w:t xml:space="preserve"> </w:t>
      </w:r>
      <w:r w:rsidRPr="006132C7">
        <w:rPr>
          <w:sz w:val="24"/>
          <w:szCs w:val="24"/>
        </w:rPr>
        <w:t>av information om säkerhet och prestanda som är relevant för användaren eller någon annan person, beroende på vad som är lämpligt. Denna information får finnas på själva produkten, på förpackningen eller i bruksanvisningen och ska, om tillverkaren har en webbplats, göras tillgänglig och hållas uppdaterad på denna webbplats, med beaktande av följande:</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79C3F054" w14:textId="77777777" w:rsidTr="00AB760B">
        <w:tc>
          <w:tcPr>
            <w:tcW w:w="8079" w:type="dxa"/>
          </w:tcPr>
          <w:p w14:paraId="5AD0DC2E" w14:textId="77777777" w:rsidR="00DD0CB8" w:rsidRPr="006132C7" w:rsidRDefault="00DD0CB8" w:rsidP="00AB760B">
            <w:pPr>
              <w:rPr>
                <w:b/>
                <w:sz w:val="24"/>
                <w:szCs w:val="24"/>
              </w:rPr>
            </w:pPr>
            <w:r w:rsidRPr="006132C7">
              <w:rPr>
                <w:b/>
                <w:sz w:val="24"/>
                <w:szCs w:val="24"/>
              </w:rPr>
              <w:t>Krav</w:t>
            </w:r>
          </w:p>
        </w:tc>
        <w:tc>
          <w:tcPr>
            <w:tcW w:w="1163" w:type="dxa"/>
          </w:tcPr>
          <w:p w14:paraId="199BA95B" w14:textId="77777777" w:rsidR="00DD0CB8" w:rsidRPr="006132C7" w:rsidRDefault="00DD0CB8" w:rsidP="00AB760B">
            <w:pPr>
              <w:rPr>
                <w:b/>
                <w:sz w:val="24"/>
                <w:szCs w:val="24"/>
              </w:rPr>
            </w:pPr>
            <w:r w:rsidRPr="006132C7">
              <w:rPr>
                <w:b/>
                <w:sz w:val="24"/>
                <w:szCs w:val="24"/>
              </w:rPr>
              <w:t>Uppfylls ja/nej</w:t>
            </w:r>
          </w:p>
        </w:tc>
        <w:tc>
          <w:tcPr>
            <w:tcW w:w="1176" w:type="dxa"/>
          </w:tcPr>
          <w:p w14:paraId="03BCB6F8" w14:textId="77777777" w:rsidR="00DD0CB8" w:rsidRPr="006132C7" w:rsidRDefault="00DD0CB8" w:rsidP="00AB760B">
            <w:pPr>
              <w:rPr>
                <w:b/>
                <w:sz w:val="24"/>
                <w:szCs w:val="24"/>
              </w:rPr>
            </w:pPr>
            <w:r w:rsidRPr="006132C7">
              <w:rPr>
                <w:b/>
                <w:sz w:val="24"/>
                <w:szCs w:val="24"/>
              </w:rPr>
              <w:t>Inte relevant</w:t>
            </w:r>
          </w:p>
        </w:tc>
      </w:tr>
      <w:tr w:rsidR="00DD0CB8" w:rsidRPr="006132C7" w14:paraId="6C911D69" w14:textId="77777777" w:rsidTr="00AB760B">
        <w:tc>
          <w:tcPr>
            <w:tcW w:w="8079" w:type="dxa"/>
          </w:tcPr>
          <w:p w14:paraId="6CE7B51B" w14:textId="77777777" w:rsidR="00DD0CB8" w:rsidRPr="006132C7" w:rsidRDefault="00DD0CB8" w:rsidP="00AB760B">
            <w:pPr>
              <w:autoSpaceDE w:val="0"/>
              <w:autoSpaceDN w:val="0"/>
              <w:adjustRightInd w:val="0"/>
              <w:rPr>
                <w:sz w:val="24"/>
                <w:szCs w:val="24"/>
              </w:rPr>
            </w:pPr>
            <w:r w:rsidRPr="00790845">
              <w:rPr>
                <w:sz w:val="24"/>
                <w:szCs w:val="24"/>
              </w:rPr>
              <w:t>a) Medium, format, innehåll, läslighet och placering när det gäller märkningen och bruksanvisningen ska vara lämpliga för den specifika produkten, dess avsedda ändamål och den avsedda användarens tekniska kunskap, erfarenhet och utbildning eller träning. Bruksanvisningen ska vara skriven på ett sådant sätt att den lätt kan förstås av den avsedda användaren, och i förekommande fall kompletteras med ritningar och scheman.</w:t>
            </w:r>
          </w:p>
        </w:tc>
        <w:tc>
          <w:tcPr>
            <w:tcW w:w="1163" w:type="dxa"/>
          </w:tcPr>
          <w:p w14:paraId="101BD0E9" w14:textId="77777777" w:rsidR="00DD0CB8" w:rsidRPr="006132C7" w:rsidRDefault="00DD0CB8" w:rsidP="00AB760B">
            <w:pPr>
              <w:rPr>
                <w:sz w:val="24"/>
                <w:szCs w:val="24"/>
              </w:rPr>
            </w:pPr>
          </w:p>
        </w:tc>
        <w:tc>
          <w:tcPr>
            <w:tcW w:w="1176" w:type="dxa"/>
          </w:tcPr>
          <w:p w14:paraId="162A371D" w14:textId="77777777" w:rsidR="00DD0CB8" w:rsidRPr="006132C7" w:rsidRDefault="00DD0CB8" w:rsidP="00AB760B">
            <w:pPr>
              <w:rPr>
                <w:sz w:val="24"/>
                <w:szCs w:val="24"/>
              </w:rPr>
            </w:pPr>
          </w:p>
        </w:tc>
      </w:tr>
      <w:tr w:rsidR="00DD0CB8" w:rsidRPr="006132C7" w14:paraId="728F325D" w14:textId="77777777" w:rsidTr="00AB760B">
        <w:tc>
          <w:tcPr>
            <w:tcW w:w="8079" w:type="dxa"/>
          </w:tcPr>
          <w:p w14:paraId="16224919" w14:textId="77777777" w:rsidR="00DD0CB8" w:rsidRPr="006132C7" w:rsidRDefault="00DD0CB8" w:rsidP="00AB760B">
            <w:pPr>
              <w:autoSpaceDE w:val="0"/>
              <w:autoSpaceDN w:val="0"/>
              <w:adjustRightInd w:val="0"/>
              <w:rPr>
                <w:sz w:val="24"/>
                <w:szCs w:val="24"/>
              </w:rPr>
            </w:pPr>
            <w:r w:rsidRPr="00790845">
              <w:rPr>
                <w:sz w:val="24"/>
                <w:szCs w:val="24"/>
              </w:rPr>
              <w:t>b) Den information som märkningen måste innehålla ska finnas på själva produkten. Om detta inte är praktiskt genomförbart eller lämpligt får informationen helt eller delvis finnas på varje enhets förpackning och/eller på förpackningen till flera produkter. Om det inte är möjligt att fullständigt märka varje enhet för sig, ska informationen finnas på förpackningen till flera produkter.</w:t>
            </w:r>
          </w:p>
        </w:tc>
        <w:tc>
          <w:tcPr>
            <w:tcW w:w="1163" w:type="dxa"/>
          </w:tcPr>
          <w:p w14:paraId="3C5AF29D" w14:textId="77777777" w:rsidR="00DD0CB8" w:rsidRPr="006132C7" w:rsidRDefault="00DD0CB8" w:rsidP="00AB760B">
            <w:pPr>
              <w:rPr>
                <w:sz w:val="24"/>
                <w:szCs w:val="24"/>
              </w:rPr>
            </w:pPr>
          </w:p>
        </w:tc>
        <w:tc>
          <w:tcPr>
            <w:tcW w:w="1176" w:type="dxa"/>
          </w:tcPr>
          <w:p w14:paraId="081A4329" w14:textId="77777777" w:rsidR="00DD0CB8" w:rsidRPr="006132C7" w:rsidRDefault="00DD0CB8" w:rsidP="00AB760B">
            <w:pPr>
              <w:rPr>
                <w:sz w:val="24"/>
                <w:szCs w:val="24"/>
              </w:rPr>
            </w:pPr>
          </w:p>
        </w:tc>
      </w:tr>
      <w:tr w:rsidR="00DD0CB8" w:rsidRPr="006132C7" w14:paraId="2C5A8EBF" w14:textId="77777777" w:rsidTr="00AB760B">
        <w:tc>
          <w:tcPr>
            <w:tcW w:w="8079" w:type="dxa"/>
          </w:tcPr>
          <w:p w14:paraId="7A8C1C02" w14:textId="77777777" w:rsidR="00DD0CB8" w:rsidRPr="006132C7" w:rsidRDefault="00DD0CB8" w:rsidP="00AB760B">
            <w:pPr>
              <w:autoSpaceDE w:val="0"/>
              <w:autoSpaceDN w:val="0"/>
              <w:adjustRightInd w:val="0"/>
              <w:rPr>
                <w:sz w:val="24"/>
                <w:szCs w:val="24"/>
              </w:rPr>
            </w:pPr>
            <w:r w:rsidRPr="00790845">
              <w:rPr>
                <w:sz w:val="24"/>
                <w:szCs w:val="24"/>
              </w:rPr>
              <w:t>c) Märkningen ska ha ett mänskligt läsbart format och får kompletteras med maskinläsbar information, t.ex. radiofrekvensidentifiering eller streckkoder.</w:t>
            </w:r>
          </w:p>
        </w:tc>
        <w:tc>
          <w:tcPr>
            <w:tcW w:w="1163" w:type="dxa"/>
          </w:tcPr>
          <w:p w14:paraId="6C1B6D3D" w14:textId="77777777" w:rsidR="00DD0CB8" w:rsidRPr="006132C7" w:rsidRDefault="00DD0CB8" w:rsidP="00AB760B">
            <w:pPr>
              <w:rPr>
                <w:sz w:val="24"/>
                <w:szCs w:val="24"/>
              </w:rPr>
            </w:pPr>
          </w:p>
        </w:tc>
        <w:tc>
          <w:tcPr>
            <w:tcW w:w="1176" w:type="dxa"/>
          </w:tcPr>
          <w:p w14:paraId="733AA861" w14:textId="77777777" w:rsidR="00DD0CB8" w:rsidRPr="006132C7" w:rsidRDefault="00DD0CB8" w:rsidP="00AB760B">
            <w:pPr>
              <w:rPr>
                <w:sz w:val="24"/>
                <w:szCs w:val="24"/>
              </w:rPr>
            </w:pPr>
          </w:p>
        </w:tc>
      </w:tr>
      <w:tr w:rsidR="00DD0CB8" w:rsidRPr="006132C7" w14:paraId="5A1789DF" w14:textId="77777777" w:rsidTr="00AB760B">
        <w:tc>
          <w:tcPr>
            <w:tcW w:w="8079" w:type="dxa"/>
          </w:tcPr>
          <w:p w14:paraId="2922F274" w14:textId="77777777" w:rsidR="00DD0CB8" w:rsidRPr="006132C7" w:rsidRDefault="00DD0CB8" w:rsidP="00AB760B">
            <w:pPr>
              <w:rPr>
                <w:sz w:val="24"/>
                <w:szCs w:val="24"/>
              </w:rPr>
            </w:pPr>
            <w:r w:rsidRPr="007F0110">
              <w:rPr>
                <w:sz w:val="24"/>
                <w:szCs w:val="24"/>
              </w:rPr>
              <w:t>d) Bruksanvisningen ska lämnas tillsammans med produkten. I vederbörligen motiverade undantagsfall får bruksanvisningen dock utelämnas eller förkortas, om produkten kan användas på ett säkert sätt och såsom tillverkaren avsett utan bruksanvisning.</w:t>
            </w:r>
          </w:p>
        </w:tc>
        <w:tc>
          <w:tcPr>
            <w:tcW w:w="1163" w:type="dxa"/>
          </w:tcPr>
          <w:p w14:paraId="3CBC2767" w14:textId="77777777" w:rsidR="00DD0CB8" w:rsidRPr="006132C7" w:rsidRDefault="00DD0CB8" w:rsidP="00AB760B">
            <w:pPr>
              <w:rPr>
                <w:sz w:val="24"/>
                <w:szCs w:val="24"/>
              </w:rPr>
            </w:pPr>
          </w:p>
        </w:tc>
        <w:tc>
          <w:tcPr>
            <w:tcW w:w="1176" w:type="dxa"/>
          </w:tcPr>
          <w:p w14:paraId="19407D67" w14:textId="77777777" w:rsidR="00DD0CB8" w:rsidRPr="006132C7" w:rsidRDefault="00DD0CB8" w:rsidP="00AB760B">
            <w:pPr>
              <w:rPr>
                <w:sz w:val="24"/>
                <w:szCs w:val="24"/>
              </w:rPr>
            </w:pPr>
          </w:p>
        </w:tc>
      </w:tr>
      <w:tr w:rsidR="00DD0CB8" w:rsidRPr="006132C7" w14:paraId="5AFFF0B1" w14:textId="77777777" w:rsidTr="00AB760B">
        <w:tc>
          <w:tcPr>
            <w:tcW w:w="8079" w:type="dxa"/>
          </w:tcPr>
          <w:p w14:paraId="5411055B" w14:textId="77777777" w:rsidR="00DD0CB8" w:rsidRPr="006132C7" w:rsidRDefault="00DD0CB8" w:rsidP="00AB760B">
            <w:pPr>
              <w:rPr>
                <w:sz w:val="24"/>
                <w:szCs w:val="24"/>
              </w:rPr>
            </w:pPr>
            <w:r w:rsidRPr="007F0110">
              <w:rPr>
                <w:sz w:val="24"/>
                <w:szCs w:val="24"/>
              </w:rPr>
              <w:t>e) Om flera produkter, med undantag för produkter som är avsedda för självtestning eller patientnära testning, levereras till en enda användare och/eller på en enda plats, får ett enda exemplar av bruksanvisningen tillhandahållas om köparen går med på det; köparen får dock alltid begära att fler exemplar tillhandahålls kostnadsfritt.</w:t>
            </w:r>
          </w:p>
        </w:tc>
        <w:tc>
          <w:tcPr>
            <w:tcW w:w="1163" w:type="dxa"/>
          </w:tcPr>
          <w:p w14:paraId="2C0749A1" w14:textId="77777777" w:rsidR="00DD0CB8" w:rsidRPr="006132C7" w:rsidRDefault="00DD0CB8" w:rsidP="00AB760B">
            <w:pPr>
              <w:rPr>
                <w:b/>
                <w:sz w:val="24"/>
                <w:szCs w:val="24"/>
              </w:rPr>
            </w:pPr>
          </w:p>
        </w:tc>
        <w:tc>
          <w:tcPr>
            <w:tcW w:w="1176" w:type="dxa"/>
          </w:tcPr>
          <w:p w14:paraId="2EA06999" w14:textId="77777777" w:rsidR="00DD0CB8" w:rsidRPr="006132C7" w:rsidRDefault="00DD0CB8" w:rsidP="00AB760B">
            <w:pPr>
              <w:rPr>
                <w:b/>
                <w:sz w:val="24"/>
                <w:szCs w:val="24"/>
              </w:rPr>
            </w:pPr>
          </w:p>
        </w:tc>
      </w:tr>
      <w:tr w:rsidR="00DD0CB8" w:rsidRPr="006132C7" w14:paraId="40B3BAE7" w14:textId="77777777" w:rsidTr="00AB760B">
        <w:tc>
          <w:tcPr>
            <w:tcW w:w="8079" w:type="dxa"/>
          </w:tcPr>
          <w:p w14:paraId="27C19589" w14:textId="77777777" w:rsidR="00DD0CB8" w:rsidRPr="001143BB" w:rsidRDefault="00DD0CB8" w:rsidP="00AB760B">
            <w:pPr>
              <w:rPr>
                <w:bCs/>
                <w:sz w:val="24"/>
                <w:szCs w:val="24"/>
              </w:rPr>
            </w:pPr>
            <w:r w:rsidRPr="001143BB">
              <w:rPr>
                <w:bCs/>
                <w:sz w:val="24"/>
                <w:szCs w:val="24"/>
              </w:rPr>
              <w:t>f) När produkten endast är avsedd för yrkesmässig användning, får bruksanvisningen lämnas till användaren i annat format än på papper (t.ex. i elektronisk form), utom när produkten är avsedd för patientnära testning.</w:t>
            </w:r>
          </w:p>
        </w:tc>
        <w:tc>
          <w:tcPr>
            <w:tcW w:w="1163" w:type="dxa"/>
          </w:tcPr>
          <w:p w14:paraId="48927D70" w14:textId="77777777" w:rsidR="00DD0CB8" w:rsidRPr="006132C7" w:rsidRDefault="00DD0CB8" w:rsidP="00AB760B">
            <w:pPr>
              <w:rPr>
                <w:b/>
                <w:sz w:val="24"/>
                <w:szCs w:val="24"/>
              </w:rPr>
            </w:pPr>
          </w:p>
        </w:tc>
        <w:tc>
          <w:tcPr>
            <w:tcW w:w="1176" w:type="dxa"/>
          </w:tcPr>
          <w:p w14:paraId="36E31545" w14:textId="77777777" w:rsidR="00DD0CB8" w:rsidRPr="006132C7" w:rsidRDefault="00DD0CB8" w:rsidP="00AB760B">
            <w:pPr>
              <w:rPr>
                <w:b/>
                <w:sz w:val="24"/>
                <w:szCs w:val="24"/>
              </w:rPr>
            </w:pPr>
          </w:p>
        </w:tc>
      </w:tr>
      <w:tr w:rsidR="00DD0CB8" w:rsidRPr="006132C7" w14:paraId="4AB4BED2" w14:textId="77777777" w:rsidTr="00AB760B">
        <w:tc>
          <w:tcPr>
            <w:tcW w:w="8079" w:type="dxa"/>
          </w:tcPr>
          <w:p w14:paraId="4A160AA8" w14:textId="77777777" w:rsidR="00DD0CB8" w:rsidRPr="006132C7" w:rsidRDefault="00DD0CB8" w:rsidP="00AB760B">
            <w:pPr>
              <w:rPr>
                <w:sz w:val="24"/>
                <w:szCs w:val="24"/>
              </w:rPr>
            </w:pPr>
            <w:r w:rsidRPr="001143BB">
              <w:rPr>
                <w:sz w:val="24"/>
                <w:szCs w:val="24"/>
              </w:rPr>
              <w:t>g) Kvarvarande risker som användaren och/eller någon annan person måste informeras om ska anges i form av begränsningar, kontraindikationer, försiktighetsåtgärder eller varningar i den information som tillverkaren tillhandahåller.</w:t>
            </w:r>
          </w:p>
        </w:tc>
        <w:tc>
          <w:tcPr>
            <w:tcW w:w="1163" w:type="dxa"/>
          </w:tcPr>
          <w:p w14:paraId="4AA3A799" w14:textId="77777777" w:rsidR="00DD0CB8" w:rsidRPr="006132C7" w:rsidRDefault="00DD0CB8" w:rsidP="00AB760B">
            <w:pPr>
              <w:rPr>
                <w:b/>
                <w:sz w:val="24"/>
                <w:szCs w:val="24"/>
              </w:rPr>
            </w:pPr>
          </w:p>
        </w:tc>
        <w:tc>
          <w:tcPr>
            <w:tcW w:w="1176" w:type="dxa"/>
          </w:tcPr>
          <w:p w14:paraId="036166E3" w14:textId="77777777" w:rsidR="00DD0CB8" w:rsidRPr="006132C7" w:rsidRDefault="00DD0CB8" w:rsidP="00AB760B">
            <w:pPr>
              <w:rPr>
                <w:b/>
                <w:sz w:val="24"/>
                <w:szCs w:val="24"/>
              </w:rPr>
            </w:pPr>
          </w:p>
        </w:tc>
      </w:tr>
      <w:tr w:rsidR="00DD0CB8" w:rsidRPr="006132C7" w14:paraId="327DF379" w14:textId="77777777" w:rsidTr="00AB760B">
        <w:tc>
          <w:tcPr>
            <w:tcW w:w="8079" w:type="dxa"/>
          </w:tcPr>
          <w:p w14:paraId="13096C83" w14:textId="77777777" w:rsidR="00DD0CB8" w:rsidRPr="0040571F" w:rsidRDefault="00DD0CB8" w:rsidP="00AB760B">
            <w:pPr>
              <w:rPr>
                <w:bCs/>
                <w:sz w:val="24"/>
                <w:szCs w:val="24"/>
              </w:rPr>
            </w:pPr>
            <w:r w:rsidRPr="0040571F">
              <w:rPr>
                <w:bCs/>
                <w:sz w:val="24"/>
                <w:szCs w:val="24"/>
              </w:rPr>
              <w:t>h) När det är lämpligt ska de upplysningar som tillverkaren lämnar anges i form av internationellt vedertagna symboler, med hänsyn tagen till de avsedda användarna. Varje symbol eller färg som används för identifiering ska överensstämma med de harmoniserade standarderna eller gemensamma specifikationerna. Inom områden för vilka inga harmoniserade standarder eller gemensamma specifikationer har fastställts ska symbolerna och färgerna beskrivas i dokumentationen som medföljer produkten.</w:t>
            </w:r>
          </w:p>
        </w:tc>
        <w:tc>
          <w:tcPr>
            <w:tcW w:w="1163" w:type="dxa"/>
          </w:tcPr>
          <w:p w14:paraId="6B94987B" w14:textId="77777777" w:rsidR="00DD0CB8" w:rsidRPr="006132C7" w:rsidRDefault="00DD0CB8" w:rsidP="00AB760B">
            <w:pPr>
              <w:rPr>
                <w:b/>
                <w:sz w:val="24"/>
                <w:szCs w:val="24"/>
              </w:rPr>
            </w:pPr>
          </w:p>
        </w:tc>
        <w:tc>
          <w:tcPr>
            <w:tcW w:w="1176" w:type="dxa"/>
          </w:tcPr>
          <w:p w14:paraId="3EAA9E0B" w14:textId="77777777" w:rsidR="00DD0CB8" w:rsidRPr="006132C7" w:rsidRDefault="00DD0CB8" w:rsidP="00AB760B">
            <w:pPr>
              <w:rPr>
                <w:b/>
                <w:sz w:val="24"/>
                <w:szCs w:val="24"/>
              </w:rPr>
            </w:pPr>
          </w:p>
        </w:tc>
      </w:tr>
      <w:tr w:rsidR="00DD0CB8" w:rsidRPr="006132C7" w14:paraId="6CAF29B7" w14:textId="77777777" w:rsidTr="00AB760B">
        <w:tc>
          <w:tcPr>
            <w:tcW w:w="8079" w:type="dxa"/>
          </w:tcPr>
          <w:p w14:paraId="24F23CE1" w14:textId="77777777" w:rsidR="00DD0CB8" w:rsidRPr="0040571F" w:rsidRDefault="00DD0CB8" w:rsidP="00AB760B">
            <w:pPr>
              <w:rPr>
                <w:bCs/>
                <w:sz w:val="24"/>
                <w:szCs w:val="24"/>
              </w:rPr>
            </w:pPr>
            <w:r w:rsidRPr="006C3596">
              <w:rPr>
                <w:bCs/>
                <w:sz w:val="24"/>
                <w:szCs w:val="24"/>
              </w:rPr>
              <w:t>i) För produkter som innehåller ett ämne eller en blandning som kan betraktas som farliga, med beaktande av beståndsdelarnas art och mängd och i vilken form de förekommer, ska relevanta piktogram och märkningskrav i förordning (EG) nr 1272/2008 tillämpas. Om det inte finns tillräckligt utrymme för all information på själva produkten eller i märkningen, ska de relevanta piktogrammen anbringas på märkningen och övrig information som krävs enligt förordning (EG) nr 1272/2008 ska lämnas i bruksanvisningen.</w:t>
            </w:r>
          </w:p>
        </w:tc>
        <w:tc>
          <w:tcPr>
            <w:tcW w:w="1163" w:type="dxa"/>
          </w:tcPr>
          <w:p w14:paraId="7C1647FF" w14:textId="77777777" w:rsidR="00DD0CB8" w:rsidRPr="006132C7" w:rsidRDefault="00DD0CB8" w:rsidP="00AB760B">
            <w:pPr>
              <w:rPr>
                <w:b/>
                <w:sz w:val="24"/>
                <w:szCs w:val="24"/>
              </w:rPr>
            </w:pPr>
          </w:p>
        </w:tc>
        <w:tc>
          <w:tcPr>
            <w:tcW w:w="1176" w:type="dxa"/>
          </w:tcPr>
          <w:p w14:paraId="7DD4EDAE" w14:textId="77777777" w:rsidR="00DD0CB8" w:rsidRPr="006132C7" w:rsidRDefault="00DD0CB8" w:rsidP="00AB760B">
            <w:pPr>
              <w:rPr>
                <w:b/>
                <w:sz w:val="24"/>
                <w:szCs w:val="24"/>
              </w:rPr>
            </w:pPr>
          </w:p>
        </w:tc>
      </w:tr>
      <w:tr w:rsidR="00DD0CB8" w:rsidRPr="006132C7" w14:paraId="0B6AA80D" w14:textId="77777777" w:rsidTr="00AB760B">
        <w:tc>
          <w:tcPr>
            <w:tcW w:w="8079" w:type="dxa"/>
          </w:tcPr>
          <w:p w14:paraId="16E034EA" w14:textId="77777777" w:rsidR="00DD0CB8" w:rsidRPr="0040571F" w:rsidRDefault="00DD0CB8" w:rsidP="00AB760B">
            <w:pPr>
              <w:rPr>
                <w:bCs/>
                <w:sz w:val="24"/>
                <w:szCs w:val="24"/>
              </w:rPr>
            </w:pPr>
            <w:r w:rsidRPr="006C3596">
              <w:rPr>
                <w:bCs/>
                <w:sz w:val="24"/>
                <w:szCs w:val="24"/>
              </w:rPr>
              <w:t>j) Bestämmelserna om säkerhetsdatablad i förordning (EG) nr 1907/2006 ska tillämpas, om inte all relevant information på lämpligt sätt redan lämnas i bruksanvisningen</w:t>
            </w:r>
          </w:p>
        </w:tc>
        <w:tc>
          <w:tcPr>
            <w:tcW w:w="1163" w:type="dxa"/>
          </w:tcPr>
          <w:p w14:paraId="325AA9FC" w14:textId="77777777" w:rsidR="00DD0CB8" w:rsidRPr="006132C7" w:rsidRDefault="00DD0CB8" w:rsidP="00AB760B">
            <w:pPr>
              <w:rPr>
                <w:b/>
                <w:sz w:val="24"/>
                <w:szCs w:val="24"/>
              </w:rPr>
            </w:pPr>
          </w:p>
        </w:tc>
        <w:tc>
          <w:tcPr>
            <w:tcW w:w="1176" w:type="dxa"/>
          </w:tcPr>
          <w:p w14:paraId="5B37EC22" w14:textId="77777777" w:rsidR="00DD0CB8" w:rsidRPr="006132C7" w:rsidRDefault="00DD0CB8" w:rsidP="00AB760B">
            <w:pPr>
              <w:rPr>
                <w:b/>
                <w:sz w:val="24"/>
                <w:szCs w:val="24"/>
              </w:rPr>
            </w:pPr>
          </w:p>
        </w:tc>
      </w:tr>
    </w:tbl>
    <w:p w14:paraId="15BDAA15" w14:textId="77777777" w:rsidR="00DD0CB8" w:rsidRPr="006132C7" w:rsidRDefault="00DD0CB8" w:rsidP="00DD0CB8">
      <w:pPr>
        <w:rPr>
          <w:b/>
          <w:sz w:val="24"/>
          <w:szCs w:val="24"/>
        </w:rPr>
      </w:pPr>
    </w:p>
    <w:p w14:paraId="28329350" w14:textId="77777777" w:rsidR="00DD0CB8" w:rsidRPr="006132C7" w:rsidRDefault="00DD0CB8" w:rsidP="00DD0CB8">
      <w:pPr>
        <w:rPr>
          <w:bCs/>
          <w:sz w:val="24"/>
          <w:szCs w:val="24"/>
        </w:rPr>
      </w:pPr>
      <w:r w:rsidRPr="006132C7">
        <w:rPr>
          <w:bCs/>
          <w:sz w:val="24"/>
          <w:szCs w:val="24"/>
        </w:rPr>
        <w:t>2</w:t>
      </w:r>
      <w:r>
        <w:rPr>
          <w:bCs/>
          <w:sz w:val="24"/>
          <w:szCs w:val="24"/>
        </w:rPr>
        <w:t>0</w:t>
      </w:r>
      <w:r w:rsidRPr="006132C7">
        <w:rPr>
          <w:bCs/>
          <w:sz w:val="24"/>
          <w:szCs w:val="24"/>
        </w:rPr>
        <w:t xml:space="preserve">.2 Information i märkningen </w:t>
      </w:r>
    </w:p>
    <w:p w14:paraId="374A39EE" w14:textId="77777777" w:rsidR="00DD0CB8" w:rsidRPr="006132C7" w:rsidRDefault="00DD0CB8" w:rsidP="00DD0CB8">
      <w:pPr>
        <w:rPr>
          <w:bCs/>
          <w:sz w:val="24"/>
          <w:szCs w:val="24"/>
        </w:rPr>
      </w:pPr>
      <w:r w:rsidRPr="006132C7">
        <w:rPr>
          <w:bCs/>
          <w:sz w:val="24"/>
          <w:szCs w:val="24"/>
        </w:rPr>
        <w:t xml:space="preserve">Märkningen ska innehålla samtliga följande uppgifter: </w:t>
      </w:r>
    </w:p>
    <w:tbl>
      <w:tblPr>
        <w:tblStyle w:val="TableGrid"/>
        <w:tblW w:w="0" w:type="auto"/>
        <w:tblInd w:w="38" w:type="dxa"/>
        <w:tblLook w:val="04A0" w:firstRow="1" w:lastRow="0" w:firstColumn="1" w:lastColumn="0" w:noHBand="0" w:noVBand="1"/>
      </w:tblPr>
      <w:tblGrid>
        <w:gridCol w:w="6694"/>
        <w:gridCol w:w="1163"/>
        <w:gridCol w:w="1165"/>
      </w:tblGrid>
      <w:tr w:rsidR="00DD0CB8" w:rsidRPr="006132C7" w14:paraId="1BEC32CF" w14:textId="77777777" w:rsidTr="00AB760B">
        <w:tc>
          <w:tcPr>
            <w:tcW w:w="8079" w:type="dxa"/>
          </w:tcPr>
          <w:p w14:paraId="359D3F72" w14:textId="77777777" w:rsidR="00DD0CB8" w:rsidRPr="006132C7" w:rsidRDefault="00DD0CB8" w:rsidP="00AB760B">
            <w:pPr>
              <w:rPr>
                <w:b/>
                <w:sz w:val="24"/>
                <w:szCs w:val="24"/>
              </w:rPr>
            </w:pPr>
            <w:r w:rsidRPr="006132C7">
              <w:rPr>
                <w:b/>
                <w:sz w:val="24"/>
                <w:szCs w:val="24"/>
              </w:rPr>
              <w:t>Krav</w:t>
            </w:r>
          </w:p>
        </w:tc>
        <w:tc>
          <w:tcPr>
            <w:tcW w:w="1163" w:type="dxa"/>
          </w:tcPr>
          <w:p w14:paraId="6C97C60A" w14:textId="77777777" w:rsidR="00DD0CB8" w:rsidRPr="006132C7" w:rsidRDefault="00DD0CB8" w:rsidP="00AB760B">
            <w:pPr>
              <w:rPr>
                <w:b/>
                <w:sz w:val="24"/>
                <w:szCs w:val="24"/>
              </w:rPr>
            </w:pPr>
            <w:r w:rsidRPr="006132C7">
              <w:rPr>
                <w:b/>
                <w:sz w:val="24"/>
                <w:szCs w:val="24"/>
              </w:rPr>
              <w:t>Uppfylls ja/nej</w:t>
            </w:r>
          </w:p>
        </w:tc>
        <w:tc>
          <w:tcPr>
            <w:tcW w:w="1176" w:type="dxa"/>
          </w:tcPr>
          <w:p w14:paraId="15954E5E" w14:textId="77777777" w:rsidR="00DD0CB8" w:rsidRPr="006132C7" w:rsidRDefault="00DD0CB8" w:rsidP="00AB760B">
            <w:pPr>
              <w:rPr>
                <w:b/>
                <w:sz w:val="24"/>
                <w:szCs w:val="24"/>
              </w:rPr>
            </w:pPr>
            <w:r w:rsidRPr="006132C7">
              <w:rPr>
                <w:b/>
                <w:sz w:val="24"/>
                <w:szCs w:val="24"/>
              </w:rPr>
              <w:t>Inte relevant</w:t>
            </w:r>
          </w:p>
        </w:tc>
      </w:tr>
      <w:tr w:rsidR="00DD0CB8" w:rsidRPr="006132C7" w14:paraId="51AADEC9" w14:textId="77777777" w:rsidTr="00AB760B">
        <w:tc>
          <w:tcPr>
            <w:tcW w:w="8079" w:type="dxa"/>
          </w:tcPr>
          <w:p w14:paraId="4F65EDB0" w14:textId="77777777" w:rsidR="00DD0CB8" w:rsidRPr="006132C7" w:rsidRDefault="00DD0CB8" w:rsidP="00AB760B">
            <w:pPr>
              <w:rPr>
                <w:bCs/>
                <w:sz w:val="24"/>
                <w:szCs w:val="24"/>
              </w:rPr>
            </w:pPr>
            <w:r w:rsidRPr="006C3596">
              <w:rPr>
                <w:bCs/>
                <w:sz w:val="24"/>
                <w:szCs w:val="24"/>
              </w:rPr>
              <w:t>a) Produktens namn eller handelsnamn.</w:t>
            </w:r>
          </w:p>
        </w:tc>
        <w:tc>
          <w:tcPr>
            <w:tcW w:w="1163" w:type="dxa"/>
          </w:tcPr>
          <w:p w14:paraId="145C6583" w14:textId="77777777" w:rsidR="00DD0CB8" w:rsidRPr="006132C7" w:rsidRDefault="00DD0CB8" w:rsidP="00AB760B">
            <w:pPr>
              <w:rPr>
                <w:b/>
                <w:sz w:val="24"/>
                <w:szCs w:val="24"/>
              </w:rPr>
            </w:pPr>
          </w:p>
        </w:tc>
        <w:tc>
          <w:tcPr>
            <w:tcW w:w="1176" w:type="dxa"/>
          </w:tcPr>
          <w:p w14:paraId="37AF0DA2" w14:textId="77777777" w:rsidR="00DD0CB8" w:rsidRPr="006132C7" w:rsidRDefault="00DD0CB8" w:rsidP="00AB760B">
            <w:pPr>
              <w:rPr>
                <w:b/>
                <w:sz w:val="24"/>
                <w:szCs w:val="24"/>
              </w:rPr>
            </w:pPr>
          </w:p>
        </w:tc>
      </w:tr>
      <w:tr w:rsidR="00DD0CB8" w:rsidRPr="006132C7" w14:paraId="73BF744A" w14:textId="77777777" w:rsidTr="00AB760B">
        <w:tc>
          <w:tcPr>
            <w:tcW w:w="8079" w:type="dxa"/>
          </w:tcPr>
          <w:p w14:paraId="2331A42E" w14:textId="77777777" w:rsidR="00DD0CB8" w:rsidRPr="006132C7" w:rsidRDefault="00DD0CB8" w:rsidP="00AB760B">
            <w:pPr>
              <w:rPr>
                <w:bCs/>
                <w:sz w:val="24"/>
                <w:szCs w:val="24"/>
              </w:rPr>
            </w:pPr>
            <w:r w:rsidRPr="006C3596">
              <w:rPr>
                <w:bCs/>
                <w:sz w:val="24"/>
                <w:szCs w:val="24"/>
              </w:rPr>
              <w:t>b) De uppgifter som är absolut nödvändiga för att användaren ska kunna identifiera produkten och, där det inte är uppenbart för användaren, det avsedda ändamålet med produkten.</w:t>
            </w:r>
          </w:p>
        </w:tc>
        <w:tc>
          <w:tcPr>
            <w:tcW w:w="1163" w:type="dxa"/>
          </w:tcPr>
          <w:p w14:paraId="42744669" w14:textId="77777777" w:rsidR="00DD0CB8" w:rsidRPr="006132C7" w:rsidRDefault="00DD0CB8" w:rsidP="00AB760B">
            <w:pPr>
              <w:rPr>
                <w:b/>
                <w:sz w:val="24"/>
                <w:szCs w:val="24"/>
              </w:rPr>
            </w:pPr>
          </w:p>
        </w:tc>
        <w:tc>
          <w:tcPr>
            <w:tcW w:w="1176" w:type="dxa"/>
          </w:tcPr>
          <w:p w14:paraId="01BE11D9" w14:textId="77777777" w:rsidR="00DD0CB8" w:rsidRPr="006132C7" w:rsidRDefault="00DD0CB8" w:rsidP="00AB760B">
            <w:pPr>
              <w:rPr>
                <w:b/>
                <w:sz w:val="24"/>
                <w:szCs w:val="24"/>
              </w:rPr>
            </w:pPr>
          </w:p>
        </w:tc>
      </w:tr>
      <w:tr w:rsidR="00DD0CB8" w:rsidRPr="006132C7" w14:paraId="35187551" w14:textId="77777777" w:rsidTr="00AB760B">
        <w:tc>
          <w:tcPr>
            <w:tcW w:w="8079" w:type="dxa"/>
          </w:tcPr>
          <w:p w14:paraId="12DD3F83" w14:textId="77777777" w:rsidR="00DD0CB8" w:rsidRPr="006132C7" w:rsidRDefault="00DD0CB8" w:rsidP="00AB760B">
            <w:pPr>
              <w:rPr>
                <w:bCs/>
                <w:sz w:val="24"/>
                <w:szCs w:val="24"/>
              </w:rPr>
            </w:pPr>
            <w:r w:rsidRPr="005450F6">
              <w:rPr>
                <w:bCs/>
                <w:sz w:val="24"/>
                <w:szCs w:val="24"/>
              </w:rPr>
              <w:t>c) Tillverkarens namn, registrerade firmanamn eller registrerade varumärke och adressen till tillverkarens säte.</w:t>
            </w:r>
          </w:p>
        </w:tc>
        <w:tc>
          <w:tcPr>
            <w:tcW w:w="1163" w:type="dxa"/>
          </w:tcPr>
          <w:p w14:paraId="4CDA3C1C" w14:textId="77777777" w:rsidR="00DD0CB8" w:rsidRPr="006132C7" w:rsidRDefault="00DD0CB8" w:rsidP="00AB760B">
            <w:pPr>
              <w:rPr>
                <w:b/>
                <w:sz w:val="24"/>
                <w:szCs w:val="24"/>
              </w:rPr>
            </w:pPr>
          </w:p>
        </w:tc>
        <w:tc>
          <w:tcPr>
            <w:tcW w:w="1176" w:type="dxa"/>
          </w:tcPr>
          <w:p w14:paraId="6B40EEDD" w14:textId="77777777" w:rsidR="00DD0CB8" w:rsidRPr="006132C7" w:rsidRDefault="00DD0CB8" w:rsidP="00AB760B">
            <w:pPr>
              <w:rPr>
                <w:b/>
                <w:sz w:val="24"/>
                <w:szCs w:val="24"/>
              </w:rPr>
            </w:pPr>
          </w:p>
        </w:tc>
      </w:tr>
      <w:tr w:rsidR="00DD0CB8" w:rsidRPr="006132C7" w14:paraId="21322A74" w14:textId="77777777" w:rsidTr="00AB760B">
        <w:tc>
          <w:tcPr>
            <w:tcW w:w="8079" w:type="dxa"/>
          </w:tcPr>
          <w:p w14:paraId="065986F6" w14:textId="77777777" w:rsidR="00DD0CB8" w:rsidRPr="006132C7" w:rsidRDefault="00DD0CB8" w:rsidP="00AB760B">
            <w:pPr>
              <w:rPr>
                <w:bCs/>
                <w:sz w:val="24"/>
                <w:szCs w:val="24"/>
              </w:rPr>
            </w:pPr>
            <w:r w:rsidRPr="005450F6">
              <w:rPr>
                <w:bCs/>
                <w:sz w:val="24"/>
                <w:szCs w:val="24"/>
              </w:rPr>
              <w:t>d) Namnet på den auktoriserade representanten och adressen till denne, om tillverkaren har sitt säte utanför unionen.</w:t>
            </w:r>
          </w:p>
        </w:tc>
        <w:tc>
          <w:tcPr>
            <w:tcW w:w="1163" w:type="dxa"/>
          </w:tcPr>
          <w:p w14:paraId="339B3960" w14:textId="77777777" w:rsidR="00DD0CB8" w:rsidRPr="006132C7" w:rsidRDefault="00DD0CB8" w:rsidP="00AB760B">
            <w:pPr>
              <w:rPr>
                <w:b/>
                <w:sz w:val="24"/>
                <w:szCs w:val="24"/>
              </w:rPr>
            </w:pPr>
          </w:p>
        </w:tc>
        <w:tc>
          <w:tcPr>
            <w:tcW w:w="1176" w:type="dxa"/>
          </w:tcPr>
          <w:p w14:paraId="64F4DF94" w14:textId="77777777" w:rsidR="00DD0CB8" w:rsidRPr="006132C7" w:rsidRDefault="00DD0CB8" w:rsidP="00AB760B">
            <w:pPr>
              <w:rPr>
                <w:b/>
                <w:sz w:val="24"/>
                <w:szCs w:val="24"/>
              </w:rPr>
            </w:pPr>
          </w:p>
        </w:tc>
      </w:tr>
      <w:tr w:rsidR="00DD0CB8" w:rsidRPr="006132C7" w14:paraId="0658E011" w14:textId="77777777" w:rsidTr="00AB760B">
        <w:tc>
          <w:tcPr>
            <w:tcW w:w="8079" w:type="dxa"/>
          </w:tcPr>
          <w:p w14:paraId="1C935705" w14:textId="77777777" w:rsidR="00DD0CB8" w:rsidRPr="006132C7" w:rsidRDefault="00DD0CB8" w:rsidP="00AB760B">
            <w:pPr>
              <w:rPr>
                <w:bCs/>
                <w:sz w:val="24"/>
                <w:szCs w:val="24"/>
              </w:rPr>
            </w:pPr>
            <w:r w:rsidRPr="005450F6">
              <w:rPr>
                <w:bCs/>
                <w:sz w:val="24"/>
                <w:szCs w:val="24"/>
              </w:rPr>
              <w:t>e) En upplysning om att produkten är en medicinteknisk produkt för in vitro-diagnostik eller i förekommande fall en upplysning om att produkten är en ”produkt avsedd för prestandastudie”.</w:t>
            </w:r>
          </w:p>
        </w:tc>
        <w:tc>
          <w:tcPr>
            <w:tcW w:w="1163" w:type="dxa"/>
          </w:tcPr>
          <w:p w14:paraId="5B7E1B1B" w14:textId="77777777" w:rsidR="00DD0CB8" w:rsidRPr="006132C7" w:rsidRDefault="00DD0CB8" w:rsidP="00AB760B">
            <w:pPr>
              <w:rPr>
                <w:b/>
                <w:sz w:val="24"/>
                <w:szCs w:val="24"/>
              </w:rPr>
            </w:pPr>
          </w:p>
        </w:tc>
        <w:tc>
          <w:tcPr>
            <w:tcW w:w="1176" w:type="dxa"/>
          </w:tcPr>
          <w:p w14:paraId="0FE2AECE" w14:textId="77777777" w:rsidR="00DD0CB8" w:rsidRPr="006132C7" w:rsidRDefault="00DD0CB8" w:rsidP="00AB760B">
            <w:pPr>
              <w:rPr>
                <w:b/>
                <w:sz w:val="24"/>
                <w:szCs w:val="24"/>
              </w:rPr>
            </w:pPr>
          </w:p>
        </w:tc>
      </w:tr>
      <w:tr w:rsidR="00DD0CB8" w:rsidRPr="006132C7" w14:paraId="6E92B80E" w14:textId="77777777" w:rsidTr="00AB760B">
        <w:tc>
          <w:tcPr>
            <w:tcW w:w="8079" w:type="dxa"/>
          </w:tcPr>
          <w:p w14:paraId="1A98ADBE" w14:textId="77777777" w:rsidR="00DD0CB8" w:rsidRPr="006132C7" w:rsidRDefault="00DD0CB8" w:rsidP="00AB760B">
            <w:pPr>
              <w:rPr>
                <w:bCs/>
                <w:sz w:val="24"/>
                <w:szCs w:val="24"/>
              </w:rPr>
            </w:pPr>
            <w:r w:rsidRPr="00FE3BC8">
              <w:rPr>
                <w:bCs/>
                <w:sz w:val="24"/>
                <w:szCs w:val="24"/>
              </w:rPr>
              <w:t>f) Produktens partinummer (LOT) eller serienummer efter orden ”PARTINUMMER (LOT)” eller ”SERIENUMMER ” eller en likvär</w:t>
            </w:r>
            <w:r>
              <w:rPr>
                <w:bCs/>
                <w:sz w:val="24"/>
                <w:szCs w:val="24"/>
              </w:rPr>
              <w:t>dig symbol, beroende på vad som är lämpligt.</w:t>
            </w:r>
          </w:p>
        </w:tc>
        <w:tc>
          <w:tcPr>
            <w:tcW w:w="1163" w:type="dxa"/>
          </w:tcPr>
          <w:p w14:paraId="6E4E0306" w14:textId="77777777" w:rsidR="00DD0CB8" w:rsidRPr="006132C7" w:rsidRDefault="00DD0CB8" w:rsidP="00AB760B">
            <w:pPr>
              <w:rPr>
                <w:b/>
                <w:sz w:val="24"/>
                <w:szCs w:val="24"/>
              </w:rPr>
            </w:pPr>
          </w:p>
        </w:tc>
        <w:tc>
          <w:tcPr>
            <w:tcW w:w="1176" w:type="dxa"/>
          </w:tcPr>
          <w:p w14:paraId="41D6F571" w14:textId="77777777" w:rsidR="00DD0CB8" w:rsidRPr="006132C7" w:rsidRDefault="00DD0CB8" w:rsidP="00AB760B">
            <w:pPr>
              <w:rPr>
                <w:b/>
                <w:sz w:val="24"/>
                <w:szCs w:val="24"/>
              </w:rPr>
            </w:pPr>
          </w:p>
        </w:tc>
      </w:tr>
      <w:tr w:rsidR="00DD0CB8" w:rsidRPr="006132C7" w14:paraId="5A5DA404" w14:textId="77777777" w:rsidTr="00AB760B">
        <w:tc>
          <w:tcPr>
            <w:tcW w:w="8079" w:type="dxa"/>
          </w:tcPr>
          <w:p w14:paraId="0DABE048" w14:textId="77777777" w:rsidR="00DD0CB8" w:rsidRPr="006132C7" w:rsidRDefault="00DD0CB8" w:rsidP="00AB760B">
            <w:pPr>
              <w:rPr>
                <w:bCs/>
                <w:sz w:val="24"/>
                <w:szCs w:val="24"/>
              </w:rPr>
            </w:pPr>
            <w:r w:rsidRPr="00FE3BC8">
              <w:rPr>
                <w:bCs/>
                <w:sz w:val="24"/>
                <w:szCs w:val="24"/>
              </w:rPr>
              <w:t>g) Den UDI-bärare som avses i artikel 24 och del C i bilaga VI.</w:t>
            </w:r>
          </w:p>
        </w:tc>
        <w:tc>
          <w:tcPr>
            <w:tcW w:w="1163" w:type="dxa"/>
          </w:tcPr>
          <w:p w14:paraId="15C7F2EA" w14:textId="77777777" w:rsidR="00DD0CB8" w:rsidRPr="006132C7" w:rsidRDefault="00DD0CB8" w:rsidP="00AB760B">
            <w:pPr>
              <w:rPr>
                <w:b/>
                <w:sz w:val="24"/>
                <w:szCs w:val="24"/>
              </w:rPr>
            </w:pPr>
          </w:p>
        </w:tc>
        <w:tc>
          <w:tcPr>
            <w:tcW w:w="1176" w:type="dxa"/>
          </w:tcPr>
          <w:p w14:paraId="32BEBCCC" w14:textId="77777777" w:rsidR="00DD0CB8" w:rsidRPr="006132C7" w:rsidRDefault="00DD0CB8" w:rsidP="00AB760B">
            <w:pPr>
              <w:rPr>
                <w:b/>
                <w:sz w:val="24"/>
                <w:szCs w:val="24"/>
              </w:rPr>
            </w:pPr>
          </w:p>
        </w:tc>
      </w:tr>
      <w:tr w:rsidR="00DD0CB8" w:rsidRPr="006132C7" w14:paraId="789A78EE" w14:textId="77777777" w:rsidTr="00AB760B">
        <w:tc>
          <w:tcPr>
            <w:tcW w:w="8079" w:type="dxa"/>
          </w:tcPr>
          <w:p w14:paraId="556A1959" w14:textId="77777777" w:rsidR="00DD0CB8" w:rsidRPr="006132C7" w:rsidRDefault="00DD0CB8" w:rsidP="00AB760B">
            <w:pPr>
              <w:rPr>
                <w:bCs/>
                <w:sz w:val="24"/>
                <w:szCs w:val="24"/>
              </w:rPr>
            </w:pPr>
            <w:r w:rsidRPr="00B01C6B">
              <w:rPr>
                <w:bCs/>
                <w:sz w:val="24"/>
                <w:szCs w:val="24"/>
              </w:rPr>
              <w:t>h) En entydig upplysning om fram till vilken tidpunkt produkten är säker att använda utan att dess prestanda försämras, uttryckt som minst år och månad samt om relevant dag, i angiven ordning.</w:t>
            </w:r>
          </w:p>
        </w:tc>
        <w:tc>
          <w:tcPr>
            <w:tcW w:w="1163" w:type="dxa"/>
          </w:tcPr>
          <w:p w14:paraId="625B5AC0" w14:textId="77777777" w:rsidR="00DD0CB8" w:rsidRPr="006132C7" w:rsidRDefault="00DD0CB8" w:rsidP="00AB760B">
            <w:pPr>
              <w:rPr>
                <w:b/>
                <w:sz w:val="24"/>
                <w:szCs w:val="24"/>
              </w:rPr>
            </w:pPr>
          </w:p>
        </w:tc>
        <w:tc>
          <w:tcPr>
            <w:tcW w:w="1176" w:type="dxa"/>
          </w:tcPr>
          <w:p w14:paraId="65B55569" w14:textId="77777777" w:rsidR="00DD0CB8" w:rsidRPr="006132C7" w:rsidRDefault="00DD0CB8" w:rsidP="00AB760B">
            <w:pPr>
              <w:rPr>
                <w:b/>
                <w:sz w:val="24"/>
                <w:szCs w:val="24"/>
              </w:rPr>
            </w:pPr>
          </w:p>
        </w:tc>
      </w:tr>
      <w:tr w:rsidR="00DD0CB8" w:rsidRPr="006132C7" w14:paraId="6624B62D" w14:textId="77777777" w:rsidTr="00AB760B">
        <w:tc>
          <w:tcPr>
            <w:tcW w:w="8079" w:type="dxa"/>
          </w:tcPr>
          <w:p w14:paraId="591E2FDB" w14:textId="77777777" w:rsidR="00DD0CB8" w:rsidRPr="006132C7" w:rsidRDefault="00DD0CB8" w:rsidP="00AB760B">
            <w:pPr>
              <w:rPr>
                <w:bCs/>
                <w:sz w:val="24"/>
                <w:szCs w:val="24"/>
              </w:rPr>
            </w:pPr>
            <w:r w:rsidRPr="00B01C6B">
              <w:rPr>
                <w:bCs/>
                <w:sz w:val="24"/>
                <w:szCs w:val="24"/>
              </w:rPr>
              <w:t>i) Tillverkningsdatum, om det inte anges en tidpunkt fram till vilken produkten är säker att använda. Tillverkningsdatumet får ingå i partinumret (LOT) eller serienumret, under förutsättning att datumet är lätt identifierbart.</w:t>
            </w:r>
          </w:p>
        </w:tc>
        <w:tc>
          <w:tcPr>
            <w:tcW w:w="1163" w:type="dxa"/>
          </w:tcPr>
          <w:p w14:paraId="761EC5E3" w14:textId="77777777" w:rsidR="00DD0CB8" w:rsidRPr="006132C7" w:rsidRDefault="00DD0CB8" w:rsidP="00AB760B">
            <w:pPr>
              <w:rPr>
                <w:b/>
                <w:sz w:val="24"/>
                <w:szCs w:val="24"/>
              </w:rPr>
            </w:pPr>
          </w:p>
        </w:tc>
        <w:tc>
          <w:tcPr>
            <w:tcW w:w="1176" w:type="dxa"/>
          </w:tcPr>
          <w:p w14:paraId="159A93CC" w14:textId="77777777" w:rsidR="00DD0CB8" w:rsidRPr="006132C7" w:rsidRDefault="00DD0CB8" w:rsidP="00AB760B">
            <w:pPr>
              <w:rPr>
                <w:b/>
                <w:sz w:val="24"/>
                <w:szCs w:val="24"/>
              </w:rPr>
            </w:pPr>
          </w:p>
        </w:tc>
      </w:tr>
      <w:tr w:rsidR="00DD0CB8" w:rsidRPr="006132C7" w14:paraId="03E13E65" w14:textId="77777777" w:rsidTr="00AB760B">
        <w:tc>
          <w:tcPr>
            <w:tcW w:w="8079" w:type="dxa"/>
          </w:tcPr>
          <w:p w14:paraId="296DB79D" w14:textId="77777777" w:rsidR="00DD0CB8" w:rsidRPr="006132C7" w:rsidRDefault="00DD0CB8" w:rsidP="00AB760B">
            <w:pPr>
              <w:rPr>
                <w:bCs/>
                <w:sz w:val="24"/>
                <w:szCs w:val="24"/>
              </w:rPr>
            </w:pPr>
            <w:r w:rsidRPr="001634C1">
              <w:rPr>
                <w:bCs/>
                <w:sz w:val="24"/>
                <w:szCs w:val="24"/>
              </w:rPr>
              <w:t>j) Om relevant en uppgift om innehållets nettokvantitet, uttryckt i vikt eller volym, antal eller någon kombination av dessa eller andra vill</w:t>
            </w:r>
            <w:r>
              <w:rPr>
                <w:bCs/>
                <w:sz w:val="24"/>
                <w:szCs w:val="24"/>
              </w:rPr>
              <w:t>kor som korrekt avspeglar innehållet i förpackningen.</w:t>
            </w:r>
          </w:p>
        </w:tc>
        <w:tc>
          <w:tcPr>
            <w:tcW w:w="1163" w:type="dxa"/>
          </w:tcPr>
          <w:p w14:paraId="7129BEA6" w14:textId="77777777" w:rsidR="00DD0CB8" w:rsidRPr="006132C7" w:rsidRDefault="00DD0CB8" w:rsidP="00AB760B">
            <w:pPr>
              <w:rPr>
                <w:b/>
                <w:sz w:val="24"/>
                <w:szCs w:val="24"/>
              </w:rPr>
            </w:pPr>
          </w:p>
        </w:tc>
        <w:tc>
          <w:tcPr>
            <w:tcW w:w="1176" w:type="dxa"/>
          </w:tcPr>
          <w:p w14:paraId="6983E47B" w14:textId="77777777" w:rsidR="00DD0CB8" w:rsidRPr="006132C7" w:rsidRDefault="00DD0CB8" w:rsidP="00AB760B">
            <w:pPr>
              <w:rPr>
                <w:b/>
                <w:sz w:val="24"/>
                <w:szCs w:val="24"/>
              </w:rPr>
            </w:pPr>
          </w:p>
        </w:tc>
      </w:tr>
      <w:tr w:rsidR="00DD0CB8" w:rsidRPr="006132C7" w14:paraId="7555A4C0" w14:textId="77777777" w:rsidTr="00AB760B">
        <w:tc>
          <w:tcPr>
            <w:tcW w:w="8079" w:type="dxa"/>
          </w:tcPr>
          <w:p w14:paraId="732357E5" w14:textId="77777777" w:rsidR="00DD0CB8" w:rsidRPr="006132C7" w:rsidRDefault="00DD0CB8" w:rsidP="00AB760B">
            <w:pPr>
              <w:rPr>
                <w:bCs/>
                <w:sz w:val="24"/>
                <w:szCs w:val="24"/>
              </w:rPr>
            </w:pPr>
            <w:r w:rsidRPr="009F435A">
              <w:rPr>
                <w:bCs/>
                <w:sz w:val="24"/>
                <w:szCs w:val="24"/>
              </w:rPr>
              <w:t>k) Eventuella särskilda förhållningsregler för lagring och/eller hantering av produkten.</w:t>
            </w:r>
          </w:p>
        </w:tc>
        <w:tc>
          <w:tcPr>
            <w:tcW w:w="1163" w:type="dxa"/>
          </w:tcPr>
          <w:p w14:paraId="2DEFD6AA" w14:textId="77777777" w:rsidR="00DD0CB8" w:rsidRPr="006132C7" w:rsidRDefault="00DD0CB8" w:rsidP="00AB760B">
            <w:pPr>
              <w:rPr>
                <w:b/>
                <w:sz w:val="24"/>
                <w:szCs w:val="24"/>
              </w:rPr>
            </w:pPr>
          </w:p>
        </w:tc>
        <w:tc>
          <w:tcPr>
            <w:tcW w:w="1176" w:type="dxa"/>
          </w:tcPr>
          <w:p w14:paraId="650B15F1" w14:textId="77777777" w:rsidR="00DD0CB8" w:rsidRPr="006132C7" w:rsidRDefault="00DD0CB8" w:rsidP="00AB760B">
            <w:pPr>
              <w:rPr>
                <w:b/>
                <w:sz w:val="24"/>
                <w:szCs w:val="24"/>
              </w:rPr>
            </w:pPr>
          </w:p>
        </w:tc>
      </w:tr>
      <w:tr w:rsidR="00DD0CB8" w:rsidRPr="006132C7" w14:paraId="2DFA0DFC" w14:textId="77777777" w:rsidTr="00AB760B">
        <w:tc>
          <w:tcPr>
            <w:tcW w:w="8079" w:type="dxa"/>
          </w:tcPr>
          <w:p w14:paraId="719E50A9" w14:textId="77777777" w:rsidR="00DD0CB8" w:rsidRPr="006132C7" w:rsidRDefault="00DD0CB8" w:rsidP="00AB760B">
            <w:pPr>
              <w:rPr>
                <w:bCs/>
                <w:sz w:val="24"/>
                <w:szCs w:val="24"/>
              </w:rPr>
            </w:pPr>
            <w:r w:rsidRPr="009F435A">
              <w:rPr>
                <w:bCs/>
                <w:sz w:val="24"/>
                <w:szCs w:val="24"/>
              </w:rPr>
              <w:t>l) I förekommande fall en upplysning om produktens sterila skick och om vilken steriliseringsmetod som använts eller en uppgift om ett visst mikrobiellt tillstånd eller en viss renhetsgrad.</w:t>
            </w:r>
          </w:p>
        </w:tc>
        <w:tc>
          <w:tcPr>
            <w:tcW w:w="1163" w:type="dxa"/>
          </w:tcPr>
          <w:p w14:paraId="6189476C" w14:textId="77777777" w:rsidR="00DD0CB8" w:rsidRPr="006132C7" w:rsidRDefault="00DD0CB8" w:rsidP="00AB760B">
            <w:pPr>
              <w:rPr>
                <w:b/>
                <w:sz w:val="24"/>
                <w:szCs w:val="24"/>
              </w:rPr>
            </w:pPr>
          </w:p>
        </w:tc>
        <w:tc>
          <w:tcPr>
            <w:tcW w:w="1176" w:type="dxa"/>
          </w:tcPr>
          <w:p w14:paraId="6A85E6F4" w14:textId="77777777" w:rsidR="00DD0CB8" w:rsidRPr="006132C7" w:rsidRDefault="00DD0CB8" w:rsidP="00AB760B">
            <w:pPr>
              <w:rPr>
                <w:b/>
                <w:sz w:val="24"/>
                <w:szCs w:val="24"/>
              </w:rPr>
            </w:pPr>
          </w:p>
        </w:tc>
      </w:tr>
      <w:tr w:rsidR="00DD0CB8" w:rsidRPr="006132C7" w14:paraId="7F931B04" w14:textId="77777777" w:rsidTr="00AB760B">
        <w:tc>
          <w:tcPr>
            <w:tcW w:w="8079" w:type="dxa"/>
          </w:tcPr>
          <w:p w14:paraId="6CF7533D" w14:textId="77777777" w:rsidR="00DD0CB8" w:rsidRPr="006132C7" w:rsidRDefault="00DD0CB8" w:rsidP="00AB760B">
            <w:pPr>
              <w:rPr>
                <w:bCs/>
                <w:sz w:val="24"/>
                <w:szCs w:val="24"/>
              </w:rPr>
            </w:pPr>
            <w:r w:rsidRPr="009F435A">
              <w:rPr>
                <w:bCs/>
                <w:sz w:val="24"/>
                <w:szCs w:val="24"/>
              </w:rPr>
              <w:t>m) Varningar eller försiktighetsåtgärder som ska vidtas och som produktens användare eller andra personer omedelbart måste göras uppmärksamma på. Denna information får begränsas till ett minimum, varvid mer ingående information ska lämnas i bruksanvisningen, med hänsyn tagen till de avsedda användarna.</w:t>
            </w:r>
          </w:p>
        </w:tc>
        <w:tc>
          <w:tcPr>
            <w:tcW w:w="1163" w:type="dxa"/>
          </w:tcPr>
          <w:p w14:paraId="67412B11" w14:textId="77777777" w:rsidR="00DD0CB8" w:rsidRPr="006132C7" w:rsidRDefault="00DD0CB8" w:rsidP="00AB760B">
            <w:pPr>
              <w:rPr>
                <w:b/>
                <w:sz w:val="24"/>
                <w:szCs w:val="24"/>
              </w:rPr>
            </w:pPr>
          </w:p>
        </w:tc>
        <w:tc>
          <w:tcPr>
            <w:tcW w:w="1176" w:type="dxa"/>
          </w:tcPr>
          <w:p w14:paraId="4A1E1832" w14:textId="77777777" w:rsidR="00DD0CB8" w:rsidRPr="006132C7" w:rsidRDefault="00DD0CB8" w:rsidP="00AB760B">
            <w:pPr>
              <w:rPr>
                <w:b/>
                <w:sz w:val="24"/>
                <w:szCs w:val="24"/>
              </w:rPr>
            </w:pPr>
          </w:p>
        </w:tc>
      </w:tr>
      <w:tr w:rsidR="00DD0CB8" w:rsidRPr="006132C7" w14:paraId="4816DBA6" w14:textId="77777777" w:rsidTr="00AB760B">
        <w:tc>
          <w:tcPr>
            <w:tcW w:w="8079" w:type="dxa"/>
          </w:tcPr>
          <w:p w14:paraId="49805506" w14:textId="77777777" w:rsidR="00DD0CB8" w:rsidRPr="006132C7" w:rsidRDefault="00DD0CB8" w:rsidP="00AB760B">
            <w:pPr>
              <w:rPr>
                <w:bCs/>
                <w:sz w:val="24"/>
                <w:szCs w:val="24"/>
              </w:rPr>
            </w:pPr>
            <w:r w:rsidRPr="009F435A">
              <w:rPr>
                <w:bCs/>
                <w:sz w:val="24"/>
                <w:szCs w:val="24"/>
              </w:rPr>
              <w:t>n) Om bruksanvisningen inte lämnas i pappersformat i enlighet med avsnitt 20.1 f, en hänvisning till var den finns (eller är tillgänglig) samt i tillämpliga fall på vilken webbplats den finns att tillgå.</w:t>
            </w:r>
          </w:p>
        </w:tc>
        <w:tc>
          <w:tcPr>
            <w:tcW w:w="1163" w:type="dxa"/>
          </w:tcPr>
          <w:p w14:paraId="5B4AA8A9" w14:textId="77777777" w:rsidR="00DD0CB8" w:rsidRPr="006132C7" w:rsidRDefault="00DD0CB8" w:rsidP="00AB760B">
            <w:pPr>
              <w:rPr>
                <w:b/>
                <w:sz w:val="24"/>
                <w:szCs w:val="24"/>
              </w:rPr>
            </w:pPr>
          </w:p>
        </w:tc>
        <w:tc>
          <w:tcPr>
            <w:tcW w:w="1176" w:type="dxa"/>
          </w:tcPr>
          <w:p w14:paraId="5A35414C" w14:textId="77777777" w:rsidR="00DD0CB8" w:rsidRPr="006132C7" w:rsidRDefault="00DD0CB8" w:rsidP="00AB760B">
            <w:pPr>
              <w:rPr>
                <w:b/>
                <w:sz w:val="24"/>
                <w:szCs w:val="24"/>
              </w:rPr>
            </w:pPr>
          </w:p>
        </w:tc>
      </w:tr>
      <w:tr w:rsidR="00DD0CB8" w:rsidRPr="006132C7" w14:paraId="66CE617D" w14:textId="77777777" w:rsidTr="00AB760B">
        <w:tc>
          <w:tcPr>
            <w:tcW w:w="8079" w:type="dxa"/>
          </w:tcPr>
          <w:p w14:paraId="2FF53D62" w14:textId="77777777" w:rsidR="00DD0CB8" w:rsidRPr="006132C7" w:rsidRDefault="00DD0CB8" w:rsidP="00AB760B">
            <w:pPr>
              <w:rPr>
                <w:bCs/>
                <w:sz w:val="24"/>
                <w:szCs w:val="24"/>
              </w:rPr>
            </w:pPr>
            <w:r w:rsidRPr="008A528C">
              <w:rPr>
                <w:bCs/>
                <w:sz w:val="24"/>
                <w:szCs w:val="24"/>
              </w:rPr>
              <w:t>o) I förekommande fall särskilda driftsanvisningar.</w:t>
            </w:r>
          </w:p>
        </w:tc>
        <w:tc>
          <w:tcPr>
            <w:tcW w:w="1163" w:type="dxa"/>
          </w:tcPr>
          <w:p w14:paraId="6E40966A" w14:textId="77777777" w:rsidR="00DD0CB8" w:rsidRPr="006132C7" w:rsidRDefault="00DD0CB8" w:rsidP="00AB760B">
            <w:pPr>
              <w:rPr>
                <w:b/>
                <w:sz w:val="24"/>
                <w:szCs w:val="24"/>
              </w:rPr>
            </w:pPr>
          </w:p>
        </w:tc>
        <w:tc>
          <w:tcPr>
            <w:tcW w:w="1176" w:type="dxa"/>
          </w:tcPr>
          <w:p w14:paraId="3ED75B17" w14:textId="77777777" w:rsidR="00DD0CB8" w:rsidRPr="006132C7" w:rsidRDefault="00DD0CB8" w:rsidP="00AB760B">
            <w:pPr>
              <w:rPr>
                <w:b/>
                <w:sz w:val="24"/>
                <w:szCs w:val="24"/>
              </w:rPr>
            </w:pPr>
          </w:p>
        </w:tc>
      </w:tr>
      <w:tr w:rsidR="00DD0CB8" w:rsidRPr="006132C7" w14:paraId="71848B83" w14:textId="77777777" w:rsidTr="00AB760B">
        <w:tc>
          <w:tcPr>
            <w:tcW w:w="8079" w:type="dxa"/>
          </w:tcPr>
          <w:p w14:paraId="167ED3FA" w14:textId="77777777" w:rsidR="00DD0CB8" w:rsidRPr="006132C7" w:rsidRDefault="00DD0CB8" w:rsidP="00AB760B">
            <w:pPr>
              <w:rPr>
                <w:bCs/>
                <w:sz w:val="24"/>
                <w:szCs w:val="24"/>
              </w:rPr>
            </w:pPr>
            <w:r w:rsidRPr="008A528C">
              <w:rPr>
                <w:bCs/>
                <w:sz w:val="24"/>
                <w:szCs w:val="24"/>
              </w:rPr>
              <w:t>p) I förekommande fall en upplysning om att produkten är avsedd för engångsbruk. En tillverkares upplysning om engångsbruk ska vara enhetlig i hela unionen.</w:t>
            </w:r>
          </w:p>
        </w:tc>
        <w:tc>
          <w:tcPr>
            <w:tcW w:w="1163" w:type="dxa"/>
          </w:tcPr>
          <w:p w14:paraId="1A96CFF3" w14:textId="77777777" w:rsidR="00DD0CB8" w:rsidRPr="006132C7" w:rsidRDefault="00DD0CB8" w:rsidP="00AB760B">
            <w:pPr>
              <w:rPr>
                <w:b/>
                <w:sz w:val="24"/>
                <w:szCs w:val="24"/>
              </w:rPr>
            </w:pPr>
          </w:p>
        </w:tc>
        <w:tc>
          <w:tcPr>
            <w:tcW w:w="1176" w:type="dxa"/>
          </w:tcPr>
          <w:p w14:paraId="26B4649C" w14:textId="77777777" w:rsidR="00DD0CB8" w:rsidRPr="006132C7" w:rsidRDefault="00DD0CB8" w:rsidP="00AB760B">
            <w:pPr>
              <w:rPr>
                <w:b/>
                <w:sz w:val="24"/>
                <w:szCs w:val="24"/>
              </w:rPr>
            </w:pPr>
          </w:p>
        </w:tc>
      </w:tr>
      <w:tr w:rsidR="00DD0CB8" w:rsidRPr="006132C7" w14:paraId="502E89D1" w14:textId="77777777" w:rsidTr="00AB760B">
        <w:tc>
          <w:tcPr>
            <w:tcW w:w="8079" w:type="dxa"/>
          </w:tcPr>
          <w:p w14:paraId="04E90E70" w14:textId="77777777" w:rsidR="00DD0CB8" w:rsidRPr="006132C7" w:rsidRDefault="00DD0CB8" w:rsidP="00AB760B">
            <w:pPr>
              <w:rPr>
                <w:bCs/>
                <w:sz w:val="24"/>
                <w:szCs w:val="24"/>
              </w:rPr>
            </w:pPr>
            <w:r w:rsidRPr="008A528C">
              <w:rPr>
                <w:bCs/>
                <w:sz w:val="24"/>
                <w:szCs w:val="24"/>
              </w:rPr>
              <w:t>q) I förekommande fall en upplysning om att produkten är avsedd för självtestning eller patientnära testning.</w:t>
            </w:r>
          </w:p>
        </w:tc>
        <w:tc>
          <w:tcPr>
            <w:tcW w:w="1163" w:type="dxa"/>
          </w:tcPr>
          <w:p w14:paraId="7BDB9D40" w14:textId="77777777" w:rsidR="00DD0CB8" w:rsidRPr="006132C7" w:rsidRDefault="00DD0CB8" w:rsidP="00AB760B">
            <w:pPr>
              <w:rPr>
                <w:b/>
                <w:sz w:val="24"/>
                <w:szCs w:val="24"/>
              </w:rPr>
            </w:pPr>
          </w:p>
        </w:tc>
        <w:tc>
          <w:tcPr>
            <w:tcW w:w="1176" w:type="dxa"/>
          </w:tcPr>
          <w:p w14:paraId="332C93CA" w14:textId="77777777" w:rsidR="00DD0CB8" w:rsidRPr="006132C7" w:rsidRDefault="00DD0CB8" w:rsidP="00AB760B">
            <w:pPr>
              <w:rPr>
                <w:b/>
                <w:sz w:val="24"/>
                <w:szCs w:val="24"/>
              </w:rPr>
            </w:pPr>
          </w:p>
        </w:tc>
      </w:tr>
      <w:tr w:rsidR="00DD0CB8" w:rsidRPr="006132C7" w14:paraId="481933F2" w14:textId="77777777" w:rsidTr="00AB760B">
        <w:tc>
          <w:tcPr>
            <w:tcW w:w="8079" w:type="dxa"/>
          </w:tcPr>
          <w:p w14:paraId="246A042C" w14:textId="77777777" w:rsidR="00DD0CB8" w:rsidRPr="006132C7" w:rsidRDefault="00DD0CB8" w:rsidP="00AB760B">
            <w:pPr>
              <w:rPr>
                <w:bCs/>
                <w:sz w:val="24"/>
                <w:szCs w:val="24"/>
              </w:rPr>
            </w:pPr>
            <w:r w:rsidRPr="008A528C">
              <w:rPr>
                <w:bCs/>
                <w:sz w:val="24"/>
                <w:szCs w:val="24"/>
              </w:rPr>
              <w:t>r) I förekommande fall en tydlig upplysning om att snabbanalyser inte är avsedda för självtestning eller patientnära testning.</w:t>
            </w:r>
          </w:p>
        </w:tc>
        <w:tc>
          <w:tcPr>
            <w:tcW w:w="1163" w:type="dxa"/>
          </w:tcPr>
          <w:p w14:paraId="122EDF62" w14:textId="77777777" w:rsidR="00DD0CB8" w:rsidRPr="006132C7" w:rsidRDefault="00DD0CB8" w:rsidP="00AB760B">
            <w:pPr>
              <w:rPr>
                <w:b/>
                <w:sz w:val="24"/>
                <w:szCs w:val="24"/>
              </w:rPr>
            </w:pPr>
          </w:p>
        </w:tc>
        <w:tc>
          <w:tcPr>
            <w:tcW w:w="1176" w:type="dxa"/>
          </w:tcPr>
          <w:p w14:paraId="2B3C6C73" w14:textId="77777777" w:rsidR="00DD0CB8" w:rsidRPr="006132C7" w:rsidRDefault="00DD0CB8" w:rsidP="00AB760B">
            <w:pPr>
              <w:rPr>
                <w:b/>
                <w:sz w:val="24"/>
                <w:szCs w:val="24"/>
              </w:rPr>
            </w:pPr>
          </w:p>
        </w:tc>
      </w:tr>
      <w:tr w:rsidR="00DD0CB8" w:rsidRPr="006132C7" w14:paraId="3EC95C91" w14:textId="77777777" w:rsidTr="00AB760B">
        <w:tc>
          <w:tcPr>
            <w:tcW w:w="8079" w:type="dxa"/>
          </w:tcPr>
          <w:p w14:paraId="09EA9F49" w14:textId="77777777" w:rsidR="00DD0CB8" w:rsidRPr="006132C7" w:rsidRDefault="00DD0CB8" w:rsidP="00AB760B">
            <w:pPr>
              <w:rPr>
                <w:bCs/>
                <w:sz w:val="24"/>
                <w:szCs w:val="24"/>
              </w:rPr>
            </w:pPr>
            <w:r w:rsidRPr="00C67D6D">
              <w:rPr>
                <w:bCs/>
                <w:sz w:val="24"/>
                <w:szCs w:val="24"/>
              </w:rPr>
              <w:t>s) Om det i produktuppsättningar (produktkit) ingår enskilda reagenser och artiklar som görs tillgängliga som separata produkter, ska var och en av dessa produkter uppfylla märkningskraven i detta avsnitt och kraven i denna förordning.</w:t>
            </w:r>
          </w:p>
        </w:tc>
        <w:tc>
          <w:tcPr>
            <w:tcW w:w="1163" w:type="dxa"/>
          </w:tcPr>
          <w:p w14:paraId="08ED7B3B" w14:textId="77777777" w:rsidR="00DD0CB8" w:rsidRPr="006132C7" w:rsidRDefault="00DD0CB8" w:rsidP="00AB760B">
            <w:pPr>
              <w:rPr>
                <w:b/>
                <w:sz w:val="24"/>
                <w:szCs w:val="24"/>
              </w:rPr>
            </w:pPr>
          </w:p>
        </w:tc>
        <w:tc>
          <w:tcPr>
            <w:tcW w:w="1176" w:type="dxa"/>
          </w:tcPr>
          <w:p w14:paraId="199D3365" w14:textId="77777777" w:rsidR="00DD0CB8" w:rsidRPr="006132C7" w:rsidRDefault="00DD0CB8" w:rsidP="00AB760B">
            <w:pPr>
              <w:rPr>
                <w:b/>
                <w:sz w:val="24"/>
                <w:szCs w:val="24"/>
              </w:rPr>
            </w:pPr>
          </w:p>
        </w:tc>
      </w:tr>
      <w:tr w:rsidR="00DD0CB8" w:rsidRPr="006132C7" w14:paraId="750EF0D9" w14:textId="77777777" w:rsidTr="00AB760B">
        <w:tc>
          <w:tcPr>
            <w:tcW w:w="8079" w:type="dxa"/>
          </w:tcPr>
          <w:p w14:paraId="4DF10D54" w14:textId="77777777" w:rsidR="00DD0CB8" w:rsidRPr="00C67D6D" w:rsidRDefault="00DD0CB8" w:rsidP="00AB760B">
            <w:pPr>
              <w:rPr>
                <w:bCs/>
                <w:sz w:val="24"/>
                <w:szCs w:val="24"/>
              </w:rPr>
            </w:pPr>
            <w:r w:rsidRPr="00C67D6D">
              <w:rPr>
                <w:bCs/>
                <w:sz w:val="24"/>
                <w:szCs w:val="24"/>
              </w:rPr>
              <w:t>t) Produkterna och separata delar ska identifieras, i tillämpliga fall med satsnummer, så att lämpliga åtgärder kan vidtas för att upptäcka eventuella risker med produkterna och de löstagbara delarna. I den mån det är möjligt och lämpligt ska upplysningarna finnas på själva produkten och/eller om lämpligt på försäljningsförpackningen.</w:t>
            </w:r>
          </w:p>
        </w:tc>
        <w:tc>
          <w:tcPr>
            <w:tcW w:w="1163" w:type="dxa"/>
          </w:tcPr>
          <w:p w14:paraId="33992383" w14:textId="77777777" w:rsidR="00DD0CB8" w:rsidRPr="006132C7" w:rsidRDefault="00DD0CB8" w:rsidP="00AB760B">
            <w:pPr>
              <w:rPr>
                <w:b/>
                <w:sz w:val="24"/>
                <w:szCs w:val="24"/>
              </w:rPr>
            </w:pPr>
          </w:p>
        </w:tc>
        <w:tc>
          <w:tcPr>
            <w:tcW w:w="1176" w:type="dxa"/>
          </w:tcPr>
          <w:p w14:paraId="14F423D2" w14:textId="77777777" w:rsidR="00DD0CB8" w:rsidRPr="006132C7" w:rsidRDefault="00DD0CB8" w:rsidP="00AB760B">
            <w:pPr>
              <w:rPr>
                <w:b/>
                <w:sz w:val="24"/>
                <w:szCs w:val="24"/>
              </w:rPr>
            </w:pPr>
          </w:p>
        </w:tc>
      </w:tr>
      <w:tr w:rsidR="00DD0CB8" w:rsidRPr="006132C7" w14:paraId="0272C6D8" w14:textId="77777777" w:rsidTr="00AB760B">
        <w:tc>
          <w:tcPr>
            <w:tcW w:w="8079" w:type="dxa"/>
          </w:tcPr>
          <w:p w14:paraId="593AB28F" w14:textId="77777777" w:rsidR="00DD0CB8" w:rsidRDefault="00DD0CB8" w:rsidP="00AB760B">
            <w:pPr>
              <w:rPr>
                <w:bCs/>
                <w:sz w:val="24"/>
                <w:szCs w:val="24"/>
              </w:rPr>
            </w:pPr>
            <w:r w:rsidRPr="00C67D6D">
              <w:rPr>
                <w:bCs/>
                <w:sz w:val="24"/>
                <w:szCs w:val="24"/>
              </w:rPr>
              <w:t xml:space="preserve">u) Märkningen på produkter för självtestning ska innehålla följande upplysningar: </w:t>
            </w:r>
          </w:p>
          <w:p w14:paraId="3BE1105C" w14:textId="77777777" w:rsidR="00DD0CB8" w:rsidRDefault="00DD0CB8" w:rsidP="00AB760B">
            <w:pPr>
              <w:rPr>
                <w:bCs/>
                <w:sz w:val="24"/>
                <w:szCs w:val="24"/>
              </w:rPr>
            </w:pPr>
            <w:r w:rsidRPr="00C67D6D">
              <w:rPr>
                <w:bCs/>
                <w:sz w:val="24"/>
                <w:szCs w:val="24"/>
              </w:rPr>
              <w:t xml:space="preserve">i) Vilken typ av prov(er) som krävs för att utföra testet (t.ex. blod, urin eller saliv). </w:t>
            </w:r>
          </w:p>
          <w:p w14:paraId="443D6F4A" w14:textId="77777777" w:rsidR="00DD0CB8" w:rsidRDefault="00DD0CB8" w:rsidP="00AB760B">
            <w:pPr>
              <w:rPr>
                <w:bCs/>
                <w:sz w:val="24"/>
                <w:szCs w:val="24"/>
              </w:rPr>
            </w:pPr>
            <w:r w:rsidRPr="00C67D6D">
              <w:rPr>
                <w:bCs/>
                <w:sz w:val="24"/>
                <w:szCs w:val="24"/>
              </w:rPr>
              <w:t xml:space="preserve">ii) Om det behövs ytterligare material för att testet ska fungera korrekt. </w:t>
            </w:r>
          </w:p>
          <w:p w14:paraId="03E349DF" w14:textId="77777777" w:rsidR="00DD0CB8" w:rsidRPr="00C67D6D" w:rsidRDefault="00DD0CB8" w:rsidP="00AB760B">
            <w:pPr>
              <w:rPr>
                <w:bCs/>
                <w:sz w:val="24"/>
                <w:szCs w:val="24"/>
              </w:rPr>
            </w:pPr>
            <w:r w:rsidRPr="00C67D6D">
              <w:rPr>
                <w:bCs/>
                <w:sz w:val="24"/>
                <w:szCs w:val="24"/>
              </w:rPr>
              <w:t>iii) Kontaktuppgifter för ytterligare råd och hjälp. Namnet på produkter som är avsedda för självtestning ska inte återspegla något annat avsett ändamål än det som anges av tillverkaren</w:t>
            </w:r>
          </w:p>
        </w:tc>
        <w:tc>
          <w:tcPr>
            <w:tcW w:w="1163" w:type="dxa"/>
          </w:tcPr>
          <w:p w14:paraId="41959746" w14:textId="77777777" w:rsidR="00DD0CB8" w:rsidRPr="006132C7" w:rsidRDefault="00DD0CB8" w:rsidP="00AB760B">
            <w:pPr>
              <w:rPr>
                <w:b/>
                <w:sz w:val="24"/>
                <w:szCs w:val="24"/>
              </w:rPr>
            </w:pPr>
          </w:p>
        </w:tc>
        <w:tc>
          <w:tcPr>
            <w:tcW w:w="1176" w:type="dxa"/>
          </w:tcPr>
          <w:p w14:paraId="22D9392A" w14:textId="77777777" w:rsidR="00DD0CB8" w:rsidRPr="006132C7" w:rsidRDefault="00DD0CB8" w:rsidP="00AB760B">
            <w:pPr>
              <w:rPr>
                <w:b/>
                <w:sz w:val="24"/>
                <w:szCs w:val="24"/>
              </w:rPr>
            </w:pPr>
          </w:p>
        </w:tc>
      </w:tr>
    </w:tbl>
    <w:p w14:paraId="084303FF" w14:textId="77777777" w:rsidR="00DD0CB8" w:rsidRPr="006132C7" w:rsidRDefault="00DD0CB8" w:rsidP="00DD0CB8">
      <w:pPr>
        <w:rPr>
          <w:b/>
          <w:sz w:val="24"/>
          <w:szCs w:val="24"/>
        </w:rPr>
      </w:pPr>
    </w:p>
    <w:p w14:paraId="0DFCF19C" w14:textId="77777777" w:rsidR="00DD0CB8" w:rsidRPr="006132C7" w:rsidRDefault="00DD0CB8" w:rsidP="00DD0CB8">
      <w:pPr>
        <w:rPr>
          <w:sz w:val="24"/>
          <w:szCs w:val="24"/>
        </w:rPr>
      </w:pPr>
      <w:r w:rsidRPr="00BE21E1">
        <w:rPr>
          <w:sz w:val="24"/>
          <w:szCs w:val="24"/>
        </w:rPr>
        <w:t>20.3 Information på förpackningen som innebär att produkten förblir steril (sterilförpackningen): Följande uppgifter ska anges på den sterila förpackningen</w:t>
      </w:r>
      <w:r>
        <w:rPr>
          <w:sz w:val="24"/>
          <w:szCs w:val="24"/>
        </w:rPr>
        <w:t>:</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1748BE85" w14:textId="77777777" w:rsidTr="00AB760B">
        <w:tc>
          <w:tcPr>
            <w:tcW w:w="8079" w:type="dxa"/>
          </w:tcPr>
          <w:p w14:paraId="3BCD98F9" w14:textId="77777777" w:rsidR="00DD0CB8" w:rsidRPr="006132C7" w:rsidRDefault="00DD0CB8" w:rsidP="00AB760B">
            <w:pPr>
              <w:rPr>
                <w:b/>
                <w:sz w:val="24"/>
                <w:szCs w:val="24"/>
              </w:rPr>
            </w:pPr>
            <w:r w:rsidRPr="006132C7">
              <w:rPr>
                <w:b/>
                <w:sz w:val="24"/>
                <w:szCs w:val="24"/>
              </w:rPr>
              <w:t>Krav</w:t>
            </w:r>
          </w:p>
        </w:tc>
        <w:tc>
          <w:tcPr>
            <w:tcW w:w="1163" w:type="dxa"/>
          </w:tcPr>
          <w:p w14:paraId="59725299" w14:textId="77777777" w:rsidR="00DD0CB8" w:rsidRPr="006132C7" w:rsidRDefault="00DD0CB8" w:rsidP="00AB760B">
            <w:pPr>
              <w:rPr>
                <w:b/>
                <w:sz w:val="24"/>
                <w:szCs w:val="24"/>
              </w:rPr>
            </w:pPr>
            <w:r w:rsidRPr="006132C7">
              <w:rPr>
                <w:b/>
                <w:sz w:val="24"/>
                <w:szCs w:val="24"/>
              </w:rPr>
              <w:t>Uppfylls ja/nej</w:t>
            </w:r>
          </w:p>
        </w:tc>
        <w:tc>
          <w:tcPr>
            <w:tcW w:w="1176" w:type="dxa"/>
          </w:tcPr>
          <w:p w14:paraId="11D79A57" w14:textId="77777777" w:rsidR="00DD0CB8" w:rsidRPr="006132C7" w:rsidRDefault="00DD0CB8" w:rsidP="00AB760B">
            <w:pPr>
              <w:rPr>
                <w:b/>
                <w:sz w:val="24"/>
                <w:szCs w:val="24"/>
              </w:rPr>
            </w:pPr>
            <w:r w:rsidRPr="006132C7">
              <w:rPr>
                <w:b/>
                <w:sz w:val="24"/>
                <w:szCs w:val="24"/>
              </w:rPr>
              <w:t>Inte relevant</w:t>
            </w:r>
          </w:p>
        </w:tc>
      </w:tr>
      <w:tr w:rsidR="00DD0CB8" w:rsidRPr="006132C7" w14:paraId="1BA9FFDC" w14:textId="77777777" w:rsidTr="00AB760B">
        <w:tc>
          <w:tcPr>
            <w:tcW w:w="8079" w:type="dxa"/>
          </w:tcPr>
          <w:p w14:paraId="5CC1AFA8" w14:textId="77777777" w:rsidR="00DD0CB8" w:rsidRPr="006132C7" w:rsidRDefault="00DD0CB8" w:rsidP="00AB760B">
            <w:pPr>
              <w:rPr>
                <w:sz w:val="24"/>
                <w:szCs w:val="24"/>
              </w:rPr>
            </w:pPr>
            <w:r w:rsidRPr="00E87ACA">
              <w:rPr>
                <w:sz w:val="24"/>
                <w:szCs w:val="24"/>
              </w:rPr>
              <w:t>a) En angivelse om att det rör sig om en steril förpackning.</w:t>
            </w:r>
          </w:p>
        </w:tc>
        <w:tc>
          <w:tcPr>
            <w:tcW w:w="1163" w:type="dxa"/>
          </w:tcPr>
          <w:p w14:paraId="0D7CBAD8" w14:textId="77777777" w:rsidR="00DD0CB8" w:rsidRPr="006132C7" w:rsidRDefault="00DD0CB8" w:rsidP="00AB760B">
            <w:pPr>
              <w:rPr>
                <w:b/>
                <w:sz w:val="24"/>
                <w:szCs w:val="24"/>
              </w:rPr>
            </w:pPr>
          </w:p>
        </w:tc>
        <w:tc>
          <w:tcPr>
            <w:tcW w:w="1176" w:type="dxa"/>
          </w:tcPr>
          <w:p w14:paraId="051898C9" w14:textId="77777777" w:rsidR="00DD0CB8" w:rsidRPr="006132C7" w:rsidRDefault="00DD0CB8" w:rsidP="00AB760B">
            <w:pPr>
              <w:rPr>
                <w:b/>
                <w:sz w:val="24"/>
                <w:szCs w:val="24"/>
              </w:rPr>
            </w:pPr>
          </w:p>
        </w:tc>
      </w:tr>
      <w:tr w:rsidR="00DD0CB8" w:rsidRPr="006132C7" w14:paraId="6A8882FB" w14:textId="77777777" w:rsidTr="00AB760B">
        <w:tc>
          <w:tcPr>
            <w:tcW w:w="8079" w:type="dxa"/>
          </w:tcPr>
          <w:p w14:paraId="63C94E2C" w14:textId="77777777" w:rsidR="00DD0CB8" w:rsidRPr="006132C7" w:rsidRDefault="00DD0CB8" w:rsidP="00AB760B">
            <w:pPr>
              <w:rPr>
                <w:sz w:val="24"/>
                <w:szCs w:val="24"/>
              </w:rPr>
            </w:pPr>
            <w:r w:rsidRPr="00E87ACA">
              <w:rPr>
                <w:sz w:val="24"/>
                <w:szCs w:val="24"/>
              </w:rPr>
              <w:t>b) En försäkran om att produkten är i sterilt skick.</w:t>
            </w:r>
          </w:p>
        </w:tc>
        <w:tc>
          <w:tcPr>
            <w:tcW w:w="1163" w:type="dxa"/>
          </w:tcPr>
          <w:p w14:paraId="3CC8D11D" w14:textId="77777777" w:rsidR="00DD0CB8" w:rsidRPr="006132C7" w:rsidRDefault="00DD0CB8" w:rsidP="00AB760B">
            <w:pPr>
              <w:rPr>
                <w:b/>
                <w:sz w:val="24"/>
                <w:szCs w:val="24"/>
              </w:rPr>
            </w:pPr>
          </w:p>
        </w:tc>
        <w:tc>
          <w:tcPr>
            <w:tcW w:w="1176" w:type="dxa"/>
          </w:tcPr>
          <w:p w14:paraId="7F0B2B49" w14:textId="77777777" w:rsidR="00DD0CB8" w:rsidRPr="006132C7" w:rsidRDefault="00DD0CB8" w:rsidP="00AB760B">
            <w:pPr>
              <w:rPr>
                <w:b/>
                <w:sz w:val="24"/>
                <w:szCs w:val="24"/>
              </w:rPr>
            </w:pPr>
          </w:p>
        </w:tc>
      </w:tr>
      <w:tr w:rsidR="00DD0CB8" w:rsidRPr="006132C7" w14:paraId="53C25F35" w14:textId="77777777" w:rsidTr="00AB760B">
        <w:tc>
          <w:tcPr>
            <w:tcW w:w="8079" w:type="dxa"/>
          </w:tcPr>
          <w:p w14:paraId="1215D3F1" w14:textId="77777777" w:rsidR="00DD0CB8" w:rsidRPr="006132C7" w:rsidRDefault="00DD0CB8" w:rsidP="00AB760B">
            <w:pPr>
              <w:rPr>
                <w:sz w:val="24"/>
                <w:szCs w:val="24"/>
              </w:rPr>
            </w:pPr>
            <w:r w:rsidRPr="00E87ACA">
              <w:rPr>
                <w:sz w:val="24"/>
                <w:szCs w:val="24"/>
              </w:rPr>
              <w:t>c) Steriliseringsmetoden.</w:t>
            </w:r>
          </w:p>
        </w:tc>
        <w:tc>
          <w:tcPr>
            <w:tcW w:w="1163" w:type="dxa"/>
          </w:tcPr>
          <w:p w14:paraId="6A708895" w14:textId="77777777" w:rsidR="00DD0CB8" w:rsidRPr="006132C7" w:rsidRDefault="00DD0CB8" w:rsidP="00AB760B">
            <w:pPr>
              <w:rPr>
                <w:b/>
                <w:sz w:val="24"/>
                <w:szCs w:val="24"/>
              </w:rPr>
            </w:pPr>
          </w:p>
        </w:tc>
        <w:tc>
          <w:tcPr>
            <w:tcW w:w="1176" w:type="dxa"/>
          </w:tcPr>
          <w:p w14:paraId="7A34B9A1" w14:textId="77777777" w:rsidR="00DD0CB8" w:rsidRPr="006132C7" w:rsidRDefault="00DD0CB8" w:rsidP="00AB760B">
            <w:pPr>
              <w:rPr>
                <w:b/>
                <w:sz w:val="24"/>
                <w:szCs w:val="24"/>
              </w:rPr>
            </w:pPr>
          </w:p>
        </w:tc>
      </w:tr>
      <w:tr w:rsidR="00DD0CB8" w:rsidRPr="006132C7" w14:paraId="2979F379" w14:textId="77777777" w:rsidTr="00AB760B">
        <w:tc>
          <w:tcPr>
            <w:tcW w:w="8079" w:type="dxa"/>
          </w:tcPr>
          <w:p w14:paraId="62CB48B2" w14:textId="77777777" w:rsidR="00DD0CB8" w:rsidRPr="006132C7" w:rsidRDefault="00DD0CB8" w:rsidP="00AB760B">
            <w:pPr>
              <w:rPr>
                <w:sz w:val="24"/>
                <w:szCs w:val="24"/>
              </w:rPr>
            </w:pPr>
            <w:r w:rsidRPr="00E87ACA">
              <w:rPr>
                <w:sz w:val="24"/>
                <w:szCs w:val="24"/>
              </w:rPr>
              <w:t>d) Tillverkarens namn och adress.</w:t>
            </w:r>
          </w:p>
        </w:tc>
        <w:tc>
          <w:tcPr>
            <w:tcW w:w="1163" w:type="dxa"/>
          </w:tcPr>
          <w:p w14:paraId="2BB0C9B4" w14:textId="77777777" w:rsidR="00DD0CB8" w:rsidRPr="006132C7" w:rsidRDefault="00DD0CB8" w:rsidP="00AB760B">
            <w:pPr>
              <w:rPr>
                <w:b/>
                <w:sz w:val="24"/>
                <w:szCs w:val="24"/>
              </w:rPr>
            </w:pPr>
          </w:p>
        </w:tc>
        <w:tc>
          <w:tcPr>
            <w:tcW w:w="1176" w:type="dxa"/>
          </w:tcPr>
          <w:p w14:paraId="3836CD97" w14:textId="77777777" w:rsidR="00DD0CB8" w:rsidRPr="006132C7" w:rsidRDefault="00DD0CB8" w:rsidP="00AB760B">
            <w:pPr>
              <w:rPr>
                <w:b/>
                <w:sz w:val="24"/>
                <w:szCs w:val="24"/>
              </w:rPr>
            </w:pPr>
          </w:p>
        </w:tc>
      </w:tr>
      <w:tr w:rsidR="00DD0CB8" w:rsidRPr="006132C7" w14:paraId="794E5AFC" w14:textId="77777777" w:rsidTr="00AB760B">
        <w:tc>
          <w:tcPr>
            <w:tcW w:w="8079" w:type="dxa"/>
          </w:tcPr>
          <w:p w14:paraId="467E25B9" w14:textId="77777777" w:rsidR="00DD0CB8" w:rsidRPr="006132C7" w:rsidRDefault="00DD0CB8" w:rsidP="00AB760B">
            <w:pPr>
              <w:rPr>
                <w:sz w:val="24"/>
                <w:szCs w:val="24"/>
              </w:rPr>
            </w:pPr>
            <w:r w:rsidRPr="00BA5022">
              <w:rPr>
                <w:sz w:val="24"/>
                <w:szCs w:val="24"/>
              </w:rPr>
              <w:t>e) En beskrivning av produkten.</w:t>
            </w:r>
          </w:p>
        </w:tc>
        <w:tc>
          <w:tcPr>
            <w:tcW w:w="1163" w:type="dxa"/>
          </w:tcPr>
          <w:p w14:paraId="707A0FF5" w14:textId="77777777" w:rsidR="00DD0CB8" w:rsidRPr="006132C7" w:rsidRDefault="00DD0CB8" w:rsidP="00AB760B">
            <w:pPr>
              <w:rPr>
                <w:b/>
                <w:sz w:val="24"/>
                <w:szCs w:val="24"/>
              </w:rPr>
            </w:pPr>
          </w:p>
        </w:tc>
        <w:tc>
          <w:tcPr>
            <w:tcW w:w="1176" w:type="dxa"/>
          </w:tcPr>
          <w:p w14:paraId="15C31D79" w14:textId="77777777" w:rsidR="00DD0CB8" w:rsidRPr="006132C7" w:rsidRDefault="00DD0CB8" w:rsidP="00AB760B">
            <w:pPr>
              <w:rPr>
                <w:b/>
                <w:sz w:val="24"/>
                <w:szCs w:val="24"/>
              </w:rPr>
            </w:pPr>
          </w:p>
        </w:tc>
      </w:tr>
      <w:tr w:rsidR="00DD0CB8" w:rsidRPr="006132C7" w14:paraId="6DC75D58" w14:textId="77777777" w:rsidTr="00AB760B">
        <w:tc>
          <w:tcPr>
            <w:tcW w:w="8079" w:type="dxa"/>
          </w:tcPr>
          <w:p w14:paraId="4E055FF2" w14:textId="77777777" w:rsidR="00DD0CB8" w:rsidRPr="006132C7" w:rsidRDefault="00DD0CB8" w:rsidP="00AB760B">
            <w:pPr>
              <w:rPr>
                <w:sz w:val="24"/>
                <w:szCs w:val="24"/>
              </w:rPr>
            </w:pPr>
            <w:r w:rsidRPr="00BA5022">
              <w:rPr>
                <w:sz w:val="24"/>
                <w:szCs w:val="24"/>
              </w:rPr>
              <w:t>f) Tillverkningsmånad och tillverkningsår.</w:t>
            </w:r>
          </w:p>
        </w:tc>
        <w:tc>
          <w:tcPr>
            <w:tcW w:w="1163" w:type="dxa"/>
          </w:tcPr>
          <w:p w14:paraId="3F3E9E0E" w14:textId="77777777" w:rsidR="00DD0CB8" w:rsidRPr="006132C7" w:rsidRDefault="00DD0CB8" w:rsidP="00AB760B">
            <w:pPr>
              <w:rPr>
                <w:b/>
                <w:sz w:val="24"/>
                <w:szCs w:val="24"/>
              </w:rPr>
            </w:pPr>
          </w:p>
        </w:tc>
        <w:tc>
          <w:tcPr>
            <w:tcW w:w="1176" w:type="dxa"/>
          </w:tcPr>
          <w:p w14:paraId="60426270" w14:textId="77777777" w:rsidR="00DD0CB8" w:rsidRPr="006132C7" w:rsidRDefault="00DD0CB8" w:rsidP="00AB760B">
            <w:pPr>
              <w:rPr>
                <w:b/>
                <w:sz w:val="24"/>
                <w:szCs w:val="24"/>
              </w:rPr>
            </w:pPr>
          </w:p>
        </w:tc>
      </w:tr>
      <w:tr w:rsidR="00DD0CB8" w:rsidRPr="006132C7" w14:paraId="3CE78589" w14:textId="77777777" w:rsidTr="00AB760B">
        <w:tc>
          <w:tcPr>
            <w:tcW w:w="8079" w:type="dxa"/>
          </w:tcPr>
          <w:p w14:paraId="1454E013" w14:textId="77777777" w:rsidR="00DD0CB8" w:rsidRPr="006132C7" w:rsidRDefault="00DD0CB8" w:rsidP="00AB760B">
            <w:pPr>
              <w:rPr>
                <w:sz w:val="24"/>
                <w:szCs w:val="24"/>
              </w:rPr>
            </w:pPr>
            <w:r w:rsidRPr="00BA5022">
              <w:rPr>
                <w:sz w:val="24"/>
                <w:szCs w:val="24"/>
              </w:rPr>
              <w:t>g) En entydig upplysning om fram till vilken tidpunkt som produkten är säker att använda, uttryckt som minst år och månad, samt om rele</w:t>
            </w:r>
            <w:r>
              <w:rPr>
                <w:sz w:val="24"/>
                <w:szCs w:val="24"/>
              </w:rPr>
              <w:t>vant, dag i den ordningsföljden.</w:t>
            </w:r>
          </w:p>
        </w:tc>
        <w:tc>
          <w:tcPr>
            <w:tcW w:w="1163" w:type="dxa"/>
          </w:tcPr>
          <w:p w14:paraId="1724E9FC" w14:textId="77777777" w:rsidR="00DD0CB8" w:rsidRPr="006132C7" w:rsidRDefault="00DD0CB8" w:rsidP="00AB760B">
            <w:pPr>
              <w:rPr>
                <w:b/>
                <w:sz w:val="24"/>
                <w:szCs w:val="24"/>
              </w:rPr>
            </w:pPr>
          </w:p>
        </w:tc>
        <w:tc>
          <w:tcPr>
            <w:tcW w:w="1176" w:type="dxa"/>
          </w:tcPr>
          <w:p w14:paraId="7E311B0C" w14:textId="77777777" w:rsidR="00DD0CB8" w:rsidRPr="006132C7" w:rsidRDefault="00DD0CB8" w:rsidP="00AB760B">
            <w:pPr>
              <w:rPr>
                <w:b/>
                <w:sz w:val="24"/>
                <w:szCs w:val="24"/>
              </w:rPr>
            </w:pPr>
          </w:p>
        </w:tc>
      </w:tr>
      <w:tr w:rsidR="00DD0CB8" w:rsidRPr="006132C7" w14:paraId="299638FB" w14:textId="77777777" w:rsidTr="00AB760B">
        <w:tc>
          <w:tcPr>
            <w:tcW w:w="8079" w:type="dxa"/>
          </w:tcPr>
          <w:p w14:paraId="18FA9B15" w14:textId="77777777" w:rsidR="00DD0CB8" w:rsidRPr="006132C7" w:rsidRDefault="00DD0CB8" w:rsidP="00AB760B">
            <w:pPr>
              <w:rPr>
                <w:sz w:val="24"/>
                <w:szCs w:val="24"/>
              </w:rPr>
            </w:pPr>
            <w:r w:rsidRPr="0045202E">
              <w:rPr>
                <w:sz w:val="24"/>
                <w:szCs w:val="24"/>
              </w:rPr>
              <w:t>h) En uppmaning att kontrollera i bruksanvisningen vad som ska göras om den sterila förpackningen är skadad eller har öppnats oavsiktligt innan produkten använts.</w:t>
            </w:r>
          </w:p>
        </w:tc>
        <w:tc>
          <w:tcPr>
            <w:tcW w:w="1163" w:type="dxa"/>
          </w:tcPr>
          <w:p w14:paraId="611C44F3" w14:textId="77777777" w:rsidR="00DD0CB8" w:rsidRPr="006132C7" w:rsidRDefault="00DD0CB8" w:rsidP="00AB760B">
            <w:pPr>
              <w:rPr>
                <w:b/>
                <w:sz w:val="24"/>
                <w:szCs w:val="24"/>
              </w:rPr>
            </w:pPr>
          </w:p>
        </w:tc>
        <w:tc>
          <w:tcPr>
            <w:tcW w:w="1176" w:type="dxa"/>
          </w:tcPr>
          <w:p w14:paraId="148E13B1" w14:textId="77777777" w:rsidR="00DD0CB8" w:rsidRPr="006132C7" w:rsidRDefault="00DD0CB8" w:rsidP="00AB760B">
            <w:pPr>
              <w:rPr>
                <w:b/>
                <w:sz w:val="24"/>
                <w:szCs w:val="24"/>
              </w:rPr>
            </w:pPr>
          </w:p>
        </w:tc>
      </w:tr>
    </w:tbl>
    <w:p w14:paraId="4D37CECE" w14:textId="77777777" w:rsidR="00DD0CB8" w:rsidRPr="006132C7" w:rsidRDefault="00DD0CB8" w:rsidP="00DD0CB8">
      <w:pPr>
        <w:rPr>
          <w:b/>
          <w:sz w:val="24"/>
          <w:szCs w:val="24"/>
        </w:rPr>
      </w:pPr>
    </w:p>
    <w:p w14:paraId="710588FB" w14:textId="77777777" w:rsidR="00DD0CB8" w:rsidRDefault="00DD0CB8" w:rsidP="00DD0CB8">
      <w:pPr>
        <w:rPr>
          <w:sz w:val="24"/>
          <w:szCs w:val="24"/>
        </w:rPr>
      </w:pPr>
      <w:r w:rsidRPr="0045202E">
        <w:rPr>
          <w:sz w:val="24"/>
          <w:szCs w:val="24"/>
        </w:rPr>
        <w:t>20.4 Information i bruksanvisningen</w:t>
      </w:r>
    </w:p>
    <w:p w14:paraId="7C64F559" w14:textId="77777777" w:rsidR="00DD0CB8" w:rsidRPr="006132C7" w:rsidRDefault="00DD0CB8" w:rsidP="00DD0CB8">
      <w:pPr>
        <w:rPr>
          <w:sz w:val="24"/>
          <w:szCs w:val="24"/>
        </w:rPr>
      </w:pPr>
      <w:r>
        <w:rPr>
          <w:sz w:val="24"/>
          <w:szCs w:val="24"/>
        </w:rPr>
        <w:t xml:space="preserve">20.4.1 </w:t>
      </w:r>
      <w:r w:rsidRPr="006132C7">
        <w:rPr>
          <w:sz w:val="24"/>
          <w:szCs w:val="24"/>
        </w:rPr>
        <w:t xml:space="preserve">Bruksanvisningen ska innehålla samtliga följande uppgifter: </w:t>
      </w:r>
    </w:p>
    <w:tbl>
      <w:tblPr>
        <w:tblStyle w:val="TableGrid"/>
        <w:tblW w:w="0" w:type="auto"/>
        <w:tblInd w:w="38" w:type="dxa"/>
        <w:tblLook w:val="04A0" w:firstRow="1" w:lastRow="0" w:firstColumn="1" w:lastColumn="0" w:noHBand="0" w:noVBand="1"/>
      </w:tblPr>
      <w:tblGrid>
        <w:gridCol w:w="6694"/>
        <w:gridCol w:w="1163"/>
        <w:gridCol w:w="1165"/>
      </w:tblGrid>
      <w:tr w:rsidR="00DD0CB8" w:rsidRPr="006132C7" w14:paraId="60F73AA6" w14:textId="77777777" w:rsidTr="00AB760B">
        <w:tc>
          <w:tcPr>
            <w:tcW w:w="8079" w:type="dxa"/>
          </w:tcPr>
          <w:p w14:paraId="48255463" w14:textId="77777777" w:rsidR="00DD0CB8" w:rsidRPr="006132C7" w:rsidRDefault="00DD0CB8" w:rsidP="00AB760B">
            <w:pPr>
              <w:rPr>
                <w:b/>
                <w:sz w:val="24"/>
                <w:szCs w:val="24"/>
              </w:rPr>
            </w:pPr>
            <w:r w:rsidRPr="006132C7">
              <w:rPr>
                <w:b/>
                <w:sz w:val="24"/>
                <w:szCs w:val="24"/>
              </w:rPr>
              <w:t>Krav</w:t>
            </w:r>
          </w:p>
        </w:tc>
        <w:tc>
          <w:tcPr>
            <w:tcW w:w="1163" w:type="dxa"/>
          </w:tcPr>
          <w:p w14:paraId="5B2339F2" w14:textId="77777777" w:rsidR="00DD0CB8" w:rsidRPr="006132C7" w:rsidRDefault="00DD0CB8" w:rsidP="00AB760B">
            <w:pPr>
              <w:rPr>
                <w:b/>
                <w:sz w:val="24"/>
                <w:szCs w:val="24"/>
              </w:rPr>
            </w:pPr>
            <w:r w:rsidRPr="006132C7">
              <w:rPr>
                <w:b/>
                <w:sz w:val="24"/>
                <w:szCs w:val="24"/>
              </w:rPr>
              <w:t>Uppfylls ja/nej</w:t>
            </w:r>
          </w:p>
        </w:tc>
        <w:tc>
          <w:tcPr>
            <w:tcW w:w="1176" w:type="dxa"/>
          </w:tcPr>
          <w:p w14:paraId="7172ECE6" w14:textId="77777777" w:rsidR="00DD0CB8" w:rsidRPr="006132C7" w:rsidRDefault="00DD0CB8" w:rsidP="00AB760B">
            <w:pPr>
              <w:rPr>
                <w:b/>
                <w:sz w:val="24"/>
                <w:szCs w:val="24"/>
              </w:rPr>
            </w:pPr>
            <w:r w:rsidRPr="006132C7">
              <w:rPr>
                <w:b/>
                <w:sz w:val="24"/>
                <w:szCs w:val="24"/>
              </w:rPr>
              <w:t>Inte relevant</w:t>
            </w:r>
          </w:p>
        </w:tc>
      </w:tr>
      <w:tr w:rsidR="00DD0CB8" w:rsidRPr="006132C7" w14:paraId="2E52543C" w14:textId="77777777" w:rsidTr="00AB760B">
        <w:tc>
          <w:tcPr>
            <w:tcW w:w="8079" w:type="dxa"/>
          </w:tcPr>
          <w:p w14:paraId="0791DF54" w14:textId="77777777" w:rsidR="00DD0CB8" w:rsidRPr="006132C7" w:rsidRDefault="00DD0CB8" w:rsidP="00AB760B">
            <w:pPr>
              <w:rPr>
                <w:sz w:val="24"/>
                <w:szCs w:val="24"/>
              </w:rPr>
            </w:pPr>
            <w:r w:rsidRPr="006E02BA">
              <w:rPr>
                <w:sz w:val="24"/>
                <w:szCs w:val="24"/>
              </w:rPr>
              <w:t>a) Produktens namn eller handelsnamn.</w:t>
            </w:r>
          </w:p>
        </w:tc>
        <w:tc>
          <w:tcPr>
            <w:tcW w:w="1163" w:type="dxa"/>
          </w:tcPr>
          <w:p w14:paraId="02315803" w14:textId="77777777" w:rsidR="00DD0CB8" w:rsidRPr="006132C7" w:rsidRDefault="00DD0CB8" w:rsidP="00AB760B">
            <w:pPr>
              <w:rPr>
                <w:b/>
                <w:sz w:val="24"/>
                <w:szCs w:val="24"/>
              </w:rPr>
            </w:pPr>
          </w:p>
        </w:tc>
        <w:tc>
          <w:tcPr>
            <w:tcW w:w="1176" w:type="dxa"/>
          </w:tcPr>
          <w:p w14:paraId="3A0A0AEF" w14:textId="77777777" w:rsidR="00DD0CB8" w:rsidRPr="006132C7" w:rsidRDefault="00DD0CB8" w:rsidP="00AB760B">
            <w:pPr>
              <w:rPr>
                <w:b/>
                <w:sz w:val="24"/>
                <w:szCs w:val="24"/>
              </w:rPr>
            </w:pPr>
          </w:p>
        </w:tc>
      </w:tr>
      <w:tr w:rsidR="00DD0CB8" w:rsidRPr="006132C7" w14:paraId="7A967201" w14:textId="77777777" w:rsidTr="00AB760B">
        <w:tc>
          <w:tcPr>
            <w:tcW w:w="8079" w:type="dxa"/>
          </w:tcPr>
          <w:p w14:paraId="2776515F" w14:textId="77777777" w:rsidR="00DD0CB8" w:rsidRPr="006132C7" w:rsidRDefault="00DD0CB8" w:rsidP="00AB760B">
            <w:pPr>
              <w:rPr>
                <w:sz w:val="24"/>
                <w:szCs w:val="24"/>
              </w:rPr>
            </w:pPr>
            <w:r w:rsidRPr="006E02BA">
              <w:rPr>
                <w:sz w:val="24"/>
                <w:szCs w:val="24"/>
              </w:rPr>
              <w:t>b) De uppgifter som är absolut nödvändiga för att användaren entydigt ska kunna identifiera produkten.</w:t>
            </w:r>
          </w:p>
        </w:tc>
        <w:tc>
          <w:tcPr>
            <w:tcW w:w="1163" w:type="dxa"/>
          </w:tcPr>
          <w:p w14:paraId="011C7F9C" w14:textId="77777777" w:rsidR="00DD0CB8" w:rsidRPr="006132C7" w:rsidRDefault="00DD0CB8" w:rsidP="00AB760B">
            <w:pPr>
              <w:rPr>
                <w:b/>
                <w:sz w:val="24"/>
                <w:szCs w:val="24"/>
              </w:rPr>
            </w:pPr>
          </w:p>
        </w:tc>
        <w:tc>
          <w:tcPr>
            <w:tcW w:w="1176" w:type="dxa"/>
          </w:tcPr>
          <w:p w14:paraId="3D582BD5" w14:textId="77777777" w:rsidR="00DD0CB8" w:rsidRPr="006132C7" w:rsidRDefault="00DD0CB8" w:rsidP="00AB760B">
            <w:pPr>
              <w:rPr>
                <w:b/>
                <w:sz w:val="24"/>
                <w:szCs w:val="24"/>
              </w:rPr>
            </w:pPr>
          </w:p>
        </w:tc>
      </w:tr>
      <w:tr w:rsidR="00DD0CB8" w:rsidRPr="006132C7" w14:paraId="1759D212" w14:textId="77777777" w:rsidTr="00AB760B">
        <w:tc>
          <w:tcPr>
            <w:tcW w:w="8079" w:type="dxa"/>
          </w:tcPr>
          <w:p w14:paraId="78A07DAE" w14:textId="77777777" w:rsidR="00DD0CB8" w:rsidRDefault="00DD0CB8" w:rsidP="00AB760B">
            <w:pPr>
              <w:rPr>
                <w:sz w:val="24"/>
                <w:szCs w:val="24"/>
              </w:rPr>
            </w:pPr>
            <w:r w:rsidRPr="005845D3">
              <w:rPr>
                <w:sz w:val="24"/>
                <w:szCs w:val="24"/>
              </w:rPr>
              <w:t xml:space="preserve">c) Följande uppgifter om produktens avsedda ändamål: </w:t>
            </w:r>
          </w:p>
          <w:p w14:paraId="40027D03" w14:textId="77777777" w:rsidR="00DD0CB8" w:rsidRDefault="00DD0CB8" w:rsidP="00AB760B">
            <w:pPr>
              <w:rPr>
                <w:sz w:val="24"/>
                <w:szCs w:val="24"/>
              </w:rPr>
            </w:pPr>
            <w:r w:rsidRPr="005845D3">
              <w:rPr>
                <w:sz w:val="24"/>
                <w:szCs w:val="24"/>
              </w:rPr>
              <w:t>i) vad produkten ska detektera och/eller mäta</w:t>
            </w:r>
            <w:r>
              <w:rPr>
                <w:sz w:val="24"/>
                <w:szCs w:val="24"/>
              </w:rPr>
              <w:t xml:space="preserve">, </w:t>
            </w:r>
          </w:p>
          <w:p w14:paraId="3A82BF38" w14:textId="77777777" w:rsidR="00DD0CB8" w:rsidRDefault="00DD0CB8" w:rsidP="00AB760B">
            <w:pPr>
              <w:rPr>
                <w:sz w:val="24"/>
                <w:szCs w:val="24"/>
              </w:rPr>
            </w:pPr>
            <w:r w:rsidRPr="00F4257C">
              <w:rPr>
                <w:sz w:val="24"/>
                <w:szCs w:val="24"/>
              </w:rPr>
              <w:t>ii) vilken funktion produkten har (t.ex. screening, övervakning, diagnostik eller stöd för diagnos, prognostik, prediktion, be</w:t>
            </w:r>
            <w:r>
              <w:rPr>
                <w:sz w:val="24"/>
                <w:szCs w:val="24"/>
              </w:rPr>
              <w:t xml:space="preserve">handlingsvägledande diagnostik), </w:t>
            </w:r>
          </w:p>
          <w:p w14:paraId="44EEAD19" w14:textId="77777777" w:rsidR="00DD0CB8" w:rsidRDefault="00DD0CB8" w:rsidP="00AB760B">
            <w:pPr>
              <w:rPr>
                <w:sz w:val="24"/>
                <w:szCs w:val="24"/>
              </w:rPr>
            </w:pPr>
            <w:r w:rsidRPr="00F4257C">
              <w:rPr>
                <w:sz w:val="24"/>
                <w:szCs w:val="24"/>
              </w:rPr>
              <w:t xml:space="preserve">iii) särskild information avsedd att tillhandahållas i fråga om </w:t>
            </w:r>
          </w:p>
          <w:p w14:paraId="13736530" w14:textId="77777777" w:rsidR="00DD0CB8" w:rsidRDefault="00DD0CB8" w:rsidP="00AB760B">
            <w:pPr>
              <w:rPr>
                <w:sz w:val="24"/>
                <w:szCs w:val="24"/>
              </w:rPr>
            </w:pPr>
            <w:r w:rsidRPr="00F4257C">
              <w:rPr>
                <w:sz w:val="24"/>
                <w:szCs w:val="24"/>
              </w:rPr>
              <w:t xml:space="preserve">— ett fysiologiskt eller patologiskt tillstånd eller ett sjukdomstillstånd, </w:t>
            </w:r>
          </w:p>
          <w:p w14:paraId="4CFD9264" w14:textId="77777777" w:rsidR="00DD0CB8" w:rsidRDefault="00DD0CB8" w:rsidP="00AB760B">
            <w:pPr>
              <w:rPr>
                <w:sz w:val="24"/>
                <w:szCs w:val="24"/>
              </w:rPr>
            </w:pPr>
            <w:r w:rsidRPr="00F4257C">
              <w:rPr>
                <w:sz w:val="24"/>
                <w:szCs w:val="24"/>
              </w:rPr>
              <w:t xml:space="preserve">— medfödda fysiska eller psykiska funktionsnedsättningar, </w:t>
            </w:r>
          </w:p>
          <w:p w14:paraId="36E5E9C2" w14:textId="77777777" w:rsidR="00DD0CB8" w:rsidRDefault="00DD0CB8" w:rsidP="00AB760B">
            <w:pPr>
              <w:rPr>
                <w:sz w:val="24"/>
                <w:szCs w:val="24"/>
              </w:rPr>
            </w:pPr>
            <w:r w:rsidRPr="00F4257C">
              <w:rPr>
                <w:sz w:val="24"/>
                <w:szCs w:val="24"/>
              </w:rPr>
              <w:t xml:space="preserve">— anlag för ett medicinskt tillstånd eller en sjukdom, </w:t>
            </w:r>
          </w:p>
          <w:p w14:paraId="2D4592BE" w14:textId="77777777" w:rsidR="00DD0CB8" w:rsidRDefault="00DD0CB8" w:rsidP="00AB760B">
            <w:pPr>
              <w:rPr>
                <w:sz w:val="24"/>
                <w:szCs w:val="24"/>
              </w:rPr>
            </w:pPr>
            <w:r w:rsidRPr="00F4257C">
              <w:rPr>
                <w:sz w:val="24"/>
                <w:szCs w:val="24"/>
              </w:rPr>
              <w:t xml:space="preserve">— fastställande av säkerhet och kompatibilitet med möjliga mottagare, </w:t>
            </w:r>
          </w:p>
          <w:p w14:paraId="611B3FA4" w14:textId="77777777" w:rsidR="00DD0CB8" w:rsidRDefault="00DD0CB8" w:rsidP="00AB760B">
            <w:pPr>
              <w:rPr>
                <w:sz w:val="24"/>
                <w:szCs w:val="24"/>
              </w:rPr>
            </w:pPr>
            <w:r w:rsidRPr="00F4257C">
              <w:rPr>
                <w:sz w:val="24"/>
                <w:szCs w:val="24"/>
              </w:rPr>
              <w:t xml:space="preserve">— förutsägande av respons eller reaktioner på behandling, </w:t>
            </w:r>
          </w:p>
          <w:p w14:paraId="6D654E64" w14:textId="77777777" w:rsidR="00DD0CB8" w:rsidRDefault="00DD0CB8" w:rsidP="00AB760B">
            <w:pPr>
              <w:rPr>
                <w:sz w:val="24"/>
                <w:szCs w:val="24"/>
              </w:rPr>
            </w:pPr>
            <w:r w:rsidRPr="00F4257C">
              <w:rPr>
                <w:sz w:val="24"/>
                <w:szCs w:val="24"/>
              </w:rPr>
              <w:t xml:space="preserve">— fastställande eller övervakning av terapeutiska åtgärder, </w:t>
            </w:r>
          </w:p>
          <w:p w14:paraId="627D4E08" w14:textId="77777777" w:rsidR="00DD0CB8" w:rsidRDefault="00DD0CB8" w:rsidP="00AB760B">
            <w:pPr>
              <w:rPr>
                <w:sz w:val="24"/>
                <w:szCs w:val="24"/>
              </w:rPr>
            </w:pPr>
            <w:r w:rsidRPr="00F4257C">
              <w:rPr>
                <w:sz w:val="24"/>
                <w:szCs w:val="24"/>
              </w:rPr>
              <w:t xml:space="preserve">iv) om produkten fungerar med hjälp av automatik eller inte, </w:t>
            </w:r>
          </w:p>
          <w:p w14:paraId="7C2784E9" w14:textId="77777777" w:rsidR="00DD0CB8" w:rsidRDefault="00DD0CB8" w:rsidP="00AB760B">
            <w:pPr>
              <w:rPr>
                <w:sz w:val="24"/>
                <w:szCs w:val="24"/>
              </w:rPr>
            </w:pPr>
            <w:r w:rsidRPr="00F4257C">
              <w:rPr>
                <w:sz w:val="24"/>
                <w:szCs w:val="24"/>
              </w:rPr>
              <w:t xml:space="preserve">v) om produkten är kvalitativ, semikvantitativ eller kvantitativ, </w:t>
            </w:r>
          </w:p>
          <w:p w14:paraId="1322D017" w14:textId="77777777" w:rsidR="00DD0CB8" w:rsidRDefault="00DD0CB8" w:rsidP="00AB760B">
            <w:pPr>
              <w:rPr>
                <w:sz w:val="24"/>
                <w:szCs w:val="24"/>
              </w:rPr>
            </w:pPr>
            <w:r w:rsidRPr="00F4257C">
              <w:rPr>
                <w:sz w:val="24"/>
                <w:szCs w:val="24"/>
              </w:rPr>
              <w:t xml:space="preserve">vi) vilken typ av prov(er) som krävs, </w:t>
            </w:r>
          </w:p>
          <w:p w14:paraId="3995B622" w14:textId="77777777" w:rsidR="00DD0CB8" w:rsidRDefault="00DD0CB8" w:rsidP="00AB760B">
            <w:pPr>
              <w:rPr>
                <w:sz w:val="24"/>
                <w:szCs w:val="24"/>
              </w:rPr>
            </w:pPr>
            <w:r w:rsidRPr="00F4257C">
              <w:rPr>
                <w:sz w:val="24"/>
                <w:szCs w:val="24"/>
              </w:rPr>
              <w:t xml:space="preserve">vii) i tillämpliga fall, testpopulation, och </w:t>
            </w:r>
          </w:p>
          <w:p w14:paraId="3F78FD89" w14:textId="77777777" w:rsidR="00DD0CB8" w:rsidRPr="006132C7" w:rsidRDefault="00DD0CB8" w:rsidP="00AB760B">
            <w:pPr>
              <w:rPr>
                <w:sz w:val="24"/>
                <w:szCs w:val="24"/>
              </w:rPr>
            </w:pPr>
            <w:r w:rsidRPr="00F4257C">
              <w:rPr>
                <w:sz w:val="24"/>
                <w:szCs w:val="24"/>
              </w:rPr>
              <w:t>viii) för produkter för behandlingsvägledande diagnostik, det internationella generiska namnet (INN) på det dithörande läkemedel för vilket den är ett behandlingsvägledande test</w:t>
            </w:r>
          </w:p>
        </w:tc>
        <w:tc>
          <w:tcPr>
            <w:tcW w:w="1163" w:type="dxa"/>
          </w:tcPr>
          <w:p w14:paraId="1FA339AD" w14:textId="77777777" w:rsidR="00DD0CB8" w:rsidRPr="006132C7" w:rsidRDefault="00DD0CB8" w:rsidP="00AB760B">
            <w:pPr>
              <w:rPr>
                <w:b/>
                <w:sz w:val="24"/>
                <w:szCs w:val="24"/>
              </w:rPr>
            </w:pPr>
          </w:p>
        </w:tc>
        <w:tc>
          <w:tcPr>
            <w:tcW w:w="1176" w:type="dxa"/>
          </w:tcPr>
          <w:p w14:paraId="53E87192" w14:textId="77777777" w:rsidR="00DD0CB8" w:rsidRPr="006132C7" w:rsidRDefault="00DD0CB8" w:rsidP="00AB760B">
            <w:pPr>
              <w:rPr>
                <w:b/>
                <w:sz w:val="24"/>
                <w:szCs w:val="24"/>
              </w:rPr>
            </w:pPr>
          </w:p>
        </w:tc>
      </w:tr>
      <w:tr w:rsidR="00DD0CB8" w:rsidRPr="006132C7" w14:paraId="5A214E71" w14:textId="77777777" w:rsidTr="00AB760B">
        <w:tc>
          <w:tcPr>
            <w:tcW w:w="8079" w:type="dxa"/>
          </w:tcPr>
          <w:p w14:paraId="6BDCC2D2" w14:textId="77777777" w:rsidR="00DD0CB8" w:rsidRPr="006132C7" w:rsidRDefault="00DD0CB8" w:rsidP="00AB760B">
            <w:pPr>
              <w:rPr>
                <w:sz w:val="24"/>
                <w:szCs w:val="24"/>
              </w:rPr>
            </w:pPr>
            <w:r w:rsidRPr="00551DE0">
              <w:rPr>
                <w:sz w:val="24"/>
                <w:szCs w:val="24"/>
              </w:rPr>
              <w:t>d) En upplysning om att produkten är en medicinteknisk produkt för in vitro-diagnostik eller i förekommande fall en upplysning om att produkten är en ”produkt avsedd för prestandastudie”.</w:t>
            </w:r>
          </w:p>
        </w:tc>
        <w:tc>
          <w:tcPr>
            <w:tcW w:w="1163" w:type="dxa"/>
          </w:tcPr>
          <w:p w14:paraId="0F2ADAAB" w14:textId="77777777" w:rsidR="00DD0CB8" w:rsidRPr="006132C7" w:rsidRDefault="00DD0CB8" w:rsidP="00AB760B">
            <w:pPr>
              <w:rPr>
                <w:b/>
                <w:sz w:val="24"/>
                <w:szCs w:val="24"/>
              </w:rPr>
            </w:pPr>
          </w:p>
        </w:tc>
        <w:tc>
          <w:tcPr>
            <w:tcW w:w="1176" w:type="dxa"/>
          </w:tcPr>
          <w:p w14:paraId="7A1386A5" w14:textId="77777777" w:rsidR="00DD0CB8" w:rsidRPr="006132C7" w:rsidRDefault="00DD0CB8" w:rsidP="00AB760B">
            <w:pPr>
              <w:rPr>
                <w:b/>
                <w:sz w:val="24"/>
                <w:szCs w:val="24"/>
              </w:rPr>
            </w:pPr>
          </w:p>
        </w:tc>
      </w:tr>
      <w:tr w:rsidR="00DD0CB8" w:rsidRPr="006132C7" w14:paraId="5420A86A" w14:textId="77777777" w:rsidTr="00AB760B">
        <w:tc>
          <w:tcPr>
            <w:tcW w:w="8079" w:type="dxa"/>
          </w:tcPr>
          <w:p w14:paraId="4ACB3179" w14:textId="77777777" w:rsidR="00DD0CB8" w:rsidRPr="006132C7" w:rsidRDefault="00DD0CB8" w:rsidP="00AB760B">
            <w:pPr>
              <w:rPr>
                <w:sz w:val="24"/>
                <w:szCs w:val="24"/>
              </w:rPr>
            </w:pPr>
            <w:r w:rsidRPr="00551DE0">
              <w:rPr>
                <w:sz w:val="24"/>
                <w:szCs w:val="24"/>
              </w:rPr>
              <w:t>e) Den avsedda användaren, om relevant (t.ex. självtestning, patientnära användning och yrkesmässig laboratorieanvändning, hälso- och sjukvårdspersonal).</w:t>
            </w:r>
          </w:p>
        </w:tc>
        <w:tc>
          <w:tcPr>
            <w:tcW w:w="1163" w:type="dxa"/>
          </w:tcPr>
          <w:p w14:paraId="7035C26D" w14:textId="77777777" w:rsidR="00DD0CB8" w:rsidRPr="006132C7" w:rsidRDefault="00DD0CB8" w:rsidP="00AB760B">
            <w:pPr>
              <w:rPr>
                <w:b/>
                <w:sz w:val="24"/>
                <w:szCs w:val="24"/>
              </w:rPr>
            </w:pPr>
          </w:p>
        </w:tc>
        <w:tc>
          <w:tcPr>
            <w:tcW w:w="1176" w:type="dxa"/>
          </w:tcPr>
          <w:p w14:paraId="5970B6C6" w14:textId="77777777" w:rsidR="00DD0CB8" w:rsidRPr="006132C7" w:rsidRDefault="00DD0CB8" w:rsidP="00AB760B">
            <w:pPr>
              <w:rPr>
                <w:b/>
                <w:sz w:val="24"/>
                <w:szCs w:val="24"/>
              </w:rPr>
            </w:pPr>
          </w:p>
        </w:tc>
      </w:tr>
      <w:tr w:rsidR="00DD0CB8" w:rsidRPr="006132C7" w14:paraId="5EF26E68" w14:textId="77777777" w:rsidTr="00AB760B">
        <w:tc>
          <w:tcPr>
            <w:tcW w:w="8079" w:type="dxa"/>
          </w:tcPr>
          <w:p w14:paraId="03E9C639" w14:textId="77777777" w:rsidR="00DD0CB8" w:rsidRPr="006132C7" w:rsidRDefault="00DD0CB8" w:rsidP="00AB760B">
            <w:pPr>
              <w:rPr>
                <w:sz w:val="24"/>
                <w:szCs w:val="24"/>
              </w:rPr>
            </w:pPr>
            <w:r w:rsidRPr="00551DE0">
              <w:rPr>
                <w:sz w:val="24"/>
                <w:szCs w:val="24"/>
              </w:rPr>
              <w:t>f) Testprincipen.</w:t>
            </w:r>
          </w:p>
        </w:tc>
        <w:tc>
          <w:tcPr>
            <w:tcW w:w="1163" w:type="dxa"/>
          </w:tcPr>
          <w:p w14:paraId="3A6638C5" w14:textId="77777777" w:rsidR="00DD0CB8" w:rsidRPr="006132C7" w:rsidRDefault="00DD0CB8" w:rsidP="00AB760B">
            <w:pPr>
              <w:rPr>
                <w:b/>
                <w:sz w:val="24"/>
                <w:szCs w:val="24"/>
              </w:rPr>
            </w:pPr>
          </w:p>
        </w:tc>
        <w:tc>
          <w:tcPr>
            <w:tcW w:w="1176" w:type="dxa"/>
          </w:tcPr>
          <w:p w14:paraId="7E9CC304" w14:textId="77777777" w:rsidR="00DD0CB8" w:rsidRPr="006132C7" w:rsidRDefault="00DD0CB8" w:rsidP="00AB760B">
            <w:pPr>
              <w:rPr>
                <w:b/>
                <w:sz w:val="24"/>
                <w:szCs w:val="24"/>
              </w:rPr>
            </w:pPr>
          </w:p>
        </w:tc>
      </w:tr>
      <w:tr w:rsidR="00DD0CB8" w:rsidRPr="006132C7" w14:paraId="1508F2FD" w14:textId="77777777" w:rsidTr="00AB760B">
        <w:tc>
          <w:tcPr>
            <w:tcW w:w="8079" w:type="dxa"/>
          </w:tcPr>
          <w:p w14:paraId="158272A9" w14:textId="77777777" w:rsidR="00DD0CB8" w:rsidRPr="006132C7" w:rsidRDefault="00DD0CB8" w:rsidP="00AB760B">
            <w:pPr>
              <w:rPr>
                <w:sz w:val="24"/>
                <w:szCs w:val="24"/>
              </w:rPr>
            </w:pPr>
            <w:r w:rsidRPr="00551DE0">
              <w:rPr>
                <w:sz w:val="24"/>
                <w:szCs w:val="24"/>
              </w:rPr>
              <w:t>g) En beskrivning av kalibratorer och kontroller samt eventuella begränsningar av deras användning (t.ex. om de endast lämpar sig för ett särskilt instrument).</w:t>
            </w:r>
          </w:p>
        </w:tc>
        <w:tc>
          <w:tcPr>
            <w:tcW w:w="1163" w:type="dxa"/>
          </w:tcPr>
          <w:p w14:paraId="48757FEE" w14:textId="77777777" w:rsidR="00DD0CB8" w:rsidRPr="006132C7" w:rsidRDefault="00DD0CB8" w:rsidP="00AB760B">
            <w:pPr>
              <w:rPr>
                <w:b/>
                <w:sz w:val="24"/>
                <w:szCs w:val="24"/>
              </w:rPr>
            </w:pPr>
          </w:p>
        </w:tc>
        <w:tc>
          <w:tcPr>
            <w:tcW w:w="1176" w:type="dxa"/>
          </w:tcPr>
          <w:p w14:paraId="5EB9B2B0" w14:textId="77777777" w:rsidR="00DD0CB8" w:rsidRPr="006132C7" w:rsidRDefault="00DD0CB8" w:rsidP="00AB760B">
            <w:pPr>
              <w:rPr>
                <w:b/>
                <w:sz w:val="24"/>
                <w:szCs w:val="24"/>
              </w:rPr>
            </w:pPr>
          </w:p>
        </w:tc>
      </w:tr>
      <w:tr w:rsidR="00DD0CB8" w:rsidRPr="006132C7" w14:paraId="26261D12" w14:textId="77777777" w:rsidTr="00AB760B">
        <w:tc>
          <w:tcPr>
            <w:tcW w:w="8079" w:type="dxa"/>
          </w:tcPr>
          <w:p w14:paraId="135EA0B7" w14:textId="77777777" w:rsidR="00DD0CB8" w:rsidRPr="006132C7" w:rsidRDefault="00DD0CB8" w:rsidP="00AB760B">
            <w:pPr>
              <w:rPr>
                <w:sz w:val="24"/>
                <w:szCs w:val="24"/>
              </w:rPr>
            </w:pPr>
            <w:r w:rsidRPr="00D051DD">
              <w:rPr>
                <w:sz w:val="24"/>
                <w:szCs w:val="24"/>
              </w:rPr>
              <w:t>h) En beskrivning av reagenser och eventuella begränsningar av deras användning (t.ex. om de endast lämpar sig för ett särskilt instrument) och den reagerande produktens sammansättning efter art och mängd eller koncentration av reagensernas eller uppsättningens aktiva ingredienser samt i förekommande fall en upplysning om att produkten innehåller andra ingredienser som kan påverka mätning</w:t>
            </w:r>
            <w:r>
              <w:rPr>
                <w:sz w:val="24"/>
                <w:szCs w:val="24"/>
              </w:rPr>
              <w:t>en.</w:t>
            </w:r>
          </w:p>
        </w:tc>
        <w:tc>
          <w:tcPr>
            <w:tcW w:w="1163" w:type="dxa"/>
          </w:tcPr>
          <w:p w14:paraId="304846ED" w14:textId="77777777" w:rsidR="00DD0CB8" w:rsidRPr="006132C7" w:rsidRDefault="00DD0CB8" w:rsidP="00AB760B">
            <w:pPr>
              <w:rPr>
                <w:b/>
                <w:sz w:val="24"/>
                <w:szCs w:val="24"/>
              </w:rPr>
            </w:pPr>
          </w:p>
        </w:tc>
        <w:tc>
          <w:tcPr>
            <w:tcW w:w="1176" w:type="dxa"/>
          </w:tcPr>
          <w:p w14:paraId="5FD5BFA6" w14:textId="77777777" w:rsidR="00DD0CB8" w:rsidRPr="006132C7" w:rsidRDefault="00DD0CB8" w:rsidP="00AB760B">
            <w:pPr>
              <w:rPr>
                <w:b/>
                <w:sz w:val="24"/>
                <w:szCs w:val="24"/>
              </w:rPr>
            </w:pPr>
          </w:p>
        </w:tc>
      </w:tr>
      <w:tr w:rsidR="00DD0CB8" w:rsidRPr="006132C7" w14:paraId="43AB259C" w14:textId="77777777" w:rsidTr="00AB760B">
        <w:tc>
          <w:tcPr>
            <w:tcW w:w="8079" w:type="dxa"/>
          </w:tcPr>
          <w:p w14:paraId="1F36063F" w14:textId="77777777" w:rsidR="00DD0CB8" w:rsidRPr="006132C7" w:rsidRDefault="00DD0CB8" w:rsidP="00AB760B">
            <w:pPr>
              <w:rPr>
                <w:sz w:val="24"/>
                <w:szCs w:val="24"/>
              </w:rPr>
            </w:pPr>
            <w:r w:rsidRPr="00D051DD">
              <w:rPr>
                <w:sz w:val="24"/>
                <w:szCs w:val="24"/>
              </w:rPr>
              <w:t>i) En förteckning över tillhandahållet material och en förteckning över särskilt material som behövs men inte tillhandahålls.</w:t>
            </w:r>
          </w:p>
        </w:tc>
        <w:tc>
          <w:tcPr>
            <w:tcW w:w="1163" w:type="dxa"/>
          </w:tcPr>
          <w:p w14:paraId="769A5608" w14:textId="77777777" w:rsidR="00DD0CB8" w:rsidRPr="006132C7" w:rsidRDefault="00DD0CB8" w:rsidP="00AB760B">
            <w:pPr>
              <w:rPr>
                <w:b/>
                <w:sz w:val="24"/>
                <w:szCs w:val="24"/>
              </w:rPr>
            </w:pPr>
          </w:p>
        </w:tc>
        <w:tc>
          <w:tcPr>
            <w:tcW w:w="1176" w:type="dxa"/>
          </w:tcPr>
          <w:p w14:paraId="19E3651F" w14:textId="77777777" w:rsidR="00DD0CB8" w:rsidRPr="006132C7" w:rsidRDefault="00DD0CB8" w:rsidP="00AB760B">
            <w:pPr>
              <w:rPr>
                <w:b/>
                <w:sz w:val="24"/>
                <w:szCs w:val="24"/>
              </w:rPr>
            </w:pPr>
          </w:p>
        </w:tc>
      </w:tr>
      <w:tr w:rsidR="00DD0CB8" w:rsidRPr="006132C7" w14:paraId="44CBA508" w14:textId="77777777" w:rsidTr="00AB760B">
        <w:tc>
          <w:tcPr>
            <w:tcW w:w="8079" w:type="dxa"/>
          </w:tcPr>
          <w:p w14:paraId="17CEB93A" w14:textId="77777777" w:rsidR="00DD0CB8" w:rsidRDefault="00DD0CB8" w:rsidP="00AB760B">
            <w:pPr>
              <w:rPr>
                <w:sz w:val="24"/>
                <w:szCs w:val="24"/>
              </w:rPr>
            </w:pPr>
            <w:r w:rsidRPr="002F74C7">
              <w:rPr>
                <w:sz w:val="24"/>
                <w:szCs w:val="24"/>
              </w:rPr>
              <w:t>j) För produkter som är avsedda att användas i kombination med, installeras med eller anslutas till andra produkter och/eller utrustning för allmänna ändamål:</w:t>
            </w:r>
          </w:p>
          <w:p w14:paraId="70A49A98" w14:textId="77777777" w:rsidR="00DD0CB8" w:rsidRDefault="00DD0CB8" w:rsidP="00AB760B">
            <w:pPr>
              <w:rPr>
                <w:sz w:val="24"/>
                <w:szCs w:val="24"/>
              </w:rPr>
            </w:pPr>
            <w:r w:rsidRPr="002F74C7">
              <w:rPr>
                <w:sz w:val="24"/>
                <w:szCs w:val="24"/>
              </w:rPr>
              <w:t xml:space="preserve">— information som gör det möjligt att identifiera de produkter eller den utrustning som ger en validerad och säker kombination, inbegripet de viktigaste prestandaegenskaperna, och/eller </w:t>
            </w:r>
          </w:p>
          <w:p w14:paraId="75CB9FB8" w14:textId="77777777" w:rsidR="00DD0CB8" w:rsidRPr="006132C7" w:rsidRDefault="00DD0CB8" w:rsidP="00AB760B">
            <w:pPr>
              <w:rPr>
                <w:sz w:val="24"/>
                <w:szCs w:val="24"/>
              </w:rPr>
            </w:pPr>
            <w:r w:rsidRPr="002F74C7">
              <w:rPr>
                <w:sz w:val="24"/>
                <w:szCs w:val="24"/>
              </w:rPr>
              <w:t>— information om eventuella kända begränsningar för kombinationer av produkter och utrustning.</w:t>
            </w:r>
          </w:p>
        </w:tc>
        <w:tc>
          <w:tcPr>
            <w:tcW w:w="1163" w:type="dxa"/>
          </w:tcPr>
          <w:p w14:paraId="1FBB4244" w14:textId="77777777" w:rsidR="00DD0CB8" w:rsidRPr="006132C7" w:rsidRDefault="00DD0CB8" w:rsidP="00AB760B">
            <w:pPr>
              <w:rPr>
                <w:b/>
                <w:sz w:val="24"/>
                <w:szCs w:val="24"/>
              </w:rPr>
            </w:pPr>
          </w:p>
        </w:tc>
        <w:tc>
          <w:tcPr>
            <w:tcW w:w="1176" w:type="dxa"/>
          </w:tcPr>
          <w:p w14:paraId="6DE9FE3F" w14:textId="77777777" w:rsidR="00DD0CB8" w:rsidRPr="006132C7" w:rsidRDefault="00DD0CB8" w:rsidP="00AB760B">
            <w:pPr>
              <w:rPr>
                <w:b/>
                <w:sz w:val="24"/>
                <w:szCs w:val="24"/>
              </w:rPr>
            </w:pPr>
          </w:p>
        </w:tc>
      </w:tr>
      <w:tr w:rsidR="00DD0CB8" w:rsidRPr="006132C7" w14:paraId="20DCEA08" w14:textId="77777777" w:rsidTr="00AB760B">
        <w:tc>
          <w:tcPr>
            <w:tcW w:w="8079" w:type="dxa"/>
          </w:tcPr>
          <w:p w14:paraId="5386FE58" w14:textId="77777777" w:rsidR="00DD0CB8" w:rsidRPr="006132C7" w:rsidRDefault="00DD0CB8" w:rsidP="00AB760B">
            <w:pPr>
              <w:rPr>
                <w:sz w:val="24"/>
                <w:szCs w:val="24"/>
              </w:rPr>
            </w:pPr>
            <w:r w:rsidRPr="002F74C7">
              <w:rPr>
                <w:sz w:val="24"/>
                <w:szCs w:val="24"/>
              </w:rPr>
              <w:t>k) Särskilda förhållanden för lagring (t.ex. temperatur, ljus, fuktighet osv.) och/eller hantering av produkten.</w:t>
            </w:r>
          </w:p>
        </w:tc>
        <w:tc>
          <w:tcPr>
            <w:tcW w:w="1163" w:type="dxa"/>
          </w:tcPr>
          <w:p w14:paraId="7CD85905" w14:textId="77777777" w:rsidR="00DD0CB8" w:rsidRPr="006132C7" w:rsidRDefault="00DD0CB8" w:rsidP="00AB760B">
            <w:pPr>
              <w:rPr>
                <w:b/>
                <w:sz w:val="24"/>
                <w:szCs w:val="24"/>
              </w:rPr>
            </w:pPr>
          </w:p>
        </w:tc>
        <w:tc>
          <w:tcPr>
            <w:tcW w:w="1176" w:type="dxa"/>
          </w:tcPr>
          <w:p w14:paraId="12DC19F8" w14:textId="77777777" w:rsidR="00DD0CB8" w:rsidRPr="006132C7" w:rsidRDefault="00DD0CB8" w:rsidP="00AB760B">
            <w:pPr>
              <w:rPr>
                <w:b/>
                <w:sz w:val="24"/>
                <w:szCs w:val="24"/>
              </w:rPr>
            </w:pPr>
          </w:p>
        </w:tc>
      </w:tr>
      <w:tr w:rsidR="00DD0CB8" w:rsidRPr="006132C7" w14:paraId="31EF2DFB" w14:textId="77777777" w:rsidTr="00AB760B">
        <w:tc>
          <w:tcPr>
            <w:tcW w:w="8079" w:type="dxa"/>
          </w:tcPr>
          <w:p w14:paraId="560AEB74" w14:textId="77777777" w:rsidR="00DD0CB8" w:rsidRPr="006132C7" w:rsidRDefault="00DD0CB8" w:rsidP="00AB760B">
            <w:pPr>
              <w:rPr>
                <w:sz w:val="24"/>
                <w:szCs w:val="24"/>
              </w:rPr>
            </w:pPr>
            <w:r w:rsidRPr="00A96F76">
              <w:rPr>
                <w:sz w:val="24"/>
                <w:szCs w:val="24"/>
              </w:rPr>
              <w:t>l) Stabilitet vid användning, vilket kan inbegripa lagringsförhållandena, och hållbarhet efter det att primärförpackningen har brutits för första gången, tillsammans med lagringsförhållanden och brukslös</w:t>
            </w:r>
            <w:r>
              <w:rPr>
                <w:sz w:val="24"/>
                <w:szCs w:val="24"/>
              </w:rPr>
              <w:t>ningarnas stabilitet, om detta är relevant</w:t>
            </w:r>
          </w:p>
        </w:tc>
        <w:tc>
          <w:tcPr>
            <w:tcW w:w="1163" w:type="dxa"/>
          </w:tcPr>
          <w:p w14:paraId="7BF7A3F8" w14:textId="77777777" w:rsidR="00DD0CB8" w:rsidRPr="006132C7" w:rsidRDefault="00DD0CB8" w:rsidP="00AB760B">
            <w:pPr>
              <w:rPr>
                <w:b/>
                <w:sz w:val="24"/>
                <w:szCs w:val="24"/>
              </w:rPr>
            </w:pPr>
          </w:p>
        </w:tc>
        <w:tc>
          <w:tcPr>
            <w:tcW w:w="1176" w:type="dxa"/>
          </w:tcPr>
          <w:p w14:paraId="665A5156" w14:textId="77777777" w:rsidR="00DD0CB8" w:rsidRPr="006132C7" w:rsidRDefault="00DD0CB8" w:rsidP="00AB760B">
            <w:pPr>
              <w:rPr>
                <w:b/>
                <w:sz w:val="24"/>
                <w:szCs w:val="24"/>
              </w:rPr>
            </w:pPr>
          </w:p>
        </w:tc>
      </w:tr>
      <w:tr w:rsidR="00DD0CB8" w:rsidRPr="006132C7" w14:paraId="3C4FDC08" w14:textId="77777777" w:rsidTr="00AB760B">
        <w:tc>
          <w:tcPr>
            <w:tcW w:w="8079" w:type="dxa"/>
          </w:tcPr>
          <w:p w14:paraId="3FC3B293" w14:textId="77777777" w:rsidR="00DD0CB8" w:rsidRPr="006132C7" w:rsidRDefault="00DD0CB8" w:rsidP="00AB760B">
            <w:pPr>
              <w:rPr>
                <w:sz w:val="24"/>
                <w:szCs w:val="24"/>
              </w:rPr>
            </w:pPr>
            <w:r w:rsidRPr="003A2B5A">
              <w:rPr>
                <w:sz w:val="24"/>
                <w:szCs w:val="24"/>
              </w:rPr>
              <w:t>m) Om produkten tillhandahålls i sterilt skick, uppgift om dess sterila skick, steriliseringsmetoden och instruktioner om hur man ska agera om den sterila förpackningen skadas före användning.</w:t>
            </w:r>
          </w:p>
        </w:tc>
        <w:tc>
          <w:tcPr>
            <w:tcW w:w="1163" w:type="dxa"/>
          </w:tcPr>
          <w:p w14:paraId="51A69AAD" w14:textId="77777777" w:rsidR="00DD0CB8" w:rsidRPr="006132C7" w:rsidRDefault="00DD0CB8" w:rsidP="00AB760B">
            <w:pPr>
              <w:rPr>
                <w:b/>
                <w:sz w:val="24"/>
                <w:szCs w:val="24"/>
              </w:rPr>
            </w:pPr>
          </w:p>
        </w:tc>
        <w:tc>
          <w:tcPr>
            <w:tcW w:w="1176" w:type="dxa"/>
          </w:tcPr>
          <w:p w14:paraId="7F88C08D" w14:textId="77777777" w:rsidR="00DD0CB8" w:rsidRPr="006132C7" w:rsidRDefault="00DD0CB8" w:rsidP="00AB760B">
            <w:pPr>
              <w:rPr>
                <w:b/>
                <w:sz w:val="24"/>
                <w:szCs w:val="24"/>
              </w:rPr>
            </w:pPr>
          </w:p>
        </w:tc>
      </w:tr>
      <w:tr w:rsidR="00DD0CB8" w:rsidRPr="006132C7" w14:paraId="4BE51766" w14:textId="77777777" w:rsidTr="00AB760B">
        <w:tc>
          <w:tcPr>
            <w:tcW w:w="8079" w:type="dxa"/>
          </w:tcPr>
          <w:p w14:paraId="5EB8EDA8" w14:textId="77777777" w:rsidR="00DD0CB8" w:rsidRDefault="00DD0CB8" w:rsidP="00AB760B">
            <w:pPr>
              <w:rPr>
                <w:sz w:val="24"/>
                <w:szCs w:val="24"/>
              </w:rPr>
            </w:pPr>
            <w:r w:rsidRPr="003A2B5A">
              <w:rPr>
                <w:sz w:val="24"/>
                <w:szCs w:val="24"/>
              </w:rPr>
              <w:t xml:space="preserve">n) Information som upplyser användaren om eventuella varningar, försiktighetsåtgärder eller åtgärder som ska vidtas samt begränsningar för användningen av produkten. Denna information ska i förekommande fall omfatta </w:t>
            </w:r>
          </w:p>
          <w:p w14:paraId="77821C32" w14:textId="77777777" w:rsidR="00DD0CB8" w:rsidRDefault="00DD0CB8" w:rsidP="00AB760B">
            <w:pPr>
              <w:rPr>
                <w:sz w:val="24"/>
                <w:szCs w:val="24"/>
              </w:rPr>
            </w:pPr>
            <w:r w:rsidRPr="003A2B5A">
              <w:rPr>
                <w:sz w:val="24"/>
                <w:szCs w:val="24"/>
              </w:rPr>
              <w:t xml:space="preserve">i) varningar, försiktighetsåtgärder och/eller andra åtgärder som ska vidtas vid funktionsfel eller om produktens utseende antyder att den kan ha försämrats på ett sätt som kan påverka dess prestanda, </w:t>
            </w:r>
          </w:p>
          <w:p w14:paraId="5580A605" w14:textId="77777777" w:rsidR="00DD0CB8" w:rsidRDefault="00DD0CB8" w:rsidP="00AB760B">
            <w:pPr>
              <w:rPr>
                <w:sz w:val="24"/>
                <w:szCs w:val="24"/>
              </w:rPr>
            </w:pPr>
            <w:r w:rsidRPr="003A2B5A">
              <w:rPr>
                <w:sz w:val="24"/>
                <w:szCs w:val="24"/>
              </w:rPr>
              <w:t xml:space="preserve">ii) varningar, försiktighetsåtgärder och/eller andra åtgärder som ska vidtas i samband med exponering för yttre faktorer eller miljöförhållanden som rimligen kan förutses, som magnetfält, yttre elektrisk och elektromagnetisk påverkan, elektrostatisk urladdning, strålning i samband med diagnostik eller behandling, tryck, fuktighet eller temperatur, </w:t>
            </w:r>
          </w:p>
          <w:p w14:paraId="436DF165" w14:textId="77777777" w:rsidR="00DD0CB8" w:rsidRDefault="00DD0CB8" w:rsidP="00AB760B">
            <w:pPr>
              <w:rPr>
                <w:sz w:val="24"/>
                <w:szCs w:val="24"/>
              </w:rPr>
            </w:pPr>
            <w:r w:rsidRPr="003A2B5A">
              <w:rPr>
                <w:sz w:val="24"/>
                <w:szCs w:val="24"/>
              </w:rPr>
              <w:t>iii) varningar, försiktighetsåtgärder och/eller andra åtgärder som ska vidtas i samband med riskerna för interferens, om det rimligen kan förutses att produkten används vid vissa diagnostiska under</w:t>
            </w:r>
            <w:r>
              <w:rPr>
                <w:sz w:val="24"/>
                <w:szCs w:val="24"/>
              </w:rPr>
              <w:t>s</w:t>
            </w:r>
            <w:r w:rsidRPr="003A2B5A">
              <w:rPr>
                <w:sz w:val="24"/>
                <w:szCs w:val="24"/>
              </w:rPr>
              <w:t xml:space="preserve">ökningar, utvärderingar, terapeutiska behandlingar eller andra förfaranden, t.ex. elektromagnetisk störning från produkten som påverkar annan utrustning, </w:t>
            </w:r>
          </w:p>
          <w:p w14:paraId="6BD298E3" w14:textId="77777777" w:rsidR="00DD0CB8" w:rsidRDefault="00DD0CB8" w:rsidP="00AB760B">
            <w:pPr>
              <w:rPr>
                <w:sz w:val="24"/>
                <w:szCs w:val="24"/>
              </w:rPr>
            </w:pPr>
            <w:r w:rsidRPr="003A2B5A">
              <w:rPr>
                <w:sz w:val="24"/>
                <w:szCs w:val="24"/>
              </w:rPr>
              <w:t xml:space="preserve">iv) försiktighetsåtgärder avseende sådana material som ingår i produkten och som innehåller eller består av CMR-ämnen eller hormonstörande ämnen eller kan orsaka sensibilisering eller allergisk reaktion hos patienten eller användaren, </w:t>
            </w:r>
          </w:p>
          <w:p w14:paraId="09403D92" w14:textId="77777777" w:rsidR="00DD0CB8" w:rsidRDefault="00DD0CB8" w:rsidP="00AB760B">
            <w:pPr>
              <w:rPr>
                <w:sz w:val="24"/>
                <w:szCs w:val="24"/>
              </w:rPr>
            </w:pPr>
            <w:r w:rsidRPr="003A2B5A">
              <w:rPr>
                <w:sz w:val="24"/>
                <w:szCs w:val="24"/>
              </w:rPr>
              <w:t xml:space="preserve">v) i förekommande fall en upplysning om att produkten är avsedd för engångsbruk; en tillverkares upplysning om engångsbruk ska vara enhetlig i hela unionen, </w:t>
            </w:r>
          </w:p>
          <w:p w14:paraId="0086BC52" w14:textId="77777777" w:rsidR="00DD0CB8" w:rsidRPr="006132C7" w:rsidRDefault="00DD0CB8" w:rsidP="00AB760B">
            <w:pPr>
              <w:rPr>
                <w:sz w:val="24"/>
                <w:szCs w:val="24"/>
              </w:rPr>
            </w:pPr>
            <w:r w:rsidRPr="003A2B5A">
              <w:rPr>
                <w:sz w:val="24"/>
                <w:szCs w:val="24"/>
              </w:rPr>
              <w:t>vi) om produkten går att återanvända, upplysningar om vilka förfaranden som är lämpliga för att möjliggöra återanvändning, inklusive rengöring, desinfektion, dekontaminering, förpackning och i förekommande fall en validerad metod för resterilisering; det ska upplysas om hur det framgår att produkten inte längre bör återanvändas, t.ex. tecken på materialnedbrytning eller högsta antal gånger produkten får återanvändas.</w:t>
            </w:r>
          </w:p>
        </w:tc>
        <w:tc>
          <w:tcPr>
            <w:tcW w:w="1163" w:type="dxa"/>
          </w:tcPr>
          <w:p w14:paraId="4BF344B2" w14:textId="77777777" w:rsidR="00DD0CB8" w:rsidRPr="006132C7" w:rsidRDefault="00DD0CB8" w:rsidP="00AB760B">
            <w:pPr>
              <w:rPr>
                <w:b/>
                <w:sz w:val="24"/>
                <w:szCs w:val="24"/>
              </w:rPr>
            </w:pPr>
          </w:p>
        </w:tc>
        <w:tc>
          <w:tcPr>
            <w:tcW w:w="1176" w:type="dxa"/>
          </w:tcPr>
          <w:p w14:paraId="4E9F2F44" w14:textId="77777777" w:rsidR="00DD0CB8" w:rsidRPr="006132C7" w:rsidRDefault="00DD0CB8" w:rsidP="00AB760B">
            <w:pPr>
              <w:rPr>
                <w:b/>
                <w:sz w:val="24"/>
                <w:szCs w:val="24"/>
              </w:rPr>
            </w:pPr>
          </w:p>
        </w:tc>
      </w:tr>
      <w:tr w:rsidR="00DD0CB8" w:rsidRPr="006132C7" w14:paraId="249F5DED" w14:textId="77777777" w:rsidTr="00AB760B">
        <w:tc>
          <w:tcPr>
            <w:tcW w:w="8079" w:type="dxa"/>
          </w:tcPr>
          <w:p w14:paraId="2EBF79C6" w14:textId="77777777" w:rsidR="00DD0CB8" w:rsidRPr="006132C7" w:rsidRDefault="00DD0CB8" w:rsidP="00AB760B">
            <w:pPr>
              <w:rPr>
                <w:sz w:val="24"/>
                <w:szCs w:val="24"/>
              </w:rPr>
            </w:pPr>
            <w:r w:rsidRPr="0046170F">
              <w:rPr>
                <w:sz w:val="24"/>
                <w:szCs w:val="24"/>
              </w:rPr>
              <w:t>o) Eventuella varningar och/eller försiktighetsåtgärder som bör vidtas med hänsyn till potentiellt smittsamt material som ingår i produkten.</w:t>
            </w:r>
          </w:p>
        </w:tc>
        <w:tc>
          <w:tcPr>
            <w:tcW w:w="1163" w:type="dxa"/>
          </w:tcPr>
          <w:p w14:paraId="02AF72FB" w14:textId="77777777" w:rsidR="00DD0CB8" w:rsidRPr="006132C7" w:rsidRDefault="00DD0CB8" w:rsidP="00AB760B">
            <w:pPr>
              <w:rPr>
                <w:b/>
                <w:sz w:val="24"/>
                <w:szCs w:val="24"/>
              </w:rPr>
            </w:pPr>
          </w:p>
        </w:tc>
        <w:tc>
          <w:tcPr>
            <w:tcW w:w="1176" w:type="dxa"/>
          </w:tcPr>
          <w:p w14:paraId="1FDAB6B1" w14:textId="77777777" w:rsidR="00DD0CB8" w:rsidRPr="006132C7" w:rsidRDefault="00DD0CB8" w:rsidP="00AB760B">
            <w:pPr>
              <w:rPr>
                <w:b/>
                <w:sz w:val="24"/>
                <w:szCs w:val="24"/>
              </w:rPr>
            </w:pPr>
          </w:p>
        </w:tc>
      </w:tr>
      <w:tr w:rsidR="00DD0CB8" w:rsidRPr="006132C7" w14:paraId="3B2533BF" w14:textId="77777777" w:rsidTr="00AB760B">
        <w:tc>
          <w:tcPr>
            <w:tcW w:w="8079" w:type="dxa"/>
          </w:tcPr>
          <w:p w14:paraId="10E30B5E" w14:textId="77777777" w:rsidR="00DD0CB8" w:rsidRPr="006132C7" w:rsidRDefault="00DD0CB8" w:rsidP="00AB760B">
            <w:pPr>
              <w:rPr>
                <w:sz w:val="24"/>
                <w:szCs w:val="24"/>
              </w:rPr>
            </w:pPr>
            <w:r w:rsidRPr="0046170F">
              <w:rPr>
                <w:sz w:val="24"/>
                <w:szCs w:val="24"/>
              </w:rPr>
              <w:t>p) I tillämpliga fall, krav på specialanläggningar, t.ex. renrum, eller särskild utbildning, t.ex. i strålskydd, eller särskilda kvalifikationer som den avsedda användaren ska besitta.</w:t>
            </w:r>
          </w:p>
        </w:tc>
        <w:tc>
          <w:tcPr>
            <w:tcW w:w="1163" w:type="dxa"/>
          </w:tcPr>
          <w:p w14:paraId="7137C673" w14:textId="77777777" w:rsidR="00DD0CB8" w:rsidRPr="006132C7" w:rsidRDefault="00DD0CB8" w:rsidP="00AB760B">
            <w:pPr>
              <w:rPr>
                <w:b/>
                <w:sz w:val="24"/>
                <w:szCs w:val="24"/>
              </w:rPr>
            </w:pPr>
          </w:p>
        </w:tc>
        <w:tc>
          <w:tcPr>
            <w:tcW w:w="1176" w:type="dxa"/>
          </w:tcPr>
          <w:p w14:paraId="03C5178D" w14:textId="77777777" w:rsidR="00DD0CB8" w:rsidRPr="006132C7" w:rsidRDefault="00DD0CB8" w:rsidP="00AB760B">
            <w:pPr>
              <w:rPr>
                <w:b/>
                <w:sz w:val="24"/>
                <w:szCs w:val="24"/>
              </w:rPr>
            </w:pPr>
          </w:p>
        </w:tc>
      </w:tr>
      <w:tr w:rsidR="00DD0CB8" w:rsidRPr="006132C7" w14:paraId="5DAEB2C2" w14:textId="77777777" w:rsidTr="00AB760B">
        <w:tc>
          <w:tcPr>
            <w:tcW w:w="8079" w:type="dxa"/>
          </w:tcPr>
          <w:p w14:paraId="1D3EF0B8" w14:textId="77777777" w:rsidR="00DD0CB8" w:rsidRPr="006132C7" w:rsidRDefault="00DD0CB8" w:rsidP="00AB760B">
            <w:pPr>
              <w:rPr>
                <w:sz w:val="24"/>
                <w:szCs w:val="24"/>
              </w:rPr>
            </w:pPr>
            <w:r w:rsidRPr="0046170F">
              <w:rPr>
                <w:sz w:val="24"/>
                <w:szCs w:val="24"/>
              </w:rPr>
              <w:t>q) Villkor för insamling, hantering och beredning av provet.</w:t>
            </w:r>
          </w:p>
        </w:tc>
        <w:tc>
          <w:tcPr>
            <w:tcW w:w="1163" w:type="dxa"/>
          </w:tcPr>
          <w:p w14:paraId="12A57D84" w14:textId="77777777" w:rsidR="00DD0CB8" w:rsidRPr="006132C7" w:rsidRDefault="00DD0CB8" w:rsidP="00AB760B">
            <w:pPr>
              <w:rPr>
                <w:b/>
                <w:sz w:val="24"/>
                <w:szCs w:val="24"/>
              </w:rPr>
            </w:pPr>
          </w:p>
        </w:tc>
        <w:tc>
          <w:tcPr>
            <w:tcW w:w="1176" w:type="dxa"/>
          </w:tcPr>
          <w:p w14:paraId="71CCED0B" w14:textId="77777777" w:rsidR="00DD0CB8" w:rsidRPr="006132C7" w:rsidRDefault="00DD0CB8" w:rsidP="00AB760B">
            <w:pPr>
              <w:rPr>
                <w:b/>
                <w:sz w:val="24"/>
                <w:szCs w:val="24"/>
              </w:rPr>
            </w:pPr>
          </w:p>
        </w:tc>
      </w:tr>
      <w:tr w:rsidR="00DD0CB8" w:rsidRPr="006132C7" w14:paraId="69CC9548" w14:textId="77777777" w:rsidTr="00AB760B">
        <w:tc>
          <w:tcPr>
            <w:tcW w:w="8079" w:type="dxa"/>
          </w:tcPr>
          <w:p w14:paraId="120CAEBF" w14:textId="77777777" w:rsidR="00DD0CB8" w:rsidRPr="006132C7" w:rsidRDefault="00DD0CB8" w:rsidP="00AB760B">
            <w:pPr>
              <w:tabs>
                <w:tab w:val="left" w:pos="2865"/>
              </w:tabs>
              <w:rPr>
                <w:sz w:val="24"/>
                <w:szCs w:val="24"/>
              </w:rPr>
            </w:pPr>
            <w:r w:rsidRPr="00B912BD">
              <w:rPr>
                <w:sz w:val="24"/>
                <w:szCs w:val="24"/>
              </w:rPr>
              <w:t>r) Uppgifter om eventuell förberedande behandling eller hantering innan produkten kan tas i bruk, t.ex. sterilisering, slutmontering, kalibrering osv., för användning av produkten enligt tillverkarens avsikt.</w:t>
            </w:r>
          </w:p>
        </w:tc>
        <w:tc>
          <w:tcPr>
            <w:tcW w:w="1163" w:type="dxa"/>
          </w:tcPr>
          <w:p w14:paraId="0B9888F1" w14:textId="77777777" w:rsidR="00DD0CB8" w:rsidRPr="006132C7" w:rsidRDefault="00DD0CB8" w:rsidP="00AB760B">
            <w:pPr>
              <w:rPr>
                <w:b/>
                <w:sz w:val="24"/>
                <w:szCs w:val="24"/>
              </w:rPr>
            </w:pPr>
          </w:p>
        </w:tc>
        <w:tc>
          <w:tcPr>
            <w:tcW w:w="1176" w:type="dxa"/>
          </w:tcPr>
          <w:p w14:paraId="75CA37D3" w14:textId="77777777" w:rsidR="00DD0CB8" w:rsidRPr="006132C7" w:rsidRDefault="00DD0CB8" w:rsidP="00AB760B">
            <w:pPr>
              <w:rPr>
                <w:b/>
                <w:sz w:val="24"/>
                <w:szCs w:val="24"/>
              </w:rPr>
            </w:pPr>
          </w:p>
        </w:tc>
      </w:tr>
      <w:tr w:rsidR="00DD0CB8" w:rsidRPr="006132C7" w14:paraId="51EE5160" w14:textId="77777777" w:rsidTr="00AB760B">
        <w:tc>
          <w:tcPr>
            <w:tcW w:w="8079" w:type="dxa"/>
          </w:tcPr>
          <w:p w14:paraId="6887E044" w14:textId="77777777" w:rsidR="00DD0CB8" w:rsidRDefault="00DD0CB8" w:rsidP="00AB760B">
            <w:pPr>
              <w:rPr>
                <w:sz w:val="24"/>
                <w:szCs w:val="24"/>
              </w:rPr>
            </w:pPr>
            <w:r w:rsidRPr="00B912BD">
              <w:rPr>
                <w:sz w:val="24"/>
                <w:szCs w:val="24"/>
              </w:rPr>
              <w:t xml:space="preserve">s) Den information som behövs för att kontrollera om produkten har installerats på rätt sätt och kommer att fungera säkert på det sätt som tillverkaren avsett, i tillämpliga fall tillsammans med </w:t>
            </w:r>
          </w:p>
          <w:p w14:paraId="3FB38D3C" w14:textId="77777777" w:rsidR="00DD0CB8" w:rsidRDefault="00DD0CB8" w:rsidP="00AB760B">
            <w:pPr>
              <w:rPr>
                <w:sz w:val="24"/>
                <w:szCs w:val="24"/>
              </w:rPr>
            </w:pPr>
            <w:r w:rsidRPr="00B912BD">
              <w:rPr>
                <w:sz w:val="24"/>
                <w:szCs w:val="24"/>
              </w:rPr>
              <w:t xml:space="preserve">— uppgifter om på vilket sätt och hur ofta produkten behöver genomgå förebyggande och regelbundet underhåll, inklusive rengöring och desinfektion, </w:t>
            </w:r>
          </w:p>
          <w:p w14:paraId="663E0C4A" w14:textId="77777777" w:rsidR="00DD0CB8" w:rsidRDefault="00DD0CB8" w:rsidP="00AB760B">
            <w:pPr>
              <w:rPr>
                <w:sz w:val="24"/>
                <w:szCs w:val="24"/>
              </w:rPr>
            </w:pPr>
            <w:r w:rsidRPr="00B912BD">
              <w:rPr>
                <w:sz w:val="24"/>
                <w:szCs w:val="24"/>
              </w:rPr>
              <w:t xml:space="preserve">— identifiering av eventuella förbrukningskomponenter och uppgift om hur de ska ersättas, </w:t>
            </w:r>
          </w:p>
          <w:p w14:paraId="756A5662" w14:textId="77777777" w:rsidR="00DD0CB8" w:rsidRDefault="00DD0CB8" w:rsidP="00AB760B">
            <w:pPr>
              <w:rPr>
                <w:sz w:val="24"/>
                <w:szCs w:val="24"/>
              </w:rPr>
            </w:pPr>
            <w:r w:rsidRPr="00B912BD">
              <w:rPr>
                <w:sz w:val="24"/>
                <w:szCs w:val="24"/>
              </w:rPr>
              <w:t xml:space="preserve">— information om eventuell kalibrering som krävs för att säkerställa att produkten fungerar på ett korrekt och säkert sätt under sin avsedda livslängd, </w:t>
            </w:r>
          </w:p>
          <w:p w14:paraId="0B80F633" w14:textId="77777777" w:rsidR="00DD0CB8" w:rsidRPr="006132C7" w:rsidRDefault="00DD0CB8" w:rsidP="00AB760B">
            <w:pPr>
              <w:rPr>
                <w:sz w:val="24"/>
                <w:szCs w:val="24"/>
              </w:rPr>
            </w:pPr>
            <w:r w:rsidRPr="00B912BD">
              <w:rPr>
                <w:sz w:val="24"/>
                <w:szCs w:val="24"/>
              </w:rPr>
              <w:t>— metoder för att minska riskerna för de personer som installerar, kalibrerar eller tillhandahåller service för produkterna.</w:t>
            </w:r>
          </w:p>
        </w:tc>
        <w:tc>
          <w:tcPr>
            <w:tcW w:w="1163" w:type="dxa"/>
          </w:tcPr>
          <w:p w14:paraId="6D71BB19" w14:textId="77777777" w:rsidR="00DD0CB8" w:rsidRPr="006132C7" w:rsidRDefault="00DD0CB8" w:rsidP="00AB760B">
            <w:pPr>
              <w:rPr>
                <w:b/>
                <w:sz w:val="24"/>
                <w:szCs w:val="24"/>
              </w:rPr>
            </w:pPr>
          </w:p>
        </w:tc>
        <w:tc>
          <w:tcPr>
            <w:tcW w:w="1176" w:type="dxa"/>
          </w:tcPr>
          <w:p w14:paraId="3F238D3E" w14:textId="77777777" w:rsidR="00DD0CB8" w:rsidRPr="006132C7" w:rsidRDefault="00DD0CB8" w:rsidP="00AB760B">
            <w:pPr>
              <w:rPr>
                <w:b/>
                <w:sz w:val="24"/>
                <w:szCs w:val="24"/>
              </w:rPr>
            </w:pPr>
          </w:p>
        </w:tc>
      </w:tr>
      <w:tr w:rsidR="00DD0CB8" w:rsidRPr="006132C7" w14:paraId="59185795" w14:textId="77777777" w:rsidTr="00AB760B">
        <w:tc>
          <w:tcPr>
            <w:tcW w:w="8079" w:type="dxa"/>
          </w:tcPr>
          <w:p w14:paraId="3EB49F26" w14:textId="77777777" w:rsidR="00DD0CB8" w:rsidRPr="006132C7" w:rsidRDefault="00DD0CB8" w:rsidP="00AB760B">
            <w:pPr>
              <w:rPr>
                <w:sz w:val="24"/>
                <w:szCs w:val="24"/>
              </w:rPr>
            </w:pPr>
            <w:r w:rsidRPr="00093074">
              <w:rPr>
                <w:sz w:val="24"/>
                <w:szCs w:val="24"/>
              </w:rPr>
              <w:t>t) I förekommande fall, rekommendationer rörande förfaranden för kvalitetskontroll.</w:t>
            </w:r>
          </w:p>
        </w:tc>
        <w:tc>
          <w:tcPr>
            <w:tcW w:w="1163" w:type="dxa"/>
          </w:tcPr>
          <w:p w14:paraId="324A5563" w14:textId="77777777" w:rsidR="00DD0CB8" w:rsidRPr="006132C7" w:rsidRDefault="00DD0CB8" w:rsidP="00AB760B">
            <w:pPr>
              <w:rPr>
                <w:b/>
                <w:sz w:val="24"/>
                <w:szCs w:val="24"/>
              </w:rPr>
            </w:pPr>
          </w:p>
        </w:tc>
        <w:tc>
          <w:tcPr>
            <w:tcW w:w="1176" w:type="dxa"/>
          </w:tcPr>
          <w:p w14:paraId="68BA95F9" w14:textId="77777777" w:rsidR="00DD0CB8" w:rsidRPr="006132C7" w:rsidRDefault="00DD0CB8" w:rsidP="00AB760B">
            <w:pPr>
              <w:rPr>
                <w:b/>
                <w:sz w:val="24"/>
                <w:szCs w:val="24"/>
              </w:rPr>
            </w:pPr>
          </w:p>
        </w:tc>
      </w:tr>
      <w:tr w:rsidR="00DD0CB8" w:rsidRPr="006132C7" w14:paraId="11FF5443" w14:textId="77777777" w:rsidTr="00AB760B">
        <w:tc>
          <w:tcPr>
            <w:tcW w:w="8079" w:type="dxa"/>
          </w:tcPr>
          <w:p w14:paraId="15E4DF13" w14:textId="77777777" w:rsidR="00DD0CB8" w:rsidRPr="006132C7" w:rsidRDefault="00DD0CB8" w:rsidP="00AB760B">
            <w:pPr>
              <w:rPr>
                <w:sz w:val="24"/>
                <w:szCs w:val="24"/>
              </w:rPr>
            </w:pPr>
            <w:r w:rsidRPr="00093074">
              <w:rPr>
                <w:sz w:val="24"/>
                <w:szCs w:val="24"/>
              </w:rPr>
              <w:t>u) Den metrologiska spårbarheten för de värden som angetts för kalibratorer och kontrollmaterial, inklusive identifiering av tillämpat referensmaterial och/eller referensmätmetoder av högre ordning samt information om maximal (enligt egna kriterier godtagbar) variation mellan satser tillsammans med relevanta siffror och måttenheter.</w:t>
            </w:r>
          </w:p>
        </w:tc>
        <w:tc>
          <w:tcPr>
            <w:tcW w:w="1163" w:type="dxa"/>
          </w:tcPr>
          <w:p w14:paraId="084E9D9E" w14:textId="77777777" w:rsidR="00DD0CB8" w:rsidRPr="006132C7" w:rsidRDefault="00DD0CB8" w:rsidP="00AB760B">
            <w:pPr>
              <w:rPr>
                <w:b/>
                <w:sz w:val="24"/>
                <w:szCs w:val="24"/>
              </w:rPr>
            </w:pPr>
          </w:p>
        </w:tc>
        <w:tc>
          <w:tcPr>
            <w:tcW w:w="1176" w:type="dxa"/>
          </w:tcPr>
          <w:p w14:paraId="4B017556" w14:textId="77777777" w:rsidR="00DD0CB8" w:rsidRPr="006132C7" w:rsidRDefault="00DD0CB8" w:rsidP="00AB760B">
            <w:pPr>
              <w:rPr>
                <w:b/>
                <w:sz w:val="24"/>
                <w:szCs w:val="24"/>
              </w:rPr>
            </w:pPr>
          </w:p>
        </w:tc>
      </w:tr>
      <w:tr w:rsidR="00DD0CB8" w:rsidRPr="006132C7" w14:paraId="72C97610" w14:textId="77777777" w:rsidTr="00AB760B">
        <w:tc>
          <w:tcPr>
            <w:tcW w:w="8079" w:type="dxa"/>
          </w:tcPr>
          <w:p w14:paraId="0B505706" w14:textId="77777777" w:rsidR="00DD0CB8" w:rsidRPr="006132C7" w:rsidRDefault="00DD0CB8" w:rsidP="00AB760B">
            <w:pPr>
              <w:rPr>
                <w:sz w:val="24"/>
                <w:szCs w:val="24"/>
              </w:rPr>
            </w:pPr>
            <w:r w:rsidRPr="00093074">
              <w:rPr>
                <w:sz w:val="24"/>
                <w:szCs w:val="24"/>
              </w:rPr>
              <w:t>v) Analysförfarande, inklusive beräkningar och tolkning av resultaten, och i förekommande fall en angivelse om att eventuella bekräftande test ska beaktas; i tillämpliga fall ska bruksanvisningen åtföljas av information om variation mellan satser tillsammans med relevanta siffror och måttenheter.</w:t>
            </w:r>
          </w:p>
        </w:tc>
        <w:tc>
          <w:tcPr>
            <w:tcW w:w="1163" w:type="dxa"/>
          </w:tcPr>
          <w:p w14:paraId="24273C00" w14:textId="77777777" w:rsidR="00DD0CB8" w:rsidRPr="006132C7" w:rsidRDefault="00DD0CB8" w:rsidP="00AB760B">
            <w:pPr>
              <w:rPr>
                <w:b/>
                <w:sz w:val="24"/>
                <w:szCs w:val="24"/>
              </w:rPr>
            </w:pPr>
          </w:p>
        </w:tc>
        <w:tc>
          <w:tcPr>
            <w:tcW w:w="1176" w:type="dxa"/>
          </w:tcPr>
          <w:p w14:paraId="10359608" w14:textId="77777777" w:rsidR="00DD0CB8" w:rsidRPr="006132C7" w:rsidRDefault="00DD0CB8" w:rsidP="00AB760B">
            <w:pPr>
              <w:rPr>
                <w:b/>
                <w:sz w:val="24"/>
                <w:szCs w:val="24"/>
              </w:rPr>
            </w:pPr>
          </w:p>
        </w:tc>
      </w:tr>
      <w:tr w:rsidR="00DD0CB8" w:rsidRPr="006132C7" w14:paraId="44360F92" w14:textId="77777777" w:rsidTr="00AB760B">
        <w:tc>
          <w:tcPr>
            <w:tcW w:w="8079" w:type="dxa"/>
          </w:tcPr>
          <w:p w14:paraId="35C336C1" w14:textId="77777777" w:rsidR="00DD0CB8" w:rsidRPr="006132C7" w:rsidRDefault="00DD0CB8" w:rsidP="00AB760B">
            <w:pPr>
              <w:rPr>
                <w:sz w:val="24"/>
                <w:szCs w:val="24"/>
              </w:rPr>
            </w:pPr>
            <w:r w:rsidRPr="00093074">
              <w:rPr>
                <w:sz w:val="24"/>
                <w:szCs w:val="24"/>
              </w:rPr>
              <w:t>w) Analytiska prestandaegenskaper, t.ex. analytisk sensitivitet, analytisk specificitet, tillförlitlighet (systematiska fel), precision (repeterbarhet och reproducerbarhet), noggrannhet (härrörande från tillförlitlighet och precision), detektionsgräns och mätområde, (uppgifter som behövs för kontroll av kända, relevanta interferenser, korsreaktivitet, och metodens begränsningar), mätområde, linearitet och information om hur användaren ska använda tillgängliga referensmätmetoder och tillgängligt referensmaterial.</w:t>
            </w:r>
          </w:p>
        </w:tc>
        <w:tc>
          <w:tcPr>
            <w:tcW w:w="1163" w:type="dxa"/>
          </w:tcPr>
          <w:p w14:paraId="1D18562B" w14:textId="77777777" w:rsidR="00DD0CB8" w:rsidRPr="006132C7" w:rsidRDefault="00DD0CB8" w:rsidP="00AB760B">
            <w:pPr>
              <w:rPr>
                <w:b/>
                <w:sz w:val="24"/>
                <w:szCs w:val="24"/>
              </w:rPr>
            </w:pPr>
          </w:p>
        </w:tc>
        <w:tc>
          <w:tcPr>
            <w:tcW w:w="1176" w:type="dxa"/>
          </w:tcPr>
          <w:p w14:paraId="49AE711C" w14:textId="77777777" w:rsidR="00DD0CB8" w:rsidRPr="006132C7" w:rsidRDefault="00DD0CB8" w:rsidP="00AB760B">
            <w:pPr>
              <w:rPr>
                <w:b/>
                <w:sz w:val="24"/>
                <w:szCs w:val="24"/>
              </w:rPr>
            </w:pPr>
          </w:p>
        </w:tc>
      </w:tr>
      <w:tr w:rsidR="00DD0CB8" w:rsidRPr="006132C7" w14:paraId="3B44EEA7" w14:textId="77777777" w:rsidTr="00AB760B">
        <w:tc>
          <w:tcPr>
            <w:tcW w:w="8079" w:type="dxa"/>
          </w:tcPr>
          <w:p w14:paraId="69002A0E" w14:textId="77777777" w:rsidR="00DD0CB8" w:rsidRPr="006132C7" w:rsidRDefault="00DD0CB8" w:rsidP="00AB760B">
            <w:pPr>
              <w:rPr>
                <w:sz w:val="24"/>
                <w:szCs w:val="24"/>
              </w:rPr>
            </w:pPr>
            <w:r w:rsidRPr="000F7651">
              <w:rPr>
                <w:sz w:val="24"/>
                <w:szCs w:val="24"/>
              </w:rPr>
              <w:t>x) Egenskaper hos den kliniska prestandan enligt definitionen avsnitt 9.1 i denna bilaga.</w:t>
            </w:r>
          </w:p>
        </w:tc>
        <w:tc>
          <w:tcPr>
            <w:tcW w:w="1163" w:type="dxa"/>
          </w:tcPr>
          <w:p w14:paraId="465A4901" w14:textId="77777777" w:rsidR="00DD0CB8" w:rsidRPr="006132C7" w:rsidRDefault="00DD0CB8" w:rsidP="00AB760B">
            <w:pPr>
              <w:rPr>
                <w:b/>
                <w:sz w:val="24"/>
                <w:szCs w:val="24"/>
              </w:rPr>
            </w:pPr>
          </w:p>
        </w:tc>
        <w:tc>
          <w:tcPr>
            <w:tcW w:w="1176" w:type="dxa"/>
          </w:tcPr>
          <w:p w14:paraId="10AF971D" w14:textId="77777777" w:rsidR="00DD0CB8" w:rsidRPr="006132C7" w:rsidRDefault="00DD0CB8" w:rsidP="00AB760B">
            <w:pPr>
              <w:rPr>
                <w:b/>
                <w:sz w:val="24"/>
                <w:szCs w:val="24"/>
              </w:rPr>
            </w:pPr>
          </w:p>
        </w:tc>
      </w:tr>
      <w:tr w:rsidR="00DD0CB8" w:rsidRPr="006132C7" w14:paraId="0A7CECCA" w14:textId="77777777" w:rsidTr="00AB760B">
        <w:tc>
          <w:tcPr>
            <w:tcW w:w="8079" w:type="dxa"/>
          </w:tcPr>
          <w:p w14:paraId="5E846292" w14:textId="77777777" w:rsidR="00DD0CB8" w:rsidRPr="006132C7" w:rsidRDefault="00DD0CB8" w:rsidP="00AB760B">
            <w:pPr>
              <w:rPr>
                <w:sz w:val="24"/>
                <w:szCs w:val="24"/>
              </w:rPr>
            </w:pPr>
            <w:r w:rsidRPr="000F7651">
              <w:rPr>
                <w:sz w:val="24"/>
                <w:szCs w:val="24"/>
              </w:rPr>
              <w:t>y) Den matematiska metod som ska användas vid beräkning av analys</w:t>
            </w:r>
            <w:r>
              <w:rPr>
                <w:sz w:val="24"/>
                <w:szCs w:val="24"/>
              </w:rPr>
              <w:t>resultatet.</w:t>
            </w:r>
          </w:p>
        </w:tc>
        <w:tc>
          <w:tcPr>
            <w:tcW w:w="1163" w:type="dxa"/>
          </w:tcPr>
          <w:p w14:paraId="17C65614" w14:textId="77777777" w:rsidR="00DD0CB8" w:rsidRPr="006132C7" w:rsidRDefault="00DD0CB8" w:rsidP="00AB760B">
            <w:pPr>
              <w:rPr>
                <w:b/>
                <w:sz w:val="24"/>
                <w:szCs w:val="24"/>
              </w:rPr>
            </w:pPr>
          </w:p>
        </w:tc>
        <w:tc>
          <w:tcPr>
            <w:tcW w:w="1176" w:type="dxa"/>
          </w:tcPr>
          <w:p w14:paraId="2EE10B58" w14:textId="77777777" w:rsidR="00DD0CB8" w:rsidRPr="006132C7" w:rsidRDefault="00DD0CB8" w:rsidP="00AB760B">
            <w:pPr>
              <w:rPr>
                <w:b/>
                <w:sz w:val="24"/>
                <w:szCs w:val="24"/>
              </w:rPr>
            </w:pPr>
          </w:p>
        </w:tc>
      </w:tr>
      <w:tr w:rsidR="00DD0CB8" w:rsidRPr="006132C7" w14:paraId="395C0490" w14:textId="77777777" w:rsidTr="00AB760B">
        <w:tc>
          <w:tcPr>
            <w:tcW w:w="8079" w:type="dxa"/>
          </w:tcPr>
          <w:p w14:paraId="7594AF3C" w14:textId="77777777" w:rsidR="00DD0CB8" w:rsidRPr="006132C7" w:rsidRDefault="00DD0CB8" w:rsidP="00AB760B">
            <w:pPr>
              <w:rPr>
                <w:sz w:val="24"/>
                <w:szCs w:val="24"/>
              </w:rPr>
            </w:pPr>
            <w:r w:rsidRPr="000F7651">
              <w:rPr>
                <w:sz w:val="24"/>
                <w:szCs w:val="24"/>
              </w:rPr>
              <w:t>z) I förekommande fall, egenskaper hos den kliniska prestandan, t.ex. tröskelvärde, diagnostisk sensitivitet och diagnostisk specificitet samt positivt och negativt prediktivt värde.</w:t>
            </w:r>
          </w:p>
        </w:tc>
        <w:tc>
          <w:tcPr>
            <w:tcW w:w="1163" w:type="dxa"/>
          </w:tcPr>
          <w:p w14:paraId="6413974B" w14:textId="77777777" w:rsidR="00DD0CB8" w:rsidRPr="006132C7" w:rsidRDefault="00DD0CB8" w:rsidP="00AB760B">
            <w:pPr>
              <w:rPr>
                <w:b/>
                <w:sz w:val="24"/>
                <w:szCs w:val="24"/>
              </w:rPr>
            </w:pPr>
          </w:p>
        </w:tc>
        <w:tc>
          <w:tcPr>
            <w:tcW w:w="1176" w:type="dxa"/>
          </w:tcPr>
          <w:p w14:paraId="5E9FF3E2" w14:textId="77777777" w:rsidR="00DD0CB8" w:rsidRPr="006132C7" w:rsidRDefault="00DD0CB8" w:rsidP="00AB760B">
            <w:pPr>
              <w:rPr>
                <w:b/>
                <w:sz w:val="24"/>
                <w:szCs w:val="24"/>
              </w:rPr>
            </w:pPr>
          </w:p>
        </w:tc>
      </w:tr>
      <w:tr w:rsidR="00DD0CB8" w:rsidRPr="006132C7" w14:paraId="57C18120" w14:textId="77777777" w:rsidTr="00AB760B">
        <w:tc>
          <w:tcPr>
            <w:tcW w:w="8079" w:type="dxa"/>
          </w:tcPr>
          <w:p w14:paraId="1A27CB87" w14:textId="77777777" w:rsidR="00DD0CB8" w:rsidRPr="006132C7" w:rsidRDefault="00DD0CB8" w:rsidP="00AB760B">
            <w:pPr>
              <w:tabs>
                <w:tab w:val="left" w:pos="1965"/>
              </w:tabs>
              <w:rPr>
                <w:sz w:val="24"/>
                <w:szCs w:val="24"/>
              </w:rPr>
            </w:pPr>
            <w:r w:rsidRPr="002B611A">
              <w:rPr>
                <w:sz w:val="24"/>
                <w:szCs w:val="24"/>
              </w:rPr>
              <w:t>aa) I förekommande fall, referensintervall i normala och drabbade be</w:t>
            </w:r>
            <w:r>
              <w:rPr>
                <w:sz w:val="24"/>
                <w:szCs w:val="24"/>
              </w:rPr>
              <w:t>folkningsgrupper.</w:t>
            </w:r>
          </w:p>
        </w:tc>
        <w:tc>
          <w:tcPr>
            <w:tcW w:w="1163" w:type="dxa"/>
          </w:tcPr>
          <w:p w14:paraId="03B7AAE6" w14:textId="77777777" w:rsidR="00DD0CB8" w:rsidRPr="006132C7" w:rsidRDefault="00DD0CB8" w:rsidP="00AB760B">
            <w:pPr>
              <w:rPr>
                <w:b/>
                <w:sz w:val="24"/>
                <w:szCs w:val="24"/>
              </w:rPr>
            </w:pPr>
          </w:p>
        </w:tc>
        <w:tc>
          <w:tcPr>
            <w:tcW w:w="1176" w:type="dxa"/>
          </w:tcPr>
          <w:p w14:paraId="3823FD84" w14:textId="77777777" w:rsidR="00DD0CB8" w:rsidRPr="006132C7" w:rsidRDefault="00DD0CB8" w:rsidP="00AB760B">
            <w:pPr>
              <w:rPr>
                <w:b/>
                <w:sz w:val="24"/>
                <w:szCs w:val="24"/>
              </w:rPr>
            </w:pPr>
          </w:p>
        </w:tc>
      </w:tr>
      <w:tr w:rsidR="00DD0CB8" w:rsidRPr="006132C7" w14:paraId="1401C4D5" w14:textId="77777777" w:rsidTr="00AB760B">
        <w:tc>
          <w:tcPr>
            <w:tcW w:w="8079" w:type="dxa"/>
          </w:tcPr>
          <w:p w14:paraId="3583901A" w14:textId="77777777" w:rsidR="00DD0CB8" w:rsidRPr="006132C7" w:rsidRDefault="00DD0CB8" w:rsidP="00AB760B">
            <w:pPr>
              <w:rPr>
                <w:sz w:val="24"/>
                <w:szCs w:val="24"/>
              </w:rPr>
            </w:pPr>
            <w:r w:rsidRPr="002B611A">
              <w:rPr>
                <w:sz w:val="24"/>
                <w:szCs w:val="24"/>
              </w:rPr>
              <w:t>ab) Information om interfererande ämnen eller begränsningar (provets ålder eller synliga tecken på hyperlipidemi eller hemolys) som kan påverka produktens prestanda.</w:t>
            </w:r>
          </w:p>
        </w:tc>
        <w:tc>
          <w:tcPr>
            <w:tcW w:w="1163" w:type="dxa"/>
          </w:tcPr>
          <w:p w14:paraId="133C095E" w14:textId="77777777" w:rsidR="00DD0CB8" w:rsidRPr="006132C7" w:rsidRDefault="00DD0CB8" w:rsidP="00AB760B">
            <w:pPr>
              <w:rPr>
                <w:b/>
                <w:sz w:val="24"/>
                <w:szCs w:val="24"/>
              </w:rPr>
            </w:pPr>
          </w:p>
        </w:tc>
        <w:tc>
          <w:tcPr>
            <w:tcW w:w="1176" w:type="dxa"/>
          </w:tcPr>
          <w:p w14:paraId="01401F6A" w14:textId="77777777" w:rsidR="00DD0CB8" w:rsidRPr="006132C7" w:rsidRDefault="00DD0CB8" w:rsidP="00AB760B">
            <w:pPr>
              <w:rPr>
                <w:b/>
                <w:sz w:val="24"/>
                <w:szCs w:val="24"/>
              </w:rPr>
            </w:pPr>
          </w:p>
        </w:tc>
      </w:tr>
      <w:tr w:rsidR="00DD0CB8" w:rsidRPr="006132C7" w14:paraId="358B5001" w14:textId="77777777" w:rsidTr="00AB760B">
        <w:tc>
          <w:tcPr>
            <w:tcW w:w="8079" w:type="dxa"/>
          </w:tcPr>
          <w:p w14:paraId="22E8D003" w14:textId="77777777" w:rsidR="00DD0CB8" w:rsidRDefault="00DD0CB8" w:rsidP="00AB760B">
            <w:pPr>
              <w:rPr>
                <w:sz w:val="24"/>
                <w:szCs w:val="24"/>
              </w:rPr>
            </w:pPr>
            <w:r w:rsidRPr="002B611A">
              <w:rPr>
                <w:sz w:val="24"/>
                <w:szCs w:val="24"/>
              </w:rPr>
              <w:t>ac) Varningar eller försiktighetsåtgärder som ska vidtas för att underlätta ett säkert bortskaffande av produkten, dess tillbehör och eventuella förbrukningsmaterial som har använts med den. Denna information ska i förekommande fall omfatta</w:t>
            </w:r>
          </w:p>
          <w:p w14:paraId="5880BDA5" w14:textId="77777777" w:rsidR="00DD0CB8" w:rsidRPr="008F0AD8" w:rsidRDefault="00DD0CB8" w:rsidP="00DD0CB8">
            <w:pPr>
              <w:pStyle w:val="ListParagraph"/>
              <w:numPr>
                <w:ilvl w:val="0"/>
                <w:numId w:val="7"/>
              </w:numPr>
              <w:rPr>
                <w:rFonts w:cs="Arial"/>
                <w:sz w:val="24"/>
                <w:szCs w:val="24"/>
              </w:rPr>
            </w:pPr>
            <w:r w:rsidRPr="008F0AD8">
              <w:rPr>
                <w:rFonts w:cs="Arial"/>
                <w:sz w:val="24"/>
                <w:szCs w:val="24"/>
              </w:rPr>
              <w:t xml:space="preserve">infektion eller mikrobiella faror, t.ex. förbrukningsvaror som kontaminerats med potentiella smittämnen från människa, </w:t>
            </w:r>
          </w:p>
          <w:p w14:paraId="5DF84E20" w14:textId="77777777" w:rsidR="00DD0CB8" w:rsidRDefault="00DD0CB8" w:rsidP="00DD0CB8">
            <w:pPr>
              <w:pStyle w:val="ListParagraph"/>
              <w:numPr>
                <w:ilvl w:val="0"/>
                <w:numId w:val="7"/>
              </w:numPr>
              <w:rPr>
                <w:rFonts w:cs="Arial"/>
                <w:sz w:val="24"/>
                <w:szCs w:val="24"/>
              </w:rPr>
            </w:pPr>
            <w:r w:rsidRPr="008F0AD8">
              <w:rPr>
                <w:rFonts w:cs="Arial"/>
                <w:sz w:val="24"/>
                <w:szCs w:val="24"/>
              </w:rPr>
              <w:t xml:space="preserve">ii) miljörisker, t.ex. batterier eller material som avger potentiellt farliga nivåer av strålning, </w:t>
            </w:r>
          </w:p>
          <w:p w14:paraId="19DA086E" w14:textId="77777777" w:rsidR="00DD0CB8" w:rsidRPr="008F0AD8" w:rsidRDefault="00DD0CB8" w:rsidP="00DD0CB8">
            <w:pPr>
              <w:pStyle w:val="ListParagraph"/>
              <w:numPr>
                <w:ilvl w:val="0"/>
                <w:numId w:val="7"/>
              </w:numPr>
              <w:rPr>
                <w:rFonts w:cs="Arial"/>
                <w:sz w:val="24"/>
                <w:szCs w:val="24"/>
              </w:rPr>
            </w:pPr>
            <w:r w:rsidRPr="008F0AD8">
              <w:rPr>
                <w:rFonts w:cs="Arial"/>
                <w:sz w:val="24"/>
                <w:szCs w:val="24"/>
              </w:rPr>
              <w:t>iii) fysiska faror, t.ex. explosioner.</w:t>
            </w:r>
          </w:p>
        </w:tc>
        <w:tc>
          <w:tcPr>
            <w:tcW w:w="1163" w:type="dxa"/>
          </w:tcPr>
          <w:p w14:paraId="5C821F87" w14:textId="77777777" w:rsidR="00DD0CB8" w:rsidRPr="006132C7" w:rsidRDefault="00DD0CB8" w:rsidP="00AB760B">
            <w:pPr>
              <w:rPr>
                <w:b/>
                <w:sz w:val="24"/>
                <w:szCs w:val="24"/>
              </w:rPr>
            </w:pPr>
          </w:p>
        </w:tc>
        <w:tc>
          <w:tcPr>
            <w:tcW w:w="1176" w:type="dxa"/>
          </w:tcPr>
          <w:p w14:paraId="07006765" w14:textId="77777777" w:rsidR="00DD0CB8" w:rsidRPr="006132C7" w:rsidRDefault="00DD0CB8" w:rsidP="00AB760B">
            <w:pPr>
              <w:rPr>
                <w:b/>
                <w:sz w:val="24"/>
                <w:szCs w:val="24"/>
              </w:rPr>
            </w:pPr>
          </w:p>
        </w:tc>
      </w:tr>
      <w:tr w:rsidR="00DD0CB8" w:rsidRPr="006132C7" w14:paraId="41836304" w14:textId="77777777" w:rsidTr="00AB760B">
        <w:tc>
          <w:tcPr>
            <w:tcW w:w="8079" w:type="dxa"/>
          </w:tcPr>
          <w:p w14:paraId="3C8906B0" w14:textId="77777777" w:rsidR="00DD0CB8" w:rsidRPr="002B611A" w:rsidRDefault="00DD0CB8" w:rsidP="00AB760B">
            <w:pPr>
              <w:rPr>
                <w:sz w:val="24"/>
                <w:szCs w:val="24"/>
              </w:rPr>
            </w:pPr>
            <w:r w:rsidRPr="00983C1E">
              <w:rPr>
                <w:sz w:val="24"/>
                <w:szCs w:val="24"/>
              </w:rPr>
              <w:t>ad) Tillverkarens namn, registrerade firmanamn eller registrerade va</w:t>
            </w:r>
            <w:r>
              <w:rPr>
                <w:sz w:val="24"/>
                <w:szCs w:val="24"/>
              </w:rPr>
              <w:t>r</w:t>
            </w:r>
            <w:r w:rsidRPr="00983C1E">
              <w:rPr>
                <w:sz w:val="24"/>
                <w:szCs w:val="24"/>
              </w:rPr>
              <w:t>umärke och en adress till företagets säte där tillverkaren kan k</w:t>
            </w:r>
            <w:r>
              <w:rPr>
                <w:sz w:val="24"/>
                <w:szCs w:val="24"/>
              </w:rPr>
              <w:t>on</w:t>
            </w:r>
            <w:r w:rsidRPr="00983C1E">
              <w:rPr>
                <w:sz w:val="24"/>
                <w:szCs w:val="24"/>
              </w:rPr>
              <w:t>taktas och fysiskt lokaliseras, tillsammans med ett telefonnummer och/eller faxnummer och/eller en webbadress där man kan få tek</w:t>
            </w:r>
            <w:r>
              <w:rPr>
                <w:sz w:val="24"/>
                <w:szCs w:val="24"/>
              </w:rPr>
              <w:t>niskt stöd.</w:t>
            </w:r>
          </w:p>
        </w:tc>
        <w:tc>
          <w:tcPr>
            <w:tcW w:w="1163" w:type="dxa"/>
          </w:tcPr>
          <w:p w14:paraId="6FD25CFC" w14:textId="77777777" w:rsidR="00DD0CB8" w:rsidRPr="006132C7" w:rsidRDefault="00DD0CB8" w:rsidP="00AB760B">
            <w:pPr>
              <w:rPr>
                <w:b/>
                <w:sz w:val="24"/>
                <w:szCs w:val="24"/>
              </w:rPr>
            </w:pPr>
          </w:p>
        </w:tc>
        <w:tc>
          <w:tcPr>
            <w:tcW w:w="1176" w:type="dxa"/>
          </w:tcPr>
          <w:p w14:paraId="74462196" w14:textId="77777777" w:rsidR="00DD0CB8" w:rsidRPr="006132C7" w:rsidRDefault="00DD0CB8" w:rsidP="00AB760B">
            <w:pPr>
              <w:rPr>
                <w:b/>
                <w:sz w:val="24"/>
                <w:szCs w:val="24"/>
              </w:rPr>
            </w:pPr>
          </w:p>
        </w:tc>
      </w:tr>
      <w:tr w:rsidR="00DD0CB8" w:rsidRPr="006132C7" w14:paraId="5EF5C360" w14:textId="77777777" w:rsidTr="00AB760B">
        <w:tc>
          <w:tcPr>
            <w:tcW w:w="8079" w:type="dxa"/>
          </w:tcPr>
          <w:p w14:paraId="687A5D1A" w14:textId="77777777" w:rsidR="00DD0CB8" w:rsidRPr="002B611A" w:rsidRDefault="00DD0CB8" w:rsidP="00AB760B">
            <w:pPr>
              <w:rPr>
                <w:sz w:val="24"/>
                <w:szCs w:val="24"/>
              </w:rPr>
            </w:pPr>
            <w:r w:rsidRPr="00DA4FB1">
              <w:rPr>
                <w:sz w:val="24"/>
                <w:szCs w:val="24"/>
              </w:rPr>
              <w:t>ae) Datum då bruksanvisningen utfärdades eller, om den har reviderats, utfärdandedatum och identifiering för den senaste ändringen med en tydlig angivelse av vilka ändringar som gjorts.</w:t>
            </w:r>
          </w:p>
        </w:tc>
        <w:tc>
          <w:tcPr>
            <w:tcW w:w="1163" w:type="dxa"/>
          </w:tcPr>
          <w:p w14:paraId="3952A7AE" w14:textId="77777777" w:rsidR="00DD0CB8" w:rsidRPr="006132C7" w:rsidRDefault="00DD0CB8" w:rsidP="00AB760B">
            <w:pPr>
              <w:rPr>
                <w:b/>
                <w:sz w:val="24"/>
                <w:szCs w:val="24"/>
              </w:rPr>
            </w:pPr>
          </w:p>
        </w:tc>
        <w:tc>
          <w:tcPr>
            <w:tcW w:w="1176" w:type="dxa"/>
          </w:tcPr>
          <w:p w14:paraId="32F79401" w14:textId="77777777" w:rsidR="00DD0CB8" w:rsidRPr="006132C7" w:rsidRDefault="00DD0CB8" w:rsidP="00AB760B">
            <w:pPr>
              <w:rPr>
                <w:b/>
                <w:sz w:val="24"/>
                <w:szCs w:val="24"/>
              </w:rPr>
            </w:pPr>
          </w:p>
        </w:tc>
      </w:tr>
      <w:tr w:rsidR="00DD0CB8" w:rsidRPr="006132C7" w14:paraId="40812818" w14:textId="77777777" w:rsidTr="00AB760B">
        <w:tc>
          <w:tcPr>
            <w:tcW w:w="8079" w:type="dxa"/>
          </w:tcPr>
          <w:p w14:paraId="155531FD" w14:textId="77777777" w:rsidR="00DD0CB8" w:rsidRPr="00DA4FB1" w:rsidRDefault="00DD0CB8" w:rsidP="00AB760B">
            <w:pPr>
              <w:tabs>
                <w:tab w:val="left" w:pos="930"/>
              </w:tabs>
              <w:rPr>
                <w:sz w:val="24"/>
                <w:szCs w:val="24"/>
              </w:rPr>
            </w:pPr>
            <w:r w:rsidRPr="00DA4FB1">
              <w:rPr>
                <w:sz w:val="24"/>
                <w:szCs w:val="24"/>
              </w:rPr>
              <w:t>af) Ett meddelande till användaren om att alla allvarliga tillbud som har inträffat i samband med produkten ska rapporteras till tillverkaren och den behöriga myndigheten i den medlemsstat där användaren och/eller patienten är etablerad.</w:t>
            </w:r>
          </w:p>
        </w:tc>
        <w:tc>
          <w:tcPr>
            <w:tcW w:w="1163" w:type="dxa"/>
          </w:tcPr>
          <w:p w14:paraId="006B70E9" w14:textId="77777777" w:rsidR="00DD0CB8" w:rsidRPr="006132C7" w:rsidRDefault="00DD0CB8" w:rsidP="00AB760B">
            <w:pPr>
              <w:rPr>
                <w:b/>
                <w:sz w:val="24"/>
                <w:szCs w:val="24"/>
              </w:rPr>
            </w:pPr>
          </w:p>
        </w:tc>
        <w:tc>
          <w:tcPr>
            <w:tcW w:w="1176" w:type="dxa"/>
          </w:tcPr>
          <w:p w14:paraId="34D73E63" w14:textId="77777777" w:rsidR="00DD0CB8" w:rsidRPr="006132C7" w:rsidRDefault="00DD0CB8" w:rsidP="00AB760B">
            <w:pPr>
              <w:rPr>
                <w:b/>
                <w:sz w:val="24"/>
                <w:szCs w:val="24"/>
              </w:rPr>
            </w:pPr>
          </w:p>
        </w:tc>
      </w:tr>
      <w:tr w:rsidR="00DD0CB8" w:rsidRPr="006132C7" w14:paraId="6BA2756B" w14:textId="77777777" w:rsidTr="00AB760B">
        <w:tc>
          <w:tcPr>
            <w:tcW w:w="8079" w:type="dxa"/>
          </w:tcPr>
          <w:p w14:paraId="35EBF4AD" w14:textId="77777777" w:rsidR="00DD0CB8" w:rsidRPr="00DA4FB1" w:rsidRDefault="00DD0CB8" w:rsidP="00AB760B">
            <w:pPr>
              <w:rPr>
                <w:sz w:val="24"/>
                <w:szCs w:val="24"/>
              </w:rPr>
            </w:pPr>
            <w:r w:rsidRPr="00DA4FB1">
              <w:rPr>
                <w:sz w:val="24"/>
                <w:szCs w:val="24"/>
              </w:rPr>
              <w:t>ag) Om det i produktuppsättningar (produktkit) ingår enskilda reagenser och artiklar som kan göras tillgängliga som separata produkter, ska var och en av dessa produkter uppfylla de krav som fastställs för bruksanvisningen i detta avsnitt och de krav som fastställs i denna förordning.</w:t>
            </w:r>
          </w:p>
        </w:tc>
        <w:tc>
          <w:tcPr>
            <w:tcW w:w="1163" w:type="dxa"/>
          </w:tcPr>
          <w:p w14:paraId="38166BD0" w14:textId="77777777" w:rsidR="00DD0CB8" w:rsidRPr="006132C7" w:rsidRDefault="00DD0CB8" w:rsidP="00AB760B">
            <w:pPr>
              <w:rPr>
                <w:b/>
                <w:sz w:val="24"/>
                <w:szCs w:val="24"/>
              </w:rPr>
            </w:pPr>
          </w:p>
        </w:tc>
        <w:tc>
          <w:tcPr>
            <w:tcW w:w="1176" w:type="dxa"/>
          </w:tcPr>
          <w:p w14:paraId="4F32D1AB" w14:textId="77777777" w:rsidR="00DD0CB8" w:rsidRPr="006132C7" w:rsidRDefault="00DD0CB8" w:rsidP="00AB760B">
            <w:pPr>
              <w:rPr>
                <w:b/>
                <w:sz w:val="24"/>
                <w:szCs w:val="24"/>
              </w:rPr>
            </w:pPr>
          </w:p>
        </w:tc>
      </w:tr>
      <w:tr w:rsidR="00DD0CB8" w:rsidRPr="006132C7" w14:paraId="2EA01FA5" w14:textId="77777777" w:rsidTr="00AB760B">
        <w:tc>
          <w:tcPr>
            <w:tcW w:w="8079" w:type="dxa"/>
          </w:tcPr>
          <w:p w14:paraId="527F8414" w14:textId="77777777" w:rsidR="00DD0CB8" w:rsidRPr="00DA4FB1" w:rsidRDefault="00DD0CB8" w:rsidP="00AB760B">
            <w:pPr>
              <w:rPr>
                <w:sz w:val="24"/>
                <w:szCs w:val="24"/>
              </w:rPr>
            </w:pPr>
            <w:r w:rsidRPr="00F20EE1">
              <w:rPr>
                <w:sz w:val="24"/>
                <w:szCs w:val="24"/>
              </w:rPr>
              <w:t>ah) När det gäller produkter som innefattar elektroniska programmerbara system, inbegripet programvara eller programvara som i sig är produkter, minimikrav för hårdvara, it-nätverkens egenskaper och åtgärder för it-säkerhet, bland annat skydd mot obehörigt tillträde, som behövs för att programvaran ska kunna köras som avsett</w:t>
            </w:r>
            <w:r>
              <w:rPr>
                <w:sz w:val="24"/>
                <w:szCs w:val="24"/>
              </w:rPr>
              <w:t>.</w:t>
            </w:r>
          </w:p>
        </w:tc>
        <w:tc>
          <w:tcPr>
            <w:tcW w:w="1163" w:type="dxa"/>
          </w:tcPr>
          <w:p w14:paraId="00FAD700" w14:textId="77777777" w:rsidR="00DD0CB8" w:rsidRPr="006132C7" w:rsidRDefault="00DD0CB8" w:rsidP="00AB760B">
            <w:pPr>
              <w:rPr>
                <w:b/>
                <w:sz w:val="24"/>
                <w:szCs w:val="24"/>
              </w:rPr>
            </w:pPr>
          </w:p>
        </w:tc>
        <w:tc>
          <w:tcPr>
            <w:tcW w:w="1176" w:type="dxa"/>
          </w:tcPr>
          <w:p w14:paraId="3216C569" w14:textId="77777777" w:rsidR="00DD0CB8" w:rsidRPr="006132C7" w:rsidRDefault="00DD0CB8" w:rsidP="00AB760B">
            <w:pPr>
              <w:rPr>
                <w:b/>
                <w:sz w:val="24"/>
                <w:szCs w:val="24"/>
              </w:rPr>
            </w:pPr>
          </w:p>
        </w:tc>
      </w:tr>
    </w:tbl>
    <w:p w14:paraId="4FEABB65" w14:textId="77777777" w:rsidR="00DD0CB8" w:rsidRPr="006132C7" w:rsidRDefault="00DD0CB8" w:rsidP="00DD0CB8">
      <w:pPr>
        <w:rPr>
          <w:b/>
          <w:sz w:val="24"/>
          <w:szCs w:val="24"/>
        </w:rPr>
      </w:pPr>
    </w:p>
    <w:p w14:paraId="7B23E798" w14:textId="77777777" w:rsidR="00DD0CB8" w:rsidRPr="006132C7" w:rsidRDefault="00DD0CB8" w:rsidP="00DD0CB8">
      <w:pPr>
        <w:rPr>
          <w:sz w:val="24"/>
          <w:szCs w:val="24"/>
        </w:rPr>
      </w:pPr>
      <w:r w:rsidRPr="0097698E">
        <w:rPr>
          <w:sz w:val="24"/>
          <w:szCs w:val="24"/>
        </w:rPr>
        <w:t>20.4.2 Dessutom ska bruksanvisningen för produkter avsedda för självtestning överensstämma med samtliga följande principer:</w:t>
      </w:r>
    </w:p>
    <w:tbl>
      <w:tblPr>
        <w:tblStyle w:val="TableGrid"/>
        <w:tblW w:w="0" w:type="auto"/>
        <w:tblInd w:w="38" w:type="dxa"/>
        <w:tblLook w:val="04A0" w:firstRow="1" w:lastRow="0" w:firstColumn="1" w:lastColumn="0" w:noHBand="0" w:noVBand="1"/>
      </w:tblPr>
      <w:tblGrid>
        <w:gridCol w:w="6693"/>
        <w:gridCol w:w="1163"/>
        <w:gridCol w:w="1166"/>
      </w:tblGrid>
      <w:tr w:rsidR="00DD0CB8" w:rsidRPr="006132C7" w14:paraId="77154DF5" w14:textId="77777777" w:rsidTr="00AB760B">
        <w:tc>
          <w:tcPr>
            <w:tcW w:w="8079" w:type="dxa"/>
          </w:tcPr>
          <w:p w14:paraId="2B78A8E8" w14:textId="77777777" w:rsidR="00DD0CB8" w:rsidRPr="006132C7" w:rsidRDefault="00DD0CB8" w:rsidP="00AB760B">
            <w:pPr>
              <w:rPr>
                <w:b/>
                <w:sz w:val="24"/>
                <w:szCs w:val="24"/>
              </w:rPr>
            </w:pPr>
            <w:r w:rsidRPr="006132C7">
              <w:rPr>
                <w:b/>
                <w:sz w:val="24"/>
                <w:szCs w:val="24"/>
              </w:rPr>
              <w:t>Krav</w:t>
            </w:r>
          </w:p>
        </w:tc>
        <w:tc>
          <w:tcPr>
            <w:tcW w:w="1163" w:type="dxa"/>
          </w:tcPr>
          <w:p w14:paraId="4EF49B54" w14:textId="77777777" w:rsidR="00DD0CB8" w:rsidRPr="006132C7" w:rsidRDefault="00DD0CB8" w:rsidP="00AB760B">
            <w:pPr>
              <w:rPr>
                <w:b/>
                <w:sz w:val="24"/>
                <w:szCs w:val="24"/>
              </w:rPr>
            </w:pPr>
            <w:r w:rsidRPr="006132C7">
              <w:rPr>
                <w:b/>
                <w:sz w:val="24"/>
                <w:szCs w:val="24"/>
              </w:rPr>
              <w:t>Uppfylls ja/nej</w:t>
            </w:r>
          </w:p>
        </w:tc>
        <w:tc>
          <w:tcPr>
            <w:tcW w:w="1176" w:type="dxa"/>
          </w:tcPr>
          <w:p w14:paraId="18F7D78F" w14:textId="77777777" w:rsidR="00DD0CB8" w:rsidRPr="006132C7" w:rsidRDefault="00DD0CB8" w:rsidP="00AB760B">
            <w:pPr>
              <w:rPr>
                <w:b/>
                <w:sz w:val="24"/>
                <w:szCs w:val="24"/>
              </w:rPr>
            </w:pPr>
            <w:r w:rsidRPr="006132C7">
              <w:rPr>
                <w:b/>
                <w:sz w:val="24"/>
                <w:szCs w:val="24"/>
              </w:rPr>
              <w:t>Inte relevant</w:t>
            </w:r>
          </w:p>
        </w:tc>
      </w:tr>
      <w:tr w:rsidR="00DD0CB8" w:rsidRPr="006132C7" w14:paraId="6F1F5B07" w14:textId="77777777" w:rsidTr="00AB760B">
        <w:tc>
          <w:tcPr>
            <w:tcW w:w="8079" w:type="dxa"/>
          </w:tcPr>
          <w:p w14:paraId="075C9503" w14:textId="77777777" w:rsidR="00DD0CB8" w:rsidRPr="006132C7" w:rsidRDefault="00DD0CB8" w:rsidP="00AB760B">
            <w:pPr>
              <w:rPr>
                <w:sz w:val="24"/>
                <w:szCs w:val="24"/>
              </w:rPr>
            </w:pPr>
            <w:r w:rsidRPr="0097698E">
              <w:rPr>
                <w:sz w:val="24"/>
                <w:szCs w:val="24"/>
              </w:rPr>
              <w:t>a) Uppgifter om testförfarandet ska anges, inklusive eventuell reagensberedning, provinsamling och/eller provberedning samt information om hur testet ska genomföras och hur resultaten ska tolkas.</w:t>
            </w:r>
          </w:p>
        </w:tc>
        <w:tc>
          <w:tcPr>
            <w:tcW w:w="1163" w:type="dxa"/>
          </w:tcPr>
          <w:p w14:paraId="05CD41E0" w14:textId="77777777" w:rsidR="00DD0CB8" w:rsidRPr="006132C7" w:rsidRDefault="00DD0CB8" w:rsidP="00AB760B">
            <w:pPr>
              <w:rPr>
                <w:b/>
                <w:sz w:val="24"/>
                <w:szCs w:val="24"/>
              </w:rPr>
            </w:pPr>
          </w:p>
        </w:tc>
        <w:tc>
          <w:tcPr>
            <w:tcW w:w="1176" w:type="dxa"/>
          </w:tcPr>
          <w:p w14:paraId="2E64E12E" w14:textId="77777777" w:rsidR="00DD0CB8" w:rsidRPr="006132C7" w:rsidRDefault="00DD0CB8" w:rsidP="00AB760B">
            <w:pPr>
              <w:rPr>
                <w:b/>
                <w:sz w:val="24"/>
                <w:szCs w:val="24"/>
              </w:rPr>
            </w:pPr>
          </w:p>
        </w:tc>
      </w:tr>
      <w:tr w:rsidR="00DD0CB8" w:rsidRPr="006132C7" w14:paraId="3730C9AB" w14:textId="77777777" w:rsidTr="00AB760B">
        <w:tc>
          <w:tcPr>
            <w:tcW w:w="8079" w:type="dxa"/>
          </w:tcPr>
          <w:p w14:paraId="20F41A06" w14:textId="77777777" w:rsidR="00DD0CB8" w:rsidRPr="006132C7" w:rsidRDefault="00DD0CB8" w:rsidP="00AB760B">
            <w:pPr>
              <w:rPr>
                <w:sz w:val="24"/>
                <w:szCs w:val="24"/>
              </w:rPr>
            </w:pPr>
            <w:r w:rsidRPr="0019569A">
              <w:rPr>
                <w:sz w:val="24"/>
                <w:szCs w:val="24"/>
              </w:rPr>
              <w:t>b) Vissa upplysningar kan uteslutas, förutsatt att annan information från tillverkaren är tillräcklig för att användaren ska kunna förstå hur produkten ska användas och hur produktens resultat ska tolkas</w:t>
            </w:r>
            <w:r>
              <w:rPr>
                <w:sz w:val="24"/>
                <w:szCs w:val="24"/>
              </w:rPr>
              <w:t>.</w:t>
            </w:r>
          </w:p>
        </w:tc>
        <w:tc>
          <w:tcPr>
            <w:tcW w:w="1163" w:type="dxa"/>
          </w:tcPr>
          <w:p w14:paraId="4F972308" w14:textId="77777777" w:rsidR="00DD0CB8" w:rsidRPr="006132C7" w:rsidRDefault="00DD0CB8" w:rsidP="00AB760B">
            <w:pPr>
              <w:rPr>
                <w:b/>
                <w:sz w:val="24"/>
                <w:szCs w:val="24"/>
              </w:rPr>
            </w:pPr>
          </w:p>
        </w:tc>
        <w:tc>
          <w:tcPr>
            <w:tcW w:w="1176" w:type="dxa"/>
          </w:tcPr>
          <w:p w14:paraId="7427D55A" w14:textId="77777777" w:rsidR="00DD0CB8" w:rsidRPr="006132C7" w:rsidRDefault="00DD0CB8" w:rsidP="00AB760B">
            <w:pPr>
              <w:rPr>
                <w:b/>
                <w:sz w:val="24"/>
                <w:szCs w:val="24"/>
              </w:rPr>
            </w:pPr>
          </w:p>
        </w:tc>
      </w:tr>
      <w:tr w:rsidR="00DD0CB8" w:rsidRPr="006132C7" w14:paraId="1DEA2C1F" w14:textId="77777777" w:rsidTr="00AB760B">
        <w:tc>
          <w:tcPr>
            <w:tcW w:w="8079" w:type="dxa"/>
          </w:tcPr>
          <w:p w14:paraId="65B57538" w14:textId="77777777" w:rsidR="00DD0CB8" w:rsidRPr="006132C7" w:rsidRDefault="00DD0CB8" w:rsidP="00AB760B">
            <w:pPr>
              <w:rPr>
                <w:sz w:val="24"/>
                <w:szCs w:val="24"/>
              </w:rPr>
            </w:pPr>
            <w:r w:rsidRPr="0019569A">
              <w:rPr>
                <w:sz w:val="24"/>
                <w:szCs w:val="24"/>
              </w:rPr>
              <w:t>c) Produktens avsedda ändamål ska tillhandahålla tillräcklig information för att användaren ska kunna förstå det medicinska ändamålet och tillåta den avsedda användaren att göra en korrekt tolkning av resul</w:t>
            </w:r>
            <w:r>
              <w:rPr>
                <w:sz w:val="24"/>
                <w:szCs w:val="24"/>
              </w:rPr>
              <w:t>taten.</w:t>
            </w:r>
          </w:p>
        </w:tc>
        <w:tc>
          <w:tcPr>
            <w:tcW w:w="1163" w:type="dxa"/>
          </w:tcPr>
          <w:p w14:paraId="7D5EC5D9" w14:textId="77777777" w:rsidR="00DD0CB8" w:rsidRPr="006132C7" w:rsidRDefault="00DD0CB8" w:rsidP="00AB760B">
            <w:pPr>
              <w:rPr>
                <w:b/>
                <w:sz w:val="24"/>
                <w:szCs w:val="24"/>
              </w:rPr>
            </w:pPr>
          </w:p>
        </w:tc>
        <w:tc>
          <w:tcPr>
            <w:tcW w:w="1176" w:type="dxa"/>
          </w:tcPr>
          <w:p w14:paraId="37D9143D" w14:textId="77777777" w:rsidR="00DD0CB8" w:rsidRPr="006132C7" w:rsidRDefault="00DD0CB8" w:rsidP="00AB760B">
            <w:pPr>
              <w:rPr>
                <w:b/>
                <w:sz w:val="24"/>
                <w:szCs w:val="24"/>
              </w:rPr>
            </w:pPr>
          </w:p>
        </w:tc>
      </w:tr>
      <w:tr w:rsidR="00DD0CB8" w:rsidRPr="006132C7" w14:paraId="7DAC88F3" w14:textId="77777777" w:rsidTr="00AB760B">
        <w:tc>
          <w:tcPr>
            <w:tcW w:w="8079" w:type="dxa"/>
          </w:tcPr>
          <w:p w14:paraId="3BAB7170" w14:textId="77777777" w:rsidR="00DD0CB8" w:rsidRPr="006132C7" w:rsidRDefault="00DD0CB8" w:rsidP="00AB760B">
            <w:pPr>
              <w:rPr>
                <w:sz w:val="24"/>
                <w:szCs w:val="24"/>
              </w:rPr>
            </w:pPr>
            <w:r w:rsidRPr="0019569A">
              <w:rPr>
                <w:sz w:val="24"/>
                <w:szCs w:val="24"/>
              </w:rPr>
              <w:t>d) Resultaten ska uttryckas och presenteras på ett sätt som lätt kan förstås av den avsedda användaren.</w:t>
            </w:r>
          </w:p>
        </w:tc>
        <w:tc>
          <w:tcPr>
            <w:tcW w:w="1163" w:type="dxa"/>
          </w:tcPr>
          <w:p w14:paraId="3B2B96CD" w14:textId="77777777" w:rsidR="00DD0CB8" w:rsidRPr="006132C7" w:rsidRDefault="00DD0CB8" w:rsidP="00AB760B">
            <w:pPr>
              <w:rPr>
                <w:b/>
                <w:sz w:val="24"/>
                <w:szCs w:val="24"/>
              </w:rPr>
            </w:pPr>
          </w:p>
        </w:tc>
        <w:tc>
          <w:tcPr>
            <w:tcW w:w="1176" w:type="dxa"/>
          </w:tcPr>
          <w:p w14:paraId="12450A65" w14:textId="77777777" w:rsidR="00DD0CB8" w:rsidRPr="006132C7" w:rsidRDefault="00DD0CB8" w:rsidP="00AB760B">
            <w:pPr>
              <w:rPr>
                <w:b/>
                <w:sz w:val="24"/>
                <w:szCs w:val="24"/>
              </w:rPr>
            </w:pPr>
          </w:p>
        </w:tc>
      </w:tr>
      <w:tr w:rsidR="00DD0CB8" w:rsidRPr="006132C7" w14:paraId="6AA4FD3D" w14:textId="77777777" w:rsidTr="00AB760B">
        <w:tc>
          <w:tcPr>
            <w:tcW w:w="8079" w:type="dxa"/>
          </w:tcPr>
          <w:p w14:paraId="5F0EBE53" w14:textId="77777777" w:rsidR="00DD0CB8" w:rsidRPr="006132C7" w:rsidRDefault="00DD0CB8" w:rsidP="00AB760B">
            <w:pPr>
              <w:rPr>
                <w:sz w:val="24"/>
                <w:szCs w:val="24"/>
              </w:rPr>
            </w:pPr>
            <w:r w:rsidRPr="00663307">
              <w:rPr>
                <w:sz w:val="24"/>
                <w:szCs w:val="24"/>
              </w:rPr>
              <w:t>e) Det ska finnas information med råd om vilka åtgärder användaren ska vidta (vid ett positivt, negativt eller oklart resultat), om testbegränsningarna och om möjligheten att produkten kan ge ett falskt positivt eller falskt negativt resultat. Information ska också ges om alla faktorer som kan påverka testresultaten, t.ex. ålder, kön, mens</w:t>
            </w:r>
            <w:r>
              <w:rPr>
                <w:sz w:val="24"/>
                <w:szCs w:val="24"/>
              </w:rPr>
              <w:t>truation, infektion, motion, fasta, diet eller medicinering</w:t>
            </w:r>
          </w:p>
        </w:tc>
        <w:tc>
          <w:tcPr>
            <w:tcW w:w="1163" w:type="dxa"/>
          </w:tcPr>
          <w:p w14:paraId="53A84D4B" w14:textId="77777777" w:rsidR="00DD0CB8" w:rsidRPr="006132C7" w:rsidRDefault="00DD0CB8" w:rsidP="00AB760B">
            <w:pPr>
              <w:rPr>
                <w:b/>
                <w:sz w:val="24"/>
                <w:szCs w:val="24"/>
              </w:rPr>
            </w:pPr>
          </w:p>
        </w:tc>
        <w:tc>
          <w:tcPr>
            <w:tcW w:w="1176" w:type="dxa"/>
          </w:tcPr>
          <w:p w14:paraId="7AAA1999" w14:textId="77777777" w:rsidR="00DD0CB8" w:rsidRPr="006132C7" w:rsidRDefault="00DD0CB8" w:rsidP="00AB760B">
            <w:pPr>
              <w:rPr>
                <w:b/>
                <w:sz w:val="24"/>
                <w:szCs w:val="24"/>
              </w:rPr>
            </w:pPr>
          </w:p>
        </w:tc>
      </w:tr>
      <w:tr w:rsidR="00DD0CB8" w:rsidRPr="006132C7" w14:paraId="439882B1" w14:textId="77777777" w:rsidTr="00AB760B">
        <w:tc>
          <w:tcPr>
            <w:tcW w:w="8079" w:type="dxa"/>
          </w:tcPr>
          <w:p w14:paraId="5693F456" w14:textId="77777777" w:rsidR="00DD0CB8" w:rsidRPr="006132C7" w:rsidRDefault="00DD0CB8" w:rsidP="00AB760B">
            <w:pPr>
              <w:tabs>
                <w:tab w:val="left" w:pos="1725"/>
              </w:tabs>
              <w:rPr>
                <w:sz w:val="24"/>
                <w:szCs w:val="24"/>
              </w:rPr>
            </w:pPr>
            <w:r w:rsidRPr="00514D8F">
              <w:rPr>
                <w:sz w:val="24"/>
                <w:szCs w:val="24"/>
              </w:rPr>
              <w:t>f) Den information som tillhandahålls ska innehålla en förklaring där det tydligt anges att användaren inte bör fatta något beslut av medicinsk betydelse utan att först samråda med lämplig hälso- och sjukvårdpersonal, information om sjukdomseffekter och sjukdomsförekomst samt i tillämpliga fall information om var användaren kan få ytterligare råd, t.ex. nationella journummer, webbplatser, i den medlemsstat/de medlemsstater där produkten släpps ut på mark</w:t>
            </w:r>
            <w:r>
              <w:rPr>
                <w:sz w:val="24"/>
                <w:szCs w:val="24"/>
              </w:rPr>
              <w:t>naden</w:t>
            </w:r>
          </w:p>
        </w:tc>
        <w:tc>
          <w:tcPr>
            <w:tcW w:w="1163" w:type="dxa"/>
          </w:tcPr>
          <w:p w14:paraId="051165A8" w14:textId="77777777" w:rsidR="00DD0CB8" w:rsidRPr="006132C7" w:rsidRDefault="00DD0CB8" w:rsidP="00AB760B">
            <w:pPr>
              <w:rPr>
                <w:b/>
                <w:sz w:val="24"/>
                <w:szCs w:val="24"/>
              </w:rPr>
            </w:pPr>
          </w:p>
        </w:tc>
        <w:tc>
          <w:tcPr>
            <w:tcW w:w="1176" w:type="dxa"/>
          </w:tcPr>
          <w:p w14:paraId="07758C6A" w14:textId="77777777" w:rsidR="00DD0CB8" w:rsidRPr="006132C7" w:rsidRDefault="00DD0CB8" w:rsidP="00AB760B">
            <w:pPr>
              <w:rPr>
                <w:b/>
                <w:sz w:val="24"/>
                <w:szCs w:val="24"/>
              </w:rPr>
            </w:pPr>
          </w:p>
        </w:tc>
      </w:tr>
      <w:tr w:rsidR="00DD0CB8" w:rsidRPr="006132C7" w14:paraId="49415CCB" w14:textId="77777777" w:rsidTr="00AB760B">
        <w:tc>
          <w:tcPr>
            <w:tcW w:w="8079" w:type="dxa"/>
          </w:tcPr>
          <w:p w14:paraId="4CDAA561" w14:textId="77777777" w:rsidR="00DD0CB8" w:rsidRPr="006132C7" w:rsidRDefault="00DD0CB8" w:rsidP="00AB760B">
            <w:pPr>
              <w:rPr>
                <w:sz w:val="24"/>
                <w:szCs w:val="24"/>
              </w:rPr>
            </w:pPr>
            <w:r w:rsidRPr="00514D8F">
              <w:rPr>
                <w:sz w:val="24"/>
                <w:szCs w:val="24"/>
              </w:rPr>
              <w:t>g) För produkter avsedda för självtestning som används för övervakning av tidigare diagnosticerade befintliga sjukdomar eller tillstånd ska det anges att patienter endast bör anpassa behandlingen, om de har lämp</w:t>
            </w:r>
            <w:r>
              <w:rPr>
                <w:sz w:val="24"/>
                <w:szCs w:val="24"/>
              </w:rPr>
              <w:t>lig utbildning för detta.</w:t>
            </w:r>
          </w:p>
        </w:tc>
        <w:tc>
          <w:tcPr>
            <w:tcW w:w="1163" w:type="dxa"/>
          </w:tcPr>
          <w:p w14:paraId="7B075559" w14:textId="77777777" w:rsidR="00DD0CB8" w:rsidRPr="006132C7" w:rsidRDefault="00DD0CB8" w:rsidP="00AB760B">
            <w:pPr>
              <w:rPr>
                <w:b/>
                <w:sz w:val="24"/>
                <w:szCs w:val="24"/>
              </w:rPr>
            </w:pPr>
          </w:p>
        </w:tc>
        <w:tc>
          <w:tcPr>
            <w:tcW w:w="1176" w:type="dxa"/>
          </w:tcPr>
          <w:p w14:paraId="636232BD" w14:textId="77777777" w:rsidR="00DD0CB8" w:rsidRPr="006132C7" w:rsidRDefault="00DD0CB8" w:rsidP="00AB760B">
            <w:pPr>
              <w:rPr>
                <w:b/>
                <w:sz w:val="24"/>
                <w:szCs w:val="24"/>
              </w:rPr>
            </w:pPr>
          </w:p>
        </w:tc>
      </w:tr>
    </w:tbl>
    <w:p w14:paraId="6B91B34E" w14:textId="77777777" w:rsidR="00DD0CB8" w:rsidRPr="006132C7" w:rsidRDefault="00DD0CB8" w:rsidP="00DD0CB8">
      <w:pPr>
        <w:rPr>
          <w:b/>
          <w:sz w:val="24"/>
          <w:szCs w:val="24"/>
        </w:rPr>
      </w:pPr>
    </w:p>
    <w:p w14:paraId="4F98B630" w14:textId="77777777" w:rsidR="00DD0CB8" w:rsidRPr="006132C7" w:rsidRDefault="00DD0CB8" w:rsidP="00DD0CB8">
      <w:pPr>
        <w:rPr>
          <w:b/>
          <w:sz w:val="24"/>
          <w:szCs w:val="24"/>
        </w:rPr>
      </w:pPr>
      <w:r w:rsidRPr="006132C7">
        <w:rPr>
          <w:b/>
          <w:sz w:val="24"/>
          <w:szCs w:val="24"/>
        </w:rPr>
        <w:t>Krav i KAPITEL III KRAV AVSEENDE DEN INFORMATION SOM LÄMNAS TILLSAMMANS MED PRODUKTEN som inte uppfylls:</w:t>
      </w:r>
    </w:p>
    <w:tbl>
      <w:tblPr>
        <w:tblStyle w:val="TableGrid"/>
        <w:tblW w:w="0" w:type="auto"/>
        <w:tblInd w:w="38" w:type="dxa"/>
        <w:tblLook w:val="04A0" w:firstRow="1" w:lastRow="0" w:firstColumn="1" w:lastColumn="0" w:noHBand="0" w:noVBand="1"/>
      </w:tblPr>
      <w:tblGrid>
        <w:gridCol w:w="2005"/>
        <w:gridCol w:w="7017"/>
      </w:tblGrid>
      <w:tr w:rsidR="00DD0CB8" w:rsidRPr="006132C7" w14:paraId="2533678A" w14:textId="77777777" w:rsidTr="00AB760B">
        <w:tc>
          <w:tcPr>
            <w:tcW w:w="2197" w:type="dxa"/>
          </w:tcPr>
          <w:p w14:paraId="30923D35" w14:textId="77777777" w:rsidR="00DD0CB8" w:rsidRPr="006132C7" w:rsidRDefault="00DD0CB8" w:rsidP="00AB760B">
            <w:pPr>
              <w:rPr>
                <w:b/>
                <w:sz w:val="24"/>
                <w:szCs w:val="24"/>
              </w:rPr>
            </w:pPr>
            <w:r w:rsidRPr="006132C7">
              <w:rPr>
                <w:b/>
                <w:sz w:val="24"/>
                <w:szCs w:val="24"/>
              </w:rPr>
              <w:t>Nummer på krav som inte uppfylls:</w:t>
            </w:r>
          </w:p>
        </w:tc>
        <w:tc>
          <w:tcPr>
            <w:tcW w:w="8409" w:type="dxa"/>
          </w:tcPr>
          <w:p w14:paraId="7542F810" w14:textId="77777777" w:rsidR="00DD0CB8" w:rsidRPr="006132C7" w:rsidRDefault="00DD0CB8" w:rsidP="00AB760B">
            <w:pPr>
              <w:rPr>
                <w:b/>
                <w:sz w:val="24"/>
                <w:szCs w:val="24"/>
              </w:rPr>
            </w:pPr>
            <w:r w:rsidRPr="006132C7">
              <w:rPr>
                <w:b/>
                <w:sz w:val="24"/>
                <w:szCs w:val="24"/>
              </w:rPr>
              <w:t>Beskriv hur och hur det hanteras:</w:t>
            </w:r>
          </w:p>
        </w:tc>
      </w:tr>
      <w:tr w:rsidR="00DD0CB8" w:rsidRPr="006132C7" w14:paraId="68C63EBD" w14:textId="77777777" w:rsidTr="00AB760B">
        <w:tc>
          <w:tcPr>
            <w:tcW w:w="2197" w:type="dxa"/>
          </w:tcPr>
          <w:p w14:paraId="4017D7FF" w14:textId="77777777" w:rsidR="00DD0CB8" w:rsidRPr="006132C7" w:rsidRDefault="00DD0CB8" w:rsidP="00AB760B">
            <w:pPr>
              <w:rPr>
                <w:b/>
                <w:sz w:val="24"/>
                <w:szCs w:val="24"/>
              </w:rPr>
            </w:pPr>
          </w:p>
        </w:tc>
        <w:tc>
          <w:tcPr>
            <w:tcW w:w="8409" w:type="dxa"/>
          </w:tcPr>
          <w:p w14:paraId="6DC63AAF" w14:textId="77777777" w:rsidR="00DD0CB8" w:rsidRPr="006132C7" w:rsidRDefault="00DD0CB8" w:rsidP="00AB760B">
            <w:pPr>
              <w:rPr>
                <w:b/>
                <w:sz w:val="24"/>
                <w:szCs w:val="24"/>
              </w:rPr>
            </w:pPr>
          </w:p>
        </w:tc>
      </w:tr>
      <w:tr w:rsidR="00DD0CB8" w:rsidRPr="006132C7" w14:paraId="46AD1519" w14:textId="77777777" w:rsidTr="00AB760B">
        <w:tc>
          <w:tcPr>
            <w:tcW w:w="2197" w:type="dxa"/>
          </w:tcPr>
          <w:p w14:paraId="1861B98C" w14:textId="77777777" w:rsidR="00DD0CB8" w:rsidRPr="006132C7" w:rsidRDefault="00DD0CB8" w:rsidP="00AB760B">
            <w:pPr>
              <w:rPr>
                <w:b/>
                <w:sz w:val="24"/>
                <w:szCs w:val="24"/>
              </w:rPr>
            </w:pPr>
          </w:p>
        </w:tc>
        <w:tc>
          <w:tcPr>
            <w:tcW w:w="8409" w:type="dxa"/>
          </w:tcPr>
          <w:p w14:paraId="7817DE03" w14:textId="77777777" w:rsidR="00DD0CB8" w:rsidRPr="006132C7" w:rsidRDefault="00DD0CB8" w:rsidP="00AB760B">
            <w:pPr>
              <w:rPr>
                <w:b/>
                <w:sz w:val="24"/>
                <w:szCs w:val="24"/>
              </w:rPr>
            </w:pPr>
          </w:p>
        </w:tc>
      </w:tr>
      <w:tr w:rsidR="00DD0CB8" w:rsidRPr="006132C7" w14:paraId="05B730C1" w14:textId="77777777" w:rsidTr="00AB760B">
        <w:tc>
          <w:tcPr>
            <w:tcW w:w="2197" w:type="dxa"/>
          </w:tcPr>
          <w:p w14:paraId="790F2B3B" w14:textId="77777777" w:rsidR="00DD0CB8" w:rsidRPr="006132C7" w:rsidRDefault="00DD0CB8" w:rsidP="00AB760B">
            <w:pPr>
              <w:rPr>
                <w:b/>
                <w:sz w:val="24"/>
                <w:szCs w:val="24"/>
              </w:rPr>
            </w:pPr>
          </w:p>
        </w:tc>
        <w:tc>
          <w:tcPr>
            <w:tcW w:w="8409" w:type="dxa"/>
          </w:tcPr>
          <w:p w14:paraId="55FA7DC1" w14:textId="77777777" w:rsidR="00DD0CB8" w:rsidRPr="006132C7" w:rsidRDefault="00DD0CB8" w:rsidP="00AB760B">
            <w:pPr>
              <w:rPr>
                <w:b/>
                <w:sz w:val="24"/>
                <w:szCs w:val="24"/>
              </w:rPr>
            </w:pPr>
          </w:p>
        </w:tc>
      </w:tr>
    </w:tbl>
    <w:p w14:paraId="5FD61535" w14:textId="77777777" w:rsidR="00DD0CB8" w:rsidRPr="006132C7" w:rsidRDefault="00DD0CB8" w:rsidP="00DD0CB8">
      <w:pPr>
        <w:rPr>
          <w:b/>
          <w:sz w:val="28"/>
          <w:szCs w:val="28"/>
        </w:rPr>
      </w:pPr>
    </w:p>
    <w:p w14:paraId="4B7A831D" w14:textId="77777777" w:rsidR="00DD0CB8" w:rsidRDefault="00DD0CB8" w:rsidP="00332D94"/>
    <w:p w14:paraId="321D1D89" w14:textId="77777777" w:rsidR="00A62933" w:rsidRDefault="00A62933" w:rsidP="00543C9E"/>
    <w:p w14:paraId="61405EC3" w14:textId="4549CE54" w:rsidR="00A62933" w:rsidRPr="006D58F3" w:rsidRDefault="00A62933" w:rsidP="00543C9E"/>
    <w:sectPr w:rsidR="00A62933" w:rsidRPr="006D58F3" w:rsidSect="0095354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E305" w14:textId="77777777" w:rsidR="00267A84" w:rsidRDefault="00267A84" w:rsidP="00332D94">
      <w:r>
        <w:separator/>
      </w:r>
    </w:p>
  </w:endnote>
  <w:endnote w:type="continuationSeparator" w:id="0">
    <w:p w14:paraId="41FC8552" w14:textId="77777777" w:rsidR="00267A84" w:rsidRDefault="00267A8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rsidTr="00AB760B">
      <w:tc>
        <w:tcPr>
          <w:tcW w:w="7083" w:type="dxa"/>
        </w:tcPr>
        <w:p w14:paraId="70DA62BB" w14:textId="77777777" w:rsidR="000D6F1B" w:rsidRPr="00A26938" w:rsidRDefault="000D6F1B" w:rsidP="000D6F1B">
          <w:pPr>
            <w:pStyle w:val="Footer"/>
            <w:rPr>
              <w:sz w:val="20"/>
            </w:rPr>
          </w:pPr>
          <w:r w:rsidRPr="00730DA5">
            <w:rPr>
              <w:sz w:val="20"/>
            </w:rPr>
            <w:t>[[ORHDocumentType]]: [[Title]]</w:t>
          </w:r>
        </w:p>
      </w:tc>
      <w:tc>
        <w:tcPr>
          <w:tcW w:w="1933" w:type="dxa"/>
        </w:tcPr>
        <w:p w14:paraId="050A9460" w14:textId="77777777" w:rsidR="000D6F1B" w:rsidRDefault="000D6F1B" w:rsidP="000D6F1B">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rsidTr="00AB760B">
      <w:tc>
        <w:tcPr>
          <w:tcW w:w="7083" w:type="dxa"/>
        </w:tcPr>
        <w:p w14:paraId="2B59EE43" w14:textId="7DDD34D0" w:rsidR="000D6F1B" w:rsidRPr="00730DA5" w:rsidRDefault="000D6F1B" w:rsidP="000D6F1B">
          <w:pPr>
            <w:pStyle w:val="Footer"/>
            <w:rPr>
              <w:sz w:val="20"/>
            </w:rPr>
          </w:pPr>
          <w:r w:rsidRPr="37904626">
            <w:rPr>
              <w:sz w:val="20"/>
              <w:szCs w:val="20"/>
            </w:rPr>
            <w:t xml:space="preserve">Fastställd av: [[ORHApprovedRole]], </w:t>
          </w:r>
          <w:r w:rsidR="00400514">
            <w:rPr>
              <w:sz w:val="20"/>
              <w:szCs w:val="20"/>
            </w:rPr>
            <w:t>Godkänt</w:t>
          </w:r>
          <w:r w:rsidR="00400514" w:rsidRPr="37904626">
            <w:rPr>
              <w:sz w:val="20"/>
              <w:szCs w:val="20"/>
            </w:rPr>
            <w:t>: [[</w:t>
          </w:r>
          <w:r w:rsidR="00400514" w:rsidRPr="00306A86">
            <w:rPr>
              <w:sz w:val="20"/>
              <w:szCs w:val="20"/>
            </w:rPr>
            <w:t>ODM</w:t>
          </w:r>
          <w:r w:rsidR="00400514">
            <w:rPr>
              <w:sz w:val="20"/>
              <w:szCs w:val="20"/>
            </w:rPr>
            <w:t>Approved</w:t>
          </w:r>
          <w:r w:rsidR="00400514" w:rsidRPr="37904626">
            <w:rPr>
              <w:sz w:val="20"/>
              <w:szCs w:val="20"/>
            </w:rPr>
            <w:t>]]</w:t>
          </w:r>
        </w:p>
      </w:tc>
      <w:tc>
        <w:tcPr>
          <w:tcW w:w="1933" w:type="dxa"/>
        </w:tcPr>
        <w:p w14:paraId="3416583C" w14:textId="77777777" w:rsidR="000D6F1B" w:rsidRPr="00CE3B56" w:rsidRDefault="000D6F1B" w:rsidP="000D6F1B">
          <w:pPr>
            <w:pStyle w:val="Footer"/>
            <w:jc w:val="right"/>
            <w:rPr>
              <w:sz w:val="20"/>
            </w:rPr>
          </w:pPr>
        </w:p>
      </w:tc>
    </w:tr>
    <w:tr w:rsidR="000D6F1B" w14:paraId="19CABEE9" w14:textId="77777777" w:rsidTr="00AB760B">
      <w:tc>
        <w:tcPr>
          <w:tcW w:w="7083" w:type="dxa"/>
        </w:tcPr>
        <w:p w14:paraId="3A930822" w14:textId="77777777" w:rsidR="000D6F1B" w:rsidRPr="37904626" w:rsidRDefault="000D6F1B" w:rsidP="000D6F1B">
          <w:pPr>
            <w:pStyle w:val="Footer"/>
            <w:rPr>
              <w:sz w:val="20"/>
              <w:szCs w:val="20"/>
            </w:rPr>
          </w:pPr>
          <w:r>
            <w:rPr>
              <w:sz w:val="20"/>
            </w:rPr>
            <w:t xml:space="preserve">Huvudförfattare: </w:t>
          </w:r>
          <w:r w:rsidRPr="001E66B2">
            <w:rPr>
              <w:sz w:val="20"/>
            </w:rPr>
            <w:t>[[ORHDocumentIssuer]]</w:t>
          </w:r>
        </w:p>
      </w:tc>
      <w:tc>
        <w:tcPr>
          <w:tcW w:w="1933" w:type="dxa"/>
        </w:tcPr>
        <w:p w14:paraId="35ABC5A9" w14:textId="77777777" w:rsidR="000D6F1B" w:rsidRPr="00CE3B56" w:rsidRDefault="000D6F1B" w:rsidP="000D6F1B">
          <w:pPr>
            <w:pStyle w:val="Footer"/>
            <w:jc w:val="right"/>
            <w:rPr>
              <w:sz w:val="20"/>
            </w:rPr>
          </w:pPr>
        </w:p>
      </w:tc>
    </w:tr>
  </w:tbl>
  <w:p w14:paraId="7A79DF76" w14:textId="77777777" w:rsidR="00AB2F14" w:rsidRDefault="00AB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877E" w14:textId="77777777" w:rsidR="00256277" w:rsidRDefault="00256277">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256277" w14:paraId="79FABAD7" w14:textId="77777777" w:rsidTr="00AB760B">
      <w:tc>
        <w:tcPr>
          <w:tcW w:w="7083" w:type="dxa"/>
        </w:tcPr>
        <w:p w14:paraId="0BD4DF7E" w14:textId="77777777" w:rsidR="00256277" w:rsidRPr="00A26938" w:rsidRDefault="00256277" w:rsidP="0086669C">
          <w:pPr>
            <w:pStyle w:val="Footer"/>
            <w:rPr>
              <w:sz w:val="20"/>
            </w:rPr>
          </w:pPr>
          <w:r w:rsidRPr="00730DA5">
            <w:rPr>
              <w:sz w:val="20"/>
            </w:rPr>
            <w:t>[[ORHDocumentType]]: [[Title]]</w:t>
          </w:r>
        </w:p>
      </w:tc>
      <w:tc>
        <w:tcPr>
          <w:tcW w:w="1933" w:type="dxa"/>
        </w:tcPr>
        <w:p w14:paraId="008E9BC6" w14:textId="77777777" w:rsidR="00256277" w:rsidRDefault="00256277" w:rsidP="0086669C">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14:paraId="55429160" w14:textId="77777777" w:rsidTr="00AB760B">
      <w:tc>
        <w:tcPr>
          <w:tcW w:w="7083" w:type="dxa"/>
        </w:tcPr>
        <w:p w14:paraId="22DEC7FD" w14:textId="5D74AF02" w:rsidR="00256277" w:rsidRPr="00730DA5" w:rsidRDefault="00256277" w:rsidP="0086669C">
          <w:pPr>
            <w:pStyle w:val="Footer"/>
            <w:rPr>
              <w:sz w:val="20"/>
            </w:rPr>
          </w:pPr>
          <w:r w:rsidRPr="37904626">
            <w:rPr>
              <w:sz w:val="20"/>
              <w:szCs w:val="20"/>
            </w:rPr>
            <w:t xml:space="preserve">Fastställd av: [[ORHApprovedRole]], </w:t>
          </w:r>
          <w:r w:rsidR="00A62933">
            <w:rPr>
              <w:sz w:val="20"/>
              <w:szCs w:val="20"/>
            </w:rPr>
            <w:t>Fastställt</w:t>
          </w:r>
          <w:r w:rsidRPr="37904626">
            <w:rPr>
              <w:sz w:val="20"/>
              <w:szCs w:val="20"/>
            </w:rPr>
            <w:t>: [[</w:t>
          </w:r>
          <w:r w:rsidRPr="00306A86">
            <w:rPr>
              <w:sz w:val="20"/>
              <w:szCs w:val="20"/>
            </w:rPr>
            <w:t>ODM</w:t>
          </w:r>
          <w:r>
            <w:rPr>
              <w:sz w:val="20"/>
              <w:szCs w:val="20"/>
            </w:rPr>
            <w:t>Approved</w:t>
          </w:r>
          <w:r w:rsidRPr="37904626">
            <w:rPr>
              <w:sz w:val="20"/>
              <w:szCs w:val="20"/>
            </w:rPr>
            <w:t>]]</w:t>
          </w:r>
        </w:p>
      </w:tc>
      <w:tc>
        <w:tcPr>
          <w:tcW w:w="1933" w:type="dxa"/>
        </w:tcPr>
        <w:p w14:paraId="57AAF9EB" w14:textId="77777777" w:rsidR="00256277" w:rsidRPr="00CE3B56" w:rsidRDefault="00256277" w:rsidP="0086669C">
          <w:pPr>
            <w:pStyle w:val="Footer"/>
            <w:jc w:val="right"/>
            <w:rPr>
              <w:sz w:val="20"/>
            </w:rPr>
          </w:pPr>
        </w:p>
      </w:tc>
    </w:tr>
    <w:tr w:rsidR="00256277" w14:paraId="0B40B905" w14:textId="77777777" w:rsidTr="00AB760B">
      <w:tc>
        <w:tcPr>
          <w:tcW w:w="7083" w:type="dxa"/>
        </w:tcPr>
        <w:p w14:paraId="75CFE404" w14:textId="77777777" w:rsidR="00256277" w:rsidRPr="37904626" w:rsidRDefault="00256277" w:rsidP="0086669C">
          <w:pPr>
            <w:pStyle w:val="Footer"/>
            <w:rPr>
              <w:sz w:val="20"/>
              <w:szCs w:val="20"/>
            </w:rPr>
          </w:pPr>
          <w:r>
            <w:rPr>
              <w:sz w:val="20"/>
            </w:rPr>
            <w:t xml:space="preserve">Huvudförfattare: </w:t>
          </w:r>
          <w:r w:rsidRPr="001E66B2">
            <w:rPr>
              <w:sz w:val="20"/>
            </w:rPr>
            <w:t>[[ORHDocumentIssuer]]</w:t>
          </w:r>
        </w:p>
      </w:tc>
      <w:tc>
        <w:tcPr>
          <w:tcW w:w="1933" w:type="dxa"/>
        </w:tcPr>
        <w:p w14:paraId="436B6CFB" w14:textId="77777777" w:rsidR="00256277" w:rsidRPr="00CE3B56" w:rsidRDefault="00256277" w:rsidP="0086669C">
          <w:pPr>
            <w:pStyle w:val="Footer"/>
            <w:jc w:val="right"/>
            <w:rPr>
              <w:sz w:val="20"/>
            </w:rPr>
          </w:pPr>
        </w:p>
      </w:tc>
    </w:tr>
  </w:tbl>
  <w:p w14:paraId="4D06B481" w14:textId="77777777" w:rsidR="00256277" w:rsidRDefault="0025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67EF" w14:textId="77777777" w:rsidR="00AB2F14" w:rsidRDefault="00AB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4402" w14:textId="77777777" w:rsidR="00267A84" w:rsidRDefault="00267A84" w:rsidP="00332D94">
      <w:r>
        <w:separator/>
      </w:r>
    </w:p>
  </w:footnote>
  <w:footnote w:type="continuationSeparator" w:id="0">
    <w:p w14:paraId="3B8BCAF4" w14:textId="77777777" w:rsidR="00267A84" w:rsidRDefault="00267A8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rsidTr="00AB760B">
      <w:trPr>
        <w:trHeight w:val="841"/>
      </w:trPr>
      <w:tc>
        <w:tcPr>
          <w:tcW w:w="4508" w:type="dxa"/>
        </w:tcPr>
        <w:p w14:paraId="019D4F60" w14:textId="77777777" w:rsidR="0095354B" w:rsidRDefault="0095354B" w:rsidP="0095354B">
          <w:pPr>
            <w:pStyle w:val="Header"/>
            <w:rPr>
              <w:noProof/>
            </w:rPr>
          </w:pPr>
        </w:p>
        <w:p w14:paraId="0AFABFD7" w14:textId="77777777" w:rsidR="0095354B" w:rsidRDefault="0095354B" w:rsidP="0095354B">
          <w:pPr>
            <w:pStyle w:val="Header"/>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A280AA8D-D623-4281-B190-AB57465AD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Header"/>
            <w:jc w:val="right"/>
          </w:pPr>
          <w:r w:rsidRPr="00CE3B56">
            <w:rPr>
              <w:sz w:val="20"/>
            </w:rPr>
            <w:t>Gäller för:</w:t>
          </w:r>
          <w:r>
            <w:rPr>
              <w:sz w:val="20"/>
            </w:rPr>
            <w:t xml:space="preserve"> </w:t>
          </w:r>
          <w:r w:rsidRPr="0090517B">
            <w:rPr>
              <w:sz w:val="20"/>
            </w:rPr>
            <w:t>[[ORHAppliesToOrganizationMulti]]</w:t>
          </w:r>
        </w:p>
      </w:tc>
    </w:tr>
  </w:tbl>
  <w:p w14:paraId="503DB203" w14:textId="1E09AB09" w:rsidR="00AB2F14" w:rsidRPr="0095354B" w:rsidRDefault="00AB2F14" w:rsidP="00953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7E1565" w14:paraId="19E60AB9" w14:textId="77777777" w:rsidTr="00AB760B">
      <w:trPr>
        <w:trHeight w:val="841"/>
      </w:trPr>
      <w:tc>
        <w:tcPr>
          <w:tcW w:w="4508" w:type="dxa"/>
        </w:tcPr>
        <w:p w14:paraId="6AC52E9D" w14:textId="77777777" w:rsidR="007E1565" w:rsidRDefault="007E1565" w:rsidP="007E1565">
          <w:pPr>
            <w:pStyle w:val="Header"/>
            <w:rPr>
              <w:noProof/>
            </w:rPr>
          </w:pPr>
        </w:p>
        <w:p w14:paraId="299A2483" w14:textId="52C3FF51" w:rsidR="007E1565" w:rsidRDefault="001C3980" w:rsidP="007E1565">
          <w:pPr>
            <w:pStyle w:val="Header"/>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3E1BFFBC-650B-4295-9348-D3B78B5B1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14:paraId="19778996" w14:textId="77777777" w:rsidR="007E1565" w:rsidRDefault="007E1565" w:rsidP="007E1565">
          <w:pPr>
            <w:pStyle w:val="Header"/>
            <w:jc w:val="right"/>
          </w:pPr>
          <w:r w:rsidRPr="00CE3B56">
            <w:rPr>
              <w:sz w:val="20"/>
            </w:rPr>
            <w:t>Gäller för:</w:t>
          </w:r>
          <w:r>
            <w:rPr>
              <w:sz w:val="20"/>
            </w:rPr>
            <w:t xml:space="preserve"> </w:t>
          </w:r>
          <w:r w:rsidRPr="0090517B">
            <w:rPr>
              <w:sz w:val="20"/>
            </w:rPr>
            <w:t>[[ORHAppliesToOrganizationMulti]]</w:t>
          </w:r>
        </w:p>
      </w:tc>
    </w:tr>
  </w:tbl>
  <w:p w14:paraId="2F2998AF" w14:textId="772C82CB" w:rsidR="006A6BB6" w:rsidRPr="007E1565" w:rsidRDefault="006A6BB6" w:rsidP="007E1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B86" w14:textId="77777777" w:rsidR="00AB2F14" w:rsidRDefault="00AB2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7068E7"/>
    <w:multiLevelType w:val="hybridMultilevel"/>
    <w:tmpl w:val="3D123858"/>
    <w:lvl w:ilvl="0" w:tplc="1DB8891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17415174">
    <w:abstractNumId w:val="7"/>
  </w:num>
  <w:num w:numId="2" w16cid:durableId="1543707065">
    <w:abstractNumId w:val="8"/>
  </w:num>
  <w:num w:numId="3" w16cid:durableId="1608537834">
    <w:abstractNumId w:val="1"/>
  </w:num>
  <w:num w:numId="4" w16cid:durableId="1611474718">
    <w:abstractNumId w:val="9"/>
  </w:num>
  <w:num w:numId="5" w16cid:durableId="170488212">
    <w:abstractNumId w:val="0"/>
  </w:num>
  <w:num w:numId="6" w16cid:durableId="1726248919">
    <w:abstractNumId w:val="4"/>
  </w:num>
  <w:num w:numId="7" w16cid:durableId="1790203979">
    <w:abstractNumId w:val="11"/>
  </w:num>
  <w:num w:numId="8" w16cid:durableId="270820804">
    <w:abstractNumId w:val="6"/>
  </w:num>
  <w:num w:numId="9" w16cid:durableId="363790342">
    <w:abstractNumId w:val="10"/>
  </w:num>
  <w:num w:numId="10" w16cid:durableId="554585705">
    <w:abstractNumId w:val="3"/>
  </w:num>
  <w:num w:numId="11" w16cid:durableId="667902736">
    <w:abstractNumId w:val="12"/>
  </w:num>
  <w:num w:numId="12" w16cid:durableId="834422413">
    <w:abstractNumId w:val="2"/>
  </w:num>
  <w:num w:numId="13"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314"/>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B0C3F"/>
    <w:rsid w:val="000B0C89"/>
    <w:rsid w:val="000B5E2C"/>
    <w:rsid w:val="000C5476"/>
    <w:rsid w:val="000C62C5"/>
    <w:rsid w:val="000D5368"/>
    <w:rsid w:val="000D6F1B"/>
    <w:rsid w:val="001006D5"/>
    <w:rsid w:val="001025E2"/>
    <w:rsid w:val="0011132E"/>
    <w:rsid w:val="001134FB"/>
    <w:rsid w:val="00120C11"/>
    <w:rsid w:val="00125BA0"/>
    <w:rsid w:val="00141AD9"/>
    <w:rsid w:val="00156B7E"/>
    <w:rsid w:val="001662AD"/>
    <w:rsid w:val="00167844"/>
    <w:rsid w:val="00172CF2"/>
    <w:rsid w:val="00176639"/>
    <w:rsid w:val="00177044"/>
    <w:rsid w:val="0018206E"/>
    <w:rsid w:val="00196583"/>
    <w:rsid w:val="001C3980"/>
    <w:rsid w:val="001C3C5E"/>
    <w:rsid w:val="001D457B"/>
    <w:rsid w:val="001E101C"/>
    <w:rsid w:val="001E2211"/>
    <w:rsid w:val="001E6259"/>
    <w:rsid w:val="001F1992"/>
    <w:rsid w:val="00206065"/>
    <w:rsid w:val="00225E0B"/>
    <w:rsid w:val="002418C6"/>
    <w:rsid w:val="0024288D"/>
    <w:rsid w:val="00244ABA"/>
    <w:rsid w:val="00246E5D"/>
    <w:rsid w:val="00246F62"/>
    <w:rsid w:val="00256277"/>
    <w:rsid w:val="00267A84"/>
    <w:rsid w:val="00271080"/>
    <w:rsid w:val="0027487E"/>
    <w:rsid w:val="00274F4A"/>
    <w:rsid w:val="002A248D"/>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6584E"/>
    <w:rsid w:val="0037093C"/>
    <w:rsid w:val="00397184"/>
    <w:rsid w:val="00397799"/>
    <w:rsid w:val="003A1D7B"/>
    <w:rsid w:val="003A2FF6"/>
    <w:rsid w:val="003B1CE3"/>
    <w:rsid w:val="003B7C44"/>
    <w:rsid w:val="003C5B41"/>
    <w:rsid w:val="003D2710"/>
    <w:rsid w:val="003D37EB"/>
    <w:rsid w:val="003D484A"/>
    <w:rsid w:val="003D5051"/>
    <w:rsid w:val="003D6CE7"/>
    <w:rsid w:val="003E537C"/>
    <w:rsid w:val="003F0AFB"/>
    <w:rsid w:val="00400514"/>
    <w:rsid w:val="00406C20"/>
    <w:rsid w:val="0040785D"/>
    <w:rsid w:val="00407AC7"/>
    <w:rsid w:val="00432AAB"/>
    <w:rsid w:val="004625ED"/>
    <w:rsid w:val="00467DA5"/>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67D73"/>
    <w:rsid w:val="005A0A62"/>
    <w:rsid w:val="005A23BD"/>
    <w:rsid w:val="005A591D"/>
    <w:rsid w:val="005C2638"/>
    <w:rsid w:val="005C3AC0"/>
    <w:rsid w:val="005D151B"/>
    <w:rsid w:val="005D7908"/>
    <w:rsid w:val="005E6149"/>
    <w:rsid w:val="005F0824"/>
    <w:rsid w:val="005F3F08"/>
    <w:rsid w:val="0060132C"/>
    <w:rsid w:val="00614116"/>
    <w:rsid w:val="00615D95"/>
    <w:rsid w:val="00633C84"/>
    <w:rsid w:val="0063494C"/>
    <w:rsid w:val="00647E41"/>
    <w:rsid w:val="00651802"/>
    <w:rsid w:val="006524FF"/>
    <w:rsid w:val="006534D8"/>
    <w:rsid w:val="00662040"/>
    <w:rsid w:val="00662C37"/>
    <w:rsid w:val="006809EA"/>
    <w:rsid w:val="00680DDD"/>
    <w:rsid w:val="0068101A"/>
    <w:rsid w:val="00693B29"/>
    <w:rsid w:val="00696200"/>
    <w:rsid w:val="006A6211"/>
    <w:rsid w:val="006A6BB6"/>
    <w:rsid w:val="006B785C"/>
    <w:rsid w:val="006C4A08"/>
    <w:rsid w:val="006C5232"/>
    <w:rsid w:val="006D1090"/>
    <w:rsid w:val="006D58F3"/>
    <w:rsid w:val="006E5B87"/>
    <w:rsid w:val="006E617B"/>
    <w:rsid w:val="006F28DF"/>
    <w:rsid w:val="00704A5E"/>
    <w:rsid w:val="00705C2C"/>
    <w:rsid w:val="00713D71"/>
    <w:rsid w:val="00720DB4"/>
    <w:rsid w:val="00722C69"/>
    <w:rsid w:val="00724EBD"/>
    <w:rsid w:val="0074069B"/>
    <w:rsid w:val="0075659A"/>
    <w:rsid w:val="00766136"/>
    <w:rsid w:val="00780433"/>
    <w:rsid w:val="00792333"/>
    <w:rsid w:val="00792C08"/>
    <w:rsid w:val="0079420A"/>
    <w:rsid w:val="00796FC3"/>
    <w:rsid w:val="007A02E0"/>
    <w:rsid w:val="007B54BE"/>
    <w:rsid w:val="007D0D72"/>
    <w:rsid w:val="007E1565"/>
    <w:rsid w:val="007E304C"/>
    <w:rsid w:val="0080129B"/>
    <w:rsid w:val="00801E69"/>
    <w:rsid w:val="008160E0"/>
    <w:rsid w:val="00823F6C"/>
    <w:rsid w:val="00830B90"/>
    <w:rsid w:val="00840F4E"/>
    <w:rsid w:val="00843BE3"/>
    <w:rsid w:val="00844E19"/>
    <w:rsid w:val="008520E1"/>
    <w:rsid w:val="00853641"/>
    <w:rsid w:val="00854868"/>
    <w:rsid w:val="00864759"/>
    <w:rsid w:val="0086669C"/>
    <w:rsid w:val="00867E8F"/>
    <w:rsid w:val="00870F7B"/>
    <w:rsid w:val="008719F8"/>
    <w:rsid w:val="00873136"/>
    <w:rsid w:val="00876507"/>
    <w:rsid w:val="008777EE"/>
    <w:rsid w:val="00891AD2"/>
    <w:rsid w:val="0089685E"/>
    <w:rsid w:val="008A5AF7"/>
    <w:rsid w:val="008B0B3E"/>
    <w:rsid w:val="008B1829"/>
    <w:rsid w:val="008B405B"/>
    <w:rsid w:val="008B41BC"/>
    <w:rsid w:val="008B59F6"/>
    <w:rsid w:val="008C47D4"/>
    <w:rsid w:val="008F1A4D"/>
    <w:rsid w:val="008F5A5C"/>
    <w:rsid w:val="00903BFD"/>
    <w:rsid w:val="00910FDD"/>
    <w:rsid w:val="00912860"/>
    <w:rsid w:val="0091356C"/>
    <w:rsid w:val="00924EFE"/>
    <w:rsid w:val="00935476"/>
    <w:rsid w:val="00935632"/>
    <w:rsid w:val="00940ED2"/>
    <w:rsid w:val="009423DC"/>
    <w:rsid w:val="0095354B"/>
    <w:rsid w:val="00976C47"/>
    <w:rsid w:val="009806F9"/>
    <w:rsid w:val="009872EE"/>
    <w:rsid w:val="00990641"/>
    <w:rsid w:val="0099415A"/>
    <w:rsid w:val="009A39FF"/>
    <w:rsid w:val="009B067C"/>
    <w:rsid w:val="009B659C"/>
    <w:rsid w:val="009C6F18"/>
    <w:rsid w:val="009D0362"/>
    <w:rsid w:val="009D234E"/>
    <w:rsid w:val="009D5FFA"/>
    <w:rsid w:val="009E2CB5"/>
    <w:rsid w:val="009E4E3B"/>
    <w:rsid w:val="009F4B72"/>
    <w:rsid w:val="009F76CD"/>
    <w:rsid w:val="00A05E8F"/>
    <w:rsid w:val="00A21E5D"/>
    <w:rsid w:val="00A26615"/>
    <w:rsid w:val="00A33719"/>
    <w:rsid w:val="00A4073B"/>
    <w:rsid w:val="00A460E5"/>
    <w:rsid w:val="00A479E9"/>
    <w:rsid w:val="00A502C3"/>
    <w:rsid w:val="00A514C9"/>
    <w:rsid w:val="00A57480"/>
    <w:rsid w:val="00A60511"/>
    <w:rsid w:val="00A62933"/>
    <w:rsid w:val="00A652AB"/>
    <w:rsid w:val="00A665CB"/>
    <w:rsid w:val="00A72D18"/>
    <w:rsid w:val="00A80335"/>
    <w:rsid w:val="00A82C54"/>
    <w:rsid w:val="00A861A2"/>
    <w:rsid w:val="00AA1235"/>
    <w:rsid w:val="00AA26E9"/>
    <w:rsid w:val="00AB0079"/>
    <w:rsid w:val="00AB14D2"/>
    <w:rsid w:val="00AB2F14"/>
    <w:rsid w:val="00AB616F"/>
    <w:rsid w:val="00AB760B"/>
    <w:rsid w:val="00AC0FF2"/>
    <w:rsid w:val="00AD3EA4"/>
    <w:rsid w:val="00AD4419"/>
    <w:rsid w:val="00AD4464"/>
    <w:rsid w:val="00B10F02"/>
    <w:rsid w:val="00B11526"/>
    <w:rsid w:val="00B14408"/>
    <w:rsid w:val="00B2523E"/>
    <w:rsid w:val="00B27C28"/>
    <w:rsid w:val="00B36834"/>
    <w:rsid w:val="00B415BD"/>
    <w:rsid w:val="00B45527"/>
    <w:rsid w:val="00B6455F"/>
    <w:rsid w:val="00B848F6"/>
    <w:rsid w:val="00B97D9B"/>
    <w:rsid w:val="00BA4B74"/>
    <w:rsid w:val="00BB2B5C"/>
    <w:rsid w:val="00BD0566"/>
    <w:rsid w:val="00BD31C6"/>
    <w:rsid w:val="00BF06CC"/>
    <w:rsid w:val="00BF4AD6"/>
    <w:rsid w:val="00BF760C"/>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595"/>
    <w:rsid w:val="00CB3BB1"/>
    <w:rsid w:val="00CC184A"/>
    <w:rsid w:val="00CC3101"/>
    <w:rsid w:val="00CE2CB6"/>
    <w:rsid w:val="00CF4659"/>
    <w:rsid w:val="00D06816"/>
    <w:rsid w:val="00D27FE4"/>
    <w:rsid w:val="00D454D6"/>
    <w:rsid w:val="00D477A7"/>
    <w:rsid w:val="00D563C4"/>
    <w:rsid w:val="00D57845"/>
    <w:rsid w:val="00D60D8E"/>
    <w:rsid w:val="00D662AD"/>
    <w:rsid w:val="00D67040"/>
    <w:rsid w:val="00D710F7"/>
    <w:rsid w:val="00D9048E"/>
    <w:rsid w:val="00D92875"/>
    <w:rsid w:val="00D9622E"/>
    <w:rsid w:val="00DB3C95"/>
    <w:rsid w:val="00DC02BE"/>
    <w:rsid w:val="00DC344C"/>
    <w:rsid w:val="00DC54E3"/>
    <w:rsid w:val="00DC6108"/>
    <w:rsid w:val="00DD0CB8"/>
    <w:rsid w:val="00DD12E6"/>
    <w:rsid w:val="00DD6D32"/>
    <w:rsid w:val="00DE3A2D"/>
    <w:rsid w:val="00DF181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6050"/>
    <w:rsid w:val="00F01D75"/>
    <w:rsid w:val="00F03D6A"/>
    <w:rsid w:val="00F04334"/>
    <w:rsid w:val="00F253E9"/>
    <w:rsid w:val="00F327C1"/>
    <w:rsid w:val="00F354C2"/>
    <w:rsid w:val="00F43800"/>
    <w:rsid w:val="00F5565F"/>
    <w:rsid w:val="00F6052A"/>
    <w:rsid w:val="00F73F57"/>
    <w:rsid w:val="00F74B55"/>
    <w:rsid w:val="00F8112B"/>
    <w:rsid w:val="00FA3EBF"/>
    <w:rsid w:val="00FA51B3"/>
    <w:rsid w:val="00FB50B5"/>
    <w:rsid w:val="00FB72EA"/>
    <w:rsid w:val="00FC382C"/>
    <w:rsid w:val="00FE22DB"/>
    <w:rsid w:val="00FE2901"/>
    <w:rsid w:val="00FE30F0"/>
    <w:rsid w:val="00FE4EA4"/>
    <w:rsid w:val="00FF48CA"/>
    <w:rsid w:val="00FF7294"/>
    <w:rsid w:val="22DEFA2B"/>
    <w:rsid w:val="69EAB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F1BC80"/>
  <w15:docId w15:val="{94E46278-6FB9-4B3A-B892-C9482913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FooterChar">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customStyle="1" w:styleId="BalloonTextChar">
    <w:name w:val="Balloon Text Char"/>
    <w:link w:val="BalloonText"/>
    <w:rsid w:val="009F76CD"/>
    <w:rPr>
      <w:rFonts w:ascii="Tahoma" w:hAnsi="Tahoma" w:cs="Tahoma"/>
      <w:sz w:val="16"/>
      <w:szCs w:val="16"/>
    </w:rPr>
  </w:style>
  <w:style w:type="table" w:styleId="TableGrid">
    <w:name w:val="Table Grid"/>
    <w:basedOn w:val="TableNorma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 w:type="character" w:customStyle="1" w:styleId="Heading2Char">
    <w:name w:val="Heading 2 Char"/>
    <w:basedOn w:val="DefaultParagraphFont"/>
    <w:link w:val="Heading2"/>
    <w:rsid w:val="005A0A62"/>
    <w:rPr>
      <w:rFonts w:ascii="Arial" w:hAnsi="Arial" w:cs="Arial"/>
      <w:b/>
      <w:sz w:val="22"/>
      <w:szCs w:val="26"/>
    </w:rPr>
  </w:style>
  <w:style w:type="character" w:styleId="UnresolvedMention">
    <w:name w:val="Unresolved Mention"/>
    <w:basedOn w:val="DefaultParagraphFont"/>
    <w:uiPriority w:val="99"/>
    <w:semiHidden/>
    <w:unhideWhenUsed/>
    <w:rsid w:val="00C11FD0"/>
    <w:rPr>
      <w:color w:val="605E5C"/>
      <w:shd w:val="clear" w:color="auto" w:fill="E1DFDD"/>
    </w:rPr>
  </w:style>
  <w:style w:type="character" w:styleId="FollowedHyperlink">
    <w:name w:val="FollowedHyperlink"/>
    <w:basedOn w:val="DefaultParagraphFont"/>
    <w:semiHidden/>
    <w:unhideWhenUsed/>
    <w:rsid w:val="001006D5"/>
    <w:rPr>
      <w:color w:val="800080" w:themeColor="followedHyperlink"/>
      <w:u w:val="single"/>
    </w:rPr>
  </w:style>
  <w:style w:type="table" w:styleId="ListTable4-Accent1">
    <w:name w:val="List Table 4 Accent 1"/>
    <w:basedOn w:val="TableNormal"/>
    <w:uiPriority w:val="49"/>
    <w:rsid w:val="00DD0CB8"/>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DD0CB8"/>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semiHidden/>
    <w:unhideWhenUsed/>
    <w:rsid w:val="00766136"/>
    <w:rPr>
      <w:sz w:val="16"/>
      <w:szCs w:val="16"/>
    </w:rPr>
  </w:style>
  <w:style w:type="paragraph" w:styleId="CommentText">
    <w:name w:val="annotation text"/>
    <w:basedOn w:val="Normal"/>
    <w:link w:val="CommentTextChar"/>
    <w:unhideWhenUsed/>
    <w:rsid w:val="00766136"/>
    <w:rPr>
      <w:sz w:val="20"/>
      <w:szCs w:val="20"/>
    </w:rPr>
  </w:style>
  <w:style w:type="character" w:customStyle="1" w:styleId="CommentTextChar">
    <w:name w:val="Comment Text Char"/>
    <w:basedOn w:val="DefaultParagraphFont"/>
    <w:link w:val="CommentText"/>
    <w:rsid w:val="00766136"/>
    <w:rPr>
      <w:rFonts w:ascii="Arial" w:hAnsi="Arial" w:cs="Arial"/>
    </w:rPr>
  </w:style>
  <w:style w:type="paragraph" w:styleId="CommentSubject">
    <w:name w:val="annotation subject"/>
    <w:basedOn w:val="CommentText"/>
    <w:next w:val="CommentText"/>
    <w:link w:val="CommentSubjectChar"/>
    <w:semiHidden/>
    <w:unhideWhenUsed/>
    <w:rsid w:val="00766136"/>
    <w:rPr>
      <w:b/>
      <w:bCs/>
    </w:rPr>
  </w:style>
  <w:style w:type="character" w:customStyle="1" w:styleId="CommentSubjectChar">
    <w:name w:val="Comment Subject Char"/>
    <w:basedOn w:val="CommentTextChar"/>
    <w:link w:val="CommentSubject"/>
    <w:semiHidden/>
    <w:rsid w:val="0076613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bf680524-5817-4db0-8976-36efd40fd680"/>
    <lcf76f155ced4ddcb4097134ff3c332f xmlns="fbb5dccf-05eb-4b71-91ac-6980ccb500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2.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Grunddokument</vt:lpstr>
    </vt:vector>
  </TitlesOfParts>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Gunnarsson Sara RK HÄLSO- OCH SJUKVÅRD</cp:lastModifiedBy>
  <cp:revision>7</cp:revision>
  <cp:lastPrinted>2013-06-04T11:54:00Z</cp:lastPrinted>
  <dcterms:created xsi:type="dcterms:W3CDTF">2026-04-10T13:52:00Z</dcterms:created>
  <dcterms:modified xsi:type="dcterms:W3CDTF">2026-04-21T08:09:00Z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