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3BFFC" w14:textId="548C9D10" w:rsidR="005A0A62" w:rsidRDefault="00F57570" w:rsidP="005A0A62">
      <w:pPr>
        <w:rPr>
          <w:rFonts w:eastAsia="Arial"/>
          <w:b/>
          <w:sz w:val="32"/>
          <w:szCs w:val="32"/>
        </w:rPr>
      </w:pPr>
      <w:r w:rsidRPr="0628D293">
        <w:rPr>
          <w:rFonts w:eastAsia="Arial"/>
          <w:b/>
          <w:sz w:val="32"/>
          <w:szCs w:val="32"/>
        </w:rPr>
        <w:t>Bilaga 2a: Allmänna krav på säkerhet och prestanda enligt MDR</w:t>
      </w:r>
    </w:p>
    <w:p w14:paraId="1145B73F" w14:textId="77777777" w:rsidR="0036054F" w:rsidRDefault="00A861A2" w:rsidP="0036054F">
      <w:pPr>
        <w:rPr>
          <w:rFonts w:eastAsia="Arial"/>
          <w:highlight w:val="yellow"/>
        </w:rPr>
      </w:pPr>
      <w:r w:rsidRPr="0628D293">
        <w:rPr>
          <w:rFonts w:eastAsia="Arial"/>
        </w:rPr>
        <w:t xml:space="preserve">Bilaga till rutin: </w:t>
      </w:r>
      <w:hyperlink r:id="rId10" w:history="1">
        <w:r w:rsidR="0036054F">
          <w:rPr>
            <w:rStyle w:val="Hyperlnk"/>
            <w:rFonts w:eastAsia="Arial"/>
          </w:rPr>
          <w:t>Egentillverkning av medicinteknisk produkt</w:t>
        </w:r>
      </w:hyperlink>
      <w:r w:rsidR="0036054F">
        <w:rPr>
          <w:rFonts w:eastAsia="Arial"/>
        </w:rPr>
        <w:t xml:space="preserve"> </w:t>
      </w:r>
    </w:p>
    <w:p w14:paraId="6840A9E4" w14:textId="3A93B983" w:rsidR="00EA3323" w:rsidRDefault="00EA3323" w:rsidP="00332D94">
      <w:pPr>
        <w:rPr>
          <w:rFonts w:eastAsia="Arial"/>
        </w:rPr>
      </w:pPr>
    </w:p>
    <w:p w14:paraId="2DA14114" w14:textId="77777777" w:rsidR="00F57570" w:rsidRPr="00F610C7" w:rsidRDefault="00F57570" w:rsidP="00F57570">
      <w:pPr>
        <w:rPr>
          <w:rFonts w:eastAsia="Arial"/>
          <w:i/>
        </w:rPr>
      </w:pPr>
      <w:r w:rsidRPr="0628D293">
        <w:rPr>
          <w:rFonts w:eastAsia="Arial"/>
          <w:i/>
        </w:rPr>
        <w:t xml:space="preserve">Mallen är tänkt att användas som en grund för tillverkande verksamheter för att identifiera de krav som är relevanta för de produkter som tillverkas. </w:t>
      </w:r>
    </w:p>
    <w:p w14:paraId="1E4A7AD4" w14:textId="77777777" w:rsidR="00F57570" w:rsidRDefault="00F57570" w:rsidP="00F57570">
      <w:pPr>
        <w:rPr>
          <w:rFonts w:eastAsia="Arial"/>
          <w:sz w:val="24"/>
          <w:szCs w:val="24"/>
        </w:rPr>
      </w:pPr>
    </w:p>
    <w:p w14:paraId="5FF6462F" w14:textId="298D172F" w:rsidR="00F57570" w:rsidRPr="00E67D37" w:rsidRDefault="00F57570" w:rsidP="00F57570">
      <w:pPr>
        <w:rPr>
          <w:bCs/>
          <w:sz w:val="24"/>
          <w:szCs w:val="24"/>
        </w:rPr>
      </w:pPr>
      <w:r w:rsidRPr="0628D293">
        <w:rPr>
          <w:rFonts w:eastAsia="Arial"/>
          <w:sz w:val="24"/>
          <w:szCs w:val="24"/>
        </w:rPr>
        <w:t>Bedömningen avser följande produkt:</w:t>
      </w:r>
    </w:p>
    <w:tbl>
      <w:tblPr>
        <w:tblStyle w:val="Listtabell4dekorfrg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6146"/>
      </w:tblGrid>
      <w:tr w:rsidR="00F57570" w:rsidRPr="00E67D37" w14:paraId="098B971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5" w:type="dxa"/>
            <w:tcBorders>
              <w:top w:val="none" w:sz="0" w:space="0" w:color="auto"/>
              <w:left w:val="none" w:sz="0" w:space="0" w:color="auto"/>
              <w:bottom w:val="none" w:sz="0" w:space="0" w:color="auto"/>
            </w:tcBorders>
            <w:shd w:val="clear" w:color="auto" w:fill="FDE9D9" w:themeFill="accent6" w:themeFillTint="33"/>
          </w:tcPr>
          <w:p w14:paraId="05EF5EE8" w14:textId="77777777" w:rsidR="00F57570" w:rsidRPr="00E67D37" w:rsidRDefault="00F57570">
            <w:pPr>
              <w:pStyle w:val="paragraph"/>
              <w:spacing w:before="0" w:beforeAutospacing="0" w:after="0" w:afterAutospacing="0"/>
              <w:textAlignment w:val="baseline"/>
              <w:rPr>
                <w:rFonts w:ascii="Arial" w:eastAsia="Arial" w:hAnsi="Arial" w:cs="Arial"/>
                <w:b w:val="0"/>
                <w:bCs w:val="0"/>
                <w:color w:val="000000" w:themeColor="text1"/>
              </w:rPr>
            </w:pPr>
            <w:r w:rsidRPr="00E67D37">
              <w:rPr>
                <w:rFonts w:ascii="Arial" w:eastAsia="Arial" w:hAnsi="Arial" w:cs="Arial"/>
                <w:b w:val="0"/>
                <w:bCs w:val="0"/>
                <w:color w:val="000000" w:themeColor="text1"/>
              </w:rPr>
              <w:t>Produktbenämning:</w:t>
            </w:r>
          </w:p>
        </w:tc>
        <w:tc>
          <w:tcPr>
            <w:tcW w:w="6146" w:type="dxa"/>
            <w:tcBorders>
              <w:top w:val="none" w:sz="0" w:space="0" w:color="auto"/>
              <w:bottom w:val="none" w:sz="0" w:space="0" w:color="auto"/>
              <w:right w:val="none" w:sz="0" w:space="0" w:color="auto"/>
            </w:tcBorders>
            <w:shd w:val="clear" w:color="auto" w:fill="FDE9D9" w:themeFill="accent6" w:themeFillTint="33"/>
          </w:tcPr>
          <w:p w14:paraId="4B1897FD" w14:textId="77777777" w:rsidR="00F57570" w:rsidRPr="00E67D37" w:rsidRDefault="00F57570">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p>
        </w:tc>
      </w:tr>
      <w:tr w:rsidR="00F57570" w:rsidRPr="00E67D37" w14:paraId="21C560A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5" w:type="dxa"/>
            <w:shd w:val="clear" w:color="auto" w:fill="FDE9D9" w:themeFill="accent6" w:themeFillTint="33"/>
          </w:tcPr>
          <w:p w14:paraId="4B30CA9D" w14:textId="77777777" w:rsidR="00F57570" w:rsidRPr="00E67D37" w:rsidRDefault="00F57570">
            <w:pPr>
              <w:pStyle w:val="paragraph"/>
              <w:spacing w:before="0" w:beforeAutospacing="0" w:after="0" w:afterAutospacing="0"/>
              <w:textAlignment w:val="baseline"/>
              <w:rPr>
                <w:rFonts w:ascii="Arial" w:eastAsia="Arial" w:hAnsi="Arial" w:cs="Arial"/>
                <w:b w:val="0"/>
                <w:bCs w:val="0"/>
                <w:color w:val="000000" w:themeColor="text1"/>
              </w:rPr>
            </w:pPr>
            <w:r w:rsidRPr="00E67D37">
              <w:rPr>
                <w:rFonts w:ascii="Arial" w:eastAsia="Arial" w:hAnsi="Arial" w:cs="Arial"/>
                <w:b w:val="0"/>
                <w:bCs w:val="0"/>
                <w:color w:val="000000" w:themeColor="text1"/>
              </w:rPr>
              <w:t xml:space="preserve">Produktens inventarie-nummer:   </w:t>
            </w:r>
          </w:p>
        </w:tc>
        <w:tc>
          <w:tcPr>
            <w:tcW w:w="6146" w:type="dxa"/>
            <w:shd w:val="clear" w:color="auto" w:fill="FDE9D9" w:themeFill="accent6" w:themeFillTint="33"/>
          </w:tcPr>
          <w:p w14:paraId="29D9C0C7" w14:textId="77777777" w:rsidR="00F57570" w:rsidRPr="00E67D37" w:rsidRDefault="00F5757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Arial" w:hAnsi="Arial" w:cs="Arial"/>
                <w:b/>
                <w:bCs/>
              </w:rPr>
            </w:pPr>
          </w:p>
        </w:tc>
      </w:tr>
      <w:tr w:rsidR="00F57570" w:rsidRPr="00E67D37" w14:paraId="7AECF93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5" w:type="dxa"/>
            <w:shd w:val="clear" w:color="auto" w:fill="FDE9D9" w:themeFill="accent6" w:themeFillTint="33"/>
          </w:tcPr>
          <w:p w14:paraId="2C1A59D0" w14:textId="77777777" w:rsidR="00F57570" w:rsidRPr="00E67D37" w:rsidRDefault="00F57570">
            <w:pPr>
              <w:pStyle w:val="paragraph"/>
              <w:spacing w:before="0" w:beforeAutospacing="0" w:after="0" w:afterAutospacing="0"/>
              <w:textAlignment w:val="baseline"/>
              <w:rPr>
                <w:rFonts w:ascii="Arial" w:eastAsia="Arial" w:hAnsi="Arial" w:cs="Arial"/>
                <w:b w:val="0"/>
                <w:bCs w:val="0"/>
                <w:color w:val="000000" w:themeColor="text1"/>
              </w:rPr>
            </w:pPr>
            <w:r w:rsidRPr="00E67D37">
              <w:rPr>
                <w:rFonts w:ascii="Arial" w:eastAsia="Arial" w:hAnsi="Arial" w:cs="Arial"/>
                <w:b w:val="0"/>
                <w:bCs w:val="0"/>
                <w:color w:val="000000" w:themeColor="text1"/>
              </w:rPr>
              <w:t>Tillverkande verksamhet:</w:t>
            </w:r>
          </w:p>
        </w:tc>
        <w:tc>
          <w:tcPr>
            <w:tcW w:w="6146" w:type="dxa"/>
            <w:shd w:val="clear" w:color="auto" w:fill="FDE9D9" w:themeFill="accent6" w:themeFillTint="33"/>
          </w:tcPr>
          <w:p w14:paraId="09F4444D" w14:textId="77777777" w:rsidR="00F57570" w:rsidRPr="00E67D37" w:rsidRDefault="00F57570">
            <w:pPr>
              <w:pStyle w:val="paragraph"/>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Fonts w:ascii="Arial" w:eastAsia="Arial" w:hAnsi="Arial" w:cs="Arial"/>
                <w:b/>
                <w:bCs/>
              </w:rPr>
            </w:pPr>
          </w:p>
        </w:tc>
      </w:tr>
    </w:tbl>
    <w:p w14:paraId="70228CFF" w14:textId="77777777" w:rsidR="00F57570" w:rsidRDefault="00F57570" w:rsidP="00F57570">
      <w:pPr>
        <w:rPr>
          <w:rFonts w:eastAsia="Arial"/>
          <w:b/>
          <w:sz w:val="24"/>
          <w:szCs w:val="24"/>
        </w:rPr>
      </w:pPr>
    </w:p>
    <w:p w14:paraId="78880BF1" w14:textId="77777777" w:rsidR="00F57570" w:rsidRDefault="00F57570" w:rsidP="00F57570">
      <w:pPr>
        <w:rPr>
          <w:rFonts w:eastAsia="Arial"/>
          <w:b/>
          <w:sz w:val="24"/>
          <w:szCs w:val="24"/>
        </w:rPr>
      </w:pPr>
      <w:r w:rsidRPr="0628D293">
        <w:rPr>
          <w:rFonts w:eastAsia="Arial"/>
          <w:b/>
          <w:sz w:val="24"/>
          <w:szCs w:val="24"/>
        </w:rPr>
        <w:t xml:space="preserve">KAPITEL I ALLMÄNNA KRAV </w:t>
      </w:r>
    </w:p>
    <w:p w14:paraId="163F1FC1" w14:textId="77777777" w:rsidR="00F57570" w:rsidRPr="00EB15D5" w:rsidRDefault="00F57570" w:rsidP="00F57570">
      <w:pPr>
        <w:rPr>
          <w:rFonts w:eastAsia="Arial"/>
          <w:i/>
          <w:sz w:val="24"/>
          <w:szCs w:val="24"/>
        </w:rPr>
      </w:pPr>
      <w:r w:rsidRPr="0628D293">
        <w:rPr>
          <w:rFonts w:eastAsia="Arial"/>
          <w:i/>
          <w:sz w:val="24"/>
          <w:szCs w:val="24"/>
        </w:rPr>
        <w:t>Krav som inte uppfylls ska beskrivas under rubrik Krav i KAPITEL I ALLMÄNNA KRAV som inte uppfylls:</w:t>
      </w:r>
    </w:p>
    <w:tbl>
      <w:tblPr>
        <w:tblStyle w:val="Tabellrutnt"/>
        <w:tblW w:w="0" w:type="auto"/>
        <w:tblInd w:w="38" w:type="dxa"/>
        <w:tblLook w:val="04A0" w:firstRow="1" w:lastRow="0" w:firstColumn="1" w:lastColumn="0" w:noHBand="0" w:noVBand="1"/>
      </w:tblPr>
      <w:tblGrid>
        <w:gridCol w:w="6705"/>
        <w:gridCol w:w="1163"/>
        <w:gridCol w:w="1154"/>
      </w:tblGrid>
      <w:tr w:rsidR="00F57570" w14:paraId="4B7A663A" w14:textId="77777777">
        <w:tc>
          <w:tcPr>
            <w:tcW w:w="8303" w:type="dxa"/>
          </w:tcPr>
          <w:p w14:paraId="0EB1E4B1" w14:textId="77777777" w:rsidR="00F57570" w:rsidRDefault="00F57570">
            <w:pPr>
              <w:rPr>
                <w:rFonts w:eastAsia="Arial"/>
                <w:b/>
                <w:sz w:val="24"/>
                <w:szCs w:val="24"/>
              </w:rPr>
            </w:pPr>
            <w:r w:rsidRPr="0628D293">
              <w:rPr>
                <w:rFonts w:eastAsia="Arial"/>
                <w:b/>
                <w:sz w:val="24"/>
                <w:szCs w:val="24"/>
              </w:rPr>
              <w:t>Krav</w:t>
            </w:r>
          </w:p>
        </w:tc>
        <w:tc>
          <w:tcPr>
            <w:tcW w:w="1163" w:type="dxa"/>
          </w:tcPr>
          <w:p w14:paraId="599F08E8" w14:textId="77777777" w:rsidR="00F57570" w:rsidRDefault="00F57570">
            <w:pPr>
              <w:rPr>
                <w:rFonts w:eastAsia="Arial"/>
                <w:b/>
                <w:sz w:val="24"/>
                <w:szCs w:val="24"/>
              </w:rPr>
            </w:pPr>
            <w:r w:rsidRPr="0628D293">
              <w:rPr>
                <w:rFonts w:eastAsia="Arial"/>
                <w:b/>
                <w:sz w:val="24"/>
                <w:szCs w:val="24"/>
              </w:rPr>
              <w:t>Uppfylls ja/nej</w:t>
            </w:r>
          </w:p>
        </w:tc>
        <w:tc>
          <w:tcPr>
            <w:tcW w:w="1178" w:type="dxa"/>
          </w:tcPr>
          <w:p w14:paraId="4525855F" w14:textId="77777777" w:rsidR="00F57570" w:rsidRDefault="00F57570">
            <w:pPr>
              <w:rPr>
                <w:rFonts w:eastAsia="Arial"/>
                <w:b/>
                <w:sz w:val="24"/>
                <w:szCs w:val="24"/>
              </w:rPr>
            </w:pPr>
            <w:r w:rsidRPr="0628D293">
              <w:rPr>
                <w:rFonts w:eastAsia="Arial"/>
                <w:b/>
                <w:sz w:val="24"/>
                <w:szCs w:val="24"/>
              </w:rPr>
              <w:t>Inte relevant</w:t>
            </w:r>
          </w:p>
        </w:tc>
      </w:tr>
      <w:tr w:rsidR="00F57570" w14:paraId="7CC1CFBA" w14:textId="77777777">
        <w:tc>
          <w:tcPr>
            <w:tcW w:w="8303" w:type="dxa"/>
          </w:tcPr>
          <w:p w14:paraId="31B09B4F" w14:textId="77777777" w:rsidR="00F57570" w:rsidRPr="00B464C7" w:rsidRDefault="00F57570">
            <w:pPr>
              <w:rPr>
                <w:rFonts w:eastAsia="Arial"/>
                <w:sz w:val="24"/>
                <w:szCs w:val="24"/>
              </w:rPr>
            </w:pPr>
            <w:r w:rsidRPr="0628D293">
              <w:rPr>
                <w:rFonts w:eastAsia="Arial"/>
                <w:sz w:val="24"/>
                <w:szCs w:val="24"/>
              </w:rPr>
              <w:t xml:space="preserve">1. Produkterna ska uppnå den prestanda som tillverkaren avsett och vara konstruerade och tillverkade på ett sådant sätt att de under normala användningsförhållanden är lämpliga för sitt avsedda ändamål. </w:t>
            </w:r>
          </w:p>
          <w:p w14:paraId="5F42F02D" w14:textId="77777777" w:rsidR="00F57570" w:rsidRDefault="00F57570">
            <w:pPr>
              <w:rPr>
                <w:rFonts w:eastAsia="Arial"/>
                <w:b/>
                <w:sz w:val="24"/>
                <w:szCs w:val="24"/>
              </w:rPr>
            </w:pPr>
            <w:r w:rsidRPr="0628D293">
              <w:rPr>
                <w:rFonts w:eastAsia="Arial"/>
                <w:sz w:val="24"/>
                <w:szCs w:val="24"/>
              </w:rPr>
              <w:t>De ska vara säkra och effektiva och får inte äventyra patienternas kliniska tillstånd eller säkerhet, eller säkerhet och hälsa för användarna eller i förekommande fall andra personer, och alla risker i samband med deras användning ska vara acceptabla när riskerna vägs mot fördelarna för patienten och vara förenliga med en hög skyddsnivå för hälsa och säkerhet, med hänsyn till det allmänt erkända tekniska utvecklingsstadiet.</w:t>
            </w:r>
          </w:p>
        </w:tc>
        <w:tc>
          <w:tcPr>
            <w:tcW w:w="1163" w:type="dxa"/>
          </w:tcPr>
          <w:p w14:paraId="2604DD52" w14:textId="77777777" w:rsidR="00F57570" w:rsidRDefault="00F57570">
            <w:pPr>
              <w:rPr>
                <w:rFonts w:eastAsia="Arial"/>
                <w:b/>
                <w:sz w:val="24"/>
                <w:szCs w:val="24"/>
              </w:rPr>
            </w:pPr>
          </w:p>
        </w:tc>
        <w:tc>
          <w:tcPr>
            <w:tcW w:w="1178" w:type="dxa"/>
          </w:tcPr>
          <w:p w14:paraId="23AB46A4" w14:textId="77777777" w:rsidR="00F57570" w:rsidRDefault="00F57570">
            <w:pPr>
              <w:rPr>
                <w:rFonts w:eastAsia="Arial"/>
                <w:b/>
                <w:sz w:val="24"/>
                <w:szCs w:val="24"/>
              </w:rPr>
            </w:pPr>
          </w:p>
        </w:tc>
      </w:tr>
      <w:tr w:rsidR="00F57570" w14:paraId="774A1445" w14:textId="77777777">
        <w:tc>
          <w:tcPr>
            <w:tcW w:w="8303" w:type="dxa"/>
          </w:tcPr>
          <w:p w14:paraId="324AFDB8" w14:textId="77777777" w:rsidR="00F57570" w:rsidRDefault="00F57570">
            <w:pPr>
              <w:rPr>
                <w:rFonts w:eastAsia="Arial"/>
                <w:b/>
                <w:sz w:val="24"/>
                <w:szCs w:val="24"/>
              </w:rPr>
            </w:pPr>
            <w:r w:rsidRPr="0628D293">
              <w:rPr>
                <w:rFonts w:eastAsia="Arial"/>
                <w:sz w:val="24"/>
                <w:szCs w:val="24"/>
              </w:rPr>
              <w:t>2. Kravet i denna bilaga på att minska riskerna så långt som möjligt betyder minskning av riskerna så långt detta är möjligt utan att nytta/riskförhållandet påverkas negativt.</w:t>
            </w:r>
          </w:p>
        </w:tc>
        <w:tc>
          <w:tcPr>
            <w:tcW w:w="1163" w:type="dxa"/>
          </w:tcPr>
          <w:p w14:paraId="01F44C19" w14:textId="77777777" w:rsidR="00F57570" w:rsidRDefault="00F57570">
            <w:pPr>
              <w:rPr>
                <w:rFonts w:eastAsia="Arial"/>
                <w:b/>
                <w:sz w:val="24"/>
                <w:szCs w:val="24"/>
              </w:rPr>
            </w:pPr>
          </w:p>
        </w:tc>
        <w:tc>
          <w:tcPr>
            <w:tcW w:w="1178" w:type="dxa"/>
          </w:tcPr>
          <w:p w14:paraId="1417FCCE" w14:textId="77777777" w:rsidR="00F57570" w:rsidRDefault="00F57570">
            <w:pPr>
              <w:rPr>
                <w:rFonts w:eastAsia="Arial"/>
                <w:b/>
                <w:sz w:val="24"/>
                <w:szCs w:val="24"/>
              </w:rPr>
            </w:pPr>
          </w:p>
        </w:tc>
      </w:tr>
      <w:tr w:rsidR="00F57570" w14:paraId="12AABB4B" w14:textId="77777777">
        <w:tc>
          <w:tcPr>
            <w:tcW w:w="8303" w:type="dxa"/>
          </w:tcPr>
          <w:p w14:paraId="6FF89D10" w14:textId="77777777" w:rsidR="00F57570" w:rsidRPr="00B45D34" w:rsidRDefault="00F57570">
            <w:pPr>
              <w:rPr>
                <w:rFonts w:eastAsia="Arial"/>
                <w:sz w:val="24"/>
                <w:szCs w:val="24"/>
              </w:rPr>
            </w:pPr>
            <w:r w:rsidRPr="0628D293">
              <w:rPr>
                <w:rFonts w:eastAsia="Arial"/>
                <w:sz w:val="24"/>
                <w:szCs w:val="24"/>
              </w:rPr>
              <w:t>3. Tillverkarna ska upprätta, genomföra, dokumentera och upprätthålla ett riskhanteringssystem.</w:t>
            </w:r>
          </w:p>
          <w:p w14:paraId="2FAE74B6" w14:textId="77777777" w:rsidR="00F57570" w:rsidRDefault="00F57570">
            <w:pPr>
              <w:rPr>
                <w:rFonts w:eastAsia="Arial"/>
                <w:sz w:val="24"/>
                <w:szCs w:val="24"/>
              </w:rPr>
            </w:pPr>
            <w:r w:rsidRPr="0628D293">
              <w:rPr>
                <w:rFonts w:eastAsia="Arial"/>
                <w:sz w:val="24"/>
                <w:szCs w:val="24"/>
              </w:rPr>
              <w:t>Riskhantering ska förstås som en kontinuerlig iterativ process under en produkts hela livscykel, med krav på regelbunden och systematisk uppdatering. Vid genomförandet av riskhantering ska tillverkarna:</w:t>
            </w:r>
          </w:p>
          <w:p w14:paraId="52C0345F" w14:textId="77777777" w:rsidR="00F57570" w:rsidRPr="00B45D34" w:rsidRDefault="00F57570">
            <w:pPr>
              <w:rPr>
                <w:rFonts w:eastAsia="Arial"/>
                <w:sz w:val="24"/>
                <w:szCs w:val="24"/>
              </w:rPr>
            </w:pPr>
            <w:r w:rsidRPr="0628D293">
              <w:rPr>
                <w:rFonts w:eastAsia="Arial"/>
                <w:sz w:val="24"/>
                <w:szCs w:val="24"/>
              </w:rPr>
              <w:t>a) upprätta och dokumentera en riskhanteringsplan för varje produkt,</w:t>
            </w:r>
          </w:p>
          <w:p w14:paraId="32A5FA94" w14:textId="77777777" w:rsidR="00F57570" w:rsidRPr="00B45D34" w:rsidRDefault="00F57570">
            <w:pPr>
              <w:rPr>
                <w:rFonts w:eastAsia="Arial"/>
                <w:sz w:val="24"/>
                <w:szCs w:val="24"/>
              </w:rPr>
            </w:pPr>
            <w:r w:rsidRPr="0628D293">
              <w:rPr>
                <w:rFonts w:eastAsia="Arial"/>
                <w:sz w:val="24"/>
                <w:szCs w:val="24"/>
              </w:rPr>
              <w:t>b) identifiera och analysera de kända och förutsebara faror som är förknippade med varje produkt,</w:t>
            </w:r>
          </w:p>
          <w:p w14:paraId="248ABFFB" w14:textId="77777777" w:rsidR="00F57570" w:rsidRPr="00B45D34" w:rsidRDefault="00F57570">
            <w:pPr>
              <w:rPr>
                <w:rFonts w:eastAsia="Arial"/>
                <w:sz w:val="24"/>
                <w:szCs w:val="24"/>
              </w:rPr>
            </w:pPr>
            <w:r w:rsidRPr="0628D293">
              <w:rPr>
                <w:rFonts w:eastAsia="Arial"/>
                <w:sz w:val="24"/>
                <w:szCs w:val="24"/>
              </w:rPr>
              <w:t>c) bedöma och utvärdera de risker som är knutna till, och som uppstår under, den avsedda användningen och under rimligen förutsebar felanvändning,</w:t>
            </w:r>
          </w:p>
          <w:p w14:paraId="79F3CD35" w14:textId="77777777" w:rsidR="00F57570" w:rsidRPr="00B45D34" w:rsidRDefault="00F57570">
            <w:pPr>
              <w:rPr>
                <w:rFonts w:eastAsia="Arial"/>
                <w:sz w:val="24"/>
                <w:szCs w:val="24"/>
              </w:rPr>
            </w:pPr>
            <w:r w:rsidRPr="0628D293">
              <w:rPr>
                <w:rFonts w:eastAsia="Arial"/>
                <w:sz w:val="24"/>
                <w:szCs w:val="24"/>
              </w:rPr>
              <w:lastRenderedPageBreak/>
              <w:t>d) eliminera eller kontrollera de risker som avses i led c i enlighet med kraven i avsnitt 4,</w:t>
            </w:r>
          </w:p>
          <w:p w14:paraId="19145FF8" w14:textId="77777777" w:rsidR="00F57570" w:rsidRDefault="00F57570">
            <w:pPr>
              <w:rPr>
                <w:rFonts w:eastAsia="Arial"/>
                <w:sz w:val="24"/>
                <w:szCs w:val="24"/>
              </w:rPr>
            </w:pPr>
            <w:r w:rsidRPr="0628D293">
              <w:rPr>
                <w:rFonts w:eastAsia="Arial"/>
                <w:sz w:val="24"/>
                <w:szCs w:val="24"/>
              </w:rPr>
              <w:t>och om riskerna är acceptabla, och</w:t>
            </w:r>
          </w:p>
          <w:p w14:paraId="3DB26E5B" w14:textId="77777777" w:rsidR="00F57570" w:rsidRDefault="00F57570">
            <w:pPr>
              <w:rPr>
                <w:rFonts w:eastAsia="Arial"/>
                <w:sz w:val="24"/>
                <w:szCs w:val="24"/>
              </w:rPr>
            </w:pPr>
            <w:r w:rsidRPr="0628D293">
              <w:rPr>
                <w:rFonts w:eastAsia="Arial"/>
                <w:sz w:val="24"/>
                <w:szCs w:val="24"/>
              </w:rPr>
              <w:t>e) utvärdera betydelsen av information från produktionsfasen och i synnerhet från systemet för övervakning av produkter som släppts ut på marknaden, på faror och hur ofta de inträffar, utvärderingar av de därmed förbundna riskerna, samt på den övergripande risken, nytta/riskförhållandet</w:t>
            </w:r>
          </w:p>
          <w:p w14:paraId="01407AEB" w14:textId="77777777" w:rsidR="00F57570" w:rsidRPr="00586D1E" w:rsidRDefault="00F57570">
            <w:pPr>
              <w:rPr>
                <w:rFonts w:eastAsia="Arial"/>
                <w:sz w:val="24"/>
                <w:szCs w:val="24"/>
              </w:rPr>
            </w:pPr>
            <w:r w:rsidRPr="0628D293">
              <w:rPr>
                <w:rFonts w:eastAsia="Arial"/>
                <w:sz w:val="24"/>
                <w:szCs w:val="24"/>
              </w:rPr>
              <w:t>f) baserat på utvärderingen av betydelsen av informationen i led e, ändra kontrollåtgärderna i överensstämmelse med kraven i avsnitt 4, om så är nödvändigt.</w:t>
            </w:r>
          </w:p>
        </w:tc>
        <w:tc>
          <w:tcPr>
            <w:tcW w:w="1163" w:type="dxa"/>
          </w:tcPr>
          <w:p w14:paraId="21B84564" w14:textId="77777777" w:rsidR="00F57570" w:rsidRDefault="00F57570">
            <w:pPr>
              <w:rPr>
                <w:rFonts w:eastAsia="Arial"/>
                <w:b/>
                <w:sz w:val="24"/>
                <w:szCs w:val="24"/>
              </w:rPr>
            </w:pPr>
          </w:p>
        </w:tc>
        <w:tc>
          <w:tcPr>
            <w:tcW w:w="1178" w:type="dxa"/>
          </w:tcPr>
          <w:p w14:paraId="354AD3C3" w14:textId="77777777" w:rsidR="00F57570" w:rsidRDefault="00F57570">
            <w:pPr>
              <w:rPr>
                <w:rFonts w:eastAsia="Arial"/>
                <w:b/>
                <w:sz w:val="24"/>
                <w:szCs w:val="24"/>
              </w:rPr>
            </w:pPr>
          </w:p>
        </w:tc>
      </w:tr>
      <w:tr w:rsidR="00F57570" w14:paraId="641F9CE4" w14:textId="77777777">
        <w:tc>
          <w:tcPr>
            <w:tcW w:w="8303" w:type="dxa"/>
          </w:tcPr>
          <w:p w14:paraId="3ADFE71A" w14:textId="77777777" w:rsidR="00F57570" w:rsidRDefault="00F57570">
            <w:pPr>
              <w:rPr>
                <w:rFonts w:eastAsia="Arial"/>
                <w:sz w:val="24"/>
                <w:szCs w:val="24"/>
              </w:rPr>
            </w:pPr>
            <w:r w:rsidRPr="0628D293">
              <w:rPr>
                <w:rFonts w:eastAsia="Arial"/>
                <w:sz w:val="24"/>
                <w:szCs w:val="24"/>
              </w:rPr>
              <w:t xml:space="preserve">4. De riskkontrollåtgärder som tillverkarna vidtar för konstruktionen och tillverkningen av produkten ska överensstämma med </w:t>
            </w:r>
            <w:proofErr w:type="spellStart"/>
            <w:r w:rsidRPr="0628D293">
              <w:rPr>
                <w:rFonts w:eastAsia="Arial"/>
                <w:sz w:val="24"/>
                <w:szCs w:val="24"/>
              </w:rPr>
              <w:t>säkerhetsprinciper</w:t>
            </w:r>
            <w:proofErr w:type="spellEnd"/>
            <w:r w:rsidRPr="0628D293">
              <w:rPr>
                <w:rFonts w:eastAsia="Arial"/>
                <w:sz w:val="24"/>
                <w:szCs w:val="24"/>
              </w:rPr>
              <w:t xml:space="preserve"> och ta hänsyn till det allmänt erkända tekniska utvecklingsstadiet. För att minska riskerna ska tillverkarna hantera riskerna på ett sådant sätt att både den kvarvarande risk som förknippas med varje fara och den totala kvarvarande risken bedöms vara acceptabel. När tillverkarna väljer de lämpligaste lösningarna ska de i följande prioritetsordning:</w:t>
            </w:r>
          </w:p>
          <w:p w14:paraId="3AB1B124" w14:textId="77777777" w:rsidR="00F57570" w:rsidRPr="00682BAD" w:rsidRDefault="00F57570">
            <w:pPr>
              <w:rPr>
                <w:rFonts w:eastAsia="Arial"/>
                <w:sz w:val="24"/>
                <w:szCs w:val="24"/>
              </w:rPr>
            </w:pPr>
            <w:r w:rsidRPr="0628D293">
              <w:rPr>
                <w:rFonts w:eastAsia="Arial"/>
                <w:sz w:val="24"/>
                <w:szCs w:val="24"/>
              </w:rPr>
              <w:t>a) eliminera eller minska risker så långt som möjligt genom säker konstruktion och tillverkning,</w:t>
            </w:r>
          </w:p>
          <w:p w14:paraId="4DE58865" w14:textId="77777777" w:rsidR="00F57570" w:rsidRPr="004033E2" w:rsidRDefault="00F57570">
            <w:pPr>
              <w:rPr>
                <w:rFonts w:eastAsia="Arial"/>
                <w:sz w:val="24"/>
                <w:szCs w:val="24"/>
              </w:rPr>
            </w:pPr>
            <w:r w:rsidRPr="0628D293">
              <w:rPr>
                <w:rFonts w:eastAsia="Arial"/>
                <w:sz w:val="24"/>
                <w:szCs w:val="24"/>
              </w:rPr>
              <w:t>b) i förekommande fall vidta tillräckliga skyddsåtgärder, inklusive varningssignaler om så är nödvändigt, i de fall där riskerna inte kan elimineras, och</w:t>
            </w:r>
          </w:p>
          <w:p w14:paraId="79AE6E1E" w14:textId="77777777" w:rsidR="00F57570" w:rsidRPr="00682BAD" w:rsidRDefault="00F57570">
            <w:pPr>
              <w:rPr>
                <w:rFonts w:eastAsia="Arial"/>
                <w:sz w:val="24"/>
                <w:szCs w:val="24"/>
              </w:rPr>
            </w:pPr>
            <w:r w:rsidRPr="0628D293">
              <w:rPr>
                <w:rFonts w:eastAsia="Arial"/>
                <w:sz w:val="24"/>
                <w:szCs w:val="24"/>
              </w:rPr>
              <w:t>c) tillhandahålla säkerhetsrelaterad information (varningar/försiktighetsåtgärder/kontraindikationer) och i förekommande fall utbildning till användarna.</w:t>
            </w:r>
          </w:p>
          <w:p w14:paraId="33C37687" w14:textId="77777777" w:rsidR="00F57570" w:rsidRPr="00586D1E" w:rsidRDefault="00F57570">
            <w:pPr>
              <w:rPr>
                <w:rFonts w:eastAsia="Arial"/>
                <w:sz w:val="24"/>
                <w:szCs w:val="24"/>
              </w:rPr>
            </w:pPr>
            <w:r w:rsidRPr="0628D293">
              <w:rPr>
                <w:rFonts w:eastAsia="Arial"/>
                <w:sz w:val="24"/>
                <w:szCs w:val="24"/>
              </w:rPr>
              <w:t>Tillverkarna ska informera användarna om eventuella kvarvarande risker.</w:t>
            </w:r>
          </w:p>
        </w:tc>
        <w:tc>
          <w:tcPr>
            <w:tcW w:w="1163" w:type="dxa"/>
          </w:tcPr>
          <w:p w14:paraId="6CA6D5CF" w14:textId="77777777" w:rsidR="00F57570" w:rsidRDefault="00F57570">
            <w:pPr>
              <w:rPr>
                <w:rFonts w:eastAsia="Arial"/>
                <w:b/>
                <w:sz w:val="24"/>
                <w:szCs w:val="24"/>
              </w:rPr>
            </w:pPr>
          </w:p>
        </w:tc>
        <w:tc>
          <w:tcPr>
            <w:tcW w:w="1178" w:type="dxa"/>
          </w:tcPr>
          <w:p w14:paraId="57654BF3" w14:textId="77777777" w:rsidR="00F57570" w:rsidRDefault="00F57570">
            <w:pPr>
              <w:rPr>
                <w:rFonts w:eastAsia="Arial"/>
                <w:b/>
                <w:sz w:val="24"/>
                <w:szCs w:val="24"/>
              </w:rPr>
            </w:pPr>
          </w:p>
        </w:tc>
      </w:tr>
      <w:tr w:rsidR="00F57570" w14:paraId="77E76B4E" w14:textId="77777777">
        <w:tc>
          <w:tcPr>
            <w:tcW w:w="8303" w:type="dxa"/>
          </w:tcPr>
          <w:p w14:paraId="2BD2BB15" w14:textId="77777777" w:rsidR="00F57570" w:rsidRPr="00682BAD" w:rsidRDefault="00F57570">
            <w:pPr>
              <w:rPr>
                <w:rFonts w:eastAsia="Arial"/>
                <w:sz w:val="24"/>
                <w:szCs w:val="24"/>
              </w:rPr>
            </w:pPr>
            <w:r w:rsidRPr="0628D293">
              <w:rPr>
                <w:rFonts w:eastAsia="Arial"/>
                <w:sz w:val="24"/>
                <w:szCs w:val="24"/>
              </w:rPr>
              <w:t>5. Vid eliminering eller minskning av risker relaterade till användningsfel ska tillverkaren</w:t>
            </w:r>
          </w:p>
          <w:p w14:paraId="4E5FEFD1" w14:textId="77777777" w:rsidR="00F57570" w:rsidRPr="00682BAD" w:rsidRDefault="00F57570">
            <w:pPr>
              <w:rPr>
                <w:rFonts w:eastAsia="Arial"/>
                <w:sz w:val="24"/>
                <w:szCs w:val="24"/>
              </w:rPr>
            </w:pPr>
            <w:r w:rsidRPr="0628D293">
              <w:rPr>
                <w:rFonts w:eastAsia="Arial"/>
                <w:sz w:val="24"/>
                <w:szCs w:val="24"/>
              </w:rPr>
              <w:t>a) i så stor utsträckning som möjligt minska risker relaterade till produktens ergonomiska egenskaper och den avsedda användarmiljön (produktdesign som främjar patientsäkerheten), och</w:t>
            </w:r>
          </w:p>
          <w:p w14:paraId="518000F0" w14:textId="77777777" w:rsidR="00F57570" w:rsidRPr="00586D1E" w:rsidRDefault="00F57570">
            <w:pPr>
              <w:rPr>
                <w:rFonts w:eastAsia="Arial"/>
                <w:sz w:val="24"/>
                <w:szCs w:val="24"/>
              </w:rPr>
            </w:pPr>
            <w:r w:rsidRPr="0628D293">
              <w:rPr>
                <w:rFonts w:eastAsia="Arial"/>
                <w:sz w:val="24"/>
                <w:szCs w:val="24"/>
              </w:rPr>
              <w:t>b) ta hänsyn till de avsedda användarnas tekniska kunskap, erfarenhet, i förekommande fall utbildning och användarmiljö, samt medicinska och fysiska tillstånd (produktdesign för lekmän, yrkesmän, funktionshindrade personer eller andra användare).</w:t>
            </w:r>
          </w:p>
        </w:tc>
        <w:tc>
          <w:tcPr>
            <w:tcW w:w="1163" w:type="dxa"/>
          </w:tcPr>
          <w:p w14:paraId="36B0D320" w14:textId="77777777" w:rsidR="00F57570" w:rsidRDefault="00F57570">
            <w:pPr>
              <w:rPr>
                <w:rFonts w:eastAsia="Arial"/>
                <w:b/>
                <w:sz w:val="24"/>
                <w:szCs w:val="24"/>
              </w:rPr>
            </w:pPr>
          </w:p>
        </w:tc>
        <w:tc>
          <w:tcPr>
            <w:tcW w:w="1178" w:type="dxa"/>
          </w:tcPr>
          <w:p w14:paraId="38A04798" w14:textId="77777777" w:rsidR="00F57570" w:rsidRDefault="00F57570">
            <w:pPr>
              <w:rPr>
                <w:rFonts w:eastAsia="Arial"/>
                <w:b/>
                <w:sz w:val="24"/>
                <w:szCs w:val="24"/>
              </w:rPr>
            </w:pPr>
          </w:p>
        </w:tc>
      </w:tr>
      <w:tr w:rsidR="00F57570" w14:paraId="4FD52667" w14:textId="77777777">
        <w:tc>
          <w:tcPr>
            <w:tcW w:w="8303" w:type="dxa"/>
          </w:tcPr>
          <w:p w14:paraId="040C8E6B" w14:textId="77777777" w:rsidR="00F57570" w:rsidRPr="00682BAD" w:rsidRDefault="00F57570">
            <w:pPr>
              <w:rPr>
                <w:rFonts w:eastAsia="Arial"/>
                <w:sz w:val="24"/>
                <w:szCs w:val="24"/>
              </w:rPr>
            </w:pPr>
            <w:r w:rsidRPr="0628D293">
              <w:rPr>
                <w:rFonts w:eastAsia="Arial"/>
                <w:sz w:val="24"/>
                <w:szCs w:val="24"/>
              </w:rPr>
              <w:t xml:space="preserve">6. En produkts egenskaper och prestanda ska inte kunna påverkas ogynnsamt i sådan utsträckning att patientens eller användarens och i förekommande fall andra personers hälsa eller säkerhet äventyras under den av tillverkaren angivna livslängden för produkten, om produkten utsätts för de påfrestningar som kan uppstå under normala </w:t>
            </w:r>
            <w:r w:rsidRPr="0628D293">
              <w:rPr>
                <w:rFonts w:eastAsia="Arial"/>
                <w:sz w:val="24"/>
                <w:szCs w:val="24"/>
              </w:rPr>
              <w:lastRenderedPageBreak/>
              <w:t>användningsförhållanden och har underhållits i enlighet med tillverkarens anvisningar.</w:t>
            </w:r>
          </w:p>
        </w:tc>
        <w:tc>
          <w:tcPr>
            <w:tcW w:w="1163" w:type="dxa"/>
          </w:tcPr>
          <w:p w14:paraId="70C054BE" w14:textId="77777777" w:rsidR="00F57570" w:rsidRDefault="00F57570">
            <w:pPr>
              <w:rPr>
                <w:rFonts w:eastAsia="Arial"/>
                <w:b/>
                <w:sz w:val="24"/>
                <w:szCs w:val="24"/>
              </w:rPr>
            </w:pPr>
          </w:p>
        </w:tc>
        <w:tc>
          <w:tcPr>
            <w:tcW w:w="1178" w:type="dxa"/>
          </w:tcPr>
          <w:p w14:paraId="1D7FEDDE" w14:textId="77777777" w:rsidR="00F57570" w:rsidRDefault="00F57570">
            <w:pPr>
              <w:rPr>
                <w:rFonts w:eastAsia="Arial"/>
                <w:b/>
                <w:sz w:val="24"/>
                <w:szCs w:val="24"/>
              </w:rPr>
            </w:pPr>
          </w:p>
        </w:tc>
      </w:tr>
      <w:tr w:rsidR="00F57570" w14:paraId="159A169F" w14:textId="77777777">
        <w:tc>
          <w:tcPr>
            <w:tcW w:w="8303" w:type="dxa"/>
          </w:tcPr>
          <w:p w14:paraId="3F2F2592" w14:textId="77777777" w:rsidR="00F57570" w:rsidRPr="00682BAD" w:rsidRDefault="00F57570">
            <w:pPr>
              <w:rPr>
                <w:rFonts w:eastAsia="Arial"/>
                <w:sz w:val="24"/>
                <w:szCs w:val="24"/>
              </w:rPr>
            </w:pPr>
            <w:r w:rsidRPr="0628D293">
              <w:rPr>
                <w:rFonts w:eastAsia="Arial"/>
                <w:sz w:val="24"/>
                <w:szCs w:val="24"/>
              </w:rPr>
              <w:t>7. Produkterna ska konstrueras, tillverkas och förpackas på ett sådant sätt att deras egenskaper och prestanda vid avsedd användning inte påverkas negativt under transport och lagring, exempelvis genom skiftningar i temperatur och luftfuktighet, med beaktande av föreskrifterna och informationen från tillverkaren.</w:t>
            </w:r>
          </w:p>
        </w:tc>
        <w:tc>
          <w:tcPr>
            <w:tcW w:w="1163" w:type="dxa"/>
          </w:tcPr>
          <w:p w14:paraId="0EC117F3" w14:textId="77777777" w:rsidR="00F57570" w:rsidRDefault="00F57570">
            <w:pPr>
              <w:rPr>
                <w:rFonts w:eastAsia="Arial"/>
                <w:b/>
                <w:sz w:val="24"/>
                <w:szCs w:val="24"/>
              </w:rPr>
            </w:pPr>
          </w:p>
        </w:tc>
        <w:tc>
          <w:tcPr>
            <w:tcW w:w="1178" w:type="dxa"/>
          </w:tcPr>
          <w:p w14:paraId="20C08AD0" w14:textId="77777777" w:rsidR="00F57570" w:rsidRDefault="00F57570">
            <w:pPr>
              <w:rPr>
                <w:rFonts w:eastAsia="Arial"/>
                <w:b/>
                <w:sz w:val="24"/>
                <w:szCs w:val="24"/>
              </w:rPr>
            </w:pPr>
          </w:p>
        </w:tc>
      </w:tr>
      <w:tr w:rsidR="00F57570" w14:paraId="44AC7822" w14:textId="77777777">
        <w:tc>
          <w:tcPr>
            <w:tcW w:w="8303" w:type="dxa"/>
          </w:tcPr>
          <w:p w14:paraId="5362890F" w14:textId="77777777" w:rsidR="00F57570" w:rsidRPr="00682BAD" w:rsidRDefault="00F57570">
            <w:pPr>
              <w:rPr>
                <w:rFonts w:eastAsia="Arial"/>
                <w:sz w:val="24"/>
                <w:szCs w:val="24"/>
              </w:rPr>
            </w:pPr>
            <w:r w:rsidRPr="0628D293">
              <w:rPr>
                <w:rFonts w:eastAsia="Arial"/>
                <w:sz w:val="24"/>
                <w:szCs w:val="24"/>
              </w:rPr>
              <w:t>8. Alla kända och förutsebara risker och alla oönskade bieffekter ska minimeras och vara acceptabla med tanke på de utvärderade fördelar för patienten och/eller användaren som produkten har under normala användningsförhållanden.</w:t>
            </w:r>
          </w:p>
        </w:tc>
        <w:tc>
          <w:tcPr>
            <w:tcW w:w="1163" w:type="dxa"/>
          </w:tcPr>
          <w:p w14:paraId="0630E03D" w14:textId="77777777" w:rsidR="00F57570" w:rsidRDefault="00F57570">
            <w:pPr>
              <w:rPr>
                <w:rFonts w:eastAsia="Arial"/>
                <w:b/>
                <w:sz w:val="24"/>
                <w:szCs w:val="24"/>
              </w:rPr>
            </w:pPr>
          </w:p>
        </w:tc>
        <w:tc>
          <w:tcPr>
            <w:tcW w:w="1178" w:type="dxa"/>
          </w:tcPr>
          <w:p w14:paraId="1C174B32" w14:textId="77777777" w:rsidR="00F57570" w:rsidRDefault="00F57570">
            <w:pPr>
              <w:rPr>
                <w:rFonts w:eastAsia="Arial"/>
                <w:b/>
                <w:sz w:val="24"/>
                <w:szCs w:val="24"/>
              </w:rPr>
            </w:pPr>
          </w:p>
        </w:tc>
      </w:tr>
      <w:tr w:rsidR="00F57570" w14:paraId="6FC2617C" w14:textId="77777777">
        <w:tc>
          <w:tcPr>
            <w:tcW w:w="8303" w:type="dxa"/>
          </w:tcPr>
          <w:p w14:paraId="27898852" w14:textId="77777777" w:rsidR="00F57570" w:rsidRPr="00682BAD" w:rsidRDefault="00F57570">
            <w:pPr>
              <w:rPr>
                <w:rFonts w:eastAsia="Arial"/>
                <w:sz w:val="24"/>
                <w:szCs w:val="24"/>
              </w:rPr>
            </w:pPr>
            <w:r w:rsidRPr="0628D293">
              <w:rPr>
                <w:rFonts w:eastAsia="Arial"/>
                <w:sz w:val="24"/>
                <w:szCs w:val="24"/>
              </w:rPr>
              <w:t>9. När det gäller produkter som avses i bilaga XVI ska de allmänna säkerhetskraven i avsnitten 1 och 8 tolkas som att produkten, när den används under avsedda förhållanden och för sitt avsedda ändamål, inte medför någon som helst risk eller som mest medför den maximala acceptabla användningsrisken som är förenlig med en hög skyddsnivå för människors hälsa och säkerhet.</w:t>
            </w:r>
          </w:p>
        </w:tc>
        <w:tc>
          <w:tcPr>
            <w:tcW w:w="1163" w:type="dxa"/>
          </w:tcPr>
          <w:p w14:paraId="623F6EB4" w14:textId="77777777" w:rsidR="00F57570" w:rsidRDefault="00F57570">
            <w:pPr>
              <w:rPr>
                <w:rFonts w:eastAsia="Arial"/>
                <w:b/>
                <w:sz w:val="24"/>
                <w:szCs w:val="24"/>
              </w:rPr>
            </w:pPr>
          </w:p>
        </w:tc>
        <w:tc>
          <w:tcPr>
            <w:tcW w:w="1178" w:type="dxa"/>
          </w:tcPr>
          <w:p w14:paraId="3686E315" w14:textId="77777777" w:rsidR="00F57570" w:rsidRDefault="00F57570">
            <w:pPr>
              <w:rPr>
                <w:rFonts w:eastAsia="Arial"/>
                <w:b/>
                <w:sz w:val="24"/>
                <w:szCs w:val="24"/>
              </w:rPr>
            </w:pPr>
          </w:p>
        </w:tc>
      </w:tr>
    </w:tbl>
    <w:p w14:paraId="457E57DB" w14:textId="77777777" w:rsidR="00F57570" w:rsidRDefault="00F57570" w:rsidP="00F57570">
      <w:pPr>
        <w:rPr>
          <w:rFonts w:eastAsia="Arial"/>
          <w:b/>
          <w:sz w:val="24"/>
          <w:szCs w:val="24"/>
        </w:rPr>
      </w:pPr>
    </w:p>
    <w:p w14:paraId="1AFD52EA" w14:textId="77777777" w:rsidR="00F57570" w:rsidRDefault="00F57570" w:rsidP="00F57570">
      <w:pPr>
        <w:rPr>
          <w:rFonts w:eastAsia="Arial"/>
          <w:b/>
          <w:sz w:val="24"/>
          <w:szCs w:val="24"/>
        </w:rPr>
      </w:pPr>
      <w:r w:rsidRPr="0628D293">
        <w:rPr>
          <w:rFonts w:eastAsia="Arial"/>
          <w:b/>
          <w:sz w:val="24"/>
          <w:szCs w:val="24"/>
        </w:rPr>
        <w:t>Krav i KAPITEL I ALLMÄNNA KRAV som inte uppfylls:</w:t>
      </w:r>
    </w:p>
    <w:tbl>
      <w:tblPr>
        <w:tblStyle w:val="Tabellrutnt"/>
        <w:tblW w:w="0" w:type="auto"/>
        <w:tblInd w:w="38" w:type="dxa"/>
        <w:tblLook w:val="04A0" w:firstRow="1" w:lastRow="0" w:firstColumn="1" w:lastColumn="0" w:noHBand="0" w:noVBand="1"/>
      </w:tblPr>
      <w:tblGrid>
        <w:gridCol w:w="2005"/>
        <w:gridCol w:w="7017"/>
      </w:tblGrid>
      <w:tr w:rsidR="00F57570" w14:paraId="30F99D75" w14:textId="77777777">
        <w:tc>
          <w:tcPr>
            <w:tcW w:w="2197" w:type="dxa"/>
          </w:tcPr>
          <w:p w14:paraId="03629322" w14:textId="77777777" w:rsidR="00F57570" w:rsidRDefault="00F57570">
            <w:pPr>
              <w:rPr>
                <w:rFonts w:eastAsia="Arial"/>
                <w:b/>
                <w:sz w:val="24"/>
                <w:szCs w:val="24"/>
              </w:rPr>
            </w:pPr>
            <w:r w:rsidRPr="0628D293">
              <w:rPr>
                <w:rFonts w:eastAsia="Arial"/>
                <w:b/>
                <w:sz w:val="24"/>
                <w:szCs w:val="24"/>
              </w:rPr>
              <w:t>Nummer på krav som inte uppfylls:</w:t>
            </w:r>
          </w:p>
        </w:tc>
        <w:tc>
          <w:tcPr>
            <w:tcW w:w="8409" w:type="dxa"/>
          </w:tcPr>
          <w:p w14:paraId="77B334B3" w14:textId="77777777" w:rsidR="00F57570" w:rsidRDefault="00F57570">
            <w:pPr>
              <w:rPr>
                <w:rFonts w:eastAsia="Arial"/>
                <w:b/>
                <w:sz w:val="24"/>
                <w:szCs w:val="24"/>
              </w:rPr>
            </w:pPr>
            <w:r w:rsidRPr="0628D293">
              <w:rPr>
                <w:rFonts w:eastAsia="Arial"/>
                <w:b/>
                <w:sz w:val="24"/>
                <w:szCs w:val="24"/>
              </w:rPr>
              <w:t>Beskriv hur och hur det hanteras:</w:t>
            </w:r>
          </w:p>
        </w:tc>
      </w:tr>
      <w:tr w:rsidR="00F57570" w14:paraId="2B8F8C0B" w14:textId="77777777">
        <w:tc>
          <w:tcPr>
            <w:tcW w:w="2197" w:type="dxa"/>
          </w:tcPr>
          <w:p w14:paraId="731A50AA" w14:textId="77777777" w:rsidR="00F57570" w:rsidRDefault="00F57570">
            <w:pPr>
              <w:rPr>
                <w:rFonts w:eastAsia="Arial"/>
                <w:b/>
                <w:sz w:val="24"/>
                <w:szCs w:val="24"/>
              </w:rPr>
            </w:pPr>
          </w:p>
        </w:tc>
        <w:tc>
          <w:tcPr>
            <w:tcW w:w="8409" w:type="dxa"/>
          </w:tcPr>
          <w:p w14:paraId="53958EAE" w14:textId="77777777" w:rsidR="00F57570" w:rsidRDefault="00F57570">
            <w:pPr>
              <w:rPr>
                <w:rFonts w:eastAsia="Arial"/>
                <w:b/>
                <w:sz w:val="24"/>
                <w:szCs w:val="24"/>
              </w:rPr>
            </w:pPr>
          </w:p>
        </w:tc>
      </w:tr>
      <w:tr w:rsidR="00F57570" w14:paraId="79D98B2F" w14:textId="77777777">
        <w:tc>
          <w:tcPr>
            <w:tcW w:w="2197" w:type="dxa"/>
          </w:tcPr>
          <w:p w14:paraId="3CFC4BE0" w14:textId="77777777" w:rsidR="00F57570" w:rsidRDefault="00F57570">
            <w:pPr>
              <w:rPr>
                <w:rFonts w:eastAsia="Arial"/>
                <w:b/>
                <w:sz w:val="24"/>
                <w:szCs w:val="24"/>
              </w:rPr>
            </w:pPr>
          </w:p>
        </w:tc>
        <w:tc>
          <w:tcPr>
            <w:tcW w:w="8409" w:type="dxa"/>
          </w:tcPr>
          <w:p w14:paraId="35F7ADF6" w14:textId="77777777" w:rsidR="00F57570" w:rsidRDefault="00F57570">
            <w:pPr>
              <w:rPr>
                <w:rFonts w:eastAsia="Arial"/>
                <w:b/>
                <w:sz w:val="24"/>
                <w:szCs w:val="24"/>
              </w:rPr>
            </w:pPr>
          </w:p>
        </w:tc>
      </w:tr>
      <w:tr w:rsidR="00F57570" w14:paraId="2ACF56EC" w14:textId="77777777">
        <w:tc>
          <w:tcPr>
            <w:tcW w:w="2197" w:type="dxa"/>
          </w:tcPr>
          <w:p w14:paraId="29BD7B98" w14:textId="77777777" w:rsidR="00F57570" w:rsidRDefault="00F57570">
            <w:pPr>
              <w:rPr>
                <w:rFonts w:eastAsia="Arial"/>
                <w:b/>
                <w:sz w:val="24"/>
                <w:szCs w:val="24"/>
              </w:rPr>
            </w:pPr>
          </w:p>
        </w:tc>
        <w:tc>
          <w:tcPr>
            <w:tcW w:w="8409" w:type="dxa"/>
          </w:tcPr>
          <w:p w14:paraId="653B30E3" w14:textId="77777777" w:rsidR="00F57570" w:rsidRDefault="00F57570">
            <w:pPr>
              <w:rPr>
                <w:rFonts w:eastAsia="Arial"/>
                <w:b/>
                <w:sz w:val="24"/>
                <w:szCs w:val="24"/>
              </w:rPr>
            </w:pPr>
          </w:p>
        </w:tc>
      </w:tr>
    </w:tbl>
    <w:p w14:paraId="6F466922" w14:textId="77777777" w:rsidR="00F57570" w:rsidRDefault="00F57570" w:rsidP="00F57570">
      <w:pPr>
        <w:rPr>
          <w:rFonts w:eastAsia="Arial"/>
          <w:b/>
          <w:sz w:val="24"/>
          <w:szCs w:val="24"/>
        </w:rPr>
      </w:pPr>
    </w:p>
    <w:p w14:paraId="7B3C2F8A" w14:textId="77777777" w:rsidR="00F57570" w:rsidRPr="00EB15D5" w:rsidRDefault="00F57570" w:rsidP="00F57570">
      <w:pPr>
        <w:rPr>
          <w:rFonts w:eastAsia="Arial"/>
          <w:b/>
          <w:sz w:val="24"/>
          <w:szCs w:val="24"/>
        </w:rPr>
      </w:pPr>
      <w:r w:rsidRPr="0628D293">
        <w:rPr>
          <w:rFonts w:eastAsia="Arial"/>
          <w:b/>
          <w:sz w:val="24"/>
          <w:szCs w:val="24"/>
        </w:rPr>
        <w:br w:type="page"/>
      </w:r>
      <w:r w:rsidRPr="0628D293">
        <w:rPr>
          <w:rFonts w:eastAsia="Arial"/>
          <w:b/>
          <w:sz w:val="24"/>
          <w:szCs w:val="24"/>
        </w:rPr>
        <w:lastRenderedPageBreak/>
        <w:t>KAPITEL II KRAV PÅ KONSTRUKTION OCH TILLVERKNING</w:t>
      </w:r>
    </w:p>
    <w:p w14:paraId="4EF8BA71" w14:textId="77777777" w:rsidR="00F57570" w:rsidRPr="00EB15D5" w:rsidRDefault="00F57570" w:rsidP="00F57570">
      <w:pPr>
        <w:rPr>
          <w:rFonts w:eastAsia="Arial"/>
          <w:i/>
          <w:sz w:val="24"/>
          <w:szCs w:val="24"/>
        </w:rPr>
      </w:pPr>
      <w:r w:rsidRPr="0628D293">
        <w:rPr>
          <w:rFonts w:eastAsia="Arial"/>
          <w:i/>
          <w:sz w:val="24"/>
          <w:szCs w:val="24"/>
        </w:rPr>
        <w:t>Krav som inte uppfylls ska beskrivas under rubrik Krav i KAPITEL I ALLMÄNNA KRAV som inte uppfylls:</w:t>
      </w:r>
    </w:p>
    <w:p w14:paraId="37155DE3" w14:textId="77777777" w:rsidR="00F57570" w:rsidRDefault="00F57570" w:rsidP="00F57570">
      <w:pPr>
        <w:rPr>
          <w:rFonts w:eastAsia="Arial"/>
          <w:sz w:val="24"/>
          <w:szCs w:val="24"/>
        </w:rPr>
      </w:pPr>
    </w:p>
    <w:p w14:paraId="49BFA954" w14:textId="77777777" w:rsidR="00F57570" w:rsidRPr="00EB15D5" w:rsidRDefault="00F57570" w:rsidP="00F57570">
      <w:pPr>
        <w:rPr>
          <w:rFonts w:eastAsia="Arial"/>
          <w:sz w:val="24"/>
          <w:szCs w:val="24"/>
        </w:rPr>
      </w:pPr>
      <w:r w:rsidRPr="0628D293">
        <w:rPr>
          <w:rFonts w:eastAsia="Arial"/>
          <w:sz w:val="24"/>
          <w:szCs w:val="24"/>
        </w:rPr>
        <w:t>10. Kemiska, fysikaliska och biologiska egenskaper</w:t>
      </w:r>
    </w:p>
    <w:tbl>
      <w:tblPr>
        <w:tblStyle w:val="Tabellrutnt"/>
        <w:tblW w:w="0" w:type="auto"/>
        <w:tblInd w:w="38" w:type="dxa"/>
        <w:tblLook w:val="04A0" w:firstRow="1" w:lastRow="0" w:firstColumn="1" w:lastColumn="0" w:noHBand="0" w:noVBand="1"/>
      </w:tblPr>
      <w:tblGrid>
        <w:gridCol w:w="6693"/>
        <w:gridCol w:w="1163"/>
        <w:gridCol w:w="1166"/>
      </w:tblGrid>
      <w:tr w:rsidR="00F57570" w14:paraId="05D2FE58" w14:textId="77777777">
        <w:tc>
          <w:tcPr>
            <w:tcW w:w="8303" w:type="dxa"/>
          </w:tcPr>
          <w:p w14:paraId="58CFC984" w14:textId="77777777" w:rsidR="00F57570" w:rsidRDefault="00F57570">
            <w:pPr>
              <w:rPr>
                <w:rFonts w:eastAsia="Arial"/>
                <w:b/>
                <w:sz w:val="24"/>
                <w:szCs w:val="24"/>
              </w:rPr>
            </w:pPr>
            <w:r w:rsidRPr="0628D293">
              <w:rPr>
                <w:rFonts w:eastAsia="Arial"/>
                <w:b/>
                <w:sz w:val="24"/>
                <w:szCs w:val="24"/>
              </w:rPr>
              <w:t>Krav</w:t>
            </w:r>
          </w:p>
        </w:tc>
        <w:tc>
          <w:tcPr>
            <w:tcW w:w="1163" w:type="dxa"/>
          </w:tcPr>
          <w:p w14:paraId="3672AA2A" w14:textId="77777777" w:rsidR="00F57570" w:rsidRDefault="00F57570">
            <w:pPr>
              <w:rPr>
                <w:rFonts w:eastAsia="Arial"/>
                <w:b/>
                <w:sz w:val="24"/>
                <w:szCs w:val="24"/>
              </w:rPr>
            </w:pPr>
            <w:r w:rsidRPr="0628D293">
              <w:rPr>
                <w:rFonts w:eastAsia="Arial"/>
                <w:b/>
                <w:sz w:val="24"/>
                <w:szCs w:val="24"/>
              </w:rPr>
              <w:t>Uppfylls ja/nej</w:t>
            </w:r>
          </w:p>
        </w:tc>
        <w:tc>
          <w:tcPr>
            <w:tcW w:w="1178" w:type="dxa"/>
          </w:tcPr>
          <w:p w14:paraId="67F6E599" w14:textId="77777777" w:rsidR="00F57570" w:rsidRDefault="00F57570">
            <w:pPr>
              <w:rPr>
                <w:rFonts w:eastAsia="Arial"/>
                <w:b/>
                <w:sz w:val="24"/>
                <w:szCs w:val="24"/>
              </w:rPr>
            </w:pPr>
            <w:r w:rsidRPr="0628D293">
              <w:rPr>
                <w:rFonts w:eastAsia="Arial"/>
                <w:b/>
                <w:sz w:val="24"/>
                <w:szCs w:val="24"/>
              </w:rPr>
              <w:t>Inte relevant</w:t>
            </w:r>
          </w:p>
        </w:tc>
      </w:tr>
      <w:tr w:rsidR="00F57570" w14:paraId="009AE30A" w14:textId="77777777">
        <w:tc>
          <w:tcPr>
            <w:tcW w:w="8303" w:type="dxa"/>
          </w:tcPr>
          <w:p w14:paraId="0A742EB1" w14:textId="77777777" w:rsidR="00F57570" w:rsidRPr="0085183E" w:rsidRDefault="00F57570">
            <w:pPr>
              <w:rPr>
                <w:rFonts w:eastAsia="Arial"/>
                <w:sz w:val="24"/>
                <w:szCs w:val="24"/>
              </w:rPr>
            </w:pPr>
            <w:r w:rsidRPr="0628D293">
              <w:rPr>
                <w:rFonts w:eastAsia="Arial"/>
                <w:sz w:val="24"/>
                <w:szCs w:val="24"/>
              </w:rPr>
              <w:t>10.1 Produkter ska konstrueras och tillverkas på ett sådant sätt att det säkerställs att de krav på egenskaper och prestanda som avses i kapitel I uppnås. Särskild uppmärksamhet ska ägnas åt</w:t>
            </w:r>
          </w:p>
          <w:p w14:paraId="26300309" w14:textId="77777777" w:rsidR="00F57570" w:rsidRPr="0085183E" w:rsidRDefault="00F57570">
            <w:pPr>
              <w:rPr>
                <w:rFonts w:eastAsia="Arial"/>
                <w:sz w:val="24"/>
                <w:szCs w:val="24"/>
              </w:rPr>
            </w:pPr>
            <w:r w:rsidRPr="0628D293">
              <w:rPr>
                <w:rFonts w:eastAsia="Arial"/>
                <w:sz w:val="24"/>
                <w:szCs w:val="24"/>
              </w:rPr>
              <w:t>a) valet av material och substanser, särskilt vad gäller toxicitet och i tillämpliga fall eldfarlighet,</w:t>
            </w:r>
          </w:p>
          <w:p w14:paraId="1AF135BB" w14:textId="77777777" w:rsidR="00F57570" w:rsidRPr="0085183E" w:rsidRDefault="00F57570">
            <w:pPr>
              <w:rPr>
                <w:rFonts w:eastAsia="Arial"/>
                <w:sz w:val="24"/>
                <w:szCs w:val="24"/>
              </w:rPr>
            </w:pPr>
            <w:r w:rsidRPr="0628D293">
              <w:rPr>
                <w:rFonts w:eastAsia="Arial"/>
                <w:sz w:val="24"/>
                <w:szCs w:val="24"/>
              </w:rPr>
              <w:t>b) de använda materialens och substansernas kompatibilitet med biologiska vävnader, celler och kroppsvätskor, med beaktande av produktens avsedda ändamål och, i tillämpliga fall, absorption, distribution, metabolism och utsöndring,</w:t>
            </w:r>
          </w:p>
          <w:p w14:paraId="32A70906" w14:textId="77777777" w:rsidR="00F57570" w:rsidRPr="0085183E" w:rsidRDefault="00F57570">
            <w:pPr>
              <w:rPr>
                <w:rFonts w:eastAsia="Arial"/>
                <w:sz w:val="24"/>
                <w:szCs w:val="24"/>
              </w:rPr>
            </w:pPr>
            <w:r w:rsidRPr="0628D293">
              <w:rPr>
                <w:rFonts w:eastAsia="Arial"/>
                <w:sz w:val="24"/>
                <w:szCs w:val="24"/>
              </w:rPr>
              <w:t>c) kompabiliteten mellan olika delar hos en produkt som består av fler än en del för implantation,</w:t>
            </w:r>
          </w:p>
          <w:p w14:paraId="4D11E699" w14:textId="77777777" w:rsidR="00F57570" w:rsidRPr="0085183E" w:rsidRDefault="00F57570">
            <w:pPr>
              <w:rPr>
                <w:rFonts w:eastAsia="Arial"/>
                <w:sz w:val="24"/>
                <w:szCs w:val="24"/>
              </w:rPr>
            </w:pPr>
            <w:r w:rsidRPr="0628D293">
              <w:rPr>
                <w:rFonts w:eastAsia="Arial"/>
                <w:sz w:val="24"/>
                <w:szCs w:val="24"/>
              </w:rPr>
              <w:t>d) processernas inverkan på materialegenskaperna,</w:t>
            </w:r>
          </w:p>
          <w:p w14:paraId="42C856FF" w14:textId="77777777" w:rsidR="00F57570" w:rsidRPr="0085183E" w:rsidRDefault="00F57570">
            <w:pPr>
              <w:rPr>
                <w:rFonts w:eastAsia="Arial"/>
                <w:sz w:val="24"/>
                <w:szCs w:val="24"/>
              </w:rPr>
            </w:pPr>
            <w:r w:rsidRPr="0628D293">
              <w:rPr>
                <w:rFonts w:eastAsia="Arial"/>
                <w:sz w:val="24"/>
                <w:szCs w:val="24"/>
              </w:rPr>
              <w:t>e) i förekommande fall, resultaten av biofysisk forskning eller modelleringsforskning, vilkas validitet har styrkts på förhand,</w:t>
            </w:r>
          </w:p>
          <w:p w14:paraId="1ABE3F31" w14:textId="77777777" w:rsidR="00F57570" w:rsidRPr="0085183E" w:rsidRDefault="00F57570">
            <w:pPr>
              <w:rPr>
                <w:rFonts w:eastAsia="Arial"/>
                <w:sz w:val="24"/>
                <w:szCs w:val="24"/>
              </w:rPr>
            </w:pPr>
            <w:r w:rsidRPr="0628D293">
              <w:rPr>
                <w:rFonts w:eastAsia="Arial"/>
                <w:sz w:val="24"/>
                <w:szCs w:val="24"/>
              </w:rPr>
              <w:t xml:space="preserve">f) de mekaniska egenskaperna hos de material som används, som i förekommande fall ska grundas på sådant som styrka, </w:t>
            </w:r>
            <w:proofErr w:type="spellStart"/>
            <w:r w:rsidRPr="0628D293">
              <w:rPr>
                <w:rFonts w:eastAsia="Arial"/>
                <w:sz w:val="24"/>
                <w:szCs w:val="24"/>
              </w:rPr>
              <w:t>duktilitet</w:t>
            </w:r>
            <w:proofErr w:type="spellEnd"/>
            <w:r w:rsidRPr="0628D293">
              <w:rPr>
                <w:rFonts w:eastAsia="Arial"/>
                <w:sz w:val="24"/>
                <w:szCs w:val="24"/>
              </w:rPr>
              <w:t>, brottfasthet, slitstyrka och utmattningshållfasthet,</w:t>
            </w:r>
          </w:p>
          <w:p w14:paraId="0F8B0A61" w14:textId="77777777" w:rsidR="00F57570" w:rsidRPr="0085183E" w:rsidRDefault="00F57570">
            <w:pPr>
              <w:rPr>
                <w:rFonts w:eastAsia="Arial"/>
                <w:sz w:val="24"/>
                <w:szCs w:val="24"/>
              </w:rPr>
            </w:pPr>
            <w:r w:rsidRPr="0628D293">
              <w:rPr>
                <w:rFonts w:eastAsia="Arial"/>
                <w:sz w:val="24"/>
                <w:szCs w:val="24"/>
              </w:rPr>
              <w:t xml:space="preserve">g) </w:t>
            </w:r>
            <w:proofErr w:type="spellStart"/>
            <w:r w:rsidRPr="0628D293">
              <w:rPr>
                <w:rFonts w:eastAsia="Arial"/>
                <w:sz w:val="24"/>
                <w:szCs w:val="24"/>
              </w:rPr>
              <w:t>ytegenskaper</w:t>
            </w:r>
            <w:proofErr w:type="spellEnd"/>
            <w:r w:rsidRPr="0628D293">
              <w:rPr>
                <w:rFonts w:eastAsia="Arial"/>
                <w:sz w:val="24"/>
                <w:szCs w:val="24"/>
              </w:rPr>
              <w:t xml:space="preserve">, och </w:t>
            </w:r>
          </w:p>
          <w:p w14:paraId="6419DAF7" w14:textId="77777777" w:rsidR="00F57570" w:rsidRPr="00EB15D5" w:rsidRDefault="00F57570">
            <w:pPr>
              <w:rPr>
                <w:rFonts w:eastAsia="Arial"/>
                <w:sz w:val="24"/>
                <w:szCs w:val="24"/>
              </w:rPr>
            </w:pPr>
            <w:r w:rsidRPr="0628D293">
              <w:rPr>
                <w:rFonts w:eastAsia="Arial"/>
                <w:sz w:val="24"/>
                <w:szCs w:val="24"/>
              </w:rPr>
              <w:t>h) bekräftelsen på att produkten uppfyller eventuella fastställda kemiska och/eller fysiska specifikationer.</w:t>
            </w:r>
          </w:p>
        </w:tc>
        <w:tc>
          <w:tcPr>
            <w:tcW w:w="1163" w:type="dxa"/>
          </w:tcPr>
          <w:p w14:paraId="4EF22A9E" w14:textId="77777777" w:rsidR="00F57570" w:rsidRDefault="00F57570">
            <w:pPr>
              <w:rPr>
                <w:rFonts w:eastAsia="Arial"/>
                <w:b/>
                <w:sz w:val="24"/>
                <w:szCs w:val="24"/>
              </w:rPr>
            </w:pPr>
          </w:p>
        </w:tc>
        <w:tc>
          <w:tcPr>
            <w:tcW w:w="1178" w:type="dxa"/>
          </w:tcPr>
          <w:p w14:paraId="3B59D706" w14:textId="77777777" w:rsidR="00F57570" w:rsidRDefault="00F57570">
            <w:pPr>
              <w:rPr>
                <w:rFonts w:eastAsia="Arial"/>
                <w:b/>
                <w:sz w:val="24"/>
                <w:szCs w:val="24"/>
              </w:rPr>
            </w:pPr>
          </w:p>
        </w:tc>
      </w:tr>
      <w:tr w:rsidR="00F57570" w14:paraId="0EF1F17B" w14:textId="77777777">
        <w:tc>
          <w:tcPr>
            <w:tcW w:w="8303" w:type="dxa"/>
          </w:tcPr>
          <w:p w14:paraId="5104B2A6" w14:textId="77777777" w:rsidR="00F57570" w:rsidRPr="00EB15D5" w:rsidRDefault="00F57570">
            <w:pPr>
              <w:rPr>
                <w:rFonts w:eastAsia="Arial"/>
                <w:sz w:val="24"/>
                <w:szCs w:val="24"/>
              </w:rPr>
            </w:pPr>
            <w:r w:rsidRPr="0628D293">
              <w:rPr>
                <w:rFonts w:eastAsia="Arial"/>
                <w:sz w:val="24"/>
                <w:szCs w:val="24"/>
              </w:rPr>
              <w:t>10.2 Produkter ska konstrueras, tillverkas och förpackas på ett sådant sätt att de risker som föroreningar och restämnen utgör för patienterna minimeras, med hänsyn tagen till produktens avsedda ändamål, liksom riskerna för de personer som transporterar, lagrar och använder produkterna. Särskild hänsyn ska tas till de vävnader som utsätts för dessa föroreningar och restämnen och till hur länge och ofta dessa vävnader är utsatta.</w:t>
            </w:r>
          </w:p>
        </w:tc>
        <w:tc>
          <w:tcPr>
            <w:tcW w:w="1163" w:type="dxa"/>
          </w:tcPr>
          <w:p w14:paraId="3C46771A" w14:textId="77777777" w:rsidR="00F57570" w:rsidRDefault="00F57570">
            <w:pPr>
              <w:rPr>
                <w:rFonts w:eastAsia="Arial"/>
                <w:b/>
                <w:sz w:val="24"/>
                <w:szCs w:val="24"/>
              </w:rPr>
            </w:pPr>
          </w:p>
        </w:tc>
        <w:tc>
          <w:tcPr>
            <w:tcW w:w="1178" w:type="dxa"/>
          </w:tcPr>
          <w:p w14:paraId="7653FBDB" w14:textId="77777777" w:rsidR="00F57570" w:rsidRDefault="00F57570">
            <w:pPr>
              <w:rPr>
                <w:rFonts w:eastAsia="Arial"/>
                <w:b/>
                <w:sz w:val="24"/>
                <w:szCs w:val="24"/>
              </w:rPr>
            </w:pPr>
          </w:p>
        </w:tc>
      </w:tr>
      <w:tr w:rsidR="00F57570" w14:paraId="2F3BD391" w14:textId="77777777">
        <w:tc>
          <w:tcPr>
            <w:tcW w:w="8303" w:type="dxa"/>
          </w:tcPr>
          <w:p w14:paraId="72C9A4F7" w14:textId="77777777" w:rsidR="00F57570" w:rsidRPr="00586D1E" w:rsidRDefault="00F57570">
            <w:pPr>
              <w:rPr>
                <w:rFonts w:eastAsia="Arial"/>
                <w:sz w:val="24"/>
                <w:szCs w:val="24"/>
              </w:rPr>
            </w:pPr>
            <w:r w:rsidRPr="0628D293">
              <w:rPr>
                <w:rFonts w:eastAsia="Arial"/>
                <w:sz w:val="24"/>
                <w:szCs w:val="24"/>
              </w:rPr>
              <w:t>10.3 Produkter ska konstrueras och tillverkas på ett sådant sätt att de kan användas på ett säkert sätt tillsammans med de material och substanser, inklusive gaser, som de kommer i kontakt med när de används på avsett sätt; om produkterna är avsedda att administrera läkemedel ska de konstrueras och tillverkas så att de är kompatibla med läkemedlen i fråga i enlighet med de bestämmelser och begränsningar som gäller för dessa läkemedel och så att både läkemedlens och produkternas prestanda bibehålls i enlighet med deras respektive indikationer och avsedda ändamål.</w:t>
            </w:r>
          </w:p>
        </w:tc>
        <w:tc>
          <w:tcPr>
            <w:tcW w:w="1163" w:type="dxa"/>
          </w:tcPr>
          <w:p w14:paraId="3CCA9B28" w14:textId="77777777" w:rsidR="00F57570" w:rsidRDefault="00F57570">
            <w:pPr>
              <w:rPr>
                <w:rFonts w:eastAsia="Arial"/>
                <w:b/>
                <w:sz w:val="24"/>
                <w:szCs w:val="24"/>
              </w:rPr>
            </w:pPr>
          </w:p>
        </w:tc>
        <w:tc>
          <w:tcPr>
            <w:tcW w:w="1178" w:type="dxa"/>
          </w:tcPr>
          <w:p w14:paraId="43AF1816" w14:textId="77777777" w:rsidR="00F57570" w:rsidRDefault="00F57570">
            <w:pPr>
              <w:rPr>
                <w:rFonts w:eastAsia="Arial"/>
                <w:b/>
                <w:sz w:val="24"/>
                <w:szCs w:val="24"/>
              </w:rPr>
            </w:pPr>
          </w:p>
        </w:tc>
      </w:tr>
    </w:tbl>
    <w:p w14:paraId="253037C5" w14:textId="77777777" w:rsidR="00F57570" w:rsidRDefault="00F57570" w:rsidP="00F57570">
      <w:pPr>
        <w:rPr>
          <w:rFonts w:eastAsia="Arial"/>
          <w:b/>
          <w:sz w:val="24"/>
          <w:szCs w:val="24"/>
        </w:rPr>
      </w:pPr>
    </w:p>
    <w:p w14:paraId="45D84F17" w14:textId="77777777" w:rsidR="00F57570" w:rsidRDefault="00F57570" w:rsidP="00F57570">
      <w:pPr>
        <w:rPr>
          <w:rFonts w:eastAsia="Arial"/>
          <w:b/>
          <w:sz w:val="28"/>
          <w:szCs w:val="28"/>
        </w:rPr>
      </w:pPr>
    </w:p>
    <w:p w14:paraId="165F0CFC" w14:textId="77777777" w:rsidR="00F57570" w:rsidRPr="00EB15D5" w:rsidRDefault="00F57570" w:rsidP="00F57570">
      <w:pPr>
        <w:rPr>
          <w:rFonts w:eastAsia="Arial"/>
          <w:sz w:val="24"/>
          <w:szCs w:val="24"/>
        </w:rPr>
      </w:pPr>
      <w:r w:rsidRPr="0628D293">
        <w:rPr>
          <w:rFonts w:eastAsia="Arial"/>
          <w:sz w:val="24"/>
          <w:szCs w:val="24"/>
        </w:rPr>
        <w:t>10.4 Substanser</w:t>
      </w:r>
    </w:p>
    <w:tbl>
      <w:tblPr>
        <w:tblStyle w:val="Tabellrutnt"/>
        <w:tblW w:w="0" w:type="auto"/>
        <w:tblInd w:w="38" w:type="dxa"/>
        <w:tblLook w:val="04A0" w:firstRow="1" w:lastRow="0" w:firstColumn="1" w:lastColumn="0" w:noHBand="0" w:noVBand="1"/>
      </w:tblPr>
      <w:tblGrid>
        <w:gridCol w:w="6693"/>
        <w:gridCol w:w="1163"/>
        <w:gridCol w:w="1166"/>
      </w:tblGrid>
      <w:tr w:rsidR="00F57570" w14:paraId="0F6A906B" w14:textId="77777777">
        <w:tc>
          <w:tcPr>
            <w:tcW w:w="8303" w:type="dxa"/>
          </w:tcPr>
          <w:p w14:paraId="5781DB0A" w14:textId="77777777" w:rsidR="00F57570" w:rsidRDefault="00F57570">
            <w:pPr>
              <w:rPr>
                <w:rFonts w:eastAsia="Arial"/>
                <w:b/>
                <w:sz w:val="24"/>
                <w:szCs w:val="24"/>
              </w:rPr>
            </w:pPr>
            <w:r w:rsidRPr="0628D293">
              <w:rPr>
                <w:rFonts w:eastAsia="Arial"/>
                <w:b/>
                <w:sz w:val="24"/>
                <w:szCs w:val="24"/>
              </w:rPr>
              <w:t>Krav</w:t>
            </w:r>
          </w:p>
        </w:tc>
        <w:tc>
          <w:tcPr>
            <w:tcW w:w="1163" w:type="dxa"/>
          </w:tcPr>
          <w:p w14:paraId="2BBCF104" w14:textId="77777777" w:rsidR="00F57570" w:rsidRDefault="00F57570">
            <w:pPr>
              <w:rPr>
                <w:rFonts w:eastAsia="Arial"/>
                <w:b/>
                <w:sz w:val="24"/>
                <w:szCs w:val="24"/>
              </w:rPr>
            </w:pPr>
            <w:r w:rsidRPr="0628D293">
              <w:rPr>
                <w:rFonts w:eastAsia="Arial"/>
                <w:b/>
                <w:sz w:val="24"/>
                <w:szCs w:val="24"/>
              </w:rPr>
              <w:t>Uppfylls ja/nej</w:t>
            </w:r>
          </w:p>
        </w:tc>
        <w:tc>
          <w:tcPr>
            <w:tcW w:w="1178" w:type="dxa"/>
          </w:tcPr>
          <w:p w14:paraId="0A76ECE4" w14:textId="77777777" w:rsidR="00F57570" w:rsidRDefault="00F57570">
            <w:pPr>
              <w:rPr>
                <w:rFonts w:eastAsia="Arial"/>
                <w:b/>
                <w:sz w:val="24"/>
                <w:szCs w:val="24"/>
              </w:rPr>
            </w:pPr>
            <w:r w:rsidRPr="0628D293">
              <w:rPr>
                <w:rFonts w:eastAsia="Arial"/>
                <w:b/>
                <w:sz w:val="24"/>
                <w:szCs w:val="24"/>
              </w:rPr>
              <w:t>Inte relevant</w:t>
            </w:r>
          </w:p>
        </w:tc>
      </w:tr>
      <w:tr w:rsidR="00F57570" w14:paraId="41AAD1D7" w14:textId="77777777">
        <w:tc>
          <w:tcPr>
            <w:tcW w:w="8303" w:type="dxa"/>
          </w:tcPr>
          <w:p w14:paraId="06330515" w14:textId="77777777" w:rsidR="00F57570" w:rsidRPr="00C71C06" w:rsidRDefault="00F57570">
            <w:pPr>
              <w:rPr>
                <w:rFonts w:eastAsia="Arial"/>
                <w:sz w:val="24"/>
                <w:szCs w:val="24"/>
              </w:rPr>
            </w:pPr>
            <w:r w:rsidRPr="0628D293">
              <w:rPr>
                <w:rFonts w:eastAsia="Arial"/>
                <w:sz w:val="24"/>
                <w:szCs w:val="24"/>
              </w:rPr>
              <w:t xml:space="preserve">10.4.1 Produkters konstruktion och tillverkning </w:t>
            </w:r>
          </w:p>
          <w:p w14:paraId="6E56B08C" w14:textId="77777777" w:rsidR="00F57570" w:rsidRPr="00C71C06" w:rsidRDefault="00F57570">
            <w:pPr>
              <w:rPr>
                <w:rFonts w:eastAsia="Arial"/>
                <w:sz w:val="24"/>
                <w:szCs w:val="24"/>
              </w:rPr>
            </w:pPr>
            <w:r w:rsidRPr="0628D293">
              <w:rPr>
                <w:rFonts w:eastAsia="Arial"/>
                <w:sz w:val="24"/>
                <w:szCs w:val="24"/>
              </w:rPr>
              <w:t xml:space="preserve">Produkter ska konstrueras och tillverkas på ett sådant sätt att riskerna med substanser eller partiklar, inklusive slitagepartiklar, nedbrytningsprodukter och bearbetningsrester, som kan frigöras från produkten, minimeras så långt det är möjligt. </w:t>
            </w:r>
          </w:p>
          <w:p w14:paraId="0EBFD45D" w14:textId="77777777" w:rsidR="00F57570" w:rsidRPr="00C71C06" w:rsidRDefault="00F57570">
            <w:pPr>
              <w:rPr>
                <w:rFonts w:eastAsia="Arial"/>
                <w:sz w:val="24"/>
                <w:szCs w:val="24"/>
              </w:rPr>
            </w:pPr>
            <w:r w:rsidRPr="0628D293">
              <w:rPr>
                <w:rFonts w:eastAsia="Arial"/>
                <w:sz w:val="24"/>
                <w:szCs w:val="24"/>
              </w:rPr>
              <w:t xml:space="preserve">Produkter eller delar av dem, eller de material som används i dem, som </w:t>
            </w:r>
          </w:p>
          <w:p w14:paraId="70429DAB" w14:textId="77777777" w:rsidR="00F57570" w:rsidRPr="00C71C06" w:rsidRDefault="00F57570">
            <w:pPr>
              <w:rPr>
                <w:rFonts w:eastAsia="Arial"/>
                <w:sz w:val="24"/>
                <w:szCs w:val="24"/>
              </w:rPr>
            </w:pPr>
            <w:r w:rsidRPr="0628D293">
              <w:rPr>
                <w:rFonts w:eastAsia="Arial"/>
                <w:sz w:val="24"/>
                <w:szCs w:val="24"/>
              </w:rPr>
              <w:t xml:space="preserve">— är </w:t>
            </w:r>
            <w:proofErr w:type="spellStart"/>
            <w:r w:rsidRPr="0628D293">
              <w:rPr>
                <w:rFonts w:eastAsia="Arial"/>
                <w:sz w:val="24"/>
                <w:szCs w:val="24"/>
              </w:rPr>
              <w:t>invasiva</w:t>
            </w:r>
            <w:proofErr w:type="spellEnd"/>
            <w:r w:rsidRPr="0628D293">
              <w:rPr>
                <w:rFonts w:eastAsia="Arial"/>
                <w:sz w:val="24"/>
                <w:szCs w:val="24"/>
              </w:rPr>
              <w:t xml:space="preserve"> och kommer i direkt kontakt med människokroppen, eller </w:t>
            </w:r>
          </w:p>
          <w:p w14:paraId="46A79791" w14:textId="77777777" w:rsidR="00F57570" w:rsidRPr="00C71C06" w:rsidRDefault="00F57570">
            <w:pPr>
              <w:rPr>
                <w:rFonts w:eastAsia="Arial"/>
                <w:sz w:val="24"/>
                <w:szCs w:val="24"/>
              </w:rPr>
            </w:pPr>
            <w:r w:rsidRPr="0628D293">
              <w:rPr>
                <w:rFonts w:eastAsia="Arial"/>
                <w:sz w:val="24"/>
                <w:szCs w:val="24"/>
              </w:rPr>
              <w:t xml:space="preserve">— (åter)administrerar läkemedel, kroppsvätskor eller andra substanser, inklusive gaser, till/från människokroppen, eller </w:t>
            </w:r>
          </w:p>
          <w:p w14:paraId="266E65A0" w14:textId="77777777" w:rsidR="00F57570" w:rsidRPr="00C71C06" w:rsidRDefault="00F57570">
            <w:pPr>
              <w:rPr>
                <w:rFonts w:eastAsia="Arial"/>
                <w:sz w:val="24"/>
                <w:szCs w:val="24"/>
              </w:rPr>
            </w:pPr>
            <w:r w:rsidRPr="0628D293">
              <w:rPr>
                <w:rFonts w:eastAsia="Arial"/>
                <w:sz w:val="24"/>
                <w:szCs w:val="24"/>
              </w:rPr>
              <w:t xml:space="preserve">— transporterar eller lagrar sådana läkemedel, kroppsvätskor eller substanser, inklusive gaser, som ska administreras till människokroppen, </w:t>
            </w:r>
          </w:p>
          <w:p w14:paraId="743D7DB1" w14:textId="77777777" w:rsidR="00F57570" w:rsidRDefault="00F57570">
            <w:pPr>
              <w:rPr>
                <w:rFonts w:eastAsia="Arial"/>
                <w:sz w:val="24"/>
                <w:szCs w:val="24"/>
              </w:rPr>
            </w:pPr>
            <w:r w:rsidRPr="0628D293">
              <w:rPr>
                <w:rFonts w:eastAsia="Arial"/>
                <w:sz w:val="24"/>
                <w:szCs w:val="24"/>
              </w:rPr>
              <w:t>får endast innehålla följande substanser i en koncentration högre än 0,1 viktprocent, när detta är berättigat i enlighet med avsnitt 10.4.2:</w:t>
            </w:r>
          </w:p>
          <w:p w14:paraId="760BF5F2" w14:textId="77777777" w:rsidR="00F57570" w:rsidRPr="00C71C06" w:rsidRDefault="00F57570">
            <w:pPr>
              <w:rPr>
                <w:rFonts w:eastAsia="Arial"/>
                <w:sz w:val="24"/>
                <w:szCs w:val="24"/>
              </w:rPr>
            </w:pPr>
            <w:r w:rsidRPr="0628D293">
              <w:rPr>
                <w:rFonts w:eastAsia="Arial"/>
                <w:sz w:val="24"/>
                <w:szCs w:val="24"/>
              </w:rPr>
              <w:t xml:space="preserve">a) ämnen som är cancerframkallande, mutagena eller reproduktionstoxiska enligt kategori 1A eller 1B i enlighet med del 3 i bilaga VI till Europaparlamentets och rådets förordning (EG) nr 1272/2008 </w:t>
            </w:r>
            <w:proofErr w:type="gramStart"/>
            <w:r w:rsidRPr="0628D293">
              <w:rPr>
                <w:rFonts w:eastAsia="Arial"/>
                <w:sz w:val="24"/>
                <w:szCs w:val="24"/>
              </w:rPr>
              <w:t>( 1</w:t>
            </w:r>
            <w:proofErr w:type="gramEnd"/>
            <w:r w:rsidRPr="0628D293">
              <w:rPr>
                <w:rFonts w:eastAsia="Arial"/>
                <w:sz w:val="24"/>
                <w:szCs w:val="24"/>
              </w:rPr>
              <w:t xml:space="preserve"> ) (CMR-ämnen), eller </w:t>
            </w:r>
          </w:p>
          <w:p w14:paraId="43E72E7D" w14:textId="77777777" w:rsidR="00F57570" w:rsidRPr="00EB15D5" w:rsidRDefault="00F57570">
            <w:pPr>
              <w:rPr>
                <w:rFonts w:eastAsia="Arial"/>
                <w:sz w:val="24"/>
                <w:szCs w:val="24"/>
              </w:rPr>
            </w:pPr>
            <w:r w:rsidRPr="0628D293">
              <w:rPr>
                <w:rFonts w:eastAsia="Arial"/>
                <w:sz w:val="24"/>
                <w:szCs w:val="24"/>
              </w:rPr>
              <w:t>b) substanser med hormonstörande egenskaper för vilka det finns vetenskaplig evidens som visar att de sannolikt kan ha allvarliga effekter på människors hälsa och som identifieras antingen i enlighet med förfarandet i artikel 59 i Europaparlamentets och rådets förordning (EG) nr 1907/2006 ( 2 ) eller, när kommissionen har antagit en delegerad akt i enlighet med artikel 5.3 första stycket i Europaparlamentets och rådets förordning (EU) nr 528/2012 ( 3 ), i enlighet med de av de där angivna kriterierna som gäller människors hälsa.</w:t>
            </w:r>
          </w:p>
        </w:tc>
        <w:tc>
          <w:tcPr>
            <w:tcW w:w="1163" w:type="dxa"/>
          </w:tcPr>
          <w:p w14:paraId="16EF48B4" w14:textId="77777777" w:rsidR="00F57570" w:rsidRDefault="00F57570">
            <w:pPr>
              <w:rPr>
                <w:rFonts w:eastAsia="Arial"/>
                <w:b/>
                <w:sz w:val="24"/>
                <w:szCs w:val="24"/>
              </w:rPr>
            </w:pPr>
          </w:p>
        </w:tc>
        <w:tc>
          <w:tcPr>
            <w:tcW w:w="1178" w:type="dxa"/>
          </w:tcPr>
          <w:p w14:paraId="74C4EC51" w14:textId="77777777" w:rsidR="00F57570" w:rsidRDefault="00F57570">
            <w:pPr>
              <w:rPr>
                <w:rFonts w:eastAsia="Arial"/>
                <w:b/>
                <w:sz w:val="24"/>
                <w:szCs w:val="24"/>
              </w:rPr>
            </w:pPr>
          </w:p>
        </w:tc>
      </w:tr>
      <w:tr w:rsidR="00F57570" w14:paraId="36D484E9" w14:textId="77777777">
        <w:tc>
          <w:tcPr>
            <w:tcW w:w="8303" w:type="dxa"/>
          </w:tcPr>
          <w:p w14:paraId="51410D08" w14:textId="77777777" w:rsidR="00F57570" w:rsidRPr="00C71C06" w:rsidRDefault="00F57570">
            <w:pPr>
              <w:rPr>
                <w:rFonts w:eastAsia="Arial"/>
                <w:sz w:val="24"/>
                <w:szCs w:val="24"/>
              </w:rPr>
            </w:pPr>
            <w:r w:rsidRPr="0628D293">
              <w:rPr>
                <w:rFonts w:eastAsia="Arial"/>
                <w:sz w:val="24"/>
                <w:szCs w:val="24"/>
              </w:rPr>
              <w:t xml:space="preserve">10.4.2 Motivering till förekomsten av CMR-ämnen och/eller hormonstörande substanser </w:t>
            </w:r>
          </w:p>
          <w:p w14:paraId="479DC346" w14:textId="77777777" w:rsidR="00F57570" w:rsidRPr="00C71C06" w:rsidRDefault="00F57570">
            <w:pPr>
              <w:rPr>
                <w:rFonts w:eastAsia="Arial"/>
                <w:sz w:val="24"/>
                <w:szCs w:val="24"/>
              </w:rPr>
            </w:pPr>
            <w:r w:rsidRPr="0628D293">
              <w:rPr>
                <w:rFonts w:eastAsia="Arial"/>
                <w:sz w:val="24"/>
                <w:szCs w:val="24"/>
              </w:rPr>
              <w:t xml:space="preserve">Motiveringen till förekomsten av sådana substanser ska vara grundad på följande: </w:t>
            </w:r>
          </w:p>
          <w:p w14:paraId="0A592654" w14:textId="77777777" w:rsidR="00F57570" w:rsidRPr="00C71C06" w:rsidRDefault="00F57570">
            <w:pPr>
              <w:rPr>
                <w:rFonts w:eastAsia="Arial"/>
                <w:sz w:val="24"/>
                <w:szCs w:val="24"/>
              </w:rPr>
            </w:pPr>
            <w:r w:rsidRPr="0628D293">
              <w:rPr>
                <w:rFonts w:eastAsia="Arial"/>
                <w:sz w:val="24"/>
                <w:szCs w:val="24"/>
              </w:rPr>
              <w:t xml:space="preserve">a) En analys och uppskattning av patienters eller användares potentiella exponering för substansen. </w:t>
            </w:r>
          </w:p>
          <w:p w14:paraId="19202C73" w14:textId="77777777" w:rsidR="00F57570" w:rsidRPr="00C71C06" w:rsidRDefault="00F57570">
            <w:pPr>
              <w:rPr>
                <w:rFonts w:eastAsia="Arial"/>
                <w:sz w:val="24"/>
                <w:szCs w:val="24"/>
              </w:rPr>
            </w:pPr>
            <w:r w:rsidRPr="0628D293">
              <w:rPr>
                <w:rFonts w:eastAsia="Arial"/>
                <w:sz w:val="24"/>
                <w:szCs w:val="24"/>
              </w:rPr>
              <w:t xml:space="preserve">b) En analys av möjliga alternativa substanser, material eller konstruktioner, inklusive tillgänglig information om oberoende forskning, fackgranskade studier, vetenskapliga yttranden från relevanta vetenskapliga kommittéer och en analys av tillgången till sådana alternativ. </w:t>
            </w:r>
          </w:p>
          <w:p w14:paraId="0255F9A5" w14:textId="77777777" w:rsidR="00F57570" w:rsidRPr="00C71C06" w:rsidRDefault="00F57570">
            <w:pPr>
              <w:rPr>
                <w:rFonts w:eastAsia="Arial"/>
                <w:sz w:val="24"/>
                <w:szCs w:val="24"/>
              </w:rPr>
            </w:pPr>
            <w:r w:rsidRPr="0628D293">
              <w:rPr>
                <w:rFonts w:eastAsia="Arial"/>
                <w:sz w:val="24"/>
                <w:szCs w:val="24"/>
              </w:rPr>
              <w:lastRenderedPageBreak/>
              <w:t xml:space="preserve">c) Motivering till varför möjliga ersättningssubstanser och/eller -material, om sådana finns tillgängliga, eller möjliga konstruktionsändringar, inte lämpar sig för att upprätthålla produktens funktionalitet, prestanda och nytta/riskförhållande; detta inbegriper ett beaktande av om sådana produkters avsedda användning omfattar behandling av barn, behandling av gravida eller ammande kvinnor eller behandling av andra patientgrupper som anses vara särskilt sårbara för sådana substanser och/eller material. </w:t>
            </w:r>
          </w:p>
          <w:p w14:paraId="3756D575" w14:textId="77777777" w:rsidR="00F57570" w:rsidRPr="00EB15D5" w:rsidRDefault="00F57570">
            <w:pPr>
              <w:rPr>
                <w:rFonts w:eastAsia="Arial"/>
                <w:sz w:val="24"/>
                <w:szCs w:val="24"/>
              </w:rPr>
            </w:pPr>
            <w:r w:rsidRPr="0628D293">
              <w:rPr>
                <w:rFonts w:eastAsia="Arial"/>
                <w:sz w:val="24"/>
                <w:szCs w:val="24"/>
              </w:rPr>
              <w:t>d) De senaste relevanta riktlinjerna från vetenskapliga kommittéer i enlighet med avsnitten 10.4.3 och 10.4.4, om sådana är tillämpliga och finns tillgängliga.</w:t>
            </w:r>
          </w:p>
        </w:tc>
        <w:tc>
          <w:tcPr>
            <w:tcW w:w="1163" w:type="dxa"/>
          </w:tcPr>
          <w:p w14:paraId="1947AAEC" w14:textId="77777777" w:rsidR="00F57570" w:rsidRDefault="00F57570">
            <w:pPr>
              <w:rPr>
                <w:rFonts w:eastAsia="Arial"/>
                <w:b/>
                <w:sz w:val="24"/>
                <w:szCs w:val="24"/>
              </w:rPr>
            </w:pPr>
          </w:p>
        </w:tc>
        <w:tc>
          <w:tcPr>
            <w:tcW w:w="1178" w:type="dxa"/>
          </w:tcPr>
          <w:p w14:paraId="6D74D9CD" w14:textId="77777777" w:rsidR="00F57570" w:rsidRDefault="00F57570">
            <w:pPr>
              <w:rPr>
                <w:rFonts w:eastAsia="Arial"/>
                <w:b/>
                <w:sz w:val="24"/>
                <w:szCs w:val="24"/>
              </w:rPr>
            </w:pPr>
          </w:p>
        </w:tc>
      </w:tr>
      <w:tr w:rsidR="00F57570" w14:paraId="674C24B8" w14:textId="77777777">
        <w:tc>
          <w:tcPr>
            <w:tcW w:w="8303" w:type="dxa"/>
          </w:tcPr>
          <w:p w14:paraId="11FBA6CE" w14:textId="77777777" w:rsidR="00F57570" w:rsidRPr="00C71C06" w:rsidRDefault="00F57570">
            <w:pPr>
              <w:rPr>
                <w:rFonts w:eastAsia="Arial"/>
                <w:sz w:val="24"/>
                <w:szCs w:val="24"/>
              </w:rPr>
            </w:pPr>
            <w:r w:rsidRPr="0628D293">
              <w:rPr>
                <w:rFonts w:eastAsia="Arial"/>
                <w:sz w:val="24"/>
                <w:szCs w:val="24"/>
              </w:rPr>
              <w:t xml:space="preserve">10.4.3 Riktlinjer för ftalater </w:t>
            </w:r>
          </w:p>
          <w:p w14:paraId="7E3ADD3C" w14:textId="77777777" w:rsidR="00F57570" w:rsidRPr="00586D1E" w:rsidRDefault="00F57570">
            <w:pPr>
              <w:rPr>
                <w:rFonts w:eastAsia="Arial"/>
                <w:sz w:val="24"/>
                <w:szCs w:val="24"/>
              </w:rPr>
            </w:pPr>
            <w:r w:rsidRPr="0628D293">
              <w:rPr>
                <w:rFonts w:eastAsia="Arial"/>
                <w:sz w:val="24"/>
                <w:szCs w:val="24"/>
              </w:rPr>
              <w:t>Vid tillämpningen av avsnitt 10.4 ska kommissionen snarast möjligt och senast den 26 maj 2018 ge den relevanta vetenskapliga kommittén i uppdrag att utarbeta riktlinjer som ska färdigställas före den 26 maj 2020. Kommitténs uppdrag ska åtminstone omfatta en bedömning av nytta/riskförhållandet vad gäller förekomsten av ftalater som hör till endera av de grupper av substanser som avses i avsnitt 10.4.1 a och b. Bedömningen av nytta/riskförhållandet ska ta hänsyn till produktens avsedda ändamål och det sammanhang i vilket produkten används, tillgängliga alternativa substanser, samt alternativa material, konstruktioner eller medicinska behandlingar. Riktlinjerna ska när så anses lämpligt uppdateras på grundval av den senaste vetenskapliga evidensen, dock minst vart femte år.</w:t>
            </w:r>
          </w:p>
        </w:tc>
        <w:tc>
          <w:tcPr>
            <w:tcW w:w="1163" w:type="dxa"/>
          </w:tcPr>
          <w:p w14:paraId="3346540A" w14:textId="77777777" w:rsidR="00F57570" w:rsidRDefault="00F57570">
            <w:pPr>
              <w:rPr>
                <w:rFonts w:eastAsia="Arial"/>
                <w:b/>
                <w:sz w:val="24"/>
                <w:szCs w:val="24"/>
              </w:rPr>
            </w:pPr>
          </w:p>
        </w:tc>
        <w:tc>
          <w:tcPr>
            <w:tcW w:w="1178" w:type="dxa"/>
          </w:tcPr>
          <w:p w14:paraId="2C12C63F" w14:textId="77777777" w:rsidR="00F57570" w:rsidRDefault="00F57570">
            <w:pPr>
              <w:rPr>
                <w:rFonts w:eastAsia="Arial"/>
                <w:b/>
                <w:sz w:val="24"/>
                <w:szCs w:val="24"/>
              </w:rPr>
            </w:pPr>
          </w:p>
        </w:tc>
      </w:tr>
      <w:tr w:rsidR="00F57570" w14:paraId="1AE61D1D" w14:textId="77777777">
        <w:tc>
          <w:tcPr>
            <w:tcW w:w="8303" w:type="dxa"/>
          </w:tcPr>
          <w:p w14:paraId="6F298BC5" w14:textId="77777777" w:rsidR="00F57570" w:rsidRPr="00B7725F" w:rsidRDefault="00F57570">
            <w:pPr>
              <w:rPr>
                <w:rFonts w:eastAsia="Arial"/>
                <w:sz w:val="24"/>
                <w:szCs w:val="24"/>
              </w:rPr>
            </w:pPr>
            <w:r w:rsidRPr="0628D293">
              <w:rPr>
                <w:rFonts w:eastAsia="Arial"/>
                <w:sz w:val="24"/>
                <w:szCs w:val="24"/>
              </w:rPr>
              <w:t xml:space="preserve">10.4.4 Riktlinjer för andra CMR-ämnen och hormonstörande substanser </w:t>
            </w:r>
          </w:p>
          <w:p w14:paraId="27E3F81C" w14:textId="77777777" w:rsidR="00F57570" w:rsidRPr="00C71C06" w:rsidRDefault="00F57570">
            <w:pPr>
              <w:rPr>
                <w:rFonts w:eastAsia="Arial"/>
                <w:sz w:val="24"/>
                <w:szCs w:val="24"/>
              </w:rPr>
            </w:pPr>
            <w:r w:rsidRPr="0628D293">
              <w:rPr>
                <w:rFonts w:eastAsia="Arial"/>
                <w:sz w:val="24"/>
                <w:szCs w:val="24"/>
              </w:rPr>
              <w:t>Kommissionen ska därefter ge den relevanta vetenskapliga kommittén i uppdrag att, i förekommande fall, utarbeta sådana riktlinjer som avses i avsnitt 10.4.3 även för andra substanser som avses i avsnitt 10.4.1 a och b.</w:t>
            </w:r>
          </w:p>
        </w:tc>
        <w:tc>
          <w:tcPr>
            <w:tcW w:w="1163" w:type="dxa"/>
          </w:tcPr>
          <w:p w14:paraId="6FB2013E" w14:textId="77777777" w:rsidR="00F57570" w:rsidRDefault="00F57570">
            <w:pPr>
              <w:rPr>
                <w:rFonts w:eastAsia="Arial"/>
                <w:b/>
                <w:sz w:val="24"/>
                <w:szCs w:val="24"/>
              </w:rPr>
            </w:pPr>
          </w:p>
        </w:tc>
        <w:tc>
          <w:tcPr>
            <w:tcW w:w="1178" w:type="dxa"/>
          </w:tcPr>
          <w:p w14:paraId="1AE694C6" w14:textId="77777777" w:rsidR="00F57570" w:rsidRDefault="00F57570">
            <w:pPr>
              <w:rPr>
                <w:rFonts w:eastAsia="Arial"/>
                <w:b/>
                <w:sz w:val="24"/>
                <w:szCs w:val="24"/>
              </w:rPr>
            </w:pPr>
          </w:p>
        </w:tc>
      </w:tr>
      <w:tr w:rsidR="00F57570" w14:paraId="7D8D2824" w14:textId="77777777">
        <w:tc>
          <w:tcPr>
            <w:tcW w:w="8303" w:type="dxa"/>
          </w:tcPr>
          <w:p w14:paraId="08F7A952" w14:textId="77777777" w:rsidR="00F57570" w:rsidRPr="00C71C06" w:rsidRDefault="00F57570">
            <w:pPr>
              <w:rPr>
                <w:rFonts w:eastAsia="Arial"/>
                <w:sz w:val="24"/>
                <w:szCs w:val="24"/>
              </w:rPr>
            </w:pPr>
            <w:r w:rsidRPr="0628D293">
              <w:rPr>
                <w:rFonts w:eastAsia="Arial"/>
                <w:sz w:val="24"/>
                <w:szCs w:val="24"/>
              </w:rPr>
              <w:t xml:space="preserve">10.4.5 Märkning </w:t>
            </w:r>
          </w:p>
          <w:p w14:paraId="202762B7" w14:textId="77777777" w:rsidR="00F57570" w:rsidRPr="00C71C06" w:rsidRDefault="00F57570">
            <w:pPr>
              <w:rPr>
                <w:rFonts w:eastAsia="Arial"/>
                <w:sz w:val="24"/>
                <w:szCs w:val="24"/>
              </w:rPr>
            </w:pPr>
            <w:r w:rsidRPr="0628D293">
              <w:rPr>
                <w:rFonts w:eastAsia="Arial"/>
                <w:sz w:val="24"/>
                <w:szCs w:val="24"/>
              </w:rPr>
              <w:t xml:space="preserve">Om produkter, delar av dem eller de material som används i dem enligt avsnitt 10.4.1 innehåller substanser som avses i avsnitt 10.4.1 a eller b i en koncentration högre än 0,1 viktprocent, ska förekomsten av dessa substanser anges på själva produkten och/eller på varje enhets förpackning eller, i förekommande fall, på försäljningsförpackningen med förteckningen över dessa substanser. Om den avsedda användningen av sådana produkter omfattar behandling av barn eller behandling av gravida eller ammande kvinnor eller behandling av andra patientgrupper som anses vara särskilt sårbara för sådana substanser och/eller material, ska information om kvarvarande risker för dessa patientgrupper och, i </w:t>
            </w:r>
            <w:proofErr w:type="spellStart"/>
            <w:r w:rsidRPr="0628D293">
              <w:rPr>
                <w:rFonts w:eastAsia="Arial"/>
                <w:sz w:val="24"/>
                <w:szCs w:val="24"/>
              </w:rPr>
              <w:t>tilllämpliga</w:t>
            </w:r>
            <w:proofErr w:type="spellEnd"/>
            <w:r w:rsidRPr="0628D293">
              <w:rPr>
                <w:rFonts w:eastAsia="Arial"/>
                <w:sz w:val="24"/>
                <w:szCs w:val="24"/>
              </w:rPr>
              <w:t xml:space="preserve"> fall, om lämpliga försiktighetsåtgärder tillhandahållas i bruksanvisningen.</w:t>
            </w:r>
          </w:p>
        </w:tc>
        <w:tc>
          <w:tcPr>
            <w:tcW w:w="1163" w:type="dxa"/>
          </w:tcPr>
          <w:p w14:paraId="2202DB9A" w14:textId="77777777" w:rsidR="00F57570" w:rsidRDefault="00F57570">
            <w:pPr>
              <w:rPr>
                <w:rFonts w:eastAsia="Arial"/>
                <w:b/>
                <w:sz w:val="24"/>
                <w:szCs w:val="24"/>
              </w:rPr>
            </w:pPr>
          </w:p>
        </w:tc>
        <w:tc>
          <w:tcPr>
            <w:tcW w:w="1178" w:type="dxa"/>
          </w:tcPr>
          <w:p w14:paraId="62AF639B" w14:textId="77777777" w:rsidR="00F57570" w:rsidRDefault="00F57570">
            <w:pPr>
              <w:rPr>
                <w:rFonts w:eastAsia="Arial"/>
                <w:b/>
                <w:sz w:val="24"/>
                <w:szCs w:val="24"/>
              </w:rPr>
            </w:pPr>
          </w:p>
        </w:tc>
      </w:tr>
      <w:tr w:rsidR="00F57570" w14:paraId="5B22B069" w14:textId="77777777">
        <w:tc>
          <w:tcPr>
            <w:tcW w:w="8303" w:type="dxa"/>
          </w:tcPr>
          <w:p w14:paraId="2B49F06E" w14:textId="77777777" w:rsidR="00F57570" w:rsidRPr="00C71C06" w:rsidRDefault="00F57570">
            <w:pPr>
              <w:rPr>
                <w:rFonts w:eastAsia="Arial"/>
                <w:sz w:val="24"/>
                <w:szCs w:val="24"/>
              </w:rPr>
            </w:pPr>
            <w:r w:rsidRPr="0628D293">
              <w:rPr>
                <w:rFonts w:eastAsia="Arial"/>
                <w:sz w:val="24"/>
                <w:szCs w:val="24"/>
              </w:rPr>
              <w:lastRenderedPageBreak/>
              <w:t>10.5 Produkterna ska konstrueras och tillverkas på ett sådant sätt att riskerna med substanser som oavsiktligt tränger in i produkterna minskas så långt det är möjligt, med beaktande av produkten och den miljö som den är avsedd att användas i.</w:t>
            </w:r>
          </w:p>
        </w:tc>
        <w:tc>
          <w:tcPr>
            <w:tcW w:w="1163" w:type="dxa"/>
          </w:tcPr>
          <w:p w14:paraId="4E996F79" w14:textId="77777777" w:rsidR="00F57570" w:rsidRDefault="00F57570">
            <w:pPr>
              <w:rPr>
                <w:rFonts w:eastAsia="Arial"/>
                <w:b/>
                <w:sz w:val="24"/>
                <w:szCs w:val="24"/>
              </w:rPr>
            </w:pPr>
          </w:p>
        </w:tc>
        <w:tc>
          <w:tcPr>
            <w:tcW w:w="1178" w:type="dxa"/>
          </w:tcPr>
          <w:p w14:paraId="6F5641AE" w14:textId="77777777" w:rsidR="00F57570" w:rsidRDefault="00F57570">
            <w:pPr>
              <w:rPr>
                <w:rFonts w:eastAsia="Arial"/>
                <w:b/>
                <w:sz w:val="24"/>
                <w:szCs w:val="24"/>
              </w:rPr>
            </w:pPr>
          </w:p>
        </w:tc>
      </w:tr>
      <w:tr w:rsidR="00F57570" w14:paraId="322D4B71" w14:textId="77777777">
        <w:tc>
          <w:tcPr>
            <w:tcW w:w="8303" w:type="dxa"/>
          </w:tcPr>
          <w:p w14:paraId="5CD6A441" w14:textId="77777777" w:rsidR="00F57570" w:rsidRPr="00C71C06" w:rsidRDefault="00F57570">
            <w:pPr>
              <w:rPr>
                <w:rFonts w:eastAsia="Arial"/>
                <w:sz w:val="24"/>
                <w:szCs w:val="24"/>
              </w:rPr>
            </w:pPr>
            <w:r w:rsidRPr="0628D293">
              <w:rPr>
                <w:rFonts w:eastAsia="Arial"/>
                <w:sz w:val="24"/>
                <w:szCs w:val="24"/>
              </w:rPr>
              <w:t xml:space="preserve">10.6 Produkterna ska konstrueras och tillverkas på ett sådant sätt att de risker som är kopplade till storlek och egenskaper hos de partiklar som frisläpps eller kan frisläppas i patientens eller användarens kropp minskas så långt det är möjligt, om produkterna inte enbart kommer i kontakt med intakt hud. </w:t>
            </w:r>
            <w:proofErr w:type="spellStart"/>
            <w:r w:rsidRPr="0628D293">
              <w:rPr>
                <w:rFonts w:eastAsia="Arial"/>
                <w:sz w:val="24"/>
                <w:szCs w:val="24"/>
              </w:rPr>
              <w:t>Nanomaterial</w:t>
            </w:r>
            <w:proofErr w:type="spellEnd"/>
            <w:r w:rsidRPr="0628D293">
              <w:rPr>
                <w:rFonts w:eastAsia="Arial"/>
                <w:sz w:val="24"/>
                <w:szCs w:val="24"/>
              </w:rPr>
              <w:t xml:space="preserve"> ska ägnas särskild uppmärksamhet.</w:t>
            </w:r>
          </w:p>
        </w:tc>
        <w:tc>
          <w:tcPr>
            <w:tcW w:w="1163" w:type="dxa"/>
          </w:tcPr>
          <w:p w14:paraId="316831F9" w14:textId="77777777" w:rsidR="00F57570" w:rsidRDefault="00F57570">
            <w:pPr>
              <w:rPr>
                <w:rFonts w:eastAsia="Arial"/>
                <w:b/>
                <w:sz w:val="24"/>
                <w:szCs w:val="24"/>
              </w:rPr>
            </w:pPr>
          </w:p>
        </w:tc>
        <w:tc>
          <w:tcPr>
            <w:tcW w:w="1178" w:type="dxa"/>
          </w:tcPr>
          <w:p w14:paraId="0551E791" w14:textId="77777777" w:rsidR="00F57570" w:rsidRDefault="00F57570">
            <w:pPr>
              <w:rPr>
                <w:rFonts w:eastAsia="Arial"/>
                <w:b/>
                <w:sz w:val="24"/>
                <w:szCs w:val="24"/>
              </w:rPr>
            </w:pPr>
          </w:p>
        </w:tc>
      </w:tr>
    </w:tbl>
    <w:p w14:paraId="0EB3F683" w14:textId="77777777" w:rsidR="00F57570" w:rsidRDefault="00F57570" w:rsidP="00F57570">
      <w:pPr>
        <w:rPr>
          <w:rFonts w:eastAsia="Arial"/>
          <w:b/>
          <w:sz w:val="28"/>
          <w:szCs w:val="28"/>
        </w:rPr>
      </w:pPr>
    </w:p>
    <w:p w14:paraId="2904A581" w14:textId="77777777" w:rsidR="00F57570" w:rsidRPr="00D453D5" w:rsidRDefault="00F57570" w:rsidP="00F57570">
      <w:pPr>
        <w:autoSpaceDE w:val="0"/>
        <w:autoSpaceDN w:val="0"/>
        <w:adjustRightInd w:val="0"/>
        <w:rPr>
          <w:rFonts w:eastAsia="Arial"/>
          <w:sz w:val="24"/>
          <w:szCs w:val="24"/>
        </w:rPr>
      </w:pPr>
      <w:r w:rsidRPr="0628D293">
        <w:rPr>
          <w:rFonts w:eastAsia="Arial"/>
          <w:sz w:val="24"/>
          <w:szCs w:val="24"/>
        </w:rPr>
        <w:t>11. Infektion och mikrobiell kontamination</w:t>
      </w:r>
    </w:p>
    <w:tbl>
      <w:tblPr>
        <w:tblStyle w:val="Tabellrutnt"/>
        <w:tblW w:w="0" w:type="auto"/>
        <w:tblInd w:w="38" w:type="dxa"/>
        <w:tblLook w:val="04A0" w:firstRow="1" w:lastRow="0" w:firstColumn="1" w:lastColumn="0" w:noHBand="0" w:noVBand="1"/>
      </w:tblPr>
      <w:tblGrid>
        <w:gridCol w:w="6693"/>
        <w:gridCol w:w="1163"/>
        <w:gridCol w:w="1166"/>
      </w:tblGrid>
      <w:tr w:rsidR="00F57570" w14:paraId="541E10DD" w14:textId="77777777">
        <w:tc>
          <w:tcPr>
            <w:tcW w:w="8303" w:type="dxa"/>
          </w:tcPr>
          <w:p w14:paraId="324E1C42" w14:textId="77777777" w:rsidR="00F57570" w:rsidRDefault="00F57570">
            <w:pPr>
              <w:rPr>
                <w:rFonts w:eastAsia="Arial"/>
                <w:b/>
                <w:sz w:val="24"/>
                <w:szCs w:val="24"/>
              </w:rPr>
            </w:pPr>
            <w:r w:rsidRPr="0628D293">
              <w:rPr>
                <w:rFonts w:eastAsia="Arial"/>
                <w:b/>
                <w:sz w:val="24"/>
                <w:szCs w:val="24"/>
              </w:rPr>
              <w:t>Krav</w:t>
            </w:r>
          </w:p>
        </w:tc>
        <w:tc>
          <w:tcPr>
            <w:tcW w:w="1163" w:type="dxa"/>
          </w:tcPr>
          <w:p w14:paraId="799ED402" w14:textId="77777777" w:rsidR="00F57570" w:rsidRDefault="00F57570">
            <w:pPr>
              <w:rPr>
                <w:rFonts w:eastAsia="Arial"/>
                <w:b/>
                <w:sz w:val="24"/>
                <w:szCs w:val="24"/>
              </w:rPr>
            </w:pPr>
            <w:r w:rsidRPr="0628D293">
              <w:rPr>
                <w:rFonts w:eastAsia="Arial"/>
                <w:b/>
                <w:sz w:val="24"/>
                <w:szCs w:val="24"/>
              </w:rPr>
              <w:t>Uppfylls ja/nej</w:t>
            </w:r>
          </w:p>
        </w:tc>
        <w:tc>
          <w:tcPr>
            <w:tcW w:w="1178" w:type="dxa"/>
          </w:tcPr>
          <w:p w14:paraId="5D384E3B" w14:textId="77777777" w:rsidR="00F57570" w:rsidRDefault="00F57570">
            <w:pPr>
              <w:rPr>
                <w:rFonts w:eastAsia="Arial"/>
                <w:b/>
                <w:sz w:val="24"/>
                <w:szCs w:val="24"/>
              </w:rPr>
            </w:pPr>
            <w:r w:rsidRPr="0628D293">
              <w:rPr>
                <w:rFonts w:eastAsia="Arial"/>
                <w:b/>
                <w:sz w:val="24"/>
                <w:szCs w:val="24"/>
              </w:rPr>
              <w:t>Inte relevant</w:t>
            </w:r>
          </w:p>
        </w:tc>
      </w:tr>
      <w:tr w:rsidR="00F57570" w14:paraId="5AD94D92" w14:textId="77777777">
        <w:tc>
          <w:tcPr>
            <w:tcW w:w="8303" w:type="dxa"/>
          </w:tcPr>
          <w:p w14:paraId="2079C98D" w14:textId="77777777" w:rsidR="00F57570" w:rsidRPr="00D453D5" w:rsidRDefault="00F57570">
            <w:pPr>
              <w:autoSpaceDE w:val="0"/>
              <w:autoSpaceDN w:val="0"/>
              <w:adjustRightInd w:val="0"/>
              <w:rPr>
                <w:rFonts w:eastAsia="Arial"/>
                <w:sz w:val="24"/>
                <w:szCs w:val="24"/>
              </w:rPr>
            </w:pPr>
            <w:r w:rsidRPr="0628D293">
              <w:rPr>
                <w:rFonts w:eastAsia="Arial"/>
                <w:sz w:val="24"/>
                <w:szCs w:val="24"/>
              </w:rPr>
              <w:t xml:space="preserve">11.1 Produkterna ska vara konstruerade och tillverkningsprocesserna utformade på ett sådant sätt att risken för att patienterna, användarna och i förekommande fall andra personer infekteras elimineras eller minskas så långt det är möjligt. Produktionens konstruktion respektive tillverkningsprocessens utformning ska vara sådan att </w:t>
            </w:r>
          </w:p>
          <w:p w14:paraId="7B35E2D6" w14:textId="77777777" w:rsidR="00F57570" w:rsidRPr="00D453D5" w:rsidRDefault="00F57570">
            <w:pPr>
              <w:autoSpaceDE w:val="0"/>
              <w:autoSpaceDN w:val="0"/>
              <w:adjustRightInd w:val="0"/>
              <w:rPr>
                <w:rFonts w:eastAsia="Arial"/>
                <w:sz w:val="24"/>
                <w:szCs w:val="24"/>
              </w:rPr>
            </w:pPr>
            <w:r w:rsidRPr="0628D293">
              <w:rPr>
                <w:rFonts w:eastAsia="Arial"/>
                <w:sz w:val="24"/>
                <w:szCs w:val="24"/>
              </w:rPr>
              <w:t>a) risken för oavsiktliga snitt och stick, såsom nålstickskador, minskas så långt det är möjligt och lämpligt,</w:t>
            </w:r>
          </w:p>
          <w:p w14:paraId="5D4C29EC" w14:textId="77777777" w:rsidR="00F57570" w:rsidRPr="00D453D5" w:rsidRDefault="00F57570">
            <w:pPr>
              <w:autoSpaceDE w:val="0"/>
              <w:autoSpaceDN w:val="0"/>
              <w:adjustRightInd w:val="0"/>
              <w:rPr>
                <w:rFonts w:eastAsia="Arial"/>
                <w:sz w:val="24"/>
                <w:szCs w:val="24"/>
              </w:rPr>
            </w:pPr>
            <w:r w:rsidRPr="0628D293">
              <w:rPr>
                <w:rFonts w:eastAsia="Arial"/>
                <w:sz w:val="24"/>
                <w:szCs w:val="24"/>
              </w:rPr>
              <w:t>b) hanteringen är lätt och säker,</w:t>
            </w:r>
          </w:p>
          <w:p w14:paraId="4DF11814" w14:textId="77777777" w:rsidR="00F57570" w:rsidRPr="00D453D5" w:rsidRDefault="00F57570">
            <w:pPr>
              <w:autoSpaceDE w:val="0"/>
              <w:autoSpaceDN w:val="0"/>
              <w:adjustRightInd w:val="0"/>
              <w:rPr>
                <w:rFonts w:eastAsia="Arial"/>
                <w:sz w:val="24"/>
                <w:szCs w:val="24"/>
              </w:rPr>
            </w:pPr>
            <w:r w:rsidRPr="0628D293">
              <w:rPr>
                <w:rFonts w:eastAsia="Arial"/>
                <w:sz w:val="24"/>
                <w:szCs w:val="24"/>
              </w:rPr>
              <w:t>c) eventuellt mikrobiellt läckage från produkten och/eller mikrobiell exponering vid användningen så långt det är möjligt minskas, och</w:t>
            </w:r>
          </w:p>
          <w:p w14:paraId="35358CD6" w14:textId="77777777" w:rsidR="00F57570" w:rsidRPr="00EB15D5" w:rsidRDefault="00F57570">
            <w:pPr>
              <w:rPr>
                <w:rFonts w:eastAsia="Arial"/>
                <w:sz w:val="24"/>
                <w:szCs w:val="24"/>
              </w:rPr>
            </w:pPr>
            <w:r w:rsidRPr="0628D293">
              <w:rPr>
                <w:rFonts w:eastAsia="Arial"/>
                <w:sz w:val="24"/>
                <w:szCs w:val="24"/>
              </w:rPr>
              <w:t>d) mikrobiell kontaminering av produkten eller dess innehåll, såsom prover eller vätskor, förhindras.</w:t>
            </w:r>
          </w:p>
        </w:tc>
        <w:tc>
          <w:tcPr>
            <w:tcW w:w="1163" w:type="dxa"/>
          </w:tcPr>
          <w:p w14:paraId="6268B1DA" w14:textId="77777777" w:rsidR="00F57570" w:rsidRDefault="00F57570">
            <w:pPr>
              <w:rPr>
                <w:rFonts w:eastAsia="Arial"/>
                <w:b/>
                <w:sz w:val="24"/>
                <w:szCs w:val="24"/>
              </w:rPr>
            </w:pPr>
          </w:p>
        </w:tc>
        <w:tc>
          <w:tcPr>
            <w:tcW w:w="1178" w:type="dxa"/>
          </w:tcPr>
          <w:p w14:paraId="657BD64E" w14:textId="77777777" w:rsidR="00F57570" w:rsidRDefault="00F57570">
            <w:pPr>
              <w:rPr>
                <w:rFonts w:eastAsia="Arial"/>
                <w:b/>
                <w:sz w:val="24"/>
                <w:szCs w:val="24"/>
              </w:rPr>
            </w:pPr>
          </w:p>
        </w:tc>
      </w:tr>
      <w:tr w:rsidR="00F57570" w14:paraId="691EE900" w14:textId="77777777">
        <w:tc>
          <w:tcPr>
            <w:tcW w:w="8303" w:type="dxa"/>
          </w:tcPr>
          <w:p w14:paraId="5D81AEB5" w14:textId="77777777" w:rsidR="00F57570" w:rsidRPr="00EB15D5" w:rsidRDefault="00F57570">
            <w:pPr>
              <w:rPr>
                <w:rFonts w:eastAsia="Arial"/>
                <w:sz w:val="24"/>
                <w:szCs w:val="24"/>
              </w:rPr>
            </w:pPr>
            <w:r w:rsidRPr="0628D293">
              <w:rPr>
                <w:rFonts w:eastAsia="Arial"/>
                <w:sz w:val="24"/>
                <w:szCs w:val="24"/>
              </w:rPr>
              <w:t xml:space="preserve">11.2 När det är nödvändigt ska produkterna vara konstruerade så att säker rengöring, desinficering och/eller </w:t>
            </w:r>
            <w:proofErr w:type="spellStart"/>
            <w:r w:rsidRPr="0628D293">
              <w:rPr>
                <w:rFonts w:eastAsia="Arial"/>
                <w:sz w:val="24"/>
                <w:szCs w:val="24"/>
              </w:rPr>
              <w:t>resterilisering</w:t>
            </w:r>
            <w:proofErr w:type="spellEnd"/>
            <w:r w:rsidRPr="0628D293">
              <w:rPr>
                <w:rFonts w:eastAsia="Arial"/>
                <w:sz w:val="24"/>
                <w:szCs w:val="24"/>
              </w:rPr>
              <w:t xml:space="preserve"> av dem underlättas.</w:t>
            </w:r>
          </w:p>
        </w:tc>
        <w:tc>
          <w:tcPr>
            <w:tcW w:w="1163" w:type="dxa"/>
          </w:tcPr>
          <w:p w14:paraId="53183955" w14:textId="77777777" w:rsidR="00F57570" w:rsidRDefault="00F57570">
            <w:pPr>
              <w:rPr>
                <w:rFonts w:eastAsia="Arial"/>
                <w:b/>
                <w:sz w:val="24"/>
                <w:szCs w:val="24"/>
              </w:rPr>
            </w:pPr>
          </w:p>
        </w:tc>
        <w:tc>
          <w:tcPr>
            <w:tcW w:w="1178" w:type="dxa"/>
          </w:tcPr>
          <w:p w14:paraId="635C5B14" w14:textId="77777777" w:rsidR="00F57570" w:rsidRDefault="00F57570">
            <w:pPr>
              <w:rPr>
                <w:rFonts w:eastAsia="Arial"/>
                <w:b/>
                <w:sz w:val="24"/>
                <w:szCs w:val="24"/>
              </w:rPr>
            </w:pPr>
          </w:p>
        </w:tc>
      </w:tr>
      <w:tr w:rsidR="00F57570" w14:paraId="4A5CC22B" w14:textId="77777777">
        <w:tc>
          <w:tcPr>
            <w:tcW w:w="8303" w:type="dxa"/>
          </w:tcPr>
          <w:p w14:paraId="61DDA3ED" w14:textId="77777777" w:rsidR="00F57570" w:rsidRPr="00586D1E" w:rsidRDefault="00F57570">
            <w:pPr>
              <w:rPr>
                <w:rFonts w:eastAsia="Arial"/>
                <w:sz w:val="24"/>
                <w:szCs w:val="24"/>
              </w:rPr>
            </w:pPr>
            <w:r w:rsidRPr="0628D293">
              <w:rPr>
                <w:rFonts w:eastAsia="Arial"/>
                <w:sz w:val="24"/>
                <w:szCs w:val="24"/>
              </w:rPr>
              <w:t>11.3 Produkter som är märkta med uppgift om att de befinner sig i ett specifikt mikrobiellt tillstånd ska vara konstruerade, tillverkade och förpackade på ett sådant sätt att de förblir i detta tillstånd när de släpps ut på marknaden och under de av tillverkaren angivna lagrings- och transportförhållandena.</w:t>
            </w:r>
          </w:p>
        </w:tc>
        <w:tc>
          <w:tcPr>
            <w:tcW w:w="1163" w:type="dxa"/>
          </w:tcPr>
          <w:p w14:paraId="0EE6AFC4" w14:textId="77777777" w:rsidR="00F57570" w:rsidRDefault="00F57570">
            <w:pPr>
              <w:rPr>
                <w:rFonts w:eastAsia="Arial"/>
                <w:b/>
                <w:sz w:val="24"/>
                <w:szCs w:val="24"/>
              </w:rPr>
            </w:pPr>
          </w:p>
        </w:tc>
        <w:tc>
          <w:tcPr>
            <w:tcW w:w="1178" w:type="dxa"/>
          </w:tcPr>
          <w:p w14:paraId="42F19E90" w14:textId="77777777" w:rsidR="00F57570" w:rsidRDefault="00F57570">
            <w:pPr>
              <w:rPr>
                <w:rFonts w:eastAsia="Arial"/>
                <w:b/>
                <w:sz w:val="24"/>
                <w:szCs w:val="24"/>
              </w:rPr>
            </w:pPr>
          </w:p>
        </w:tc>
      </w:tr>
      <w:tr w:rsidR="00F57570" w14:paraId="390F4AFB" w14:textId="77777777">
        <w:tc>
          <w:tcPr>
            <w:tcW w:w="8303" w:type="dxa"/>
          </w:tcPr>
          <w:p w14:paraId="6391CCE0" w14:textId="77777777" w:rsidR="00F57570" w:rsidRPr="00C71C06" w:rsidRDefault="00F57570">
            <w:pPr>
              <w:rPr>
                <w:rFonts w:eastAsia="Arial"/>
                <w:sz w:val="24"/>
                <w:szCs w:val="24"/>
              </w:rPr>
            </w:pPr>
            <w:r w:rsidRPr="0628D293">
              <w:rPr>
                <w:rFonts w:eastAsia="Arial"/>
                <w:sz w:val="24"/>
                <w:szCs w:val="24"/>
              </w:rPr>
              <w:t xml:space="preserve">11.4 Produkter som levereras sterila ska vara konstruerade, tillverkade och förpackade i enlighet med lämpliga förfaranden som säkerställer att de är sterila när de släpps ut på marknaden och att de, såvida inte den förpackning som är avsedd att se till att de förblir sterila är skadad, förblir sterila under de av tillverkaren angivna lagrings- och transportförhållandena, tills förpackningen öppnas vid användningstillfället. Det ska säkerställas att det för </w:t>
            </w:r>
            <w:r w:rsidRPr="0628D293">
              <w:rPr>
                <w:rFonts w:eastAsia="Arial"/>
                <w:sz w:val="24"/>
                <w:szCs w:val="24"/>
              </w:rPr>
              <w:lastRenderedPageBreak/>
              <w:t>slutanvändaren klart framgår att den sterila förpackningen är obruten.</w:t>
            </w:r>
          </w:p>
        </w:tc>
        <w:tc>
          <w:tcPr>
            <w:tcW w:w="1163" w:type="dxa"/>
          </w:tcPr>
          <w:p w14:paraId="6B6DA4BC" w14:textId="77777777" w:rsidR="00F57570" w:rsidRDefault="00F57570">
            <w:pPr>
              <w:rPr>
                <w:rFonts w:eastAsia="Arial"/>
                <w:b/>
                <w:sz w:val="24"/>
                <w:szCs w:val="24"/>
              </w:rPr>
            </w:pPr>
          </w:p>
        </w:tc>
        <w:tc>
          <w:tcPr>
            <w:tcW w:w="1178" w:type="dxa"/>
          </w:tcPr>
          <w:p w14:paraId="6855A7B2" w14:textId="77777777" w:rsidR="00F57570" w:rsidRDefault="00F57570">
            <w:pPr>
              <w:rPr>
                <w:rFonts w:eastAsia="Arial"/>
                <w:b/>
                <w:sz w:val="24"/>
                <w:szCs w:val="24"/>
              </w:rPr>
            </w:pPr>
          </w:p>
        </w:tc>
      </w:tr>
      <w:tr w:rsidR="00F57570" w14:paraId="28E4A979" w14:textId="77777777">
        <w:tc>
          <w:tcPr>
            <w:tcW w:w="8303" w:type="dxa"/>
          </w:tcPr>
          <w:p w14:paraId="1ABC4791" w14:textId="77777777" w:rsidR="00F57570" w:rsidRPr="00C71C06" w:rsidRDefault="00F57570">
            <w:pPr>
              <w:rPr>
                <w:rFonts w:eastAsia="Arial"/>
                <w:sz w:val="24"/>
                <w:szCs w:val="24"/>
              </w:rPr>
            </w:pPr>
            <w:r w:rsidRPr="0628D293">
              <w:rPr>
                <w:rFonts w:eastAsia="Arial"/>
                <w:sz w:val="24"/>
                <w:szCs w:val="24"/>
              </w:rPr>
              <w:t>11.5 Produkter som är märkta som sterila ska behandlas, tillverkas, förpackas och steriliseras med hjälp av lämpliga och validerade metoder.</w:t>
            </w:r>
          </w:p>
        </w:tc>
        <w:tc>
          <w:tcPr>
            <w:tcW w:w="1163" w:type="dxa"/>
          </w:tcPr>
          <w:p w14:paraId="44124AFC" w14:textId="77777777" w:rsidR="00F57570" w:rsidRDefault="00F57570">
            <w:pPr>
              <w:rPr>
                <w:rFonts w:eastAsia="Arial"/>
                <w:b/>
                <w:sz w:val="24"/>
                <w:szCs w:val="24"/>
              </w:rPr>
            </w:pPr>
          </w:p>
        </w:tc>
        <w:tc>
          <w:tcPr>
            <w:tcW w:w="1178" w:type="dxa"/>
          </w:tcPr>
          <w:p w14:paraId="0CD38010" w14:textId="77777777" w:rsidR="00F57570" w:rsidRDefault="00F57570">
            <w:pPr>
              <w:rPr>
                <w:rFonts w:eastAsia="Arial"/>
                <w:b/>
                <w:sz w:val="24"/>
                <w:szCs w:val="24"/>
              </w:rPr>
            </w:pPr>
          </w:p>
        </w:tc>
      </w:tr>
      <w:tr w:rsidR="00F57570" w14:paraId="5297F1D0" w14:textId="77777777">
        <w:tc>
          <w:tcPr>
            <w:tcW w:w="8303" w:type="dxa"/>
          </w:tcPr>
          <w:p w14:paraId="6746619E" w14:textId="77777777" w:rsidR="00F57570" w:rsidRPr="00C71C06" w:rsidRDefault="00F57570">
            <w:pPr>
              <w:rPr>
                <w:rFonts w:eastAsia="Arial"/>
                <w:sz w:val="24"/>
                <w:szCs w:val="24"/>
              </w:rPr>
            </w:pPr>
            <w:r w:rsidRPr="0628D293">
              <w:rPr>
                <w:rFonts w:eastAsia="Arial"/>
                <w:sz w:val="24"/>
                <w:szCs w:val="24"/>
              </w:rPr>
              <w:t>11.6 Produkter som är avsedda att steriliseras ska tillverkas och förpackas under lämpliga och kontrollerade förhållanden och i lämpliga och kontrollerade anläggningar.</w:t>
            </w:r>
          </w:p>
        </w:tc>
        <w:tc>
          <w:tcPr>
            <w:tcW w:w="1163" w:type="dxa"/>
          </w:tcPr>
          <w:p w14:paraId="121BE25D" w14:textId="77777777" w:rsidR="00F57570" w:rsidRDefault="00F57570">
            <w:pPr>
              <w:rPr>
                <w:rFonts w:eastAsia="Arial"/>
                <w:b/>
                <w:sz w:val="24"/>
                <w:szCs w:val="24"/>
              </w:rPr>
            </w:pPr>
          </w:p>
        </w:tc>
        <w:tc>
          <w:tcPr>
            <w:tcW w:w="1178" w:type="dxa"/>
          </w:tcPr>
          <w:p w14:paraId="52C7B5D8" w14:textId="77777777" w:rsidR="00F57570" w:rsidRDefault="00F57570">
            <w:pPr>
              <w:rPr>
                <w:rFonts w:eastAsia="Arial"/>
                <w:b/>
                <w:sz w:val="24"/>
                <w:szCs w:val="24"/>
              </w:rPr>
            </w:pPr>
          </w:p>
        </w:tc>
      </w:tr>
      <w:tr w:rsidR="00F57570" w14:paraId="5641804B" w14:textId="77777777">
        <w:tc>
          <w:tcPr>
            <w:tcW w:w="8303" w:type="dxa"/>
          </w:tcPr>
          <w:p w14:paraId="2A24AA4E" w14:textId="77777777" w:rsidR="00F57570" w:rsidRPr="00C71C06" w:rsidRDefault="00F57570">
            <w:pPr>
              <w:rPr>
                <w:rFonts w:eastAsia="Arial"/>
                <w:sz w:val="24"/>
                <w:szCs w:val="24"/>
              </w:rPr>
            </w:pPr>
            <w:r w:rsidRPr="0628D293">
              <w:rPr>
                <w:rFonts w:eastAsia="Arial"/>
                <w:sz w:val="24"/>
                <w:szCs w:val="24"/>
              </w:rPr>
              <w:t>11.7 Förpackningssystemen för icke-sterila produkter ska hålla produkterna intakta och rena och, om produkterna ska steriliseras före användning, minimera risken för mikrobiell kontamination; förpackningssystemet ska vara lämpligt med beaktande av den steriliseringsmetod som tillverkaren angett.</w:t>
            </w:r>
          </w:p>
        </w:tc>
        <w:tc>
          <w:tcPr>
            <w:tcW w:w="1163" w:type="dxa"/>
          </w:tcPr>
          <w:p w14:paraId="5BA641D5" w14:textId="77777777" w:rsidR="00F57570" w:rsidRDefault="00F57570">
            <w:pPr>
              <w:rPr>
                <w:rFonts w:eastAsia="Arial"/>
                <w:b/>
                <w:sz w:val="24"/>
                <w:szCs w:val="24"/>
              </w:rPr>
            </w:pPr>
          </w:p>
        </w:tc>
        <w:tc>
          <w:tcPr>
            <w:tcW w:w="1178" w:type="dxa"/>
          </w:tcPr>
          <w:p w14:paraId="14387DDF" w14:textId="77777777" w:rsidR="00F57570" w:rsidRDefault="00F57570">
            <w:pPr>
              <w:rPr>
                <w:rFonts w:eastAsia="Arial"/>
                <w:b/>
                <w:sz w:val="24"/>
                <w:szCs w:val="24"/>
              </w:rPr>
            </w:pPr>
          </w:p>
        </w:tc>
      </w:tr>
      <w:tr w:rsidR="00F57570" w14:paraId="53267353" w14:textId="77777777">
        <w:tc>
          <w:tcPr>
            <w:tcW w:w="8303" w:type="dxa"/>
          </w:tcPr>
          <w:p w14:paraId="29E3A480" w14:textId="77777777" w:rsidR="00F57570" w:rsidRPr="00B75A14" w:rsidRDefault="00F57570">
            <w:pPr>
              <w:rPr>
                <w:rFonts w:eastAsia="Arial"/>
                <w:sz w:val="24"/>
                <w:szCs w:val="24"/>
              </w:rPr>
            </w:pPr>
            <w:r w:rsidRPr="0628D293">
              <w:rPr>
                <w:rFonts w:eastAsia="Arial"/>
                <w:sz w:val="24"/>
                <w:szCs w:val="24"/>
              </w:rPr>
              <w:t>11.8 Produktens märkning ska särskilja mellan identiska eller liknande produkter som släppts ut på marknaden i både sterilt och icke-sterilt skick, och detta i tillägg till den symbol som används för att ange att produkterna är sterila.</w:t>
            </w:r>
          </w:p>
        </w:tc>
        <w:tc>
          <w:tcPr>
            <w:tcW w:w="1163" w:type="dxa"/>
          </w:tcPr>
          <w:p w14:paraId="1D2A8184" w14:textId="77777777" w:rsidR="00F57570" w:rsidRDefault="00F57570">
            <w:pPr>
              <w:rPr>
                <w:rFonts w:eastAsia="Arial"/>
                <w:b/>
                <w:sz w:val="24"/>
                <w:szCs w:val="24"/>
              </w:rPr>
            </w:pPr>
          </w:p>
        </w:tc>
        <w:tc>
          <w:tcPr>
            <w:tcW w:w="1178" w:type="dxa"/>
          </w:tcPr>
          <w:p w14:paraId="02B77594" w14:textId="77777777" w:rsidR="00F57570" w:rsidRDefault="00F57570">
            <w:pPr>
              <w:rPr>
                <w:rFonts w:eastAsia="Arial"/>
                <w:b/>
                <w:sz w:val="24"/>
                <w:szCs w:val="24"/>
              </w:rPr>
            </w:pPr>
          </w:p>
        </w:tc>
      </w:tr>
    </w:tbl>
    <w:p w14:paraId="2E77DBA1" w14:textId="77777777" w:rsidR="00F57570" w:rsidRDefault="00F57570" w:rsidP="00F57570">
      <w:pPr>
        <w:autoSpaceDE w:val="0"/>
        <w:autoSpaceDN w:val="0"/>
        <w:adjustRightInd w:val="0"/>
        <w:rPr>
          <w:rFonts w:eastAsia="Arial"/>
          <w:sz w:val="24"/>
          <w:szCs w:val="24"/>
        </w:rPr>
      </w:pPr>
    </w:p>
    <w:p w14:paraId="47317D57" w14:textId="77777777" w:rsidR="00F57570" w:rsidRPr="00D453D5" w:rsidRDefault="00F57570" w:rsidP="00F57570">
      <w:pPr>
        <w:autoSpaceDE w:val="0"/>
        <w:autoSpaceDN w:val="0"/>
        <w:adjustRightInd w:val="0"/>
        <w:rPr>
          <w:rFonts w:eastAsia="Arial"/>
          <w:sz w:val="24"/>
          <w:szCs w:val="24"/>
        </w:rPr>
      </w:pPr>
      <w:r w:rsidRPr="0628D293">
        <w:rPr>
          <w:rFonts w:eastAsia="Arial"/>
          <w:sz w:val="24"/>
          <w:szCs w:val="24"/>
        </w:rPr>
        <w:t>12. Produkter som innehåller en substans som anses vara ett läkemedel och produkter som består av substanser eller kombinationer av substanser som absorberas av eller sprids lokalt i människokroppen</w:t>
      </w:r>
    </w:p>
    <w:tbl>
      <w:tblPr>
        <w:tblStyle w:val="Tabellrutnt"/>
        <w:tblW w:w="0" w:type="auto"/>
        <w:tblInd w:w="38" w:type="dxa"/>
        <w:tblLook w:val="04A0" w:firstRow="1" w:lastRow="0" w:firstColumn="1" w:lastColumn="0" w:noHBand="0" w:noVBand="1"/>
      </w:tblPr>
      <w:tblGrid>
        <w:gridCol w:w="6692"/>
        <w:gridCol w:w="1163"/>
        <w:gridCol w:w="1167"/>
      </w:tblGrid>
      <w:tr w:rsidR="00F57570" w14:paraId="3DFF9D3D" w14:textId="77777777">
        <w:tc>
          <w:tcPr>
            <w:tcW w:w="8303" w:type="dxa"/>
          </w:tcPr>
          <w:p w14:paraId="50A241E1" w14:textId="77777777" w:rsidR="00F57570" w:rsidRDefault="00F57570">
            <w:pPr>
              <w:rPr>
                <w:rFonts w:eastAsia="Arial"/>
                <w:b/>
                <w:sz w:val="24"/>
                <w:szCs w:val="24"/>
              </w:rPr>
            </w:pPr>
            <w:r w:rsidRPr="0628D293">
              <w:rPr>
                <w:rFonts w:eastAsia="Arial"/>
                <w:b/>
                <w:sz w:val="24"/>
                <w:szCs w:val="24"/>
              </w:rPr>
              <w:t>Krav</w:t>
            </w:r>
          </w:p>
        </w:tc>
        <w:tc>
          <w:tcPr>
            <w:tcW w:w="1163" w:type="dxa"/>
          </w:tcPr>
          <w:p w14:paraId="7BC63551" w14:textId="77777777" w:rsidR="00F57570" w:rsidRDefault="00F57570">
            <w:pPr>
              <w:rPr>
                <w:rFonts w:eastAsia="Arial"/>
                <w:b/>
                <w:sz w:val="24"/>
                <w:szCs w:val="24"/>
              </w:rPr>
            </w:pPr>
            <w:r w:rsidRPr="0628D293">
              <w:rPr>
                <w:rFonts w:eastAsia="Arial"/>
                <w:b/>
                <w:sz w:val="24"/>
                <w:szCs w:val="24"/>
              </w:rPr>
              <w:t>Uppfylls ja/nej</w:t>
            </w:r>
          </w:p>
        </w:tc>
        <w:tc>
          <w:tcPr>
            <w:tcW w:w="1178" w:type="dxa"/>
          </w:tcPr>
          <w:p w14:paraId="7DF869CB" w14:textId="77777777" w:rsidR="00F57570" w:rsidRDefault="00F57570">
            <w:pPr>
              <w:rPr>
                <w:rFonts w:eastAsia="Arial"/>
                <w:b/>
                <w:sz w:val="24"/>
                <w:szCs w:val="24"/>
              </w:rPr>
            </w:pPr>
            <w:r w:rsidRPr="0628D293">
              <w:rPr>
                <w:rFonts w:eastAsia="Arial"/>
                <w:b/>
                <w:sz w:val="24"/>
                <w:szCs w:val="24"/>
              </w:rPr>
              <w:t>Inte relevant</w:t>
            </w:r>
          </w:p>
        </w:tc>
      </w:tr>
      <w:tr w:rsidR="00F57570" w14:paraId="3381B2CE" w14:textId="77777777">
        <w:tc>
          <w:tcPr>
            <w:tcW w:w="8303" w:type="dxa"/>
          </w:tcPr>
          <w:p w14:paraId="123FF6D1" w14:textId="77777777" w:rsidR="00F57570" w:rsidRPr="00EB15D5" w:rsidRDefault="00F57570">
            <w:pPr>
              <w:rPr>
                <w:rFonts w:eastAsia="Arial"/>
                <w:sz w:val="24"/>
                <w:szCs w:val="24"/>
              </w:rPr>
            </w:pPr>
            <w:r w:rsidRPr="0628D293">
              <w:rPr>
                <w:rFonts w:eastAsia="Arial"/>
                <w:sz w:val="24"/>
                <w:szCs w:val="24"/>
              </w:rPr>
              <w:t>12.1 När det gäller produkter som avses i artikel 1.8 första stycket ska kvaliteten, säkerheten och användbarheten av en substans som, om den används separat, skulle betraktas som ett läkemedel enligt definitionen i artikel 1.2 i direktiv 2001/83/EG, kontrolleras i analogi med de metoder som anges i bilaga I till direktiv 2001/83/EG, i enlighet med kraven för det tillämpliga förfarandet för bedömning av överensstämmelse inom ramen för denna förordning.</w:t>
            </w:r>
          </w:p>
        </w:tc>
        <w:tc>
          <w:tcPr>
            <w:tcW w:w="1163" w:type="dxa"/>
          </w:tcPr>
          <w:p w14:paraId="3AEC789B" w14:textId="77777777" w:rsidR="00F57570" w:rsidRDefault="00F57570">
            <w:pPr>
              <w:rPr>
                <w:rFonts w:eastAsia="Arial"/>
                <w:b/>
                <w:sz w:val="24"/>
                <w:szCs w:val="24"/>
              </w:rPr>
            </w:pPr>
          </w:p>
        </w:tc>
        <w:tc>
          <w:tcPr>
            <w:tcW w:w="1178" w:type="dxa"/>
          </w:tcPr>
          <w:p w14:paraId="1CDBB37E" w14:textId="77777777" w:rsidR="00F57570" w:rsidRDefault="00F57570">
            <w:pPr>
              <w:rPr>
                <w:rFonts w:eastAsia="Arial"/>
                <w:b/>
                <w:sz w:val="24"/>
                <w:szCs w:val="24"/>
              </w:rPr>
            </w:pPr>
          </w:p>
        </w:tc>
      </w:tr>
      <w:tr w:rsidR="00F57570" w14:paraId="461FD917" w14:textId="77777777">
        <w:tc>
          <w:tcPr>
            <w:tcW w:w="8303" w:type="dxa"/>
          </w:tcPr>
          <w:p w14:paraId="11B54DFF" w14:textId="77777777" w:rsidR="00F57570" w:rsidRPr="00EB15D5" w:rsidRDefault="00F57570">
            <w:pPr>
              <w:rPr>
                <w:rFonts w:eastAsia="Arial"/>
                <w:sz w:val="24"/>
                <w:szCs w:val="24"/>
              </w:rPr>
            </w:pPr>
            <w:r w:rsidRPr="0628D293">
              <w:rPr>
                <w:rFonts w:eastAsia="Arial"/>
                <w:sz w:val="24"/>
                <w:szCs w:val="24"/>
              </w:rPr>
              <w:t>12.2 Produkter som består av substanser eller kombinationer av substanser som är avsedda att föras in i människokroppen och som absorberas av eller sprids lokalt i människokroppen ska, i tillämpliga fall och begränsat till de aspekter som inte omfattas av denna förordning, uppfylla de relevanta kraven i bilaga I till direktiv 2001/83/EG för utvärdering av absorption, distribution, metabolism, utsöndring, lokal tolerans, toxicitet, interaktion med andra produkter, läkemedel eller andra substanser och potential för biverkningar, i enlighet med kraven för det tillämpliga förfarandet för bedömning av överensstämmelse inom ramen för denna förordning.</w:t>
            </w:r>
          </w:p>
        </w:tc>
        <w:tc>
          <w:tcPr>
            <w:tcW w:w="1163" w:type="dxa"/>
          </w:tcPr>
          <w:p w14:paraId="737DFC36" w14:textId="77777777" w:rsidR="00F57570" w:rsidRDefault="00F57570">
            <w:pPr>
              <w:rPr>
                <w:rFonts w:eastAsia="Arial"/>
                <w:b/>
                <w:sz w:val="24"/>
                <w:szCs w:val="24"/>
              </w:rPr>
            </w:pPr>
          </w:p>
        </w:tc>
        <w:tc>
          <w:tcPr>
            <w:tcW w:w="1178" w:type="dxa"/>
          </w:tcPr>
          <w:p w14:paraId="434195E2" w14:textId="77777777" w:rsidR="00F57570" w:rsidRDefault="00F57570">
            <w:pPr>
              <w:rPr>
                <w:rFonts w:eastAsia="Arial"/>
                <w:b/>
                <w:sz w:val="24"/>
                <w:szCs w:val="24"/>
              </w:rPr>
            </w:pPr>
          </w:p>
        </w:tc>
      </w:tr>
    </w:tbl>
    <w:p w14:paraId="555BA2E0" w14:textId="77777777" w:rsidR="00F57570" w:rsidRDefault="00F57570" w:rsidP="00F57570">
      <w:pPr>
        <w:autoSpaceDE w:val="0"/>
        <w:autoSpaceDN w:val="0"/>
        <w:adjustRightInd w:val="0"/>
        <w:rPr>
          <w:rFonts w:eastAsia="Arial"/>
          <w:sz w:val="24"/>
          <w:szCs w:val="24"/>
        </w:rPr>
      </w:pPr>
    </w:p>
    <w:p w14:paraId="378460B7" w14:textId="77777777" w:rsidR="00F57570" w:rsidRPr="00D453D5" w:rsidRDefault="00F57570" w:rsidP="00F57570">
      <w:pPr>
        <w:autoSpaceDE w:val="0"/>
        <w:autoSpaceDN w:val="0"/>
        <w:adjustRightInd w:val="0"/>
        <w:rPr>
          <w:rFonts w:eastAsia="Arial"/>
          <w:sz w:val="24"/>
          <w:szCs w:val="24"/>
        </w:rPr>
      </w:pPr>
      <w:r w:rsidRPr="0628D293">
        <w:rPr>
          <w:rFonts w:eastAsia="Arial"/>
          <w:sz w:val="24"/>
          <w:szCs w:val="24"/>
        </w:rPr>
        <w:t>13. Produkter som innehåller material av biologiskt ursprung</w:t>
      </w:r>
    </w:p>
    <w:tbl>
      <w:tblPr>
        <w:tblStyle w:val="Tabellrutnt"/>
        <w:tblW w:w="0" w:type="auto"/>
        <w:tblInd w:w="38" w:type="dxa"/>
        <w:tblLook w:val="04A0" w:firstRow="1" w:lastRow="0" w:firstColumn="1" w:lastColumn="0" w:noHBand="0" w:noVBand="1"/>
      </w:tblPr>
      <w:tblGrid>
        <w:gridCol w:w="6693"/>
        <w:gridCol w:w="1163"/>
        <w:gridCol w:w="1166"/>
      </w:tblGrid>
      <w:tr w:rsidR="00F57570" w14:paraId="161EB206" w14:textId="77777777">
        <w:tc>
          <w:tcPr>
            <w:tcW w:w="8303" w:type="dxa"/>
          </w:tcPr>
          <w:p w14:paraId="6C7F1130" w14:textId="77777777" w:rsidR="00F57570" w:rsidRDefault="00F57570">
            <w:pPr>
              <w:rPr>
                <w:rFonts w:eastAsia="Arial"/>
                <w:b/>
                <w:sz w:val="24"/>
                <w:szCs w:val="24"/>
              </w:rPr>
            </w:pPr>
            <w:r w:rsidRPr="0628D293">
              <w:rPr>
                <w:rFonts w:eastAsia="Arial"/>
                <w:b/>
                <w:sz w:val="24"/>
                <w:szCs w:val="24"/>
              </w:rPr>
              <w:t>Krav</w:t>
            </w:r>
          </w:p>
        </w:tc>
        <w:tc>
          <w:tcPr>
            <w:tcW w:w="1163" w:type="dxa"/>
          </w:tcPr>
          <w:p w14:paraId="61C34DEE" w14:textId="77777777" w:rsidR="00F57570" w:rsidRDefault="00F57570">
            <w:pPr>
              <w:rPr>
                <w:rFonts w:eastAsia="Arial"/>
                <w:b/>
                <w:sz w:val="24"/>
                <w:szCs w:val="24"/>
              </w:rPr>
            </w:pPr>
            <w:r w:rsidRPr="0628D293">
              <w:rPr>
                <w:rFonts w:eastAsia="Arial"/>
                <w:b/>
                <w:sz w:val="24"/>
                <w:szCs w:val="24"/>
              </w:rPr>
              <w:t>Uppfylls ja/nej</w:t>
            </w:r>
          </w:p>
        </w:tc>
        <w:tc>
          <w:tcPr>
            <w:tcW w:w="1178" w:type="dxa"/>
          </w:tcPr>
          <w:p w14:paraId="1C918818" w14:textId="77777777" w:rsidR="00F57570" w:rsidRDefault="00F57570">
            <w:pPr>
              <w:rPr>
                <w:rFonts w:eastAsia="Arial"/>
                <w:b/>
                <w:sz w:val="24"/>
                <w:szCs w:val="24"/>
              </w:rPr>
            </w:pPr>
            <w:r w:rsidRPr="0628D293">
              <w:rPr>
                <w:rFonts w:eastAsia="Arial"/>
                <w:b/>
                <w:sz w:val="24"/>
                <w:szCs w:val="24"/>
              </w:rPr>
              <w:t>Inte relevant</w:t>
            </w:r>
          </w:p>
        </w:tc>
      </w:tr>
      <w:tr w:rsidR="00F57570" w14:paraId="3E49CCBD" w14:textId="77777777">
        <w:tc>
          <w:tcPr>
            <w:tcW w:w="8303" w:type="dxa"/>
          </w:tcPr>
          <w:p w14:paraId="32A05796" w14:textId="77777777" w:rsidR="00F57570" w:rsidRPr="00B75A14" w:rsidRDefault="00F57570">
            <w:pPr>
              <w:rPr>
                <w:rFonts w:eastAsia="Arial"/>
                <w:sz w:val="24"/>
                <w:szCs w:val="24"/>
              </w:rPr>
            </w:pPr>
            <w:r w:rsidRPr="0628D293">
              <w:rPr>
                <w:rFonts w:eastAsia="Arial"/>
                <w:sz w:val="24"/>
                <w:szCs w:val="24"/>
              </w:rPr>
              <w:lastRenderedPageBreak/>
              <w:t>13.1 För produkter som tillverkas av derivat av humana vävnader eller celler som är icke-</w:t>
            </w:r>
            <w:proofErr w:type="spellStart"/>
            <w:r w:rsidRPr="0628D293">
              <w:rPr>
                <w:rFonts w:eastAsia="Arial"/>
                <w:sz w:val="24"/>
                <w:szCs w:val="24"/>
              </w:rPr>
              <w:t>viabla</w:t>
            </w:r>
            <w:proofErr w:type="spellEnd"/>
            <w:r w:rsidRPr="0628D293">
              <w:rPr>
                <w:rFonts w:eastAsia="Arial"/>
                <w:sz w:val="24"/>
                <w:szCs w:val="24"/>
              </w:rPr>
              <w:t xml:space="preserve"> eller har gjorts icke-</w:t>
            </w:r>
            <w:proofErr w:type="spellStart"/>
            <w:r w:rsidRPr="0628D293">
              <w:rPr>
                <w:rFonts w:eastAsia="Arial"/>
                <w:sz w:val="24"/>
                <w:szCs w:val="24"/>
              </w:rPr>
              <w:t>viabla</w:t>
            </w:r>
            <w:proofErr w:type="spellEnd"/>
            <w:r w:rsidRPr="0628D293">
              <w:rPr>
                <w:rFonts w:eastAsia="Arial"/>
                <w:sz w:val="24"/>
                <w:szCs w:val="24"/>
              </w:rPr>
              <w:t xml:space="preserve"> och som omfattas av denna förordning i enlighet med artikel </w:t>
            </w:r>
            <w:proofErr w:type="gramStart"/>
            <w:r w:rsidRPr="0628D293">
              <w:rPr>
                <w:rFonts w:eastAsia="Arial"/>
                <w:sz w:val="24"/>
                <w:szCs w:val="24"/>
              </w:rPr>
              <w:t>1.6</w:t>
            </w:r>
            <w:proofErr w:type="gramEnd"/>
            <w:r w:rsidRPr="0628D293">
              <w:rPr>
                <w:rFonts w:eastAsia="Arial"/>
                <w:sz w:val="24"/>
                <w:szCs w:val="24"/>
              </w:rPr>
              <w:t xml:space="preserve"> g gäller följande: </w:t>
            </w:r>
          </w:p>
          <w:p w14:paraId="4C4CF34D" w14:textId="77777777" w:rsidR="00F57570" w:rsidRPr="00B75A14" w:rsidRDefault="00F57570">
            <w:pPr>
              <w:rPr>
                <w:rFonts w:eastAsia="Arial"/>
                <w:sz w:val="24"/>
                <w:szCs w:val="24"/>
              </w:rPr>
            </w:pPr>
            <w:r w:rsidRPr="0628D293">
              <w:rPr>
                <w:rFonts w:eastAsia="Arial"/>
                <w:sz w:val="24"/>
                <w:szCs w:val="24"/>
              </w:rPr>
              <w:t>a) Donation, tillvaratagande och kontroll av vävnader och celler ska ske i enlighet med direktiv 2004/23/EG.</w:t>
            </w:r>
          </w:p>
          <w:p w14:paraId="3F1EBAB2" w14:textId="77777777" w:rsidR="00F57570" w:rsidRPr="00B75A14" w:rsidRDefault="00F57570">
            <w:pPr>
              <w:rPr>
                <w:rFonts w:eastAsia="Arial"/>
                <w:sz w:val="24"/>
                <w:szCs w:val="24"/>
              </w:rPr>
            </w:pPr>
            <w:r w:rsidRPr="0628D293">
              <w:rPr>
                <w:rFonts w:eastAsia="Arial"/>
                <w:sz w:val="24"/>
                <w:szCs w:val="24"/>
              </w:rPr>
              <w:t xml:space="preserve">b) Bearbetning, konservering och annan hantering av sådana vävnader och celler eller derivat därav ska ske på ett sätt som är säkert för patienter, användare och, i förekommande fall, andra personer. I synnerhet ska säkerheten vad gäller virus och andra smittämnen tillgodoses genom lämpliga metoder för val av ursprung och genom </w:t>
            </w:r>
            <w:proofErr w:type="spellStart"/>
            <w:r w:rsidRPr="0628D293">
              <w:rPr>
                <w:rFonts w:eastAsia="Arial"/>
                <w:sz w:val="24"/>
                <w:szCs w:val="24"/>
              </w:rPr>
              <w:t>tilllämpning</w:t>
            </w:r>
            <w:proofErr w:type="spellEnd"/>
            <w:r w:rsidRPr="0628D293">
              <w:rPr>
                <w:rFonts w:eastAsia="Arial"/>
                <w:sz w:val="24"/>
                <w:szCs w:val="24"/>
              </w:rPr>
              <w:t xml:space="preserve"> av godkända metoder för eliminering eller inaktivering under tillverkningsprocessens gång. </w:t>
            </w:r>
          </w:p>
          <w:p w14:paraId="18ED23D2" w14:textId="77777777" w:rsidR="00F57570" w:rsidRPr="00EB15D5" w:rsidRDefault="00F57570">
            <w:pPr>
              <w:rPr>
                <w:rFonts w:eastAsia="Arial"/>
                <w:sz w:val="24"/>
                <w:szCs w:val="24"/>
              </w:rPr>
            </w:pPr>
            <w:r w:rsidRPr="0628D293">
              <w:rPr>
                <w:rFonts w:eastAsia="Arial"/>
                <w:sz w:val="24"/>
                <w:szCs w:val="24"/>
              </w:rPr>
              <w:t>c) Spårbarhetssystemet för dessa produkter ska komplettera och uppfylla de krav på spårbarhet och uppgiftsskydd som fastställs i direktiv 2004/23/EG och i direktiv 2002/98/EG.</w:t>
            </w:r>
          </w:p>
        </w:tc>
        <w:tc>
          <w:tcPr>
            <w:tcW w:w="1163" w:type="dxa"/>
          </w:tcPr>
          <w:p w14:paraId="5C83EB01" w14:textId="77777777" w:rsidR="00F57570" w:rsidRDefault="00F57570">
            <w:pPr>
              <w:rPr>
                <w:rFonts w:eastAsia="Arial"/>
                <w:b/>
                <w:sz w:val="24"/>
                <w:szCs w:val="24"/>
              </w:rPr>
            </w:pPr>
          </w:p>
        </w:tc>
        <w:tc>
          <w:tcPr>
            <w:tcW w:w="1178" w:type="dxa"/>
          </w:tcPr>
          <w:p w14:paraId="4BDB7CA6" w14:textId="77777777" w:rsidR="00F57570" w:rsidRDefault="00F57570">
            <w:pPr>
              <w:rPr>
                <w:rFonts w:eastAsia="Arial"/>
                <w:b/>
                <w:sz w:val="24"/>
                <w:szCs w:val="24"/>
              </w:rPr>
            </w:pPr>
          </w:p>
        </w:tc>
      </w:tr>
      <w:tr w:rsidR="00F57570" w14:paraId="07064AAE" w14:textId="77777777">
        <w:tc>
          <w:tcPr>
            <w:tcW w:w="8303" w:type="dxa"/>
          </w:tcPr>
          <w:p w14:paraId="30403FBC" w14:textId="77777777" w:rsidR="00F57570" w:rsidRPr="00B75A14" w:rsidRDefault="00F57570">
            <w:pPr>
              <w:rPr>
                <w:rFonts w:eastAsia="Arial"/>
                <w:sz w:val="24"/>
                <w:szCs w:val="24"/>
              </w:rPr>
            </w:pPr>
            <w:r w:rsidRPr="0628D293">
              <w:rPr>
                <w:rFonts w:eastAsia="Arial"/>
                <w:sz w:val="24"/>
                <w:szCs w:val="24"/>
              </w:rPr>
              <w:t>13.2 För produkter som tillverkas av sådana vävnader eller celler av animaliskt ursprung eller derivat därav som är icke-</w:t>
            </w:r>
            <w:proofErr w:type="spellStart"/>
            <w:r w:rsidRPr="0628D293">
              <w:rPr>
                <w:rFonts w:eastAsia="Arial"/>
                <w:sz w:val="24"/>
                <w:szCs w:val="24"/>
              </w:rPr>
              <w:t>viabla</w:t>
            </w:r>
            <w:proofErr w:type="spellEnd"/>
            <w:r w:rsidRPr="0628D293">
              <w:rPr>
                <w:rFonts w:eastAsia="Arial"/>
                <w:sz w:val="24"/>
                <w:szCs w:val="24"/>
              </w:rPr>
              <w:t xml:space="preserve"> eller har gjorts icke-</w:t>
            </w:r>
            <w:proofErr w:type="spellStart"/>
            <w:r w:rsidRPr="0628D293">
              <w:rPr>
                <w:rFonts w:eastAsia="Arial"/>
                <w:sz w:val="24"/>
                <w:szCs w:val="24"/>
              </w:rPr>
              <w:t>viabla</w:t>
            </w:r>
            <w:proofErr w:type="spellEnd"/>
            <w:r w:rsidRPr="0628D293">
              <w:rPr>
                <w:rFonts w:eastAsia="Arial"/>
                <w:sz w:val="24"/>
                <w:szCs w:val="24"/>
              </w:rPr>
              <w:t xml:space="preserve"> gäller följande: </w:t>
            </w:r>
          </w:p>
          <w:p w14:paraId="2BD9D74E" w14:textId="77777777" w:rsidR="00F57570" w:rsidRPr="00B75A14" w:rsidRDefault="00F57570">
            <w:pPr>
              <w:rPr>
                <w:rFonts w:eastAsia="Arial"/>
                <w:sz w:val="24"/>
                <w:szCs w:val="24"/>
              </w:rPr>
            </w:pPr>
            <w:r w:rsidRPr="0628D293">
              <w:rPr>
                <w:rFonts w:eastAsia="Arial"/>
                <w:sz w:val="24"/>
                <w:szCs w:val="24"/>
              </w:rPr>
              <w:t xml:space="preserve">a) Om det är möjligt med hänsyn till djurarten ska vävnader och celler av animaliskt ursprung eller derivat därav komma från sådana djur som har genomgått veterinärkontroller som är anpassade till vävnadernas avsedda användning. Information om djurens geografiska ursprung ska bevaras av tillverkarna. </w:t>
            </w:r>
          </w:p>
          <w:p w14:paraId="5F25942A" w14:textId="77777777" w:rsidR="00F57570" w:rsidRPr="00B75A14" w:rsidRDefault="00F57570">
            <w:pPr>
              <w:rPr>
                <w:rFonts w:eastAsia="Arial"/>
                <w:sz w:val="24"/>
                <w:szCs w:val="24"/>
              </w:rPr>
            </w:pPr>
            <w:r w:rsidRPr="0628D293">
              <w:rPr>
                <w:rFonts w:eastAsia="Arial"/>
                <w:sz w:val="24"/>
                <w:szCs w:val="24"/>
              </w:rPr>
              <w:t xml:space="preserve">b) Val av ursprung, bearbetning, konservering, provning och hantering av vävnader, celler och substanser av animaliskt ursprung eller derivat därav ska ske på ett sätt som är säkert för patienter, användare och i förekommande fall andra personer. I synnerhet ska säkerheten vad gäller virus och andra smittämnen tillgodoses genom tillämpning av validerade metoder för eliminering eller inaktivering av virus under tillverkningsprocessens gång, utom när användningen av sådana metoder skulle innebära en oacceptabel försämring av produkten som äventyrar dess kliniska nytta. </w:t>
            </w:r>
          </w:p>
          <w:p w14:paraId="3FB1FE60" w14:textId="77777777" w:rsidR="00F57570" w:rsidRPr="00EB15D5" w:rsidRDefault="00F57570">
            <w:pPr>
              <w:rPr>
                <w:rFonts w:eastAsia="Arial"/>
                <w:sz w:val="24"/>
                <w:szCs w:val="24"/>
              </w:rPr>
            </w:pPr>
            <w:r w:rsidRPr="0628D293">
              <w:rPr>
                <w:rFonts w:eastAsia="Arial"/>
                <w:sz w:val="24"/>
                <w:szCs w:val="24"/>
              </w:rPr>
              <w:t>c) I fråga om produkter som tillverkas av vävnader eller celler av animaliskt ursprung eller derivat därav enligt förordning (EU) nr 722/2012 gäller de särskilda krav som anges i den förordningen.</w:t>
            </w:r>
          </w:p>
        </w:tc>
        <w:tc>
          <w:tcPr>
            <w:tcW w:w="1163" w:type="dxa"/>
          </w:tcPr>
          <w:p w14:paraId="2A789107" w14:textId="77777777" w:rsidR="00F57570" w:rsidRDefault="00F57570">
            <w:pPr>
              <w:rPr>
                <w:rFonts w:eastAsia="Arial"/>
                <w:b/>
                <w:sz w:val="24"/>
                <w:szCs w:val="24"/>
              </w:rPr>
            </w:pPr>
          </w:p>
        </w:tc>
        <w:tc>
          <w:tcPr>
            <w:tcW w:w="1178" w:type="dxa"/>
          </w:tcPr>
          <w:p w14:paraId="6E607F73" w14:textId="77777777" w:rsidR="00F57570" w:rsidRDefault="00F57570">
            <w:pPr>
              <w:rPr>
                <w:rFonts w:eastAsia="Arial"/>
                <w:b/>
                <w:sz w:val="24"/>
                <w:szCs w:val="24"/>
              </w:rPr>
            </w:pPr>
          </w:p>
        </w:tc>
      </w:tr>
      <w:tr w:rsidR="00F57570" w14:paraId="4D5AD99E" w14:textId="77777777">
        <w:tc>
          <w:tcPr>
            <w:tcW w:w="8303" w:type="dxa"/>
          </w:tcPr>
          <w:p w14:paraId="176B97E8" w14:textId="77777777" w:rsidR="00F57570" w:rsidRPr="00586D1E" w:rsidRDefault="00F57570">
            <w:pPr>
              <w:rPr>
                <w:rFonts w:eastAsia="Arial"/>
                <w:sz w:val="24"/>
                <w:szCs w:val="24"/>
              </w:rPr>
            </w:pPr>
            <w:r w:rsidRPr="0628D293">
              <w:rPr>
                <w:rFonts w:eastAsia="Arial"/>
                <w:sz w:val="24"/>
                <w:szCs w:val="24"/>
              </w:rPr>
              <w:t>13.3 I fråga om produkter som tillverkas av andra icke-</w:t>
            </w:r>
            <w:proofErr w:type="spellStart"/>
            <w:r w:rsidRPr="0628D293">
              <w:rPr>
                <w:rFonts w:eastAsia="Arial"/>
                <w:sz w:val="24"/>
                <w:szCs w:val="24"/>
              </w:rPr>
              <w:t>viabla</w:t>
            </w:r>
            <w:proofErr w:type="spellEnd"/>
            <w:r w:rsidRPr="0628D293">
              <w:rPr>
                <w:rFonts w:eastAsia="Arial"/>
                <w:sz w:val="24"/>
                <w:szCs w:val="24"/>
              </w:rPr>
              <w:t xml:space="preserve"> biologiska substanser än dem som avses i avsnitten 13.1 och 13.2 ska bearbetning, konservering, provning och hantering av dessa substanser, inklusive inom avfallskedjan, ske på ett säkert sätt för patienter, användare och i förekommande fall andra personer. I synnerhet ska säkerheten vad gäller virus och andra smittämnen tillgodoses genom lämpliga metoder för val av ursprung och </w:t>
            </w:r>
            <w:r w:rsidRPr="0628D293">
              <w:rPr>
                <w:rFonts w:eastAsia="Arial"/>
                <w:sz w:val="24"/>
                <w:szCs w:val="24"/>
              </w:rPr>
              <w:lastRenderedPageBreak/>
              <w:t>genom tillämpning av validerade metoder för eliminering eller inaktivering under tillverkningsprocessens gång.</w:t>
            </w:r>
          </w:p>
        </w:tc>
        <w:tc>
          <w:tcPr>
            <w:tcW w:w="1163" w:type="dxa"/>
          </w:tcPr>
          <w:p w14:paraId="15AF5695" w14:textId="77777777" w:rsidR="00F57570" w:rsidRDefault="00F57570">
            <w:pPr>
              <w:rPr>
                <w:rFonts w:eastAsia="Arial"/>
                <w:b/>
                <w:sz w:val="24"/>
                <w:szCs w:val="24"/>
              </w:rPr>
            </w:pPr>
          </w:p>
        </w:tc>
        <w:tc>
          <w:tcPr>
            <w:tcW w:w="1178" w:type="dxa"/>
          </w:tcPr>
          <w:p w14:paraId="0299478F" w14:textId="77777777" w:rsidR="00F57570" w:rsidRDefault="00F57570">
            <w:pPr>
              <w:rPr>
                <w:rFonts w:eastAsia="Arial"/>
                <w:b/>
                <w:sz w:val="24"/>
                <w:szCs w:val="24"/>
              </w:rPr>
            </w:pPr>
          </w:p>
        </w:tc>
      </w:tr>
    </w:tbl>
    <w:p w14:paraId="1A0DEBE8" w14:textId="77777777" w:rsidR="00F57570" w:rsidRDefault="00F57570" w:rsidP="00F57570">
      <w:pPr>
        <w:rPr>
          <w:rFonts w:eastAsia="Arial"/>
          <w:b/>
          <w:sz w:val="28"/>
          <w:szCs w:val="28"/>
        </w:rPr>
      </w:pPr>
    </w:p>
    <w:p w14:paraId="231FD722" w14:textId="77777777" w:rsidR="00F57570" w:rsidRPr="00D453D5" w:rsidRDefault="00F57570" w:rsidP="00F57570">
      <w:pPr>
        <w:autoSpaceDE w:val="0"/>
        <w:autoSpaceDN w:val="0"/>
        <w:adjustRightInd w:val="0"/>
        <w:rPr>
          <w:rFonts w:eastAsia="Arial"/>
          <w:sz w:val="24"/>
          <w:szCs w:val="24"/>
        </w:rPr>
      </w:pPr>
      <w:r w:rsidRPr="0628D293">
        <w:rPr>
          <w:rFonts w:eastAsia="Arial"/>
          <w:sz w:val="24"/>
          <w:szCs w:val="24"/>
        </w:rPr>
        <w:t>14. Produkters tillverkning och interaktion med sin omgivning</w:t>
      </w:r>
    </w:p>
    <w:tbl>
      <w:tblPr>
        <w:tblStyle w:val="Tabellrutnt"/>
        <w:tblW w:w="0" w:type="auto"/>
        <w:tblInd w:w="38" w:type="dxa"/>
        <w:tblLook w:val="04A0" w:firstRow="1" w:lastRow="0" w:firstColumn="1" w:lastColumn="0" w:noHBand="0" w:noVBand="1"/>
      </w:tblPr>
      <w:tblGrid>
        <w:gridCol w:w="6694"/>
        <w:gridCol w:w="1163"/>
        <w:gridCol w:w="1165"/>
      </w:tblGrid>
      <w:tr w:rsidR="00F57570" w14:paraId="271EE5ED" w14:textId="77777777">
        <w:tc>
          <w:tcPr>
            <w:tcW w:w="8303" w:type="dxa"/>
          </w:tcPr>
          <w:p w14:paraId="178D0181" w14:textId="77777777" w:rsidR="00F57570" w:rsidRDefault="00F57570">
            <w:pPr>
              <w:rPr>
                <w:rFonts w:eastAsia="Arial"/>
                <w:b/>
                <w:sz w:val="24"/>
                <w:szCs w:val="24"/>
              </w:rPr>
            </w:pPr>
            <w:r w:rsidRPr="0628D293">
              <w:rPr>
                <w:rFonts w:eastAsia="Arial"/>
                <w:b/>
                <w:sz w:val="24"/>
                <w:szCs w:val="24"/>
              </w:rPr>
              <w:t>Krav</w:t>
            </w:r>
          </w:p>
        </w:tc>
        <w:tc>
          <w:tcPr>
            <w:tcW w:w="1163" w:type="dxa"/>
          </w:tcPr>
          <w:p w14:paraId="177F76A6" w14:textId="77777777" w:rsidR="00F57570" w:rsidRDefault="00F57570">
            <w:pPr>
              <w:rPr>
                <w:rFonts w:eastAsia="Arial"/>
                <w:b/>
                <w:sz w:val="24"/>
                <w:szCs w:val="24"/>
              </w:rPr>
            </w:pPr>
            <w:r w:rsidRPr="0628D293">
              <w:rPr>
                <w:rFonts w:eastAsia="Arial"/>
                <w:b/>
                <w:sz w:val="24"/>
                <w:szCs w:val="24"/>
              </w:rPr>
              <w:t>Uppfylls ja/nej</w:t>
            </w:r>
          </w:p>
        </w:tc>
        <w:tc>
          <w:tcPr>
            <w:tcW w:w="1178" w:type="dxa"/>
          </w:tcPr>
          <w:p w14:paraId="0FF78E68" w14:textId="77777777" w:rsidR="00F57570" w:rsidRDefault="00F57570">
            <w:pPr>
              <w:rPr>
                <w:rFonts w:eastAsia="Arial"/>
                <w:b/>
                <w:sz w:val="24"/>
                <w:szCs w:val="24"/>
              </w:rPr>
            </w:pPr>
            <w:r w:rsidRPr="0628D293">
              <w:rPr>
                <w:rFonts w:eastAsia="Arial"/>
                <w:b/>
                <w:sz w:val="24"/>
                <w:szCs w:val="24"/>
              </w:rPr>
              <w:t>Inte relevant</w:t>
            </w:r>
          </w:p>
        </w:tc>
      </w:tr>
      <w:tr w:rsidR="00F57570" w14:paraId="0387016D" w14:textId="77777777">
        <w:tc>
          <w:tcPr>
            <w:tcW w:w="8303" w:type="dxa"/>
          </w:tcPr>
          <w:p w14:paraId="67678D23" w14:textId="77777777" w:rsidR="00F57570" w:rsidRPr="00EB15D5" w:rsidRDefault="00F57570">
            <w:pPr>
              <w:rPr>
                <w:rFonts w:eastAsia="Arial"/>
                <w:sz w:val="24"/>
                <w:szCs w:val="24"/>
              </w:rPr>
            </w:pPr>
            <w:r w:rsidRPr="0628D293">
              <w:rPr>
                <w:rFonts w:eastAsia="Arial"/>
                <w:sz w:val="24"/>
                <w:szCs w:val="24"/>
              </w:rPr>
              <w:t xml:space="preserve">14.1 Om produkten är avsedd att användas tillsammans med andra produkter eller annan utrustning ska hela kombinationen, inklusive sammankopplingssystemet, vara säkert och inte försämra produkternas angivna prestanda. Eventuella användningsbegränsningar för sådana kombinationer ska framgå av märkningen och/eller bruksanvisningen. Anslutningar som användaren ska hantera, </w:t>
            </w:r>
            <w:proofErr w:type="gramStart"/>
            <w:r w:rsidRPr="0628D293">
              <w:rPr>
                <w:rFonts w:eastAsia="Arial"/>
                <w:sz w:val="24"/>
                <w:szCs w:val="24"/>
              </w:rPr>
              <w:t>t.ex.</w:t>
            </w:r>
            <w:proofErr w:type="gramEnd"/>
            <w:r w:rsidRPr="0628D293">
              <w:rPr>
                <w:rFonts w:eastAsia="Arial"/>
                <w:sz w:val="24"/>
                <w:szCs w:val="24"/>
              </w:rPr>
              <w:t xml:space="preserve"> koppling för vätske- eller gasöverföring eller elektrisk eller mekanisk koppling, ska vara konstruerade och tillverkade på ett sådant sätt att alla möjliga risker, såsom felaktiga sammankopplingar, minimeras.</w:t>
            </w:r>
          </w:p>
        </w:tc>
        <w:tc>
          <w:tcPr>
            <w:tcW w:w="1163" w:type="dxa"/>
          </w:tcPr>
          <w:p w14:paraId="0A9E61F7" w14:textId="77777777" w:rsidR="00F57570" w:rsidRDefault="00F57570">
            <w:pPr>
              <w:rPr>
                <w:rFonts w:eastAsia="Arial"/>
                <w:b/>
                <w:sz w:val="24"/>
                <w:szCs w:val="24"/>
              </w:rPr>
            </w:pPr>
          </w:p>
        </w:tc>
        <w:tc>
          <w:tcPr>
            <w:tcW w:w="1178" w:type="dxa"/>
          </w:tcPr>
          <w:p w14:paraId="792109EF" w14:textId="77777777" w:rsidR="00F57570" w:rsidRDefault="00F57570">
            <w:pPr>
              <w:rPr>
                <w:rFonts w:eastAsia="Arial"/>
                <w:b/>
                <w:sz w:val="24"/>
                <w:szCs w:val="24"/>
              </w:rPr>
            </w:pPr>
          </w:p>
        </w:tc>
      </w:tr>
      <w:tr w:rsidR="00F57570" w14:paraId="6BE775A1" w14:textId="77777777">
        <w:tc>
          <w:tcPr>
            <w:tcW w:w="8303" w:type="dxa"/>
          </w:tcPr>
          <w:p w14:paraId="6D4E5FC7" w14:textId="77777777" w:rsidR="00F57570" w:rsidRPr="00B75A14" w:rsidRDefault="00F57570">
            <w:pPr>
              <w:rPr>
                <w:rFonts w:eastAsia="Arial"/>
                <w:sz w:val="24"/>
                <w:szCs w:val="24"/>
              </w:rPr>
            </w:pPr>
            <w:r w:rsidRPr="0628D293">
              <w:rPr>
                <w:rFonts w:eastAsia="Arial"/>
                <w:sz w:val="24"/>
                <w:szCs w:val="24"/>
              </w:rPr>
              <w:t xml:space="preserve">14.2 Produkterna ska vara konstruerade och tillverkade på ett sådant sätt att följande risker elimineras eller minskas så långt det är möjligt: </w:t>
            </w:r>
          </w:p>
          <w:p w14:paraId="72BD436F" w14:textId="77777777" w:rsidR="00F57570" w:rsidRDefault="00F57570">
            <w:pPr>
              <w:rPr>
                <w:rFonts w:eastAsia="Arial"/>
                <w:sz w:val="24"/>
                <w:szCs w:val="24"/>
              </w:rPr>
            </w:pPr>
            <w:r w:rsidRPr="0628D293">
              <w:rPr>
                <w:rFonts w:eastAsia="Arial"/>
                <w:sz w:val="24"/>
                <w:szCs w:val="24"/>
              </w:rPr>
              <w:t>a) Risken för skada kopplad till deras fysikaliska egenskaper, inklusive volym/tryckförhållandet, mått och i förekommande fall ergonomiska egenskaper.</w:t>
            </w:r>
          </w:p>
          <w:p w14:paraId="61D0FA20" w14:textId="77777777" w:rsidR="00F57570" w:rsidRPr="00B75A14" w:rsidRDefault="00F57570">
            <w:pPr>
              <w:rPr>
                <w:rFonts w:eastAsia="Arial"/>
                <w:sz w:val="24"/>
                <w:szCs w:val="24"/>
              </w:rPr>
            </w:pPr>
            <w:r w:rsidRPr="0628D293">
              <w:rPr>
                <w:rFonts w:eastAsia="Arial"/>
                <w:sz w:val="24"/>
                <w:szCs w:val="24"/>
              </w:rPr>
              <w:t xml:space="preserve">b) Risker kopplade till yttre faktorer eller miljöförhållanden som rimligen kan förutses, som magnetfält, yttre elektrisk och elektromagnetisk påverkan, elektrostatisk urladdning, strålning i samband med diagnostik eller behandling, tryck, fuktighet, temperatur, tryckvariationer, acceleration eller störning orsakad av radiosignaler. </w:t>
            </w:r>
          </w:p>
          <w:p w14:paraId="291880C2" w14:textId="77777777" w:rsidR="00F57570" w:rsidRPr="00B75A14" w:rsidRDefault="00F57570">
            <w:pPr>
              <w:rPr>
                <w:rFonts w:eastAsia="Arial"/>
                <w:sz w:val="24"/>
                <w:szCs w:val="24"/>
              </w:rPr>
            </w:pPr>
            <w:r w:rsidRPr="0628D293">
              <w:rPr>
                <w:rFonts w:eastAsia="Arial"/>
                <w:sz w:val="24"/>
                <w:szCs w:val="24"/>
              </w:rPr>
              <w:t xml:space="preserve">c) Riskerna i samband med användningen av produkten när den kommer i kontakt med material, vätskor och substanser, inklusive gaser, som den exponeras för under normala användningsförhållanden. </w:t>
            </w:r>
          </w:p>
          <w:p w14:paraId="2C1051DE" w14:textId="77777777" w:rsidR="00F57570" w:rsidRPr="00B75A14" w:rsidRDefault="00F57570">
            <w:pPr>
              <w:rPr>
                <w:rFonts w:eastAsia="Arial"/>
                <w:sz w:val="24"/>
                <w:szCs w:val="24"/>
              </w:rPr>
            </w:pPr>
            <w:r w:rsidRPr="0628D293">
              <w:rPr>
                <w:rFonts w:eastAsia="Arial"/>
                <w:sz w:val="24"/>
                <w:szCs w:val="24"/>
              </w:rPr>
              <w:t xml:space="preserve">d) Riskerna i samband med eventuell negativ interaktion mellan programvara och den </w:t>
            </w:r>
            <w:proofErr w:type="spellStart"/>
            <w:r w:rsidRPr="0628D293">
              <w:rPr>
                <w:rFonts w:eastAsia="Arial"/>
                <w:sz w:val="24"/>
                <w:szCs w:val="24"/>
              </w:rPr>
              <w:t>it-miljö</w:t>
            </w:r>
            <w:proofErr w:type="spellEnd"/>
            <w:r w:rsidRPr="0628D293">
              <w:rPr>
                <w:rFonts w:eastAsia="Arial"/>
                <w:sz w:val="24"/>
                <w:szCs w:val="24"/>
              </w:rPr>
              <w:t xml:space="preserve"> där produkten används och interagerar. </w:t>
            </w:r>
          </w:p>
          <w:p w14:paraId="09217EC1" w14:textId="77777777" w:rsidR="00F57570" w:rsidRPr="00B75A14" w:rsidRDefault="00F57570">
            <w:pPr>
              <w:rPr>
                <w:rFonts w:eastAsia="Arial"/>
                <w:sz w:val="24"/>
                <w:szCs w:val="24"/>
              </w:rPr>
            </w:pPr>
            <w:r w:rsidRPr="0628D293">
              <w:rPr>
                <w:rFonts w:eastAsia="Arial"/>
                <w:sz w:val="24"/>
                <w:szCs w:val="24"/>
              </w:rPr>
              <w:t xml:space="preserve">e) Riskerna för att substanser oavsiktligt tränger in i produkterna. </w:t>
            </w:r>
          </w:p>
          <w:p w14:paraId="65086211" w14:textId="77777777" w:rsidR="00F57570" w:rsidRPr="00B75A14" w:rsidRDefault="00F57570">
            <w:pPr>
              <w:rPr>
                <w:rFonts w:eastAsia="Arial"/>
                <w:sz w:val="24"/>
                <w:szCs w:val="24"/>
              </w:rPr>
            </w:pPr>
            <w:r w:rsidRPr="0628D293">
              <w:rPr>
                <w:rFonts w:eastAsia="Arial"/>
                <w:sz w:val="24"/>
                <w:szCs w:val="24"/>
              </w:rPr>
              <w:t xml:space="preserve">f) Riskerna för ömsesidig störning med andra produkter som normalt används vid undersökningarna eller vid den aktuella behandlingen. </w:t>
            </w:r>
          </w:p>
          <w:p w14:paraId="0DA7099C" w14:textId="77777777" w:rsidR="00F57570" w:rsidRPr="00EB15D5" w:rsidRDefault="00F57570">
            <w:pPr>
              <w:rPr>
                <w:rFonts w:eastAsia="Arial"/>
                <w:sz w:val="24"/>
                <w:szCs w:val="24"/>
              </w:rPr>
            </w:pPr>
            <w:r w:rsidRPr="0628D293">
              <w:rPr>
                <w:rFonts w:eastAsia="Arial"/>
                <w:sz w:val="24"/>
                <w:szCs w:val="24"/>
              </w:rPr>
              <w:t>g) Risker som kan uppstå då det är omöjligt att underhålla eller kalibrera produkten (som vid implantat), vid åldrande av det använda materialet eller minskad noggrannhet hos någon mät- eller kontrollmekanism.</w:t>
            </w:r>
          </w:p>
        </w:tc>
        <w:tc>
          <w:tcPr>
            <w:tcW w:w="1163" w:type="dxa"/>
          </w:tcPr>
          <w:p w14:paraId="5C285A92" w14:textId="77777777" w:rsidR="00F57570" w:rsidRDefault="00F57570">
            <w:pPr>
              <w:rPr>
                <w:rFonts w:eastAsia="Arial"/>
                <w:b/>
                <w:sz w:val="24"/>
                <w:szCs w:val="24"/>
              </w:rPr>
            </w:pPr>
          </w:p>
        </w:tc>
        <w:tc>
          <w:tcPr>
            <w:tcW w:w="1178" w:type="dxa"/>
          </w:tcPr>
          <w:p w14:paraId="13277606" w14:textId="77777777" w:rsidR="00F57570" w:rsidRDefault="00F57570">
            <w:pPr>
              <w:rPr>
                <w:rFonts w:eastAsia="Arial"/>
                <w:b/>
                <w:sz w:val="24"/>
                <w:szCs w:val="24"/>
              </w:rPr>
            </w:pPr>
          </w:p>
        </w:tc>
      </w:tr>
      <w:tr w:rsidR="00F57570" w14:paraId="1DC149C9" w14:textId="77777777">
        <w:tc>
          <w:tcPr>
            <w:tcW w:w="8303" w:type="dxa"/>
          </w:tcPr>
          <w:p w14:paraId="29989D32" w14:textId="77777777" w:rsidR="00F57570" w:rsidRPr="00586D1E" w:rsidRDefault="00F57570">
            <w:pPr>
              <w:rPr>
                <w:rFonts w:eastAsia="Arial"/>
                <w:sz w:val="24"/>
                <w:szCs w:val="24"/>
              </w:rPr>
            </w:pPr>
            <w:r w:rsidRPr="0628D293">
              <w:rPr>
                <w:rFonts w:eastAsia="Arial"/>
                <w:sz w:val="24"/>
                <w:szCs w:val="24"/>
              </w:rPr>
              <w:t xml:space="preserve">14.3 Produkterna ska konstrueras och tillverkas på ett sådant sätt att risken för brand eller explosion är så liten som möjligt vid normal användning och vid ett första fel. Särskild </w:t>
            </w:r>
            <w:r w:rsidRPr="0628D293">
              <w:rPr>
                <w:rFonts w:eastAsia="Arial"/>
                <w:sz w:val="24"/>
                <w:szCs w:val="24"/>
              </w:rPr>
              <w:lastRenderedPageBreak/>
              <w:t>uppmärksamhet ska ägnas åt produkter som är avsedda att utsättas för eller användas i anslutning till lättantändliga eller explosiva substanser eller substanser som skulle kunna orsaka brand.</w:t>
            </w:r>
          </w:p>
        </w:tc>
        <w:tc>
          <w:tcPr>
            <w:tcW w:w="1163" w:type="dxa"/>
          </w:tcPr>
          <w:p w14:paraId="5ED35CCE" w14:textId="77777777" w:rsidR="00F57570" w:rsidRDefault="00F57570">
            <w:pPr>
              <w:rPr>
                <w:rFonts w:eastAsia="Arial"/>
                <w:b/>
                <w:sz w:val="24"/>
                <w:szCs w:val="24"/>
              </w:rPr>
            </w:pPr>
          </w:p>
        </w:tc>
        <w:tc>
          <w:tcPr>
            <w:tcW w:w="1178" w:type="dxa"/>
          </w:tcPr>
          <w:p w14:paraId="6D9C3C46" w14:textId="77777777" w:rsidR="00F57570" w:rsidRDefault="00F57570">
            <w:pPr>
              <w:rPr>
                <w:rFonts w:eastAsia="Arial"/>
                <w:b/>
                <w:sz w:val="24"/>
                <w:szCs w:val="24"/>
              </w:rPr>
            </w:pPr>
          </w:p>
        </w:tc>
      </w:tr>
      <w:tr w:rsidR="00F57570" w14:paraId="758F98E5" w14:textId="77777777">
        <w:tc>
          <w:tcPr>
            <w:tcW w:w="8303" w:type="dxa"/>
          </w:tcPr>
          <w:p w14:paraId="1B385D58" w14:textId="77777777" w:rsidR="00F57570" w:rsidRPr="00586D1E" w:rsidRDefault="00F57570">
            <w:pPr>
              <w:autoSpaceDE w:val="0"/>
              <w:autoSpaceDN w:val="0"/>
              <w:adjustRightInd w:val="0"/>
              <w:rPr>
                <w:rFonts w:eastAsia="Arial"/>
                <w:sz w:val="24"/>
                <w:szCs w:val="24"/>
              </w:rPr>
            </w:pPr>
            <w:r w:rsidRPr="0628D293">
              <w:rPr>
                <w:rFonts w:eastAsia="Arial"/>
                <w:sz w:val="24"/>
                <w:szCs w:val="24"/>
              </w:rPr>
              <w:t>14.4 Produkterna ska vara konstruerade och tillverkade på ett sådant sätt att justering, kalibrering och underhåll kan utföras på ett säkert och effektivt sätt.</w:t>
            </w:r>
          </w:p>
        </w:tc>
        <w:tc>
          <w:tcPr>
            <w:tcW w:w="1163" w:type="dxa"/>
          </w:tcPr>
          <w:p w14:paraId="5C61AAB8" w14:textId="77777777" w:rsidR="00F57570" w:rsidRDefault="00F57570">
            <w:pPr>
              <w:rPr>
                <w:rFonts w:eastAsia="Arial"/>
                <w:b/>
                <w:sz w:val="24"/>
                <w:szCs w:val="24"/>
              </w:rPr>
            </w:pPr>
          </w:p>
        </w:tc>
        <w:tc>
          <w:tcPr>
            <w:tcW w:w="1178" w:type="dxa"/>
          </w:tcPr>
          <w:p w14:paraId="29DF4610" w14:textId="77777777" w:rsidR="00F57570" w:rsidRDefault="00F57570">
            <w:pPr>
              <w:rPr>
                <w:rFonts w:eastAsia="Arial"/>
                <w:b/>
                <w:sz w:val="24"/>
                <w:szCs w:val="24"/>
              </w:rPr>
            </w:pPr>
          </w:p>
        </w:tc>
      </w:tr>
      <w:tr w:rsidR="00F57570" w14:paraId="5C1CA5B7" w14:textId="77777777">
        <w:tc>
          <w:tcPr>
            <w:tcW w:w="8303" w:type="dxa"/>
          </w:tcPr>
          <w:p w14:paraId="20E9752A" w14:textId="77777777" w:rsidR="00F57570" w:rsidRPr="00C71C06" w:rsidRDefault="00F57570">
            <w:pPr>
              <w:rPr>
                <w:rFonts w:eastAsia="Arial"/>
                <w:sz w:val="24"/>
                <w:szCs w:val="24"/>
              </w:rPr>
            </w:pPr>
            <w:r w:rsidRPr="0628D293">
              <w:rPr>
                <w:rFonts w:eastAsia="Arial"/>
                <w:sz w:val="24"/>
                <w:szCs w:val="24"/>
              </w:rPr>
              <w:t>14.5 Produkter som är avsedda att användas tillsammans med andra produkter eller artiklar ska konstrueras och tillverkas på ett sådant sätt att interoperabiliteten och kompatibiliteten är tillförlitliga och säkra.</w:t>
            </w:r>
          </w:p>
        </w:tc>
        <w:tc>
          <w:tcPr>
            <w:tcW w:w="1163" w:type="dxa"/>
          </w:tcPr>
          <w:p w14:paraId="37409C5B" w14:textId="77777777" w:rsidR="00F57570" w:rsidRDefault="00F57570">
            <w:pPr>
              <w:rPr>
                <w:rFonts w:eastAsia="Arial"/>
                <w:b/>
                <w:sz w:val="24"/>
                <w:szCs w:val="24"/>
              </w:rPr>
            </w:pPr>
          </w:p>
        </w:tc>
        <w:tc>
          <w:tcPr>
            <w:tcW w:w="1178" w:type="dxa"/>
          </w:tcPr>
          <w:p w14:paraId="44BB2F91" w14:textId="77777777" w:rsidR="00F57570" w:rsidRDefault="00F57570">
            <w:pPr>
              <w:rPr>
                <w:rFonts w:eastAsia="Arial"/>
                <w:b/>
                <w:sz w:val="24"/>
                <w:szCs w:val="24"/>
              </w:rPr>
            </w:pPr>
          </w:p>
        </w:tc>
      </w:tr>
      <w:tr w:rsidR="00F57570" w14:paraId="4E8AFC9B" w14:textId="77777777">
        <w:tc>
          <w:tcPr>
            <w:tcW w:w="8303" w:type="dxa"/>
          </w:tcPr>
          <w:p w14:paraId="520E47BA" w14:textId="77777777" w:rsidR="00F57570" w:rsidRPr="00C71C06" w:rsidRDefault="00F57570">
            <w:pPr>
              <w:rPr>
                <w:rFonts w:eastAsia="Arial"/>
                <w:sz w:val="24"/>
                <w:szCs w:val="24"/>
              </w:rPr>
            </w:pPr>
            <w:r w:rsidRPr="0628D293">
              <w:rPr>
                <w:rFonts w:eastAsia="Arial"/>
                <w:sz w:val="24"/>
                <w:szCs w:val="24"/>
              </w:rPr>
              <w:t>14.6 Skalor för mätning, övervakning och bildskärmar ska vara ergonomiskt konstruerade och tillverkade och ta hänsyn till produktens avsedda ändamål och användare samt de miljöförhållanden under vilka produkten är avsedd att användas.</w:t>
            </w:r>
          </w:p>
        </w:tc>
        <w:tc>
          <w:tcPr>
            <w:tcW w:w="1163" w:type="dxa"/>
          </w:tcPr>
          <w:p w14:paraId="08E29A24" w14:textId="77777777" w:rsidR="00F57570" w:rsidRDefault="00F57570">
            <w:pPr>
              <w:rPr>
                <w:rFonts w:eastAsia="Arial"/>
                <w:b/>
                <w:sz w:val="24"/>
                <w:szCs w:val="24"/>
              </w:rPr>
            </w:pPr>
          </w:p>
        </w:tc>
        <w:tc>
          <w:tcPr>
            <w:tcW w:w="1178" w:type="dxa"/>
          </w:tcPr>
          <w:p w14:paraId="78401C4F" w14:textId="77777777" w:rsidR="00F57570" w:rsidRDefault="00F57570">
            <w:pPr>
              <w:rPr>
                <w:rFonts w:eastAsia="Arial"/>
                <w:b/>
                <w:sz w:val="24"/>
                <w:szCs w:val="24"/>
              </w:rPr>
            </w:pPr>
          </w:p>
        </w:tc>
      </w:tr>
      <w:tr w:rsidR="00F57570" w14:paraId="7CE2437E" w14:textId="77777777">
        <w:tc>
          <w:tcPr>
            <w:tcW w:w="8303" w:type="dxa"/>
          </w:tcPr>
          <w:p w14:paraId="4509B487" w14:textId="77777777" w:rsidR="00F57570" w:rsidRPr="00C71C06" w:rsidRDefault="00F57570">
            <w:pPr>
              <w:rPr>
                <w:rFonts w:eastAsia="Arial"/>
                <w:sz w:val="24"/>
                <w:szCs w:val="24"/>
              </w:rPr>
            </w:pPr>
            <w:r w:rsidRPr="0628D293">
              <w:rPr>
                <w:rFonts w:eastAsia="Arial"/>
                <w:sz w:val="24"/>
                <w:szCs w:val="24"/>
              </w:rPr>
              <w:t>14.7 Produkterna ska vara konstruerade och tillverkade på ett sådant sätt att säkert bortskaffande av produkten och relaterade avfallsämnen underlättas för användare, patienter och andra personer. För att uppnå detta ska tillverkarna fastställa och testa förfaranden och åtgärder som innebär att deras produkter på ett säkert sätt kan bortskaffas efter användning. Sådana förfaranden ska beskrivas i bruksanvisningen.</w:t>
            </w:r>
          </w:p>
        </w:tc>
        <w:tc>
          <w:tcPr>
            <w:tcW w:w="1163" w:type="dxa"/>
          </w:tcPr>
          <w:p w14:paraId="205F804D" w14:textId="77777777" w:rsidR="00F57570" w:rsidRDefault="00F57570">
            <w:pPr>
              <w:rPr>
                <w:rFonts w:eastAsia="Arial"/>
                <w:b/>
                <w:sz w:val="24"/>
                <w:szCs w:val="24"/>
              </w:rPr>
            </w:pPr>
          </w:p>
        </w:tc>
        <w:tc>
          <w:tcPr>
            <w:tcW w:w="1178" w:type="dxa"/>
          </w:tcPr>
          <w:p w14:paraId="0AC9DAF9" w14:textId="77777777" w:rsidR="00F57570" w:rsidRDefault="00F57570">
            <w:pPr>
              <w:rPr>
                <w:rFonts w:eastAsia="Arial"/>
                <w:b/>
                <w:sz w:val="24"/>
                <w:szCs w:val="24"/>
              </w:rPr>
            </w:pPr>
          </w:p>
        </w:tc>
      </w:tr>
    </w:tbl>
    <w:p w14:paraId="455C36D0" w14:textId="77777777" w:rsidR="00F57570" w:rsidRDefault="00F57570" w:rsidP="00F57570">
      <w:pPr>
        <w:rPr>
          <w:rFonts w:eastAsia="Arial"/>
          <w:b/>
          <w:sz w:val="28"/>
          <w:szCs w:val="28"/>
        </w:rPr>
      </w:pPr>
    </w:p>
    <w:p w14:paraId="7DAF95D6" w14:textId="77777777" w:rsidR="00F57570" w:rsidRPr="00D453D5" w:rsidRDefault="00F57570" w:rsidP="00F57570">
      <w:pPr>
        <w:autoSpaceDE w:val="0"/>
        <w:autoSpaceDN w:val="0"/>
        <w:adjustRightInd w:val="0"/>
        <w:rPr>
          <w:rFonts w:eastAsia="Arial"/>
          <w:sz w:val="24"/>
          <w:szCs w:val="24"/>
        </w:rPr>
      </w:pPr>
      <w:r w:rsidRPr="0628D293">
        <w:rPr>
          <w:rFonts w:eastAsia="Arial"/>
          <w:sz w:val="24"/>
          <w:szCs w:val="24"/>
        </w:rPr>
        <w:t>15. Produkter med diagnos- eller mätfunktion</w:t>
      </w:r>
    </w:p>
    <w:tbl>
      <w:tblPr>
        <w:tblStyle w:val="Tabellrutnt"/>
        <w:tblW w:w="0" w:type="auto"/>
        <w:tblInd w:w="38" w:type="dxa"/>
        <w:tblLook w:val="04A0" w:firstRow="1" w:lastRow="0" w:firstColumn="1" w:lastColumn="0" w:noHBand="0" w:noVBand="1"/>
      </w:tblPr>
      <w:tblGrid>
        <w:gridCol w:w="6692"/>
        <w:gridCol w:w="1163"/>
        <w:gridCol w:w="1167"/>
      </w:tblGrid>
      <w:tr w:rsidR="00F57570" w14:paraId="6E654AE3" w14:textId="77777777">
        <w:tc>
          <w:tcPr>
            <w:tcW w:w="8303" w:type="dxa"/>
          </w:tcPr>
          <w:p w14:paraId="54142F7F" w14:textId="77777777" w:rsidR="00F57570" w:rsidRDefault="00F57570">
            <w:pPr>
              <w:rPr>
                <w:rFonts w:eastAsia="Arial"/>
                <w:b/>
                <w:sz w:val="24"/>
                <w:szCs w:val="24"/>
              </w:rPr>
            </w:pPr>
            <w:r w:rsidRPr="0628D293">
              <w:rPr>
                <w:rFonts w:eastAsia="Arial"/>
                <w:b/>
                <w:sz w:val="24"/>
                <w:szCs w:val="24"/>
              </w:rPr>
              <w:t>Krav</w:t>
            </w:r>
          </w:p>
        </w:tc>
        <w:tc>
          <w:tcPr>
            <w:tcW w:w="1163" w:type="dxa"/>
          </w:tcPr>
          <w:p w14:paraId="256F059D" w14:textId="77777777" w:rsidR="00F57570" w:rsidRDefault="00F57570">
            <w:pPr>
              <w:rPr>
                <w:rFonts w:eastAsia="Arial"/>
                <w:b/>
                <w:sz w:val="24"/>
                <w:szCs w:val="24"/>
              </w:rPr>
            </w:pPr>
            <w:r w:rsidRPr="0628D293">
              <w:rPr>
                <w:rFonts w:eastAsia="Arial"/>
                <w:b/>
                <w:sz w:val="24"/>
                <w:szCs w:val="24"/>
              </w:rPr>
              <w:t>Uppfylls ja/nej</w:t>
            </w:r>
          </w:p>
        </w:tc>
        <w:tc>
          <w:tcPr>
            <w:tcW w:w="1178" w:type="dxa"/>
          </w:tcPr>
          <w:p w14:paraId="2F370FC8" w14:textId="77777777" w:rsidR="00F57570" w:rsidRDefault="00F57570">
            <w:pPr>
              <w:rPr>
                <w:rFonts w:eastAsia="Arial"/>
                <w:b/>
                <w:sz w:val="24"/>
                <w:szCs w:val="24"/>
              </w:rPr>
            </w:pPr>
            <w:r w:rsidRPr="0628D293">
              <w:rPr>
                <w:rFonts w:eastAsia="Arial"/>
                <w:b/>
                <w:sz w:val="24"/>
                <w:szCs w:val="24"/>
              </w:rPr>
              <w:t>Inte relevant</w:t>
            </w:r>
          </w:p>
        </w:tc>
      </w:tr>
      <w:tr w:rsidR="00F57570" w14:paraId="11218ABC" w14:textId="77777777">
        <w:tc>
          <w:tcPr>
            <w:tcW w:w="8303" w:type="dxa"/>
          </w:tcPr>
          <w:p w14:paraId="3EF6E17F" w14:textId="77777777" w:rsidR="00F57570" w:rsidRPr="00EB15D5" w:rsidRDefault="00F57570">
            <w:pPr>
              <w:rPr>
                <w:rFonts w:eastAsia="Arial"/>
                <w:sz w:val="24"/>
                <w:szCs w:val="24"/>
              </w:rPr>
            </w:pPr>
            <w:r w:rsidRPr="0628D293">
              <w:rPr>
                <w:rFonts w:eastAsia="Arial"/>
                <w:sz w:val="24"/>
                <w:szCs w:val="24"/>
              </w:rPr>
              <w:t>15.1 Produkter för diagnostik och produkter som har en mätfunktion ska konstrueras och tillverkas på ett sådant sätt att de är tillräckligt noggranna, precisa och tillförlitliga för sitt avsedda ändamål, baserat på lämpliga vetenskapliga och tekniska metoder. Toleranser avseende noggrannhet ska anges av tillverkaren.</w:t>
            </w:r>
          </w:p>
        </w:tc>
        <w:tc>
          <w:tcPr>
            <w:tcW w:w="1163" w:type="dxa"/>
          </w:tcPr>
          <w:p w14:paraId="2035A8DE" w14:textId="77777777" w:rsidR="00F57570" w:rsidRDefault="00F57570">
            <w:pPr>
              <w:rPr>
                <w:rFonts w:eastAsia="Arial"/>
                <w:b/>
                <w:sz w:val="24"/>
                <w:szCs w:val="24"/>
              </w:rPr>
            </w:pPr>
          </w:p>
        </w:tc>
        <w:tc>
          <w:tcPr>
            <w:tcW w:w="1178" w:type="dxa"/>
          </w:tcPr>
          <w:p w14:paraId="459C1D6C" w14:textId="77777777" w:rsidR="00F57570" w:rsidRDefault="00F57570">
            <w:pPr>
              <w:rPr>
                <w:rFonts w:eastAsia="Arial"/>
                <w:b/>
                <w:sz w:val="24"/>
                <w:szCs w:val="24"/>
              </w:rPr>
            </w:pPr>
          </w:p>
        </w:tc>
      </w:tr>
      <w:tr w:rsidR="00F57570" w14:paraId="28CFC30D" w14:textId="77777777">
        <w:tc>
          <w:tcPr>
            <w:tcW w:w="8303" w:type="dxa"/>
          </w:tcPr>
          <w:p w14:paraId="4ED4013F" w14:textId="77777777" w:rsidR="00F57570" w:rsidRPr="00EB15D5" w:rsidRDefault="00F57570">
            <w:pPr>
              <w:rPr>
                <w:rFonts w:eastAsia="Arial"/>
                <w:sz w:val="24"/>
                <w:szCs w:val="24"/>
              </w:rPr>
            </w:pPr>
            <w:r w:rsidRPr="0628D293">
              <w:rPr>
                <w:rFonts w:eastAsia="Arial"/>
                <w:sz w:val="24"/>
                <w:szCs w:val="24"/>
              </w:rPr>
              <w:t xml:space="preserve">15.2 De mätningar som görs med produkter som har en mätfunktion ska uttryckas i författningsenliga enheter som är förenliga med bestämmelserna i rådets direktiv 80/181/EEG </w:t>
            </w:r>
            <w:proofErr w:type="gramStart"/>
            <w:r w:rsidRPr="0628D293">
              <w:rPr>
                <w:rFonts w:eastAsia="Arial"/>
                <w:sz w:val="24"/>
                <w:szCs w:val="24"/>
              </w:rPr>
              <w:t>( 1</w:t>
            </w:r>
            <w:proofErr w:type="gramEnd"/>
            <w:r w:rsidRPr="0628D293">
              <w:rPr>
                <w:rFonts w:eastAsia="Arial"/>
                <w:sz w:val="24"/>
                <w:szCs w:val="24"/>
              </w:rPr>
              <w:t xml:space="preserve"> ).</w:t>
            </w:r>
          </w:p>
        </w:tc>
        <w:tc>
          <w:tcPr>
            <w:tcW w:w="1163" w:type="dxa"/>
          </w:tcPr>
          <w:p w14:paraId="3640BB82" w14:textId="77777777" w:rsidR="00F57570" w:rsidRDefault="00F57570">
            <w:pPr>
              <w:rPr>
                <w:rFonts w:eastAsia="Arial"/>
                <w:b/>
                <w:sz w:val="24"/>
                <w:szCs w:val="24"/>
              </w:rPr>
            </w:pPr>
          </w:p>
        </w:tc>
        <w:tc>
          <w:tcPr>
            <w:tcW w:w="1178" w:type="dxa"/>
          </w:tcPr>
          <w:p w14:paraId="6C663A19" w14:textId="77777777" w:rsidR="00F57570" w:rsidRDefault="00F57570">
            <w:pPr>
              <w:rPr>
                <w:rFonts w:eastAsia="Arial"/>
                <w:b/>
                <w:sz w:val="24"/>
                <w:szCs w:val="24"/>
              </w:rPr>
            </w:pPr>
          </w:p>
        </w:tc>
      </w:tr>
    </w:tbl>
    <w:p w14:paraId="08BA0CD7" w14:textId="77777777" w:rsidR="00F57570" w:rsidRDefault="00F57570" w:rsidP="00F57570">
      <w:pPr>
        <w:autoSpaceDE w:val="0"/>
        <w:autoSpaceDN w:val="0"/>
        <w:adjustRightInd w:val="0"/>
        <w:rPr>
          <w:rFonts w:eastAsia="Arial"/>
          <w:sz w:val="24"/>
          <w:szCs w:val="24"/>
        </w:rPr>
      </w:pPr>
    </w:p>
    <w:p w14:paraId="648B3D64" w14:textId="77777777" w:rsidR="00F57570" w:rsidRPr="00D453D5" w:rsidRDefault="00F57570" w:rsidP="00F57570">
      <w:pPr>
        <w:autoSpaceDE w:val="0"/>
        <w:autoSpaceDN w:val="0"/>
        <w:adjustRightInd w:val="0"/>
        <w:rPr>
          <w:rFonts w:eastAsia="Arial"/>
          <w:sz w:val="24"/>
          <w:szCs w:val="24"/>
        </w:rPr>
      </w:pPr>
      <w:r w:rsidRPr="0628D293">
        <w:rPr>
          <w:rFonts w:eastAsia="Arial"/>
          <w:sz w:val="24"/>
          <w:szCs w:val="24"/>
        </w:rPr>
        <w:t>16. Strålskydd</w:t>
      </w:r>
    </w:p>
    <w:tbl>
      <w:tblPr>
        <w:tblStyle w:val="Tabellrutnt"/>
        <w:tblW w:w="0" w:type="auto"/>
        <w:tblInd w:w="38" w:type="dxa"/>
        <w:tblLook w:val="04A0" w:firstRow="1" w:lastRow="0" w:firstColumn="1" w:lastColumn="0" w:noHBand="0" w:noVBand="1"/>
      </w:tblPr>
      <w:tblGrid>
        <w:gridCol w:w="6693"/>
        <w:gridCol w:w="1163"/>
        <w:gridCol w:w="1166"/>
      </w:tblGrid>
      <w:tr w:rsidR="00F57570" w14:paraId="6F844828" w14:textId="77777777">
        <w:tc>
          <w:tcPr>
            <w:tcW w:w="8303" w:type="dxa"/>
          </w:tcPr>
          <w:p w14:paraId="4CBF0263" w14:textId="77777777" w:rsidR="00F57570" w:rsidRDefault="00F57570">
            <w:pPr>
              <w:rPr>
                <w:rFonts w:eastAsia="Arial"/>
                <w:b/>
                <w:sz w:val="24"/>
                <w:szCs w:val="24"/>
              </w:rPr>
            </w:pPr>
            <w:r w:rsidRPr="0628D293">
              <w:rPr>
                <w:rFonts w:eastAsia="Arial"/>
                <w:b/>
                <w:sz w:val="24"/>
                <w:szCs w:val="24"/>
              </w:rPr>
              <w:t>Krav</w:t>
            </w:r>
          </w:p>
        </w:tc>
        <w:tc>
          <w:tcPr>
            <w:tcW w:w="1163" w:type="dxa"/>
          </w:tcPr>
          <w:p w14:paraId="56CB80BB" w14:textId="77777777" w:rsidR="00F57570" w:rsidRDefault="00F57570">
            <w:pPr>
              <w:rPr>
                <w:rFonts w:eastAsia="Arial"/>
                <w:b/>
                <w:sz w:val="24"/>
                <w:szCs w:val="24"/>
              </w:rPr>
            </w:pPr>
            <w:r w:rsidRPr="0628D293">
              <w:rPr>
                <w:rFonts w:eastAsia="Arial"/>
                <w:b/>
                <w:sz w:val="24"/>
                <w:szCs w:val="24"/>
              </w:rPr>
              <w:t>Uppfylls ja/nej</w:t>
            </w:r>
          </w:p>
        </w:tc>
        <w:tc>
          <w:tcPr>
            <w:tcW w:w="1178" w:type="dxa"/>
          </w:tcPr>
          <w:p w14:paraId="58166DEF" w14:textId="77777777" w:rsidR="00F57570" w:rsidRDefault="00F57570">
            <w:pPr>
              <w:rPr>
                <w:rFonts w:eastAsia="Arial"/>
                <w:b/>
                <w:sz w:val="24"/>
                <w:szCs w:val="24"/>
              </w:rPr>
            </w:pPr>
            <w:r w:rsidRPr="0628D293">
              <w:rPr>
                <w:rFonts w:eastAsia="Arial"/>
                <w:b/>
                <w:sz w:val="24"/>
                <w:szCs w:val="24"/>
              </w:rPr>
              <w:t>Inte relevant</w:t>
            </w:r>
          </w:p>
        </w:tc>
      </w:tr>
      <w:tr w:rsidR="00F57570" w14:paraId="0C287BDB" w14:textId="77777777">
        <w:tc>
          <w:tcPr>
            <w:tcW w:w="8303" w:type="dxa"/>
          </w:tcPr>
          <w:p w14:paraId="40D11AAC" w14:textId="77777777" w:rsidR="00F57570" w:rsidRPr="00CE2499" w:rsidRDefault="00F57570">
            <w:pPr>
              <w:rPr>
                <w:rFonts w:eastAsia="Arial"/>
                <w:sz w:val="24"/>
                <w:szCs w:val="24"/>
              </w:rPr>
            </w:pPr>
            <w:r w:rsidRPr="0628D293">
              <w:rPr>
                <w:rFonts w:eastAsia="Arial"/>
                <w:sz w:val="24"/>
                <w:szCs w:val="24"/>
              </w:rPr>
              <w:t xml:space="preserve">16.1 Allmänt </w:t>
            </w:r>
          </w:p>
          <w:p w14:paraId="30F900F1" w14:textId="77777777" w:rsidR="00F57570" w:rsidRPr="00CE2499" w:rsidRDefault="00F57570">
            <w:pPr>
              <w:rPr>
                <w:rFonts w:eastAsia="Arial"/>
                <w:sz w:val="24"/>
                <w:szCs w:val="24"/>
              </w:rPr>
            </w:pPr>
            <w:r w:rsidRPr="0628D293">
              <w:rPr>
                <w:rFonts w:eastAsia="Arial"/>
                <w:sz w:val="24"/>
                <w:szCs w:val="24"/>
              </w:rPr>
              <w:t xml:space="preserve">a) Produkterna ska konstrueras, tillverkas och förpackas på ett sådant sätt att den bestrålning som patienter, användare och andra personer utsätts för minskas så mycket som möjligt och på ett sätt som är förenligt med det avsedda </w:t>
            </w:r>
            <w:r w:rsidRPr="0628D293">
              <w:rPr>
                <w:rFonts w:eastAsia="Arial"/>
                <w:sz w:val="24"/>
                <w:szCs w:val="24"/>
              </w:rPr>
              <w:lastRenderedPageBreak/>
              <w:t xml:space="preserve">ändamålet, utan att begränsa användningen av adekvata strålningsnivåer för terapeutiska eller diagnostiska ändamål. </w:t>
            </w:r>
          </w:p>
          <w:p w14:paraId="5BA5E9D4" w14:textId="77777777" w:rsidR="00F57570" w:rsidRPr="00EB15D5" w:rsidRDefault="00F57570">
            <w:pPr>
              <w:rPr>
                <w:rFonts w:eastAsia="Arial"/>
                <w:sz w:val="24"/>
                <w:szCs w:val="24"/>
              </w:rPr>
            </w:pPr>
            <w:r w:rsidRPr="0628D293">
              <w:rPr>
                <w:rFonts w:eastAsia="Arial"/>
                <w:sz w:val="24"/>
                <w:szCs w:val="24"/>
              </w:rPr>
              <w:t>b) Bruksanvisningarna för produkter som avger farlig eller potentiellt farlig strålning ska innehålla närmare upplysningar om typen av strålning, skyddsåtgärder för patienter och användare, sätt att undvika felanvändning och sätt att minska riskerna förenade med installation så mycket som är möjligt och lämpligt. Information om acceptans- och funktionsprovning, acceptanskriterierna och underhållsförfarandet ska också anges.</w:t>
            </w:r>
          </w:p>
        </w:tc>
        <w:tc>
          <w:tcPr>
            <w:tcW w:w="1163" w:type="dxa"/>
          </w:tcPr>
          <w:p w14:paraId="07084069" w14:textId="77777777" w:rsidR="00F57570" w:rsidRDefault="00F57570">
            <w:pPr>
              <w:rPr>
                <w:rFonts w:eastAsia="Arial"/>
                <w:b/>
                <w:sz w:val="24"/>
                <w:szCs w:val="24"/>
              </w:rPr>
            </w:pPr>
          </w:p>
        </w:tc>
        <w:tc>
          <w:tcPr>
            <w:tcW w:w="1178" w:type="dxa"/>
          </w:tcPr>
          <w:p w14:paraId="629BC02D" w14:textId="77777777" w:rsidR="00F57570" w:rsidRDefault="00F57570">
            <w:pPr>
              <w:rPr>
                <w:rFonts w:eastAsia="Arial"/>
                <w:b/>
                <w:sz w:val="24"/>
                <w:szCs w:val="24"/>
              </w:rPr>
            </w:pPr>
          </w:p>
        </w:tc>
      </w:tr>
      <w:tr w:rsidR="00F57570" w14:paraId="0EEFEE75" w14:textId="77777777">
        <w:tc>
          <w:tcPr>
            <w:tcW w:w="8303" w:type="dxa"/>
          </w:tcPr>
          <w:p w14:paraId="08243D8E" w14:textId="77777777" w:rsidR="00F57570" w:rsidRPr="00CE2499" w:rsidRDefault="00F57570">
            <w:pPr>
              <w:rPr>
                <w:rFonts w:eastAsia="Arial"/>
                <w:sz w:val="24"/>
                <w:szCs w:val="24"/>
              </w:rPr>
            </w:pPr>
            <w:r w:rsidRPr="0628D293">
              <w:rPr>
                <w:rFonts w:eastAsia="Arial"/>
                <w:sz w:val="24"/>
                <w:szCs w:val="24"/>
              </w:rPr>
              <w:t xml:space="preserve">16.2 Avsiktlig bestrålning </w:t>
            </w:r>
          </w:p>
          <w:p w14:paraId="715A1E84" w14:textId="77777777" w:rsidR="00F57570" w:rsidRPr="00CE2499" w:rsidRDefault="00F57570">
            <w:pPr>
              <w:rPr>
                <w:rFonts w:eastAsia="Arial"/>
                <w:sz w:val="24"/>
                <w:szCs w:val="24"/>
              </w:rPr>
            </w:pPr>
            <w:r w:rsidRPr="0628D293">
              <w:rPr>
                <w:rFonts w:eastAsia="Arial"/>
                <w:sz w:val="24"/>
                <w:szCs w:val="24"/>
              </w:rPr>
              <w:t xml:space="preserve">a) Om produkterna är konstruerade för att avge farliga eller potentiellt farliga mängder joniserande och/eller icke-joniserande strålning som krävs för ett visst medicinskt syfte vars nytta anses uppväga de inneboende riskerna med strålningen, ska det vara möjligt för användaren att kontrollera bestrålningen. Sådana produkter ska konstrueras och tillverkas på ett sådant sätt att relevanta variabla parametrar kan reproduceras med tillfredsställande noggrannhet. </w:t>
            </w:r>
          </w:p>
          <w:p w14:paraId="2951950E" w14:textId="77777777" w:rsidR="00F57570" w:rsidRPr="00EB15D5" w:rsidRDefault="00F57570">
            <w:pPr>
              <w:rPr>
                <w:rFonts w:eastAsia="Arial"/>
                <w:sz w:val="24"/>
                <w:szCs w:val="24"/>
              </w:rPr>
            </w:pPr>
            <w:r w:rsidRPr="0628D293">
              <w:rPr>
                <w:rFonts w:eastAsia="Arial"/>
                <w:sz w:val="24"/>
                <w:szCs w:val="24"/>
              </w:rPr>
              <w:t>b) Om produkterna är avsedda att avge farlig eller potentiellt farlig joniserande och/eller icke-joniserande strålning ska de, där så är möjligt, förses med ett varningssystem som ger synliga och/eller hörbara varningar för sådan strålning.</w:t>
            </w:r>
          </w:p>
        </w:tc>
        <w:tc>
          <w:tcPr>
            <w:tcW w:w="1163" w:type="dxa"/>
          </w:tcPr>
          <w:p w14:paraId="39D01187" w14:textId="77777777" w:rsidR="00F57570" w:rsidRDefault="00F57570">
            <w:pPr>
              <w:rPr>
                <w:rFonts w:eastAsia="Arial"/>
                <w:b/>
                <w:sz w:val="24"/>
                <w:szCs w:val="24"/>
              </w:rPr>
            </w:pPr>
          </w:p>
        </w:tc>
        <w:tc>
          <w:tcPr>
            <w:tcW w:w="1178" w:type="dxa"/>
          </w:tcPr>
          <w:p w14:paraId="7E3D40E8" w14:textId="77777777" w:rsidR="00F57570" w:rsidRDefault="00F57570">
            <w:pPr>
              <w:rPr>
                <w:rFonts w:eastAsia="Arial"/>
                <w:b/>
                <w:sz w:val="24"/>
                <w:szCs w:val="24"/>
              </w:rPr>
            </w:pPr>
          </w:p>
        </w:tc>
      </w:tr>
      <w:tr w:rsidR="00F57570" w14:paraId="382AD5A7" w14:textId="77777777">
        <w:tc>
          <w:tcPr>
            <w:tcW w:w="8303" w:type="dxa"/>
          </w:tcPr>
          <w:p w14:paraId="259BC0D1" w14:textId="77777777" w:rsidR="00F57570" w:rsidRPr="00586D1E" w:rsidRDefault="00F57570">
            <w:pPr>
              <w:rPr>
                <w:rFonts w:eastAsia="Arial"/>
                <w:sz w:val="24"/>
                <w:szCs w:val="24"/>
              </w:rPr>
            </w:pPr>
            <w:r w:rsidRPr="0628D293">
              <w:rPr>
                <w:rFonts w:eastAsia="Arial"/>
                <w:sz w:val="24"/>
                <w:szCs w:val="24"/>
              </w:rPr>
              <w:t>16.3 Produkterna ska konstrueras och tillverkas på ett sådant sätt att exponeringen av patienter, användare och andra personer för oavsiktlig strålning, ströstrålning eller spridd strålning blir så liten som möjligt. Där så är möjligt och lämpligt ska metoder väljas som minskar strålningsexponeringen för patienter, användare och andra personer som kan påverkas.</w:t>
            </w:r>
          </w:p>
        </w:tc>
        <w:tc>
          <w:tcPr>
            <w:tcW w:w="1163" w:type="dxa"/>
          </w:tcPr>
          <w:p w14:paraId="6340E23F" w14:textId="77777777" w:rsidR="00F57570" w:rsidRDefault="00F57570">
            <w:pPr>
              <w:rPr>
                <w:rFonts w:eastAsia="Arial"/>
                <w:b/>
                <w:sz w:val="24"/>
                <w:szCs w:val="24"/>
              </w:rPr>
            </w:pPr>
          </w:p>
        </w:tc>
        <w:tc>
          <w:tcPr>
            <w:tcW w:w="1178" w:type="dxa"/>
          </w:tcPr>
          <w:p w14:paraId="4B34804D" w14:textId="77777777" w:rsidR="00F57570" w:rsidRDefault="00F57570">
            <w:pPr>
              <w:rPr>
                <w:rFonts w:eastAsia="Arial"/>
                <w:b/>
                <w:sz w:val="24"/>
                <w:szCs w:val="24"/>
              </w:rPr>
            </w:pPr>
          </w:p>
        </w:tc>
      </w:tr>
      <w:tr w:rsidR="00F57570" w14:paraId="57F5E272" w14:textId="77777777">
        <w:tc>
          <w:tcPr>
            <w:tcW w:w="8303" w:type="dxa"/>
          </w:tcPr>
          <w:p w14:paraId="5E532CAD" w14:textId="77777777" w:rsidR="00F57570" w:rsidRPr="00CE2499" w:rsidRDefault="00F57570">
            <w:pPr>
              <w:autoSpaceDE w:val="0"/>
              <w:autoSpaceDN w:val="0"/>
              <w:adjustRightInd w:val="0"/>
              <w:rPr>
                <w:rFonts w:eastAsia="Arial"/>
                <w:sz w:val="24"/>
                <w:szCs w:val="24"/>
              </w:rPr>
            </w:pPr>
            <w:r w:rsidRPr="0628D293">
              <w:rPr>
                <w:rFonts w:eastAsia="Arial"/>
                <w:sz w:val="24"/>
                <w:szCs w:val="24"/>
              </w:rPr>
              <w:t xml:space="preserve">16.4 Joniserande strålning </w:t>
            </w:r>
          </w:p>
          <w:p w14:paraId="37E5CDDA" w14:textId="77777777" w:rsidR="00F57570" w:rsidRPr="00CE2499" w:rsidRDefault="00F57570">
            <w:pPr>
              <w:autoSpaceDE w:val="0"/>
              <w:autoSpaceDN w:val="0"/>
              <w:adjustRightInd w:val="0"/>
              <w:rPr>
                <w:rFonts w:eastAsia="Arial"/>
                <w:sz w:val="24"/>
                <w:szCs w:val="24"/>
              </w:rPr>
            </w:pPr>
            <w:r w:rsidRPr="0628D293">
              <w:rPr>
                <w:rFonts w:eastAsia="Arial"/>
                <w:sz w:val="24"/>
                <w:szCs w:val="24"/>
              </w:rPr>
              <w:t xml:space="preserve">a) Produkter som är avsedda att avge joniserande strålning ska konstrueras och tillverkas med beaktande av kraven i direktiv 2013/59/Euratom om fastställande av grundläggande säkerhetsnormer för skydd mot de faror som uppstår till följd av exponering för joniserande strålning. </w:t>
            </w:r>
          </w:p>
          <w:p w14:paraId="0616F858" w14:textId="77777777" w:rsidR="00F57570" w:rsidRDefault="00F57570">
            <w:pPr>
              <w:autoSpaceDE w:val="0"/>
              <w:autoSpaceDN w:val="0"/>
              <w:adjustRightInd w:val="0"/>
              <w:rPr>
                <w:rFonts w:eastAsia="Arial"/>
                <w:sz w:val="24"/>
                <w:szCs w:val="24"/>
              </w:rPr>
            </w:pPr>
            <w:r w:rsidRPr="0628D293">
              <w:rPr>
                <w:rFonts w:eastAsia="Arial"/>
                <w:sz w:val="24"/>
                <w:szCs w:val="24"/>
              </w:rPr>
              <w:t>b) Produkter som är avsedda att avge joniserande strålning ska konstrueras och tillverkas på ett sådant sätt att det, om möjligt och med beaktande av det avsedda ändamålet, är möjligt att under behandlingen variera och kontrollera den avgivna strålningens kvantitet, geometri och kvalitet.</w:t>
            </w:r>
          </w:p>
          <w:p w14:paraId="3A41FAC5" w14:textId="77777777" w:rsidR="00F57570" w:rsidRPr="00CE2499" w:rsidRDefault="00F57570">
            <w:pPr>
              <w:autoSpaceDE w:val="0"/>
              <w:autoSpaceDN w:val="0"/>
              <w:adjustRightInd w:val="0"/>
              <w:rPr>
                <w:rFonts w:eastAsia="Arial"/>
                <w:sz w:val="24"/>
                <w:szCs w:val="24"/>
              </w:rPr>
            </w:pPr>
            <w:r w:rsidRPr="0628D293">
              <w:rPr>
                <w:rFonts w:eastAsia="Arial"/>
                <w:sz w:val="24"/>
                <w:szCs w:val="24"/>
              </w:rPr>
              <w:t xml:space="preserve">c) Produkter som avger joniserande strålning avsedd för diagnostisk radiologi ska konstrueras och tillverkas på ett sådant sätt att en bild- och/eller resultatkvalitet som är lämplig för det avsedda medicinska ändamålet uppnås samtidigt som den strålning som patienten och användaren utsätts för minimeras. </w:t>
            </w:r>
          </w:p>
          <w:p w14:paraId="103E3741" w14:textId="77777777" w:rsidR="00F57570" w:rsidRPr="00586D1E" w:rsidRDefault="00F57570">
            <w:pPr>
              <w:autoSpaceDE w:val="0"/>
              <w:autoSpaceDN w:val="0"/>
              <w:adjustRightInd w:val="0"/>
              <w:rPr>
                <w:rFonts w:eastAsia="Arial"/>
                <w:sz w:val="24"/>
                <w:szCs w:val="24"/>
              </w:rPr>
            </w:pPr>
            <w:r w:rsidRPr="0628D293">
              <w:rPr>
                <w:rFonts w:eastAsia="Arial"/>
                <w:sz w:val="24"/>
                <w:szCs w:val="24"/>
              </w:rPr>
              <w:lastRenderedPageBreak/>
              <w:t xml:space="preserve">d) Produkter som avger joniserande strålning och är avsedda för radioterapi ska konstrueras och tillverkas på ett sådant sätt att stråldosen, strålslaget, energin och, i förekommande fall, strålningens kvalitet kan övervakas och kontrolleras på ett tillförlitligt sätt. </w:t>
            </w:r>
          </w:p>
        </w:tc>
        <w:tc>
          <w:tcPr>
            <w:tcW w:w="1163" w:type="dxa"/>
          </w:tcPr>
          <w:p w14:paraId="3DDA6A5E" w14:textId="77777777" w:rsidR="00F57570" w:rsidRDefault="00F57570">
            <w:pPr>
              <w:rPr>
                <w:rFonts w:eastAsia="Arial"/>
                <w:b/>
                <w:sz w:val="24"/>
                <w:szCs w:val="24"/>
              </w:rPr>
            </w:pPr>
          </w:p>
        </w:tc>
        <w:tc>
          <w:tcPr>
            <w:tcW w:w="1178" w:type="dxa"/>
          </w:tcPr>
          <w:p w14:paraId="7F2F6300" w14:textId="77777777" w:rsidR="00F57570" w:rsidRDefault="00F57570">
            <w:pPr>
              <w:rPr>
                <w:rFonts w:eastAsia="Arial"/>
                <w:b/>
                <w:sz w:val="24"/>
                <w:szCs w:val="24"/>
              </w:rPr>
            </w:pPr>
          </w:p>
        </w:tc>
      </w:tr>
    </w:tbl>
    <w:p w14:paraId="1F1634BB" w14:textId="77777777" w:rsidR="00F57570" w:rsidRPr="00757C05" w:rsidRDefault="00F57570" w:rsidP="00F57570">
      <w:pPr>
        <w:autoSpaceDE w:val="0"/>
        <w:autoSpaceDN w:val="0"/>
        <w:adjustRightInd w:val="0"/>
        <w:rPr>
          <w:rFonts w:eastAsia="Arial"/>
          <w:sz w:val="24"/>
          <w:szCs w:val="24"/>
        </w:rPr>
      </w:pPr>
    </w:p>
    <w:p w14:paraId="31F1BB3B" w14:textId="77777777" w:rsidR="00F57570" w:rsidRPr="00D453D5" w:rsidRDefault="00F57570" w:rsidP="00F57570">
      <w:pPr>
        <w:autoSpaceDE w:val="0"/>
        <w:autoSpaceDN w:val="0"/>
        <w:adjustRightInd w:val="0"/>
        <w:rPr>
          <w:rFonts w:eastAsia="Arial"/>
          <w:sz w:val="24"/>
          <w:szCs w:val="24"/>
        </w:rPr>
      </w:pPr>
      <w:r w:rsidRPr="0628D293">
        <w:rPr>
          <w:rFonts w:eastAsia="Arial"/>
          <w:sz w:val="24"/>
          <w:szCs w:val="24"/>
        </w:rPr>
        <w:t>17. Elektroniska programmerbara system – produkter som innefattar elektroniska programmerbara system och programvara som i sig är produkter</w:t>
      </w:r>
    </w:p>
    <w:tbl>
      <w:tblPr>
        <w:tblStyle w:val="Tabellrutnt"/>
        <w:tblW w:w="0" w:type="auto"/>
        <w:tblInd w:w="38" w:type="dxa"/>
        <w:tblLook w:val="04A0" w:firstRow="1" w:lastRow="0" w:firstColumn="1" w:lastColumn="0" w:noHBand="0" w:noVBand="1"/>
      </w:tblPr>
      <w:tblGrid>
        <w:gridCol w:w="6692"/>
        <w:gridCol w:w="1163"/>
        <w:gridCol w:w="1167"/>
      </w:tblGrid>
      <w:tr w:rsidR="00F57570" w14:paraId="2499E548" w14:textId="77777777">
        <w:tc>
          <w:tcPr>
            <w:tcW w:w="8303" w:type="dxa"/>
          </w:tcPr>
          <w:p w14:paraId="21A8A359" w14:textId="77777777" w:rsidR="00F57570" w:rsidRDefault="00F57570">
            <w:pPr>
              <w:rPr>
                <w:rFonts w:eastAsia="Arial"/>
                <w:b/>
                <w:sz w:val="24"/>
                <w:szCs w:val="24"/>
              </w:rPr>
            </w:pPr>
            <w:r w:rsidRPr="0628D293">
              <w:rPr>
                <w:rFonts w:eastAsia="Arial"/>
                <w:b/>
                <w:sz w:val="24"/>
                <w:szCs w:val="24"/>
              </w:rPr>
              <w:t>Krav</w:t>
            </w:r>
          </w:p>
        </w:tc>
        <w:tc>
          <w:tcPr>
            <w:tcW w:w="1163" w:type="dxa"/>
          </w:tcPr>
          <w:p w14:paraId="5D8F49CC" w14:textId="77777777" w:rsidR="00F57570" w:rsidRDefault="00F57570">
            <w:pPr>
              <w:rPr>
                <w:rFonts w:eastAsia="Arial"/>
                <w:b/>
                <w:sz w:val="24"/>
                <w:szCs w:val="24"/>
              </w:rPr>
            </w:pPr>
            <w:r w:rsidRPr="0628D293">
              <w:rPr>
                <w:rFonts w:eastAsia="Arial"/>
                <w:b/>
                <w:sz w:val="24"/>
                <w:szCs w:val="24"/>
              </w:rPr>
              <w:t>Uppfylls ja/nej</w:t>
            </w:r>
          </w:p>
        </w:tc>
        <w:tc>
          <w:tcPr>
            <w:tcW w:w="1178" w:type="dxa"/>
          </w:tcPr>
          <w:p w14:paraId="5D0F075A" w14:textId="77777777" w:rsidR="00F57570" w:rsidRDefault="00F57570">
            <w:pPr>
              <w:rPr>
                <w:rFonts w:eastAsia="Arial"/>
                <w:b/>
                <w:sz w:val="24"/>
                <w:szCs w:val="24"/>
              </w:rPr>
            </w:pPr>
            <w:r w:rsidRPr="0628D293">
              <w:rPr>
                <w:rFonts w:eastAsia="Arial"/>
                <w:b/>
                <w:sz w:val="24"/>
                <w:szCs w:val="24"/>
              </w:rPr>
              <w:t>Inte relevant</w:t>
            </w:r>
          </w:p>
        </w:tc>
      </w:tr>
      <w:tr w:rsidR="00F57570" w14:paraId="04BD9F00" w14:textId="77777777">
        <w:tc>
          <w:tcPr>
            <w:tcW w:w="8303" w:type="dxa"/>
          </w:tcPr>
          <w:p w14:paraId="3EFDCFFA" w14:textId="77777777" w:rsidR="00F57570" w:rsidRPr="00EB15D5" w:rsidRDefault="00F57570">
            <w:pPr>
              <w:rPr>
                <w:rFonts w:eastAsia="Arial"/>
                <w:sz w:val="24"/>
                <w:szCs w:val="24"/>
              </w:rPr>
            </w:pPr>
            <w:r w:rsidRPr="0628D293">
              <w:rPr>
                <w:rFonts w:eastAsia="Arial"/>
                <w:sz w:val="24"/>
                <w:szCs w:val="24"/>
              </w:rPr>
              <w:t xml:space="preserve">17.1 Produkter som innefattar elektroniska programmerbara system, inklusive programvara eller programvaror som i sig är produkter, ska konstrueras så att repeterbarhet, tillförlitlighet och prestanda i enlighet med den avsedda användningen säkerställs. I händelse av ett första fel ska lämpliga åtgärder vara införda för att eliminera eller så långt det är möjligt minska risker eller försämring av prestandan till följd av felet. </w:t>
            </w:r>
          </w:p>
        </w:tc>
        <w:tc>
          <w:tcPr>
            <w:tcW w:w="1163" w:type="dxa"/>
          </w:tcPr>
          <w:p w14:paraId="2A2074FA" w14:textId="77777777" w:rsidR="00F57570" w:rsidRDefault="00F57570">
            <w:pPr>
              <w:rPr>
                <w:rFonts w:eastAsia="Arial"/>
                <w:b/>
                <w:sz w:val="24"/>
                <w:szCs w:val="24"/>
              </w:rPr>
            </w:pPr>
          </w:p>
        </w:tc>
        <w:tc>
          <w:tcPr>
            <w:tcW w:w="1178" w:type="dxa"/>
          </w:tcPr>
          <w:p w14:paraId="3A34556A" w14:textId="77777777" w:rsidR="00F57570" w:rsidRDefault="00F57570">
            <w:pPr>
              <w:rPr>
                <w:rFonts w:eastAsia="Arial"/>
                <w:b/>
                <w:sz w:val="24"/>
                <w:szCs w:val="24"/>
              </w:rPr>
            </w:pPr>
          </w:p>
        </w:tc>
      </w:tr>
      <w:tr w:rsidR="00F57570" w14:paraId="0AE5F55A" w14:textId="77777777">
        <w:tc>
          <w:tcPr>
            <w:tcW w:w="8303" w:type="dxa"/>
          </w:tcPr>
          <w:p w14:paraId="79896E28" w14:textId="77777777" w:rsidR="00F57570" w:rsidRPr="00EB15D5" w:rsidRDefault="00F57570">
            <w:pPr>
              <w:rPr>
                <w:rFonts w:eastAsia="Arial"/>
                <w:sz w:val="24"/>
                <w:szCs w:val="24"/>
              </w:rPr>
            </w:pPr>
            <w:r w:rsidRPr="0628D293">
              <w:rPr>
                <w:rFonts w:eastAsia="Arial"/>
                <w:sz w:val="24"/>
                <w:szCs w:val="24"/>
              </w:rPr>
              <w:t>17.2 I fråga om produkter som innehåller programvara eller i fråga om programvara som i sig är produkter ska programvaran utvecklas och tillverkas i enlighet med det allmänt erkända tekniska utvecklingsstadiet och med beaktande av principerna för utvecklingslivscykel, riskhantering, inbegripet informationssäkerhet, kontroll och validering.</w:t>
            </w:r>
          </w:p>
        </w:tc>
        <w:tc>
          <w:tcPr>
            <w:tcW w:w="1163" w:type="dxa"/>
          </w:tcPr>
          <w:p w14:paraId="2853E659" w14:textId="77777777" w:rsidR="00F57570" w:rsidRDefault="00F57570">
            <w:pPr>
              <w:rPr>
                <w:rFonts w:eastAsia="Arial"/>
                <w:b/>
                <w:sz w:val="24"/>
                <w:szCs w:val="24"/>
              </w:rPr>
            </w:pPr>
          </w:p>
        </w:tc>
        <w:tc>
          <w:tcPr>
            <w:tcW w:w="1178" w:type="dxa"/>
          </w:tcPr>
          <w:p w14:paraId="35B8BAE0" w14:textId="77777777" w:rsidR="00F57570" w:rsidRDefault="00F57570">
            <w:pPr>
              <w:rPr>
                <w:rFonts w:eastAsia="Arial"/>
                <w:b/>
                <w:sz w:val="24"/>
                <w:szCs w:val="24"/>
              </w:rPr>
            </w:pPr>
          </w:p>
        </w:tc>
      </w:tr>
      <w:tr w:rsidR="00F57570" w14:paraId="4160D3EE" w14:textId="77777777">
        <w:tc>
          <w:tcPr>
            <w:tcW w:w="8303" w:type="dxa"/>
          </w:tcPr>
          <w:p w14:paraId="3302263C" w14:textId="77777777" w:rsidR="00F57570" w:rsidRPr="00586D1E" w:rsidRDefault="00F57570">
            <w:pPr>
              <w:rPr>
                <w:rFonts w:eastAsia="Arial"/>
                <w:sz w:val="24"/>
                <w:szCs w:val="24"/>
              </w:rPr>
            </w:pPr>
            <w:r w:rsidRPr="0628D293">
              <w:rPr>
                <w:rFonts w:eastAsia="Arial"/>
                <w:sz w:val="24"/>
                <w:szCs w:val="24"/>
              </w:rPr>
              <w:t>17.3 Sådan programvara som avses i detta avsnitt och som är avsedd att användas i kombination med mobila datorplattformar ska konstrueras och tillverkas med beaktande av den mobila plattformens specifika egenskaper (</w:t>
            </w:r>
            <w:proofErr w:type="gramStart"/>
            <w:r w:rsidRPr="0628D293">
              <w:rPr>
                <w:rFonts w:eastAsia="Arial"/>
                <w:sz w:val="24"/>
                <w:szCs w:val="24"/>
              </w:rPr>
              <w:t>t.ex.</w:t>
            </w:r>
            <w:proofErr w:type="gramEnd"/>
            <w:r w:rsidRPr="0628D293">
              <w:rPr>
                <w:rFonts w:eastAsia="Arial"/>
                <w:sz w:val="24"/>
                <w:szCs w:val="24"/>
              </w:rPr>
              <w:t xml:space="preserve"> skärmens storlek och kontrastförhållande) och de yttre faktorerna i samband med användningen (varierande miljö som ljus- eller ljudnivå).</w:t>
            </w:r>
          </w:p>
        </w:tc>
        <w:tc>
          <w:tcPr>
            <w:tcW w:w="1163" w:type="dxa"/>
          </w:tcPr>
          <w:p w14:paraId="74818989" w14:textId="77777777" w:rsidR="00F57570" w:rsidRDefault="00F57570">
            <w:pPr>
              <w:rPr>
                <w:rFonts w:eastAsia="Arial"/>
                <w:b/>
                <w:sz w:val="24"/>
                <w:szCs w:val="24"/>
              </w:rPr>
            </w:pPr>
          </w:p>
        </w:tc>
        <w:tc>
          <w:tcPr>
            <w:tcW w:w="1178" w:type="dxa"/>
          </w:tcPr>
          <w:p w14:paraId="28864063" w14:textId="77777777" w:rsidR="00F57570" w:rsidRDefault="00F57570">
            <w:pPr>
              <w:rPr>
                <w:rFonts w:eastAsia="Arial"/>
                <w:b/>
                <w:sz w:val="24"/>
                <w:szCs w:val="24"/>
              </w:rPr>
            </w:pPr>
          </w:p>
        </w:tc>
      </w:tr>
      <w:tr w:rsidR="00F57570" w14:paraId="0FFB029D" w14:textId="77777777">
        <w:tc>
          <w:tcPr>
            <w:tcW w:w="8303" w:type="dxa"/>
          </w:tcPr>
          <w:p w14:paraId="3AAF339E" w14:textId="77777777" w:rsidR="00F57570" w:rsidRPr="00586D1E" w:rsidRDefault="00F57570">
            <w:pPr>
              <w:autoSpaceDE w:val="0"/>
              <w:autoSpaceDN w:val="0"/>
              <w:adjustRightInd w:val="0"/>
              <w:rPr>
                <w:rFonts w:eastAsia="Arial"/>
                <w:sz w:val="24"/>
                <w:szCs w:val="24"/>
              </w:rPr>
            </w:pPr>
            <w:r w:rsidRPr="0628D293">
              <w:rPr>
                <w:rFonts w:eastAsia="Arial"/>
                <w:sz w:val="24"/>
                <w:szCs w:val="24"/>
              </w:rPr>
              <w:t>17.4 Tillverkare ska ange minimikrav för hårdvara, it-nätverks egenskaper och åtgärder för it-säkerhet, inklusive skydd mot obehörigt tillträde, som behövs för att programvaran ska kunna köras som avsett.</w:t>
            </w:r>
          </w:p>
        </w:tc>
        <w:tc>
          <w:tcPr>
            <w:tcW w:w="1163" w:type="dxa"/>
          </w:tcPr>
          <w:p w14:paraId="6E5C0C49" w14:textId="77777777" w:rsidR="00F57570" w:rsidRDefault="00F57570">
            <w:pPr>
              <w:rPr>
                <w:rFonts w:eastAsia="Arial"/>
                <w:b/>
                <w:sz w:val="24"/>
                <w:szCs w:val="24"/>
              </w:rPr>
            </w:pPr>
          </w:p>
        </w:tc>
        <w:tc>
          <w:tcPr>
            <w:tcW w:w="1178" w:type="dxa"/>
          </w:tcPr>
          <w:p w14:paraId="5C504F31" w14:textId="77777777" w:rsidR="00F57570" w:rsidRDefault="00F57570">
            <w:pPr>
              <w:rPr>
                <w:rFonts w:eastAsia="Arial"/>
                <w:b/>
                <w:sz w:val="24"/>
                <w:szCs w:val="24"/>
              </w:rPr>
            </w:pPr>
          </w:p>
        </w:tc>
      </w:tr>
    </w:tbl>
    <w:p w14:paraId="350099E8" w14:textId="77777777" w:rsidR="00F57570" w:rsidRPr="00757C05" w:rsidRDefault="00F57570" w:rsidP="00F57570">
      <w:pPr>
        <w:autoSpaceDE w:val="0"/>
        <w:autoSpaceDN w:val="0"/>
        <w:adjustRightInd w:val="0"/>
        <w:rPr>
          <w:rFonts w:eastAsia="Arial"/>
          <w:sz w:val="24"/>
          <w:szCs w:val="24"/>
        </w:rPr>
      </w:pPr>
    </w:p>
    <w:p w14:paraId="731D23E8" w14:textId="77777777" w:rsidR="00F57570" w:rsidRPr="00D453D5" w:rsidRDefault="00F57570" w:rsidP="00F57570">
      <w:pPr>
        <w:autoSpaceDE w:val="0"/>
        <w:autoSpaceDN w:val="0"/>
        <w:adjustRightInd w:val="0"/>
        <w:rPr>
          <w:rFonts w:eastAsia="Arial"/>
          <w:sz w:val="24"/>
          <w:szCs w:val="24"/>
        </w:rPr>
      </w:pPr>
      <w:r w:rsidRPr="0628D293">
        <w:rPr>
          <w:rFonts w:eastAsia="Arial"/>
          <w:sz w:val="24"/>
          <w:szCs w:val="24"/>
        </w:rPr>
        <w:t>18. Aktiva produkter och produkter som är kopplade till dem</w:t>
      </w:r>
    </w:p>
    <w:tbl>
      <w:tblPr>
        <w:tblStyle w:val="Tabellrutnt"/>
        <w:tblW w:w="0" w:type="auto"/>
        <w:tblInd w:w="38" w:type="dxa"/>
        <w:tblLook w:val="04A0" w:firstRow="1" w:lastRow="0" w:firstColumn="1" w:lastColumn="0" w:noHBand="0" w:noVBand="1"/>
      </w:tblPr>
      <w:tblGrid>
        <w:gridCol w:w="6692"/>
        <w:gridCol w:w="1163"/>
        <w:gridCol w:w="1167"/>
      </w:tblGrid>
      <w:tr w:rsidR="00F57570" w14:paraId="62D825FD" w14:textId="77777777">
        <w:tc>
          <w:tcPr>
            <w:tcW w:w="8303" w:type="dxa"/>
          </w:tcPr>
          <w:p w14:paraId="3FF77830" w14:textId="77777777" w:rsidR="00F57570" w:rsidRDefault="00F57570">
            <w:pPr>
              <w:rPr>
                <w:rFonts w:eastAsia="Arial"/>
                <w:b/>
                <w:sz w:val="24"/>
                <w:szCs w:val="24"/>
              </w:rPr>
            </w:pPr>
            <w:r w:rsidRPr="0628D293">
              <w:rPr>
                <w:rFonts w:eastAsia="Arial"/>
                <w:b/>
                <w:sz w:val="24"/>
                <w:szCs w:val="24"/>
              </w:rPr>
              <w:t>Krav</w:t>
            </w:r>
          </w:p>
        </w:tc>
        <w:tc>
          <w:tcPr>
            <w:tcW w:w="1163" w:type="dxa"/>
          </w:tcPr>
          <w:p w14:paraId="13CA9B7D" w14:textId="77777777" w:rsidR="00F57570" w:rsidRDefault="00F57570">
            <w:pPr>
              <w:rPr>
                <w:rFonts w:eastAsia="Arial"/>
                <w:b/>
                <w:sz w:val="24"/>
                <w:szCs w:val="24"/>
              </w:rPr>
            </w:pPr>
            <w:r w:rsidRPr="0628D293">
              <w:rPr>
                <w:rFonts w:eastAsia="Arial"/>
                <w:b/>
                <w:sz w:val="24"/>
                <w:szCs w:val="24"/>
              </w:rPr>
              <w:t>Uppfylls ja/nej</w:t>
            </w:r>
          </w:p>
        </w:tc>
        <w:tc>
          <w:tcPr>
            <w:tcW w:w="1178" w:type="dxa"/>
          </w:tcPr>
          <w:p w14:paraId="5EBBB9EA" w14:textId="77777777" w:rsidR="00F57570" w:rsidRDefault="00F57570">
            <w:pPr>
              <w:rPr>
                <w:rFonts w:eastAsia="Arial"/>
                <w:b/>
                <w:sz w:val="24"/>
                <w:szCs w:val="24"/>
              </w:rPr>
            </w:pPr>
            <w:r w:rsidRPr="0628D293">
              <w:rPr>
                <w:rFonts w:eastAsia="Arial"/>
                <w:b/>
                <w:sz w:val="24"/>
                <w:szCs w:val="24"/>
              </w:rPr>
              <w:t>Inte relevant</w:t>
            </w:r>
          </w:p>
        </w:tc>
      </w:tr>
      <w:tr w:rsidR="00F57570" w14:paraId="26BB9A1E" w14:textId="77777777">
        <w:tc>
          <w:tcPr>
            <w:tcW w:w="8303" w:type="dxa"/>
          </w:tcPr>
          <w:p w14:paraId="19364EE7" w14:textId="77777777" w:rsidR="00F57570" w:rsidRPr="00EB15D5" w:rsidRDefault="00F57570">
            <w:pPr>
              <w:rPr>
                <w:rFonts w:eastAsia="Arial"/>
                <w:sz w:val="24"/>
                <w:szCs w:val="24"/>
              </w:rPr>
            </w:pPr>
            <w:r w:rsidRPr="0628D293">
              <w:rPr>
                <w:rFonts w:eastAsia="Arial"/>
                <w:sz w:val="24"/>
                <w:szCs w:val="24"/>
              </w:rPr>
              <w:t>18.1 I fråga om aktiva produkter som inte är implantat ska lämpliga åtgärder vidtas i händelse av ett första fel, för att eliminera eller så långt det är möjligt minska riskerna till följd av felet.</w:t>
            </w:r>
          </w:p>
        </w:tc>
        <w:tc>
          <w:tcPr>
            <w:tcW w:w="1163" w:type="dxa"/>
          </w:tcPr>
          <w:p w14:paraId="537DAE49" w14:textId="77777777" w:rsidR="00F57570" w:rsidRDefault="00F57570">
            <w:pPr>
              <w:rPr>
                <w:rFonts w:eastAsia="Arial"/>
                <w:b/>
                <w:sz w:val="24"/>
                <w:szCs w:val="24"/>
              </w:rPr>
            </w:pPr>
          </w:p>
        </w:tc>
        <w:tc>
          <w:tcPr>
            <w:tcW w:w="1178" w:type="dxa"/>
          </w:tcPr>
          <w:p w14:paraId="17941378" w14:textId="77777777" w:rsidR="00F57570" w:rsidRDefault="00F57570">
            <w:pPr>
              <w:rPr>
                <w:rFonts w:eastAsia="Arial"/>
                <w:b/>
                <w:sz w:val="24"/>
                <w:szCs w:val="24"/>
              </w:rPr>
            </w:pPr>
          </w:p>
        </w:tc>
      </w:tr>
      <w:tr w:rsidR="00F57570" w14:paraId="1A087F52" w14:textId="77777777">
        <w:tc>
          <w:tcPr>
            <w:tcW w:w="8303" w:type="dxa"/>
          </w:tcPr>
          <w:p w14:paraId="06143B3B" w14:textId="77777777" w:rsidR="00F57570" w:rsidRPr="00EB15D5" w:rsidRDefault="00F57570">
            <w:pPr>
              <w:rPr>
                <w:rFonts w:eastAsia="Arial"/>
                <w:sz w:val="24"/>
                <w:szCs w:val="24"/>
              </w:rPr>
            </w:pPr>
            <w:r w:rsidRPr="0628D293">
              <w:rPr>
                <w:rFonts w:eastAsia="Arial"/>
                <w:sz w:val="24"/>
                <w:szCs w:val="24"/>
              </w:rPr>
              <w:t xml:space="preserve">18.2 Om patientens säkerhet är beroende av att produkterna har en intern energikälla ska produkterna vara utrustade med en möjlighet att kontrollera energikällans tillstånd och med en lämplig varning eller indikation när energikällans </w:t>
            </w:r>
            <w:r w:rsidRPr="0628D293">
              <w:rPr>
                <w:rFonts w:eastAsia="Arial"/>
                <w:sz w:val="24"/>
                <w:szCs w:val="24"/>
              </w:rPr>
              <w:lastRenderedPageBreak/>
              <w:t>kapacitet blir kritisk. Om så är nödvändigt ska en sådan varning eller indikation ges innan energikällans kapacitet blir kritisk.</w:t>
            </w:r>
          </w:p>
        </w:tc>
        <w:tc>
          <w:tcPr>
            <w:tcW w:w="1163" w:type="dxa"/>
          </w:tcPr>
          <w:p w14:paraId="5131011A" w14:textId="77777777" w:rsidR="00F57570" w:rsidRDefault="00F57570">
            <w:pPr>
              <w:rPr>
                <w:rFonts w:eastAsia="Arial"/>
                <w:b/>
                <w:sz w:val="24"/>
                <w:szCs w:val="24"/>
              </w:rPr>
            </w:pPr>
          </w:p>
        </w:tc>
        <w:tc>
          <w:tcPr>
            <w:tcW w:w="1178" w:type="dxa"/>
          </w:tcPr>
          <w:p w14:paraId="600424E6" w14:textId="77777777" w:rsidR="00F57570" w:rsidRDefault="00F57570">
            <w:pPr>
              <w:rPr>
                <w:rFonts w:eastAsia="Arial"/>
                <w:b/>
                <w:sz w:val="24"/>
                <w:szCs w:val="24"/>
              </w:rPr>
            </w:pPr>
          </w:p>
        </w:tc>
      </w:tr>
      <w:tr w:rsidR="00F57570" w14:paraId="0E7DCED5" w14:textId="77777777">
        <w:tc>
          <w:tcPr>
            <w:tcW w:w="8303" w:type="dxa"/>
          </w:tcPr>
          <w:p w14:paraId="5309389E" w14:textId="77777777" w:rsidR="00F57570" w:rsidRPr="00586D1E" w:rsidRDefault="00F57570">
            <w:pPr>
              <w:rPr>
                <w:rFonts w:eastAsia="Arial"/>
                <w:sz w:val="24"/>
                <w:szCs w:val="24"/>
              </w:rPr>
            </w:pPr>
            <w:r w:rsidRPr="0628D293">
              <w:rPr>
                <w:rFonts w:eastAsia="Arial"/>
                <w:sz w:val="24"/>
                <w:szCs w:val="24"/>
              </w:rPr>
              <w:t>18.3 Produkter där patientens säkerhet är beroende av en extern energikälla ska vara utrustade med ett larmsystem som signalerar strömavbrott.</w:t>
            </w:r>
          </w:p>
        </w:tc>
        <w:tc>
          <w:tcPr>
            <w:tcW w:w="1163" w:type="dxa"/>
          </w:tcPr>
          <w:p w14:paraId="23CDD859" w14:textId="77777777" w:rsidR="00F57570" w:rsidRDefault="00F57570">
            <w:pPr>
              <w:rPr>
                <w:rFonts w:eastAsia="Arial"/>
                <w:b/>
                <w:sz w:val="24"/>
                <w:szCs w:val="24"/>
              </w:rPr>
            </w:pPr>
          </w:p>
        </w:tc>
        <w:tc>
          <w:tcPr>
            <w:tcW w:w="1178" w:type="dxa"/>
          </w:tcPr>
          <w:p w14:paraId="2AF184BB" w14:textId="77777777" w:rsidR="00F57570" w:rsidRDefault="00F57570">
            <w:pPr>
              <w:rPr>
                <w:rFonts w:eastAsia="Arial"/>
                <w:b/>
                <w:sz w:val="24"/>
                <w:szCs w:val="24"/>
              </w:rPr>
            </w:pPr>
          </w:p>
        </w:tc>
      </w:tr>
      <w:tr w:rsidR="00F57570" w14:paraId="4B8B56FE" w14:textId="77777777">
        <w:tc>
          <w:tcPr>
            <w:tcW w:w="8303" w:type="dxa"/>
          </w:tcPr>
          <w:p w14:paraId="0B746D24" w14:textId="77777777" w:rsidR="00F57570" w:rsidRPr="00586D1E" w:rsidRDefault="00F57570">
            <w:pPr>
              <w:autoSpaceDE w:val="0"/>
              <w:autoSpaceDN w:val="0"/>
              <w:adjustRightInd w:val="0"/>
              <w:rPr>
                <w:rFonts w:eastAsia="Arial"/>
                <w:sz w:val="24"/>
                <w:szCs w:val="24"/>
              </w:rPr>
            </w:pPr>
            <w:r w:rsidRPr="0628D293">
              <w:rPr>
                <w:rFonts w:eastAsia="Arial"/>
                <w:sz w:val="24"/>
                <w:szCs w:val="24"/>
              </w:rPr>
              <w:t>18.4 Produkter som är avsedda att övervaka en eller flera kliniska parametrar hos en patient ska vara utrustade med lämpliga larmsystem som gör användaren uppmärksam på situationer som skulle kunna leda till patientens död eller en allvarlig försämring av patientens hälsotillstånd.</w:t>
            </w:r>
          </w:p>
        </w:tc>
        <w:tc>
          <w:tcPr>
            <w:tcW w:w="1163" w:type="dxa"/>
          </w:tcPr>
          <w:p w14:paraId="0C8BB48E" w14:textId="77777777" w:rsidR="00F57570" w:rsidRDefault="00F57570">
            <w:pPr>
              <w:rPr>
                <w:rFonts w:eastAsia="Arial"/>
                <w:b/>
                <w:sz w:val="24"/>
                <w:szCs w:val="24"/>
              </w:rPr>
            </w:pPr>
          </w:p>
        </w:tc>
        <w:tc>
          <w:tcPr>
            <w:tcW w:w="1178" w:type="dxa"/>
          </w:tcPr>
          <w:p w14:paraId="669A6115" w14:textId="77777777" w:rsidR="00F57570" w:rsidRDefault="00F57570">
            <w:pPr>
              <w:rPr>
                <w:rFonts w:eastAsia="Arial"/>
                <w:b/>
                <w:sz w:val="24"/>
                <w:szCs w:val="24"/>
              </w:rPr>
            </w:pPr>
          </w:p>
        </w:tc>
      </w:tr>
      <w:tr w:rsidR="00F57570" w14:paraId="07BEC54B" w14:textId="77777777">
        <w:tc>
          <w:tcPr>
            <w:tcW w:w="8303" w:type="dxa"/>
          </w:tcPr>
          <w:p w14:paraId="3B952B7C" w14:textId="77777777" w:rsidR="00F57570" w:rsidRPr="00C71C06" w:rsidRDefault="00F57570">
            <w:pPr>
              <w:rPr>
                <w:rFonts w:eastAsia="Arial"/>
                <w:sz w:val="24"/>
                <w:szCs w:val="24"/>
              </w:rPr>
            </w:pPr>
            <w:r w:rsidRPr="0628D293">
              <w:rPr>
                <w:rFonts w:eastAsia="Arial"/>
                <w:sz w:val="24"/>
                <w:szCs w:val="24"/>
              </w:rPr>
              <w:t>18.5 Produkterna ska konstrueras och tillverkas på ett sådant sätt att riskerna för att de skapar elektromagnetisk störning, som skulle kunna störa funktionen hos produkten i fråga eller andra produkter eller utrustning i den avsedda miljön, minskas så långt det är möjligt.</w:t>
            </w:r>
          </w:p>
        </w:tc>
        <w:tc>
          <w:tcPr>
            <w:tcW w:w="1163" w:type="dxa"/>
          </w:tcPr>
          <w:p w14:paraId="64B20C63" w14:textId="77777777" w:rsidR="00F57570" w:rsidRDefault="00F57570">
            <w:pPr>
              <w:rPr>
                <w:rFonts w:eastAsia="Arial"/>
                <w:b/>
                <w:sz w:val="24"/>
                <w:szCs w:val="24"/>
              </w:rPr>
            </w:pPr>
          </w:p>
        </w:tc>
        <w:tc>
          <w:tcPr>
            <w:tcW w:w="1178" w:type="dxa"/>
          </w:tcPr>
          <w:p w14:paraId="1D9211BA" w14:textId="77777777" w:rsidR="00F57570" w:rsidRDefault="00F57570">
            <w:pPr>
              <w:rPr>
                <w:rFonts w:eastAsia="Arial"/>
                <w:b/>
                <w:sz w:val="24"/>
                <w:szCs w:val="24"/>
              </w:rPr>
            </w:pPr>
          </w:p>
        </w:tc>
      </w:tr>
      <w:tr w:rsidR="00F57570" w14:paraId="29CED053" w14:textId="77777777">
        <w:tc>
          <w:tcPr>
            <w:tcW w:w="8303" w:type="dxa"/>
          </w:tcPr>
          <w:p w14:paraId="3CA394FB" w14:textId="77777777" w:rsidR="00F57570" w:rsidRPr="00C71C06" w:rsidRDefault="00F57570">
            <w:pPr>
              <w:rPr>
                <w:rFonts w:eastAsia="Arial"/>
                <w:sz w:val="24"/>
                <w:szCs w:val="24"/>
              </w:rPr>
            </w:pPr>
            <w:r w:rsidRPr="0628D293">
              <w:rPr>
                <w:rFonts w:eastAsia="Arial"/>
                <w:sz w:val="24"/>
                <w:szCs w:val="24"/>
              </w:rPr>
              <w:t>18.6 Produkterna ska konstrueras och tillverkas på ett sådant sätt att deras inbyggda tålighet mot elektromagnetisk störning är tillräcklig för att de ska kunna fungera som avsett.</w:t>
            </w:r>
          </w:p>
        </w:tc>
        <w:tc>
          <w:tcPr>
            <w:tcW w:w="1163" w:type="dxa"/>
          </w:tcPr>
          <w:p w14:paraId="6A9726A4" w14:textId="77777777" w:rsidR="00F57570" w:rsidRDefault="00F57570">
            <w:pPr>
              <w:rPr>
                <w:rFonts w:eastAsia="Arial"/>
                <w:b/>
                <w:sz w:val="24"/>
                <w:szCs w:val="24"/>
              </w:rPr>
            </w:pPr>
          </w:p>
        </w:tc>
        <w:tc>
          <w:tcPr>
            <w:tcW w:w="1178" w:type="dxa"/>
          </w:tcPr>
          <w:p w14:paraId="43B24A07" w14:textId="77777777" w:rsidR="00F57570" w:rsidRDefault="00F57570">
            <w:pPr>
              <w:rPr>
                <w:rFonts w:eastAsia="Arial"/>
                <w:b/>
                <w:sz w:val="24"/>
                <w:szCs w:val="24"/>
              </w:rPr>
            </w:pPr>
          </w:p>
        </w:tc>
      </w:tr>
      <w:tr w:rsidR="00F57570" w14:paraId="20A161B1" w14:textId="77777777">
        <w:tc>
          <w:tcPr>
            <w:tcW w:w="8303" w:type="dxa"/>
          </w:tcPr>
          <w:p w14:paraId="7E1ADB90" w14:textId="77777777" w:rsidR="00F57570" w:rsidRPr="00C71C06" w:rsidRDefault="00F57570">
            <w:pPr>
              <w:rPr>
                <w:rFonts w:eastAsia="Arial"/>
                <w:sz w:val="24"/>
                <w:szCs w:val="24"/>
              </w:rPr>
            </w:pPr>
            <w:r w:rsidRPr="0628D293">
              <w:rPr>
                <w:rFonts w:eastAsia="Arial"/>
                <w:sz w:val="24"/>
                <w:szCs w:val="24"/>
              </w:rPr>
              <w:t>18.7 Produkterna ska konstrueras och tillverkas på ett sådant sätt att risken för oavsiktliga elektriska chocker för patienten, användaren eller någon annan person både vid normal användning av produkten och vid ett första fel i produkten i möjligaste mån undviks, under förutsättning att produkterna installeras och underhålls enligt tillverkarens anvisningar.</w:t>
            </w:r>
          </w:p>
        </w:tc>
        <w:tc>
          <w:tcPr>
            <w:tcW w:w="1163" w:type="dxa"/>
          </w:tcPr>
          <w:p w14:paraId="6766143A" w14:textId="77777777" w:rsidR="00F57570" w:rsidRDefault="00F57570">
            <w:pPr>
              <w:rPr>
                <w:rFonts w:eastAsia="Arial"/>
                <w:b/>
                <w:sz w:val="24"/>
                <w:szCs w:val="24"/>
              </w:rPr>
            </w:pPr>
          </w:p>
        </w:tc>
        <w:tc>
          <w:tcPr>
            <w:tcW w:w="1178" w:type="dxa"/>
          </w:tcPr>
          <w:p w14:paraId="5222EB15" w14:textId="77777777" w:rsidR="00F57570" w:rsidRDefault="00F57570">
            <w:pPr>
              <w:rPr>
                <w:rFonts w:eastAsia="Arial"/>
                <w:b/>
                <w:sz w:val="24"/>
                <w:szCs w:val="24"/>
              </w:rPr>
            </w:pPr>
          </w:p>
        </w:tc>
      </w:tr>
      <w:tr w:rsidR="00F57570" w14:paraId="1918E39C" w14:textId="77777777">
        <w:tc>
          <w:tcPr>
            <w:tcW w:w="8303" w:type="dxa"/>
          </w:tcPr>
          <w:p w14:paraId="6A2D8DB4" w14:textId="77777777" w:rsidR="00F57570" w:rsidRPr="00757C05" w:rsidRDefault="00F57570">
            <w:pPr>
              <w:rPr>
                <w:rFonts w:eastAsia="Arial"/>
                <w:sz w:val="24"/>
                <w:szCs w:val="24"/>
              </w:rPr>
            </w:pPr>
            <w:r w:rsidRPr="0628D293">
              <w:rPr>
                <w:rFonts w:eastAsia="Arial"/>
                <w:sz w:val="24"/>
                <w:szCs w:val="24"/>
              </w:rPr>
              <w:t>18.8 Produkterna ska konstrueras och tillverkas på ett sådant sätt att de i möjligaste mån skyddas mot obehörigt intrång som skulle kunna hindra produkten från att fungera som avsett.</w:t>
            </w:r>
          </w:p>
        </w:tc>
        <w:tc>
          <w:tcPr>
            <w:tcW w:w="1163" w:type="dxa"/>
          </w:tcPr>
          <w:p w14:paraId="70A21A63" w14:textId="77777777" w:rsidR="00F57570" w:rsidRDefault="00F57570">
            <w:pPr>
              <w:rPr>
                <w:rFonts w:eastAsia="Arial"/>
                <w:b/>
                <w:sz w:val="24"/>
                <w:szCs w:val="24"/>
              </w:rPr>
            </w:pPr>
          </w:p>
        </w:tc>
        <w:tc>
          <w:tcPr>
            <w:tcW w:w="1178" w:type="dxa"/>
          </w:tcPr>
          <w:p w14:paraId="15DB4CAA" w14:textId="77777777" w:rsidR="00F57570" w:rsidRDefault="00F57570">
            <w:pPr>
              <w:rPr>
                <w:rFonts w:eastAsia="Arial"/>
                <w:b/>
                <w:sz w:val="24"/>
                <w:szCs w:val="24"/>
              </w:rPr>
            </w:pPr>
          </w:p>
        </w:tc>
      </w:tr>
    </w:tbl>
    <w:p w14:paraId="4771727F" w14:textId="77777777" w:rsidR="00F57570" w:rsidRPr="00757C05" w:rsidRDefault="00F57570" w:rsidP="00F57570">
      <w:pPr>
        <w:autoSpaceDE w:val="0"/>
        <w:autoSpaceDN w:val="0"/>
        <w:adjustRightInd w:val="0"/>
        <w:rPr>
          <w:rFonts w:eastAsia="Arial"/>
          <w:sz w:val="24"/>
          <w:szCs w:val="24"/>
        </w:rPr>
      </w:pPr>
    </w:p>
    <w:p w14:paraId="66425138" w14:textId="77777777" w:rsidR="00F57570" w:rsidRPr="00D453D5" w:rsidRDefault="00F57570" w:rsidP="00F57570">
      <w:pPr>
        <w:autoSpaceDE w:val="0"/>
        <w:autoSpaceDN w:val="0"/>
        <w:adjustRightInd w:val="0"/>
        <w:rPr>
          <w:rFonts w:eastAsia="Arial"/>
          <w:sz w:val="24"/>
          <w:szCs w:val="24"/>
        </w:rPr>
      </w:pPr>
      <w:r w:rsidRPr="0628D293">
        <w:rPr>
          <w:rFonts w:eastAsia="Arial"/>
          <w:sz w:val="24"/>
          <w:szCs w:val="24"/>
        </w:rPr>
        <w:t>19. Särskilda krav för aktiva implantat</w:t>
      </w:r>
    </w:p>
    <w:tbl>
      <w:tblPr>
        <w:tblStyle w:val="Tabellrutnt"/>
        <w:tblW w:w="0" w:type="auto"/>
        <w:tblInd w:w="38" w:type="dxa"/>
        <w:tblLook w:val="04A0" w:firstRow="1" w:lastRow="0" w:firstColumn="1" w:lastColumn="0" w:noHBand="0" w:noVBand="1"/>
      </w:tblPr>
      <w:tblGrid>
        <w:gridCol w:w="6693"/>
        <w:gridCol w:w="1163"/>
        <w:gridCol w:w="1166"/>
      </w:tblGrid>
      <w:tr w:rsidR="00F57570" w14:paraId="0540CFA2" w14:textId="77777777">
        <w:tc>
          <w:tcPr>
            <w:tcW w:w="8303" w:type="dxa"/>
          </w:tcPr>
          <w:p w14:paraId="1932BE71" w14:textId="77777777" w:rsidR="00F57570" w:rsidRDefault="00F57570">
            <w:pPr>
              <w:rPr>
                <w:rFonts w:eastAsia="Arial"/>
                <w:b/>
                <w:sz w:val="24"/>
                <w:szCs w:val="24"/>
              </w:rPr>
            </w:pPr>
            <w:r w:rsidRPr="0628D293">
              <w:rPr>
                <w:rFonts w:eastAsia="Arial"/>
                <w:b/>
                <w:sz w:val="24"/>
                <w:szCs w:val="24"/>
              </w:rPr>
              <w:t>Krav</w:t>
            </w:r>
          </w:p>
        </w:tc>
        <w:tc>
          <w:tcPr>
            <w:tcW w:w="1163" w:type="dxa"/>
          </w:tcPr>
          <w:p w14:paraId="4AC0BA82" w14:textId="77777777" w:rsidR="00F57570" w:rsidRDefault="00F57570">
            <w:pPr>
              <w:rPr>
                <w:rFonts w:eastAsia="Arial"/>
                <w:b/>
                <w:sz w:val="24"/>
                <w:szCs w:val="24"/>
              </w:rPr>
            </w:pPr>
            <w:r w:rsidRPr="0628D293">
              <w:rPr>
                <w:rFonts w:eastAsia="Arial"/>
                <w:b/>
                <w:sz w:val="24"/>
                <w:szCs w:val="24"/>
              </w:rPr>
              <w:t>Uppfylls ja/nej</w:t>
            </w:r>
          </w:p>
        </w:tc>
        <w:tc>
          <w:tcPr>
            <w:tcW w:w="1178" w:type="dxa"/>
          </w:tcPr>
          <w:p w14:paraId="5EBFF5AD" w14:textId="77777777" w:rsidR="00F57570" w:rsidRDefault="00F57570">
            <w:pPr>
              <w:rPr>
                <w:rFonts w:eastAsia="Arial"/>
                <w:b/>
                <w:sz w:val="24"/>
                <w:szCs w:val="24"/>
              </w:rPr>
            </w:pPr>
            <w:r w:rsidRPr="0628D293">
              <w:rPr>
                <w:rFonts w:eastAsia="Arial"/>
                <w:b/>
                <w:sz w:val="24"/>
                <w:szCs w:val="24"/>
              </w:rPr>
              <w:t>Inte relevant</w:t>
            </w:r>
          </w:p>
        </w:tc>
      </w:tr>
      <w:tr w:rsidR="00F57570" w14:paraId="704CEB6A" w14:textId="77777777">
        <w:tc>
          <w:tcPr>
            <w:tcW w:w="8303" w:type="dxa"/>
          </w:tcPr>
          <w:p w14:paraId="226A2EE7" w14:textId="77777777" w:rsidR="00F57570" w:rsidRPr="00757C05" w:rsidRDefault="00F57570">
            <w:pPr>
              <w:rPr>
                <w:rFonts w:eastAsia="Arial"/>
                <w:sz w:val="24"/>
                <w:szCs w:val="24"/>
              </w:rPr>
            </w:pPr>
            <w:r w:rsidRPr="0628D293">
              <w:rPr>
                <w:rFonts w:eastAsia="Arial"/>
                <w:sz w:val="24"/>
                <w:szCs w:val="24"/>
              </w:rPr>
              <w:t xml:space="preserve">19.1 Aktiva implantat ska konstrueras och tillverkas på ett sådant sätt att följande risker elimineras eller blir så små som möjligt: </w:t>
            </w:r>
          </w:p>
          <w:p w14:paraId="5E961E78" w14:textId="77777777" w:rsidR="00F57570" w:rsidRPr="00757C05" w:rsidRDefault="00F57570">
            <w:pPr>
              <w:rPr>
                <w:rFonts w:eastAsia="Arial"/>
                <w:sz w:val="24"/>
                <w:szCs w:val="24"/>
              </w:rPr>
            </w:pPr>
            <w:r w:rsidRPr="0628D293">
              <w:rPr>
                <w:rFonts w:eastAsia="Arial"/>
                <w:sz w:val="24"/>
                <w:szCs w:val="24"/>
              </w:rPr>
              <w:t xml:space="preserve">a) Risker i samband med användning av energikällor och, då elektricitet används, i synnerhet när det gäller isoleringen, läckströmmar och överhettning av produkterna. </w:t>
            </w:r>
          </w:p>
          <w:p w14:paraId="401BD788" w14:textId="77777777" w:rsidR="00F57570" w:rsidRPr="00757C05" w:rsidRDefault="00F57570">
            <w:pPr>
              <w:rPr>
                <w:rFonts w:eastAsia="Arial"/>
                <w:sz w:val="24"/>
                <w:szCs w:val="24"/>
              </w:rPr>
            </w:pPr>
            <w:r w:rsidRPr="0628D293">
              <w:rPr>
                <w:rFonts w:eastAsia="Arial"/>
                <w:sz w:val="24"/>
                <w:szCs w:val="24"/>
              </w:rPr>
              <w:t xml:space="preserve">b) Risker i samband med medicinsk behandling, särskilt sådana risker som uppstår vid användning av defibrillatorer eller kirurgisk högfrekvensutrustning. </w:t>
            </w:r>
          </w:p>
          <w:p w14:paraId="07285281" w14:textId="77777777" w:rsidR="00F57570" w:rsidRPr="00757C05" w:rsidRDefault="00F57570">
            <w:pPr>
              <w:rPr>
                <w:rFonts w:eastAsia="Arial"/>
                <w:sz w:val="24"/>
                <w:szCs w:val="24"/>
              </w:rPr>
            </w:pPr>
            <w:r w:rsidRPr="0628D293">
              <w:rPr>
                <w:rFonts w:eastAsia="Arial"/>
                <w:sz w:val="24"/>
                <w:szCs w:val="24"/>
              </w:rPr>
              <w:t xml:space="preserve">c) Risker som kan uppstå då underhåll och kalibrering är omöjligt, inklusive </w:t>
            </w:r>
          </w:p>
          <w:p w14:paraId="30F1C707" w14:textId="77777777" w:rsidR="00F57570" w:rsidRPr="00757C05" w:rsidRDefault="00F57570">
            <w:pPr>
              <w:rPr>
                <w:rFonts w:eastAsia="Arial"/>
                <w:sz w:val="24"/>
                <w:szCs w:val="24"/>
              </w:rPr>
            </w:pPr>
            <w:r w:rsidRPr="0628D293">
              <w:rPr>
                <w:rFonts w:eastAsia="Arial"/>
                <w:sz w:val="24"/>
                <w:szCs w:val="24"/>
              </w:rPr>
              <w:t xml:space="preserve">— alltför stor ökning av läckströmmar, </w:t>
            </w:r>
          </w:p>
          <w:p w14:paraId="466D18CE" w14:textId="77777777" w:rsidR="00F57570" w:rsidRPr="00757C05" w:rsidRDefault="00F57570">
            <w:pPr>
              <w:rPr>
                <w:rFonts w:eastAsia="Arial"/>
                <w:sz w:val="24"/>
                <w:szCs w:val="24"/>
              </w:rPr>
            </w:pPr>
            <w:r w:rsidRPr="0628D293">
              <w:rPr>
                <w:rFonts w:eastAsia="Arial"/>
                <w:sz w:val="24"/>
                <w:szCs w:val="24"/>
              </w:rPr>
              <w:t xml:space="preserve">— åldrande av de använda materialen, </w:t>
            </w:r>
          </w:p>
          <w:p w14:paraId="625D78B1" w14:textId="77777777" w:rsidR="00F57570" w:rsidRPr="00757C05" w:rsidRDefault="00F57570">
            <w:pPr>
              <w:rPr>
                <w:rFonts w:eastAsia="Arial"/>
                <w:sz w:val="24"/>
                <w:szCs w:val="24"/>
              </w:rPr>
            </w:pPr>
            <w:r w:rsidRPr="0628D293">
              <w:rPr>
                <w:rFonts w:eastAsia="Arial"/>
                <w:sz w:val="24"/>
                <w:szCs w:val="24"/>
              </w:rPr>
              <w:t xml:space="preserve">— överskottsvärme, alstrad av produkten, </w:t>
            </w:r>
          </w:p>
          <w:p w14:paraId="36EC00AF" w14:textId="77777777" w:rsidR="00F57570" w:rsidRPr="00EB15D5" w:rsidRDefault="00F57570">
            <w:pPr>
              <w:rPr>
                <w:rFonts w:eastAsia="Arial"/>
                <w:sz w:val="24"/>
                <w:szCs w:val="24"/>
              </w:rPr>
            </w:pPr>
            <w:r w:rsidRPr="0628D293">
              <w:rPr>
                <w:rFonts w:eastAsia="Arial"/>
                <w:sz w:val="24"/>
                <w:szCs w:val="24"/>
              </w:rPr>
              <w:lastRenderedPageBreak/>
              <w:t>— minskad noggrannhet hos någon mät- eller kontrollmekanism.</w:t>
            </w:r>
          </w:p>
        </w:tc>
        <w:tc>
          <w:tcPr>
            <w:tcW w:w="1163" w:type="dxa"/>
          </w:tcPr>
          <w:p w14:paraId="16E30002" w14:textId="77777777" w:rsidR="00F57570" w:rsidRDefault="00F57570">
            <w:pPr>
              <w:rPr>
                <w:rFonts w:eastAsia="Arial"/>
                <w:b/>
                <w:sz w:val="24"/>
                <w:szCs w:val="24"/>
              </w:rPr>
            </w:pPr>
          </w:p>
        </w:tc>
        <w:tc>
          <w:tcPr>
            <w:tcW w:w="1178" w:type="dxa"/>
          </w:tcPr>
          <w:p w14:paraId="1D841CAD" w14:textId="77777777" w:rsidR="00F57570" w:rsidRDefault="00F57570">
            <w:pPr>
              <w:rPr>
                <w:rFonts w:eastAsia="Arial"/>
                <w:b/>
                <w:sz w:val="24"/>
                <w:szCs w:val="24"/>
              </w:rPr>
            </w:pPr>
          </w:p>
        </w:tc>
      </w:tr>
      <w:tr w:rsidR="00F57570" w14:paraId="61B9C3D1" w14:textId="77777777">
        <w:tc>
          <w:tcPr>
            <w:tcW w:w="8303" w:type="dxa"/>
          </w:tcPr>
          <w:p w14:paraId="51F04827" w14:textId="77777777" w:rsidR="00F57570" w:rsidRPr="00757C05" w:rsidRDefault="00F57570">
            <w:pPr>
              <w:rPr>
                <w:rFonts w:eastAsia="Arial"/>
                <w:sz w:val="24"/>
                <w:szCs w:val="24"/>
              </w:rPr>
            </w:pPr>
            <w:r w:rsidRPr="0628D293">
              <w:rPr>
                <w:rFonts w:eastAsia="Arial"/>
                <w:sz w:val="24"/>
                <w:szCs w:val="24"/>
              </w:rPr>
              <w:t xml:space="preserve">19.2 Aktiva implantat ska konstrueras och tillverkas på ett sådant sätt att följande säkerställs: </w:t>
            </w:r>
          </w:p>
          <w:p w14:paraId="0A0CE9BF" w14:textId="77777777" w:rsidR="00F57570" w:rsidRPr="00757C05" w:rsidRDefault="00F57570">
            <w:pPr>
              <w:rPr>
                <w:rFonts w:eastAsia="Arial"/>
                <w:sz w:val="24"/>
                <w:szCs w:val="24"/>
              </w:rPr>
            </w:pPr>
            <w:r w:rsidRPr="0628D293">
              <w:rPr>
                <w:rFonts w:eastAsia="Arial"/>
                <w:sz w:val="24"/>
                <w:szCs w:val="24"/>
              </w:rPr>
              <w:t xml:space="preserve">— I förekommande fall produkternas förenlighet med de substanser de är avsedda att administrera. </w:t>
            </w:r>
          </w:p>
          <w:p w14:paraId="2C6FF53E" w14:textId="77777777" w:rsidR="00F57570" w:rsidRPr="00EB15D5" w:rsidRDefault="00F57570">
            <w:pPr>
              <w:rPr>
                <w:rFonts w:eastAsia="Arial"/>
                <w:sz w:val="24"/>
                <w:szCs w:val="24"/>
              </w:rPr>
            </w:pPr>
            <w:r w:rsidRPr="0628D293">
              <w:rPr>
                <w:rFonts w:eastAsia="Arial"/>
                <w:sz w:val="24"/>
                <w:szCs w:val="24"/>
              </w:rPr>
              <w:t xml:space="preserve">— Energikällans tillförlitlighet. </w:t>
            </w:r>
          </w:p>
        </w:tc>
        <w:tc>
          <w:tcPr>
            <w:tcW w:w="1163" w:type="dxa"/>
          </w:tcPr>
          <w:p w14:paraId="5E200F7B" w14:textId="77777777" w:rsidR="00F57570" w:rsidRDefault="00F57570">
            <w:pPr>
              <w:rPr>
                <w:rFonts w:eastAsia="Arial"/>
                <w:b/>
                <w:sz w:val="24"/>
                <w:szCs w:val="24"/>
              </w:rPr>
            </w:pPr>
          </w:p>
        </w:tc>
        <w:tc>
          <w:tcPr>
            <w:tcW w:w="1178" w:type="dxa"/>
          </w:tcPr>
          <w:p w14:paraId="0EFED839" w14:textId="77777777" w:rsidR="00F57570" w:rsidRDefault="00F57570">
            <w:pPr>
              <w:rPr>
                <w:rFonts w:eastAsia="Arial"/>
                <w:b/>
                <w:sz w:val="24"/>
                <w:szCs w:val="24"/>
              </w:rPr>
            </w:pPr>
          </w:p>
        </w:tc>
      </w:tr>
      <w:tr w:rsidR="00F57570" w14:paraId="1CF8113B" w14:textId="77777777">
        <w:tc>
          <w:tcPr>
            <w:tcW w:w="8303" w:type="dxa"/>
          </w:tcPr>
          <w:p w14:paraId="2E9A2336" w14:textId="77777777" w:rsidR="00F57570" w:rsidRPr="00586D1E" w:rsidRDefault="00F57570">
            <w:pPr>
              <w:rPr>
                <w:rFonts w:eastAsia="Arial"/>
                <w:sz w:val="24"/>
                <w:szCs w:val="24"/>
              </w:rPr>
            </w:pPr>
            <w:r w:rsidRPr="0628D293">
              <w:rPr>
                <w:rFonts w:eastAsia="Arial"/>
                <w:sz w:val="24"/>
                <w:szCs w:val="24"/>
              </w:rPr>
              <w:t>19.3 Aktiva implantat och i förekommande fall deras komponenter ska kunna identifieras för att göra det möjligt att vidta nödvändiga åtgärder om potentiella risker upptäcks avseende produkterna eller deras komponenter.</w:t>
            </w:r>
          </w:p>
        </w:tc>
        <w:tc>
          <w:tcPr>
            <w:tcW w:w="1163" w:type="dxa"/>
          </w:tcPr>
          <w:p w14:paraId="6A4592E0" w14:textId="77777777" w:rsidR="00F57570" w:rsidRDefault="00F57570">
            <w:pPr>
              <w:rPr>
                <w:rFonts w:eastAsia="Arial"/>
                <w:b/>
                <w:sz w:val="24"/>
                <w:szCs w:val="24"/>
              </w:rPr>
            </w:pPr>
          </w:p>
        </w:tc>
        <w:tc>
          <w:tcPr>
            <w:tcW w:w="1178" w:type="dxa"/>
          </w:tcPr>
          <w:p w14:paraId="0A20876D" w14:textId="77777777" w:rsidR="00F57570" w:rsidRDefault="00F57570">
            <w:pPr>
              <w:rPr>
                <w:rFonts w:eastAsia="Arial"/>
                <w:b/>
                <w:sz w:val="24"/>
                <w:szCs w:val="24"/>
              </w:rPr>
            </w:pPr>
          </w:p>
        </w:tc>
      </w:tr>
      <w:tr w:rsidR="00F57570" w14:paraId="6EF33F0E" w14:textId="77777777">
        <w:tc>
          <w:tcPr>
            <w:tcW w:w="8303" w:type="dxa"/>
          </w:tcPr>
          <w:p w14:paraId="73B9B37C" w14:textId="77777777" w:rsidR="00F57570" w:rsidRPr="00586D1E" w:rsidRDefault="00F57570">
            <w:pPr>
              <w:autoSpaceDE w:val="0"/>
              <w:autoSpaceDN w:val="0"/>
              <w:adjustRightInd w:val="0"/>
              <w:rPr>
                <w:rFonts w:eastAsia="Arial"/>
                <w:sz w:val="24"/>
                <w:szCs w:val="24"/>
              </w:rPr>
            </w:pPr>
            <w:r w:rsidRPr="0628D293">
              <w:rPr>
                <w:rFonts w:eastAsia="Arial"/>
                <w:sz w:val="24"/>
                <w:szCs w:val="24"/>
              </w:rPr>
              <w:t>19.4 Aktiva implantat ska ha en kod genom vilken de och deras tillverkare entydigt kan identifieras (särskilt vad gäller typen av produkt och dess tillverkningsår); det ska vara möjligt att, om så är nödvändigt, läsa denna kod utan behov av ett kirurgiskt ingrepp.</w:t>
            </w:r>
          </w:p>
        </w:tc>
        <w:tc>
          <w:tcPr>
            <w:tcW w:w="1163" w:type="dxa"/>
          </w:tcPr>
          <w:p w14:paraId="36279EF3" w14:textId="77777777" w:rsidR="00F57570" w:rsidRDefault="00F57570">
            <w:pPr>
              <w:rPr>
                <w:rFonts w:eastAsia="Arial"/>
                <w:b/>
                <w:sz w:val="24"/>
                <w:szCs w:val="24"/>
              </w:rPr>
            </w:pPr>
          </w:p>
        </w:tc>
        <w:tc>
          <w:tcPr>
            <w:tcW w:w="1178" w:type="dxa"/>
          </w:tcPr>
          <w:p w14:paraId="29099058" w14:textId="77777777" w:rsidR="00F57570" w:rsidRDefault="00F57570">
            <w:pPr>
              <w:rPr>
                <w:rFonts w:eastAsia="Arial"/>
                <w:b/>
                <w:sz w:val="24"/>
                <w:szCs w:val="24"/>
              </w:rPr>
            </w:pPr>
          </w:p>
        </w:tc>
      </w:tr>
    </w:tbl>
    <w:p w14:paraId="60733882" w14:textId="77777777" w:rsidR="00F57570" w:rsidRPr="00757C05" w:rsidRDefault="00F57570" w:rsidP="00F57570">
      <w:pPr>
        <w:autoSpaceDE w:val="0"/>
        <w:autoSpaceDN w:val="0"/>
        <w:adjustRightInd w:val="0"/>
        <w:rPr>
          <w:rFonts w:eastAsia="Arial"/>
          <w:sz w:val="24"/>
          <w:szCs w:val="24"/>
        </w:rPr>
      </w:pPr>
    </w:p>
    <w:p w14:paraId="3F4BBC20" w14:textId="77777777" w:rsidR="00F57570" w:rsidRPr="00D453D5" w:rsidRDefault="00F57570" w:rsidP="00F57570">
      <w:pPr>
        <w:autoSpaceDE w:val="0"/>
        <w:autoSpaceDN w:val="0"/>
        <w:adjustRightInd w:val="0"/>
        <w:rPr>
          <w:rFonts w:eastAsia="Arial"/>
          <w:sz w:val="24"/>
          <w:szCs w:val="24"/>
        </w:rPr>
      </w:pPr>
      <w:r w:rsidRPr="0628D293">
        <w:rPr>
          <w:rFonts w:eastAsia="Arial"/>
          <w:sz w:val="24"/>
          <w:szCs w:val="24"/>
        </w:rPr>
        <w:t>20. Skydd mot mekaniska och termiska risker</w:t>
      </w:r>
    </w:p>
    <w:tbl>
      <w:tblPr>
        <w:tblStyle w:val="Tabellrutnt"/>
        <w:tblW w:w="0" w:type="auto"/>
        <w:tblInd w:w="38" w:type="dxa"/>
        <w:tblLook w:val="04A0" w:firstRow="1" w:lastRow="0" w:firstColumn="1" w:lastColumn="0" w:noHBand="0" w:noVBand="1"/>
      </w:tblPr>
      <w:tblGrid>
        <w:gridCol w:w="6693"/>
        <w:gridCol w:w="1163"/>
        <w:gridCol w:w="1166"/>
      </w:tblGrid>
      <w:tr w:rsidR="00F57570" w14:paraId="36A789D2" w14:textId="77777777">
        <w:tc>
          <w:tcPr>
            <w:tcW w:w="8303" w:type="dxa"/>
          </w:tcPr>
          <w:p w14:paraId="577CFCDA" w14:textId="77777777" w:rsidR="00F57570" w:rsidRDefault="00F57570">
            <w:pPr>
              <w:rPr>
                <w:rFonts w:eastAsia="Arial"/>
                <w:b/>
                <w:sz w:val="24"/>
                <w:szCs w:val="24"/>
              </w:rPr>
            </w:pPr>
            <w:r w:rsidRPr="0628D293">
              <w:rPr>
                <w:rFonts w:eastAsia="Arial"/>
                <w:b/>
                <w:sz w:val="24"/>
                <w:szCs w:val="24"/>
              </w:rPr>
              <w:t>Krav</w:t>
            </w:r>
          </w:p>
        </w:tc>
        <w:tc>
          <w:tcPr>
            <w:tcW w:w="1163" w:type="dxa"/>
          </w:tcPr>
          <w:p w14:paraId="70FD203E" w14:textId="77777777" w:rsidR="00F57570" w:rsidRDefault="00F57570">
            <w:pPr>
              <w:rPr>
                <w:rFonts w:eastAsia="Arial"/>
                <w:b/>
                <w:sz w:val="24"/>
                <w:szCs w:val="24"/>
              </w:rPr>
            </w:pPr>
            <w:r w:rsidRPr="0628D293">
              <w:rPr>
                <w:rFonts w:eastAsia="Arial"/>
                <w:b/>
                <w:sz w:val="24"/>
                <w:szCs w:val="24"/>
              </w:rPr>
              <w:t>Uppfylls ja/nej</w:t>
            </w:r>
          </w:p>
        </w:tc>
        <w:tc>
          <w:tcPr>
            <w:tcW w:w="1178" w:type="dxa"/>
          </w:tcPr>
          <w:p w14:paraId="39CADDB0" w14:textId="77777777" w:rsidR="00F57570" w:rsidRDefault="00F57570">
            <w:pPr>
              <w:rPr>
                <w:rFonts w:eastAsia="Arial"/>
                <w:b/>
                <w:sz w:val="24"/>
                <w:szCs w:val="24"/>
              </w:rPr>
            </w:pPr>
            <w:r w:rsidRPr="0628D293">
              <w:rPr>
                <w:rFonts w:eastAsia="Arial"/>
                <w:b/>
                <w:sz w:val="24"/>
                <w:szCs w:val="24"/>
              </w:rPr>
              <w:t>Inte relevant</w:t>
            </w:r>
          </w:p>
        </w:tc>
      </w:tr>
      <w:tr w:rsidR="00F57570" w14:paraId="782338D8" w14:textId="77777777">
        <w:tc>
          <w:tcPr>
            <w:tcW w:w="8303" w:type="dxa"/>
          </w:tcPr>
          <w:p w14:paraId="545F11CF" w14:textId="77777777" w:rsidR="00F57570" w:rsidRPr="00EB15D5" w:rsidRDefault="00F57570">
            <w:pPr>
              <w:rPr>
                <w:rFonts w:eastAsia="Arial"/>
                <w:sz w:val="24"/>
                <w:szCs w:val="24"/>
              </w:rPr>
            </w:pPr>
            <w:r w:rsidRPr="0628D293">
              <w:rPr>
                <w:rFonts w:eastAsia="Arial"/>
                <w:sz w:val="24"/>
                <w:szCs w:val="24"/>
              </w:rPr>
              <w:t xml:space="preserve">20.1 Produkterna ska konstrueras och tillverkas på ett sådant sätt att patienter och användare skyddas mot mekaniska risker avseende </w:t>
            </w:r>
            <w:proofErr w:type="gramStart"/>
            <w:r w:rsidRPr="0628D293">
              <w:rPr>
                <w:rFonts w:eastAsia="Arial"/>
                <w:sz w:val="24"/>
                <w:szCs w:val="24"/>
              </w:rPr>
              <w:t>t.ex.</w:t>
            </w:r>
            <w:proofErr w:type="gramEnd"/>
            <w:r w:rsidRPr="0628D293">
              <w:rPr>
                <w:rFonts w:eastAsia="Arial"/>
                <w:sz w:val="24"/>
                <w:szCs w:val="24"/>
              </w:rPr>
              <w:t xml:space="preserve"> rörelsemotstånd, instabilitet och rörliga delar.</w:t>
            </w:r>
          </w:p>
        </w:tc>
        <w:tc>
          <w:tcPr>
            <w:tcW w:w="1163" w:type="dxa"/>
          </w:tcPr>
          <w:p w14:paraId="5E3B07D7" w14:textId="77777777" w:rsidR="00F57570" w:rsidRDefault="00F57570">
            <w:pPr>
              <w:rPr>
                <w:rFonts w:eastAsia="Arial"/>
                <w:b/>
                <w:sz w:val="24"/>
                <w:szCs w:val="24"/>
              </w:rPr>
            </w:pPr>
          </w:p>
        </w:tc>
        <w:tc>
          <w:tcPr>
            <w:tcW w:w="1178" w:type="dxa"/>
          </w:tcPr>
          <w:p w14:paraId="19A8B48D" w14:textId="77777777" w:rsidR="00F57570" w:rsidRDefault="00F57570">
            <w:pPr>
              <w:rPr>
                <w:rFonts w:eastAsia="Arial"/>
                <w:b/>
                <w:sz w:val="24"/>
                <w:szCs w:val="24"/>
              </w:rPr>
            </w:pPr>
          </w:p>
        </w:tc>
      </w:tr>
      <w:tr w:rsidR="00F57570" w14:paraId="260A2C72" w14:textId="77777777">
        <w:tc>
          <w:tcPr>
            <w:tcW w:w="8303" w:type="dxa"/>
          </w:tcPr>
          <w:p w14:paraId="7A48BC70" w14:textId="77777777" w:rsidR="00F57570" w:rsidRPr="00EB15D5" w:rsidRDefault="00F57570">
            <w:pPr>
              <w:rPr>
                <w:rFonts w:eastAsia="Arial"/>
                <w:sz w:val="24"/>
                <w:szCs w:val="24"/>
              </w:rPr>
            </w:pPr>
            <w:r w:rsidRPr="0628D293">
              <w:rPr>
                <w:rFonts w:eastAsia="Arial"/>
                <w:sz w:val="24"/>
                <w:szCs w:val="24"/>
              </w:rPr>
              <w:t>20.2 Produkterna ska konstrueras och tillverkas på ett sådant sätt att de risker som uppstår genom vibrationer som alstras av produkterna blir så små som möjligt, varvid hänsyn ska tas till de tekniska framstegen och de medel som finns tillgängliga för att begränsa vibrationer, i första hand vid källan, såvida inte vibrationerna är en del av den angivna prestandan.</w:t>
            </w:r>
          </w:p>
        </w:tc>
        <w:tc>
          <w:tcPr>
            <w:tcW w:w="1163" w:type="dxa"/>
          </w:tcPr>
          <w:p w14:paraId="53720C33" w14:textId="77777777" w:rsidR="00F57570" w:rsidRDefault="00F57570">
            <w:pPr>
              <w:rPr>
                <w:rFonts w:eastAsia="Arial"/>
                <w:b/>
                <w:sz w:val="24"/>
                <w:szCs w:val="24"/>
              </w:rPr>
            </w:pPr>
          </w:p>
        </w:tc>
        <w:tc>
          <w:tcPr>
            <w:tcW w:w="1178" w:type="dxa"/>
          </w:tcPr>
          <w:p w14:paraId="594ACF93" w14:textId="77777777" w:rsidR="00F57570" w:rsidRDefault="00F57570">
            <w:pPr>
              <w:rPr>
                <w:rFonts w:eastAsia="Arial"/>
                <w:b/>
                <w:sz w:val="24"/>
                <w:szCs w:val="24"/>
              </w:rPr>
            </w:pPr>
          </w:p>
        </w:tc>
      </w:tr>
      <w:tr w:rsidR="00F57570" w14:paraId="10638381" w14:textId="77777777">
        <w:tc>
          <w:tcPr>
            <w:tcW w:w="8303" w:type="dxa"/>
          </w:tcPr>
          <w:p w14:paraId="6F57D66C" w14:textId="77777777" w:rsidR="00F57570" w:rsidRPr="00586D1E" w:rsidRDefault="00F57570">
            <w:pPr>
              <w:rPr>
                <w:rFonts w:eastAsia="Arial"/>
                <w:sz w:val="24"/>
                <w:szCs w:val="24"/>
              </w:rPr>
            </w:pPr>
            <w:r w:rsidRPr="0628D293">
              <w:rPr>
                <w:rFonts w:eastAsia="Arial"/>
                <w:sz w:val="24"/>
                <w:szCs w:val="24"/>
              </w:rPr>
              <w:t>20.3 Produkterna ska konstrueras och tillverkas på ett sådant sätt att de risker som uppstår i samband med buller blir så små som möjligt, varvid hänsyn ska tas till de tekniska framstegen och de medel som finns tillgängliga för att minska buller, i första hand vid källan, såvida inte bullret är en del av den angivna prestandan.</w:t>
            </w:r>
          </w:p>
        </w:tc>
        <w:tc>
          <w:tcPr>
            <w:tcW w:w="1163" w:type="dxa"/>
          </w:tcPr>
          <w:p w14:paraId="17C9D23E" w14:textId="77777777" w:rsidR="00F57570" w:rsidRDefault="00F57570">
            <w:pPr>
              <w:rPr>
                <w:rFonts w:eastAsia="Arial"/>
                <w:b/>
                <w:sz w:val="24"/>
                <w:szCs w:val="24"/>
              </w:rPr>
            </w:pPr>
          </w:p>
        </w:tc>
        <w:tc>
          <w:tcPr>
            <w:tcW w:w="1178" w:type="dxa"/>
          </w:tcPr>
          <w:p w14:paraId="3493424E" w14:textId="77777777" w:rsidR="00F57570" w:rsidRDefault="00F57570">
            <w:pPr>
              <w:rPr>
                <w:rFonts w:eastAsia="Arial"/>
                <w:b/>
                <w:sz w:val="24"/>
                <w:szCs w:val="24"/>
              </w:rPr>
            </w:pPr>
          </w:p>
        </w:tc>
      </w:tr>
      <w:tr w:rsidR="00F57570" w14:paraId="2439C01E" w14:textId="77777777">
        <w:tc>
          <w:tcPr>
            <w:tcW w:w="8303" w:type="dxa"/>
          </w:tcPr>
          <w:p w14:paraId="54B8A52F" w14:textId="77777777" w:rsidR="00F57570" w:rsidRPr="00586D1E" w:rsidRDefault="00F57570">
            <w:pPr>
              <w:autoSpaceDE w:val="0"/>
              <w:autoSpaceDN w:val="0"/>
              <w:adjustRightInd w:val="0"/>
              <w:rPr>
                <w:rFonts w:eastAsia="Arial"/>
                <w:sz w:val="24"/>
                <w:szCs w:val="24"/>
              </w:rPr>
            </w:pPr>
            <w:r w:rsidRPr="0628D293">
              <w:rPr>
                <w:rFonts w:eastAsia="Arial"/>
                <w:sz w:val="24"/>
                <w:szCs w:val="24"/>
              </w:rPr>
              <w:t>20.4 Terminaler och anslutningsdon till elektrisk, gasformig eller hydraulisk och pneumatisk energitillförsel som användaren eller någon annan person ska hantera ska konstrueras och tillverkas på ett sådant sätt att alla potentiella risker minimeras.</w:t>
            </w:r>
          </w:p>
        </w:tc>
        <w:tc>
          <w:tcPr>
            <w:tcW w:w="1163" w:type="dxa"/>
          </w:tcPr>
          <w:p w14:paraId="4AA5D431" w14:textId="77777777" w:rsidR="00F57570" w:rsidRDefault="00F57570">
            <w:pPr>
              <w:rPr>
                <w:rFonts w:eastAsia="Arial"/>
                <w:b/>
                <w:sz w:val="24"/>
                <w:szCs w:val="24"/>
              </w:rPr>
            </w:pPr>
          </w:p>
        </w:tc>
        <w:tc>
          <w:tcPr>
            <w:tcW w:w="1178" w:type="dxa"/>
          </w:tcPr>
          <w:p w14:paraId="56CA26A7" w14:textId="77777777" w:rsidR="00F57570" w:rsidRDefault="00F57570">
            <w:pPr>
              <w:rPr>
                <w:rFonts w:eastAsia="Arial"/>
                <w:b/>
                <w:sz w:val="24"/>
                <w:szCs w:val="24"/>
              </w:rPr>
            </w:pPr>
          </w:p>
        </w:tc>
      </w:tr>
      <w:tr w:rsidR="00F57570" w14:paraId="5725665E" w14:textId="77777777">
        <w:tc>
          <w:tcPr>
            <w:tcW w:w="8303" w:type="dxa"/>
          </w:tcPr>
          <w:p w14:paraId="568C0481" w14:textId="77777777" w:rsidR="00F57570" w:rsidRPr="00757C05" w:rsidRDefault="00F57570">
            <w:pPr>
              <w:rPr>
                <w:rFonts w:eastAsia="Arial"/>
                <w:sz w:val="24"/>
                <w:szCs w:val="24"/>
              </w:rPr>
            </w:pPr>
            <w:r w:rsidRPr="0628D293">
              <w:rPr>
                <w:rFonts w:eastAsia="Arial"/>
                <w:sz w:val="24"/>
                <w:szCs w:val="24"/>
              </w:rPr>
              <w:t xml:space="preserve">20.5 Fel som sannolikt kan begås vid montering eller återmontering av vissa delar som kan ge upphov till risker ska undanröjas genom delarnas konstruktion och tillverkning eller, om detta inte är möjligt, genom att information anbringas på själva delarna och/eller deras höljen. </w:t>
            </w:r>
          </w:p>
          <w:p w14:paraId="5495BF40" w14:textId="77777777" w:rsidR="00F57570" w:rsidRPr="00C71C06" w:rsidRDefault="00F57570">
            <w:pPr>
              <w:rPr>
                <w:rFonts w:eastAsia="Arial"/>
                <w:sz w:val="24"/>
                <w:szCs w:val="24"/>
              </w:rPr>
            </w:pPr>
            <w:r w:rsidRPr="0628D293">
              <w:rPr>
                <w:rFonts w:eastAsia="Arial"/>
                <w:sz w:val="24"/>
                <w:szCs w:val="24"/>
              </w:rPr>
              <w:lastRenderedPageBreak/>
              <w:t>När rörelseriktningen måste vara känd för att en risk ska kunna undvikas ska samma information lämnas på rörliga delar och/eller på deras höljen.</w:t>
            </w:r>
          </w:p>
        </w:tc>
        <w:tc>
          <w:tcPr>
            <w:tcW w:w="1163" w:type="dxa"/>
          </w:tcPr>
          <w:p w14:paraId="0FD6D3CB" w14:textId="77777777" w:rsidR="00F57570" w:rsidRDefault="00F57570">
            <w:pPr>
              <w:rPr>
                <w:rFonts w:eastAsia="Arial"/>
                <w:b/>
                <w:sz w:val="24"/>
                <w:szCs w:val="24"/>
              </w:rPr>
            </w:pPr>
          </w:p>
        </w:tc>
        <w:tc>
          <w:tcPr>
            <w:tcW w:w="1178" w:type="dxa"/>
          </w:tcPr>
          <w:p w14:paraId="3F87C88C" w14:textId="77777777" w:rsidR="00F57570" w:rsidRDefault="00F57570">
            <w:pPr>
              <w:rPr>
                <w:rFonts w:eastAsia="Arial"/>
                <w:b/>
                <w:sz w:val="24"/>
                <w:szCs w:val="24"/>
              </w:rPr>
            </w:pPr>
          </w:p>
        </w:tc>
      </w:tr>
      <w:tr w:rsidR="00F57570" w14:paraId="5BC06DDF" w14:textId="77777777">
        <w:tc>
          <w:tcPr>
            <w:tcW w:w="8303" w:type="dxa"/>
          </w:tcPr>
          <w:p w14:paraId="50D5173D" w14:textId="77777777" w:rsidR="00F57570" w:rsidRPr="00C71C06" w:rsidRDefault="00F57570">
            <w:pPr>
              <w:rPr>
                <w:rFonts w:eastAsia="Arial"/>
                <w:sz w:val="24"/>
                <w:szCs w:val="24"/>
              </w:rPr>
            </w:pPr>
            <w:r w:rsidRPr="0628D293">
              <w:rPr>
                <w:rFonts w:eastAsia="Arial"/>
                <w:sz w:val="24"/>
                <w:szCs w:val="24"/>
              </w:rPr>
              <w:t>20.6 Åtkomliga delar av produkterna (med undantag för delar eller områden som är avsedda att tillhandahålla värme eller nå vissa temperaturer) och deras omgivningar får inte uppnå potentiellt farliga temperaturer under normala användningsförhållanden.</w:t>
            </w:r>
          </w:p>
        </w:tc>
        <w:tc>
          <w:tcPr>
            <w:tcW w:w="1163" w:type="dxa"/>
          </w:tcPr>
          <w:p w14:paraId="19E95900" w14:textId="77777777" w:rsidR="00F57570" w:rsidRDefault="00F57570">
            <w:pPr>
              <w:rPr>
                <w:rFonts w:eastAsia="Arial"/>
                <w:b/>
                <w:sz w:val="24"/>
                <w:szCs w:val="24"/>
              </w:rPr>
            </w:pPr>
          </w:p>
        </w:tc>
        <w:tc>
          <w:tcPr>
            <w:tcW w:w="1178" w:type="dxa"/>
          </w:tcPr>
          <w:p w14:paraId="280826AC" w14:textId="77777777" w:rsidR="00F57570" w:rsidRDefault="00F57570">
            <w:pPr>
              <w:rPr>
                <w:rFonts w:eastAsia="Arial"/>
                <w:b/>
                <w:sz w:val="24"/>
                <w:szCs w:val="24"/>
              </w:rPr>
            </w:pPr>
          </w:p>
        </w:tc>
      </w:tr>
    </w:tbl>
    <w:p w14:paraId="4AA4F7B3" w14:textId="77777777" w:rsidR="00F57570" w:rsidRDefault="00F57570" w:rsidP="00F57570">
      <w:pPr>
        <w:autoSpaceDE w:val="0"/>
        <w:autoSpaceDN w:val="0"/>
        <w:adjustRightInd w:val="0"/>
        <w:rPr>
          <w:rFonts w:eastAsia="Arial"/>
          <w:sz w:val="24"/>
          <w:szCs w:val="24"/>
        </w:rPr>
      </w:pPr>
    </w:p>
    <w:p w14:paraId="35BF5A02" w14:textId="77777777" w:rsidR="00F57570" w:rsidRPr="00D453D5" w:rsidRDefault="00F57570" w:rsidP="00F57570">
      <w:pPr>
        <w:autoSpaceDE w:val="0"/>
        <w:autoSpaceDN w:val="0"/>
        <w:adjustRightInd w:val="0"/>
        <w:rPr>
          <w:rFonts w:eastAsia="Arial"/>
          <w:sz w:val="24"/>
          <w:szCs w:val="24"/>
        </w:rPr>
      </w:pPr>
      <w:r w:rsidRPr="0628D293">
        <w:rPr>
          <w:rFonts w:eastAsia="Arial"/>
          <w:sz w:val="24"/>
          <w:szCs w:val="24"/>
        </w:rPr>
        <w:t>21. Skydd mot risker från produkter som avger energi eller substanser för patient eller användare</w:t>
      </w:r>
    </w:p>
    <w:tbl>
      <w:tblPr>
        <w:tblStyle w:val="Tabellrutnt"/>
        <w:tblW w:w="0" w:type="auto"/>
        <w:tblInd w:w="38" w:type="dxa"/>
        <w:tblLook w:val="04A0" w:firstRow="1" w:lastRow="0" w:firstColumn="1" w:lastColumn="0" w:noHBand="0" w:noVBand="1"/>
      </w:tblPr>
      <w:tblGrid>
        <w:gridCol w:w="6692"/>
        <w:gridCol w:w="1163"/>
        <w:gridCol w:w="1167"/>
      </w:tblGrid>
      <w:tr w:rsidR="00F57570" w14:paraId="6E22F0AE" w14:textId="77777777">
        <w:tc>
          <w:tcPr>
            <w:tcW w:w="8303" w:type="dxa"/>
          </w:tcPr>
          <w:p w14:paraId="08ECC7A3" w14:textId="77777777" w:rsidR="00F57570" w:rsidRDefault="00F57570">
            <w:pPr>
              <w:rPr>
                <w:rFonts w:eastAsia="Arial"/>
                <w:b/>
                <w:sz w:val="24"/>
                <w:szCs w:val="24"/>
              </w:rPr>
            </w:pPr>
            <w:r w:rsidRPr="0628D293">
              <w:rPr>
                <w:rFonts w:eastAsia="Arial"/>
                <w:b/>
                <w:sz w:val="24"/>
                <w:szCs w:val="24"/>
              </w:rPr>
              <w:t>Krav</w:t>
            </w:r>
          </w:p>
        </w:tc>
        <w:tc>
          <w:tcPr>
            <w:tcW w:w="1163" w:type="dxa"/>
          </w:tcPr>
          <w:p w14:paraId="7EB36192" w14:textId="77777777" w:rsidR="00F57570" w:rsidRDefault="00F57570">
            <w:pPr>
              <w:rPr>
                <w:rFonts w:eastAsia="Arial"/>
                <w:b/>
                <w:sz w:val="24"/>
                <w:szCs w:val="24"/>
              </w:rPr>
            </w:pPr>
            <w:r w:rsidRPr="0628D293">
              <w:rPr>
                <w:rFonts w:eastAsia="Arial"/>
                <w:b/>
                <w:sz w:val="24"/>
                <w:szCs w:val="24"/>
              </w:rPr>
              <w:t>Uppfylls ja/nej</w:t>
            </w:r>
          </w:p>
        </w:tc>
        <w:tc>
          <w:tcPr>
            <w:tcW w:w="1178" w:type="dxa"/>
          </w:tcPr>
          <w:p w14:paraId="42B3286F" w14:textId="77777777" w:rsidR="00F57570" w:rsidRDefault="00F57570">
            <w:pPr>
              <w:rPr>
                <w:rFonts w:eastAsia="Arial"/>
                <w:b/>
                <w:sz w:val="24"/>
                <w:szCs w:val="24"/>
              </w:rPr>
            </w:pPr>
            <w:r w:rsidRPr="0628D293">
              <w:rPr>
                <w:rFonts w:eastAsia="Arial"/>
                <w:b/>
                <w:sz w:val="24"/>
                <w:szCs w:val="24"/>
              </w:rPr>
              <w:t>Inte relevant</w:t>
            </w:r>
          </w:p>
        </w:tc>
      </w:tr>
      <w:tr w:rsidR="00F57570" w14:paraId="4D09B2D4" w14:textId="77777777">
        <w:tc>
          <w:tcPr>
            <w:tcW w:w="8303" w:type="dxa"/>
          </w:tcPr>
          <w:p w14:paraId="4D78328E" w14:textId="77777777" w:rsidR="00F57570" w:rsidRPr="00EB15D5" w:rsidRDefault="00F57570">
            <w:pPr>
              <w:rPr>
                <w:rFonts w:eastAsia="Arial"/>
                <w:sz w:val="24"/>
                <w:szCs w:val="24"/>
              </w:rPr>
            </w:pPr>
            <w:r w:rsidRPr="0628D293">
              <w:rPr>
                <w:rFonts w:eastAsia="Arial"/>
                <w:sz w:val="24"/>
                <w:szCs w:val="24"/>
              </w:rPr>
              <w:t>21.1 Produkter som tillför patienten energi eller substanser ska konstrueras och tillverkas på ett sådant sätt att mängden som ska tillföras kan fastställas och bibehållas tillräckligt noggrant för att patientens och användarens säkerhet ska kunna säkerställas.</w:t>
            </w:r>
          </w:p>
        </w:tc>
        <w:tc>
          <w:tcPr>
            <w:tcW w:w="1163" w:type="dxa"/>
          </w:tcPr>
          <w:p w14:paraId="1738486E" w14:textId="77777777" w:rsidR="00F57570" w:rsidRDefault="00F57570">
            <w:pPr>
              <w:rPr>
                <w:rFonts w:eastAsia="Arial"/>
                <w:b/>
                <w:sz w:val="24"/>
                <w:szCs w:val="24"/>
              </w:rPr>
            </w:pPr>
          </w:p>
        </w:tc>
        <w:tc>
          <w:tcPr>
            <w:tcW w:w="1178" w:type="dxa"/>
          </w:tcPr>
          <w:p w14:paraId="653F6B71" w14:textId="77777777" w:rsidR="00F57570" w:rsidRDefault="00F57570">
            <w:pPr>
              <w:rPr>
                <w:rFonts w:eastAsia="Arial"/>
                <w:b/>
                <w:sz w:val="24"/>
                <w:szCs w:val="24"/>
              </w:rPr>
            </w:pPr>
          </w:p>
        </w:tc>
      </w:tr>
      <w:tr w:rsidR="00F57570" w14:paraId="7DFDEFB5" w14:textId="77777777">
        <w:tc>
          <w:tcPr>
            <w:tcW w:w="8303" w:type="dxa"/>
          </w:tcPr>
          <w:p w14:paraId="081E549F" w14:textId="77777777" w:rsidR="00F57570" w:rsidRPr="00EB15D5" w:rsidRDefault="00F57570">
            <w:pPr>
              <w:rPr>
                <w:rFonts w:eastAsia="Arial"/>
                <w:sz w:val="24"/>
                <w:szCs w:val="24"/>
              </w:rPr>
            </w:pPr>
            <w:r w:rsidRPr="0628D293">
              <w:rPr>
                <w:rFonts w:eastAsia="Arial"/>
                <w:sz w:val="24"/>
                <w:szCs w:val="24"/>
              </w:rPr>
              <w:t>21.2 Produkterna ska förses med en funktion som förhindrar och/eller påvisar felaktigheter som skulle kunna utgöra en fara i den tillförda mängden energi eller substanser. Produkterna ska ha en lämplig funktion som i största möjliga utsträckning förhindrar att farliga mängder energi eller substanser oavsiktligt avges av energi- och/eller substanskällan.</w:t>
            </w:r>
          </w:p>
        </w:tc>
        <w:tc>
          <w:tcPr>
            <w:tcW w:w="1163" w:type="dxa"/>
          </w:tcPr>
          <w:p w14:paraId="0EA116EE" w14:textId="77777777" w:rsidR="00F57570" w:rsidRDefault="00F57570">
            <w:pPr>
              <w:rPr>
                <w:rFonts w:eastAsia="Arial"/>
                <w:b/>
                <w:sz w:val="24"/>
                <w:szCs w:val="24"/>
              </w:rPr>
            </w:pPr>
          </w:p>
        </w:tc>
        <w:tc>
          <w:tcPr>
            <w:tcW w:w="1178" w:type="dxa"/>
          </w:tcPr>
          <w:p w14:paraId="54F960A8" w14:textId="77777777" w:rsidR="00F57570" w:rsidRDefault="00F57570">
            <w:pPr>
              <w:rPr>
                <w:rFonts w:eastAsia="Arial"/>
                <w:b/>
                <w:sz w:val="24"/>
                <w:szCs w:val="24"/>
              </w:rPr>
            </w:pPr>
          </w:p>
        </w:tc>
      </w:tr>
      <w:tr w:rsidR="00F57570" w14:paraId="6604C94C" w14:textId="77777777">
        <w:tc>
          <w:tcPr>
            <w:tcW w:w="8303" w:type="dxa"/>
          </w:tcPr>
          <w:p w14:paraId="11E1FB6D" w14:textId="77777777" w:rsidR="00F57570" w:rsidRPr="00586D1E" w:rsidRDefault="00F57570">
            <w:pPr>
              <w:rPr>
                <w:rFonts w:eastAsia="Arial"/>
                <w:sz w:val="24"/>
                <w:szCs w:val="24"/>
              </w:rPr>
            </w:pPr>
            <w:r w:rsidRPr="0628D293">
              <w:rPr>
                <w:rFonts w:eastAsia="Arial"/>
                <w:sz w:val="24"/>
                <w:szCs w:val="24"/>
              </w:rPr>
              <w:t>21.3 Kontrollernas och indikatorernas funktioner ska anges tydligt på produkterna. Om det finns en bruksanvisning på produkten eller om funktions- eller justeringsparametrar markeras genom ett visuellt system på produkten, ska dessa anvisningar vara förståeliga för användaren, och i förekommande fall, för patienten.</w:t>
            </w:r>
          </w:p>
        </w:tc>
        <w:tc>
          <w:tcPr>
            <w:tcW w:w="1163" w:type="dxa"/>
          </w:tcPr>
          <w:p w14:paraId="25774410" w14:textId="77777777" w:rsidR="00F57570" w:rsidRDefault="00F57570">
            <w:pPr>
              <w:rPr>
                <w:rFonts w:eastAsia="Arial"/>
                <w:b/>
                <w:sz w:val="24"/>
                <w:szCs w:val="24"/>
              </w:rPr>
            </w:pPr>
          </w:p>
        </w:tc>
        <w:tc>
          <w:tcPr>
            <w:tcW w:w="1178" w:type="dxa"/>
          </w:tcPr>
          <w:p w14:paraId="6B7AEDE1" w14:textId="77777777" w:rsidR="00F57570" w:rsidRDefault="00F57570">
            <w:pPr>
              <w:rPr>
                <w:rFonts w:eastAsia="Arial"/>
                <w:b/>
                <w:sz w:val="24"/>
                <w:szCs w:val="24"/>
              </w:rPr>
            </w:pPr>
          </w:p>
        </w:tc>
      </w:tr>
    </w:tbl>
    <w:p w14:paraId="26A2361F" w14:textId="77777777" w:rsidR="00F57570" w:rsidRDefault="00F57570" w:rsidP="00F57570">
      <w:pPr>
        <w:rPr>
          <w:rFonts w:eastAsia="Arial"/>
          <w:b/>
          <w:sz w:val="28"/>
          <w:szCs w:val="28"/>
        </w:rPr>
      </w:pPr>
    </w:p>
    <w:p w14:paraId="38030D84" w14:textId="77777777" w:rsidR="00F57570" w:rsidRPr="00D453D5" w:rsidRDefault="00F57570" w:rsidP="00F57570">
      <w:pPr>
        <w:autoSpaceDE w:val="0"/>
        <w:autoSpaceDN w:val="0"/>
        <w:adjustRightInd w:val="0"/>
        <w:rPr>
          <w:rFonts w:eastAsia="Arial"/>
          <w:sz w:val="24"/>
          <w:szCs w:val="24"/>
        </w:rPr>
      </w:pPr>
      <w:r w:rsidRPr="0628D293">
        <w:rPr>
          <w:rFonts w:eastAsia="Arial"/>
          <w:sz w:val="24"/>
          <w:szCs w:val="24"/>
        </w:rPr>
        <w:t>22. Skydd mot de risker som utgörs av produkter som av tillverkaren är avsedda att användas av lekmän</w:t>
      </w:r>
    </w:p>
    <w:tbl>
      <w:tblPr>
        <w:tblStyle w:val="Tabellrutnt"/>
        <w:tblW w:w="0" w:type="auto"/>
        <w:tblInd w:w="38" w:type="dxa"/>
        <w:tblLook w:val="04A0" w:firstRow="1" w:lastRow="0" w:firstColumn="1" w:lastColumn="0" w:noHBand="0" w:noVBand="1"/>
      </w:tblPr>
      <w:tblGrid>
        <w:gridCol w:w="6691"/>
        <w:gridCol w:w="1163"/>
        <w:gridCol w:w="1168"/>
      </w:tblGrid>
      <w:tr w:rsidR="00F57570" w14:paraId="59258A2C" w14:textId="77777777">
        <w:tc>
          <w:tcPr>
            <w:tcW w:w="8303" w:type="dxa"/>
          </w:tcPr>
          <w:p w14:paraId="682A5B04" w14:textId="77777777" w:rsidR="00F57570" w:rsidRDefault="00F57570">
            <w:pPr>
              <w:rPr>
                <w:rFonts w:eastAsia="Arial"/>
                <w:b/>
                <w:sz w:val="24"/>
                <w:szCs w:val="24"/>
              </w:rPr>
            </w:pPr>
            <w:r w:rsidRPr="0628D293">
              <w:rPr>
                <w:rFonts w:eastAsia="Arial"/>
                <w:b/>
                <w:sz w:val="24"/>
                <w:szCs w:val="24"/>
              </w:rPr>
              <w:t>Krav</w:t>
            </w:r>
          </w:p>
        </w:tc>
        <w:tc>
          <w:tcPr>
            <w:tcW w:w="1163" w:type="dxa"/>
          </w:tcPr>
          <w:p w14:paraId="3BF28F08" w14:textId="77777777" w:rsidR="00F57570" w:rsidRDefault="00F57570">
            <w:pPr>
              <w:rPr>
                <w:rFonts w:eastAsia="Arial"/>
                <w:b/>
                <w:sz w:val="24"/>
                <w:szCs w:val="24"/>
              </w:rPr>
            </w:pPr>
            <w:r w:rsidRPr="0628D293">
              <w:rPr>
                <w:rFonts w:eastAsia="Arial"/>
                <w:b/>
                <w:sz w:val="24"/>
                <w:szCs w:val="24"/>
              </w:rPr>
              <w:t>Uppfylls ja/nej</w:t>
            </w:r>
          </w:p>
        </w:tc>
        <w:tc>
          <w:tcPr>
            <w:tcW w:w="1178" w:type="dxa"/>
          </w:tcPr>
          <w:p w14:paraId="6365F2EE" w14:textId="77777777" w:rsidR="00F57570" w:rsidRDefault="00F57570">
            <w:pPr>
              <w:rPr>
                <w:rFonts w:eastAsia="Arial"/>
                <w:b/>
                <w:sz w:val="24"/>
                <w:szCs w:val="24"/>
              </w:rPr>
            </w:pPr>
            <w:r w:rsidRPr="0628D293">
              <w:rPr>
                <w:rFonts w:eastAsia="Arial"/>
                <w:b/>
                <w:sz w:val="24"/>
                <w:szCs w:val="24"/>
              </w:rPr>
              <w:t>Inte relevant</w:t>
            </w:r>
          </w:p>
        </w:tc>
      </w:tr>
      <w:tr w:rsidR="00F57570" w14:paraId="411D4BD4" w14:textId="77777777">
        <w:tc>
          <w:tcPr>
            <w:tcW w:w="8303" w:type="dxa"/>
          </w:tcPr>
          <w:p w14:paraId="1032A18A" w14:textId="77777777" w:rsidR="00F57570" w:rsidRPr="00EB15D5" w:rsidRDefault="00F57570">
            <w:pPr>
              <w:rPr>
                <w:rFonts w:eastAsia="Arial"/>
                <w:sz w:val="24"/>
                <w:szCs w:val="24"/>
              </w:rPr>
            </w:pPr>
            <w:r w:rsidRPr="0628D293">
              <w:rPr>
                <w:rFonts w:eastAsia="Arial"/>
                <w:sz w:val="24"/>
                <w:szCs w:val="24"/>
              </w:rPr>
              <w:t>22.1 Produkter som ska användas av lekmän ska konstrueras och tillverkas på ett sådant sätt att de fungerar i enlighet med det avsedda ändamålet med hänsyn till lekmännens kompetens och de medel som står dem till buds, samt till de variationer som rimligen kan förutses i lekmännens teknik och omgivning. Det ska vara lätt för en lekman att förstå och tillämpa tillverkarens information och anvisningar.</w:t>
            </w:r>
          </w:p>
        </w:tc>
        <w:tc>
          <w:tcPr>
            <w:tcW w:w="1163" w:type="dxa"/>
          </w:tcPr>
          <w:p w14:paraId="016BDFA9" w14:textId="77777777" w:rsidR="00F57570" w:rsidRDefault="00F57570">
            <w:pPr>
              <w:rPr>
                <w:rFonts w:eastAsia="Arial"/>
                <w:b/>
                <w:sz w:val="24"/>
                <w:szCs w:val="24"/>
              </w:rPr>
            </w:pPr>
          </w:p>
        </w:tc>
        <w:tc>
          <w:tcPr>
            <w:tcW w:w="1178" w:type="dxa"/>
          </w:tcPr>
          <w:p w14:paraId="22701689" w14:textId="77777777" w:rsidR="00F57570" w:rsidRDefault="00F57570">
            <w:pPr>
              <w:rPr>
                <w:rFonts w:eastAsia="Arial"/>
                <w:b/>
                <w:sz w:val="24"/>
                <w:szCs w:val="24"/>
              </w:rPr>
            </w:pPr>
          </w:p>
        </w:tc>
      </w:tr>
      <w:tr w:rsidR="00F57570" w14:paraId="4C6DEBC2" w14:textId="77777777">
        <w:tc>
          <w:tcPr>
            <w:tcW w:w="8303" w:type="dxa"/>
          </w:tcPr>
          <w:p w14:paraId="1BF2E2FD" w14:textId="77777777" w:rsidR="00F57570" w:rsidRPr="00A23363" w:rsidRDefault="00F57570">
            <w:pPr>
              <w:autoSpaceDE w:val="0"/>
              <w:autoSpaceDN w:val="0"/>
              <w:adjustRightInd w:val="0"/>
              <w:rPr>
                <w:rFonts w:eastAsia="Arial"/>
                <w:sz w:val="24"/>
                <w:szCs w:val="24"/>
              </w:rPr>
            </w:pPr>
            <w:r w:rsidRPr="0628D293">
              <w:rPr>
                <w:rFonts w:eastAsia="Arial"/>
                <w:sz w:val="24"/>
                <w:szCs w:val="24"/>
              </w:rPr>
              <w:t>22.2 Produkter som ska användas av lekmän ska konstrueras och tillverkas på ett sådant sätt att</w:t>
            </w:r>
          </w:p>
          <w:p w14:paraId="4FFAD355" w14:textId="77777777" w:rsidR="00F57570" w:rsidRPr="00A23363" w:rsidRDefault="00F57570">
            <w:pPr>
              <w:autoSpaceDE w:val="0"/>
              <w:autoSpaceDN w:val="0"/>
              <w:adjustRightInd w:val="0"/>
              <w:rPr>
                <w:rFonts w:eastAsia="Arial"/>
                <w:sz w:val="24"/>
                <w:szCs w:val="24"/>
              </w:rPr>
            </w:pPr>
            <w:r w:rsidRPr="0628D293">
              <w:rPr>
                <w:rFonts w:eastAsia="Arial"/>
                <w:sz w:val="24"/>
                <w:szCs w:val="24"/>
              </w:rPr>
              <w:lastRenderedPageBreak/>
              <w:t>— produkten kan användas på ett säkert och korrekt sätt under processens alla steg av den avsedda användaren efter lämplig utbildning och/eller information om så krävs,</w:t>
            </w:r>
          </w:p>
          <w:p w14:paraId="648A5265" w14:textId="77777777" w:rsidR="00F57570" w:rsidRPr="00A23363" w:rsidRDefault="00F57570">
            <w:pPr>
              <w:autoSpaceDE w:val="0"/>
              <w:autoSpaceDN w:val="0"/>
              <w:adjustRightInd w:val="0"/>
              <w:rPr>
                <w:rFonts w:eastAsia="Arial"/>
                <w:sz w:val="24"/>
                <w:szCs w:val="24"/>
              </w:rPr>
            </w:pPr>
            <w:r w:rsidRPr="0628D293">
              <w:rPr>
                <w:rFonts w:eastAsia="Arial"/>
                <w:sz w:val="24"/>
                <w:szCs w:val="24"/>
              </w:rPr>
              <w:t>— risken för oavsiktliga snitt och stick, såsom nålstickskador, minskas så långt det är möjligt och lämpligt, och</w:t>
            </w:r>
          </w:p>
          <w:p w14:paraId="2987E9D3" w14:textId="77777777" w:rsidR="00F57570" w:rsidRPr="00EB15D5" w:rsidRDefault="00F57570">
            <w:pPr>
              <w:rPr>
                <w:rFonts w:eastAsia="Arial"/>
                <w:sz w:val="24"/>
                <w:szCs w:val="24"/>
              </w:rPr>
            </w:pPr>
            <w:r w:rsidRPr="0628D293">
              <w:rPr>
                <w:rFonts w:eastAsia="Arial"/>
                <w:sz w:val="24"/>
                <w:szCs w:val="24"/>
              </w:rPr>
              <w:t>— risken för att den avsedda användaren använder produkten felaktigt och, i förekommande fall, tolkar resultatet felaktigt minskas så långt det är möjligt.</w:t>
            </w:r>
          </w:p>
        </w:tc>
        <w:tc>
          <w:tcPr>
            <w:tcW w:w="1163" w:type="dxa"/>
          </w:tcPr>
          <w:p w14:paraId="5E22042A" w14:textId="77777777" w:rsidR="00F57570" w:rsidRDefault="00F57570">
            <w:pPr>
              <w:rPr>
                <w:rFonts w:eastAsia="Arial"/>
                <w:b/>
                <w:sz w:val="24"/>
                <w:szCs w:val="24"/>
              </w:rPr>
            </w:pPr>
          </w:p>
        </w:tc>
        <w:tc>
          <w:tcPr>
            <w:tcW w:w="1178" w:type="dxa"/>
          </w:tcPr>
          <w:p w14:paraId="5A06A828" w14:textId="77777777" w:rsidR="00F57570" w:rsidRDefault="00F57570">
            <w:pPr>
              <w:rPr>
                <w:rFonts w:eastAsia="Arial"/>
                <w:b/>
                <w:sz w:val="24"/>
                <w:szCs w:val="24"/>
              </w:rPr>
            </w:pPr>
          </w:p>
        </w:tc>
      </w:tr>
      <w:tr w:rsidR="00F57570" w14:paraId="02720AD0" w14:textId="77777777">
        <w:tc>
          <w:tcPr>
            <w:tcW w:w="8303" w:type="dxa"/>
          </w:tcPr>
          <w:p w14:paraId="2FFA5A87" w14:textId="77777777" w:rsidR="00F57570" w:rsidRPr="00A23363" w:rsidRDefault="00F57570">
            <w:pPr>
              <w:autoSpaceDE w:val="0"/>
              <w:autoSpaceDN w:val="0"/>
              <w:adjustRightInd w:val="0"/>
              <w:rPr>
                <w:rFonts w:eastAsia="Arial"/>
                <w:sz w:val="24"/>
                <w:szCs w:val="24"/>
              </w:rPr>
            </w:pPr>
            <w:r w:rsidRPr="0628D293">
              <w:rPr>
                <w:rFonts w:eastAsia="Arial"/>
                <w:sz w:val="24"/>
                <w:szCs w:val="24"/>
              </w:rPr>
              <w:t>22.3 Produkter som ska användas av lekmän ska, när så är lämpligt, innefatta ett förfarande genom vilket lekmannen</w:t>
            </w:r>
          </w:p>
          <w:p w14:paraId="326FB9D8" w14:textId="77777777" w:rsidR="00F57570" w:rsidRPr="00A23363" w:rsidRDefault="00F57570">
            <w:pPr>
              <w:autoSpaceDE w:val="0"/>
              <w:autoSpaceDN w:val="0"/>
              <w:adjustRightInd w:val="0"/>
              <w:rPr>
                <w:rFonts w:eastAsia="Arial"/>
                <w:sz w:val="24"/>
                <w:szCs w:val="24"/>
              </w:rPr>
            </w:pPr>
            <w:r w:rsidRPr="0628D293">
              <w:rPr>
                <w:rFonts w:eastAsia="Arial"/>
                <w:sz w:val="24"/>
                <w:szCs w:val="24"/>
              </w:rPr>
              <w:t>— kan kontrollera att produkten vid tidpunkten för användning kommer att fungera som tillverkaren avsett,</w:t>
            </w:r>
          </w:p>
          <w:p w14:paraId="03397448" w14:textId="77777777" w:rsidR="00F57570" w:rsidRPr="00A23363" w:rsidRDefault="00F57570">
            <w:pPr>
              <w:autoSpaceDE w:val="0"/>
              <w:autoSpaceDN w:val="0"/>
              <w:adjustRightInd w:val="0"/>
              <w:rPr>
                <w:rFonts w:eastAsia="Arial"/>
                <w:sz w:val="24"/>
                <w:szCs w:val="24"/>
              </w:rPr>
            </w:pPr>
            <w:r w:rsidRPr="0628D293">
              <w:rPr>
                <w:rFonts w:eastAsia="Arial"/>
                <w:sz w:val="24"/>
                <w:szCs w:val="24"/>
              </w:rPr>
              <w:t>Och</w:t>
            </w:r>
          </w:p>
          <w:p w14:paraId="4E2E9558" w14:textId="77777777" w:rsidR="00F57570" w:rsidRPr="00586D1E" w:rsidRDefault="00F57570">
            <w:pPr>
              <w:rPr>
                <w:rFonts w:eastAsia="Arial"/>
                <w:sz w:val="24"/>
                <w:szCs w:val="24"/>
              </w:rPr>
            </w:pPr>
            <w:r w:rsidRPr="0628D293">
              <w:rPr>
                <w:rFonts w:eastAsia="Arial"/>
                <w:sz w:val="24"/>
                <w:szCs w:val="24"/>
              </w:rPr>
              <w:t>— i tillämpliga fall varnas om produkten inte har gett ett tillförlitligt resultat.</w:t>
            </w:r>
          </w:p>
        </w:tc>
        <w:tc>
          <w:tcPr>
            <w:tcW w:w="1163" w:type="dxa"/>
          </w:tcPr>
          <w:p w14:paraId="6C242ABC" w14:textId="77777777" w:rsidR="00F57570" w:rsidRDefault="00F57570">
            <w:pPr>
              <w:rPr>
                <w:rFonts w:eastAsia="Arial"/>
                <w:b/>
                <w:sz w:val="24"/>
                <w:szCs w:val="24"/>
              </w:rPr>
            </w:pPr>
          </w:p>
        </w:tc>
        <w:tc>
          <w:tcPr>
            <w:tcW w:w="1178" w:type="dxa"/>
          </w:tcPr>
          <w:p w14:paraId="42885001" w14:textId="77777777" w:rsidR="00F57570" w:rsidRDefault="00F57570">
            <w:pPr>
              <w:rPr>
                <w:rFonts w:eastAsia="Arial"/>
                <w:b/>
                <w:sz w:val="24"/>
                <w:szCs w:val="24"/>
              </w:rPr>
            </w:pPr>
          </w:p>
        </w:tc>
      </w:tr>
    </w:tbl>
    <w:p w14:paraId="6C1575DF" w14:textId="77777777" w:rsidR="00F57570" w:rsidRDefault="00F57570" w:rsidP="00F57570">
      <w:pPr>
        <w:rPr>
          <w:rFonts w:eastAsia="Arial"/>
          <w:b/>
          <w:sz w:val="28"/>
          <w:szCs w:val="28"/>
        </w:rPr>
      </w:pPr>
    </w:p>
    <w:p w14:paraId="0E57E194" w14:textId="77777777" w:rsidR="00F57570" w:rsidRDefault="00F57570" w:rsidP="00F57570">
      <w:pPr>
        <w:rPr>
          <w:rFonts w:eastAsia="Arial"/>
          <w:b/>
          <w:sz w:val="24"/>
          <w:szCs w:val="24"/>
        </w:rPr>
      </w:pPr>
      <w:r w:rsidRPr="0628D293">
        <w:rPr>
          <w:rFonts w:eastAsia="Arial"/>
          <w:b/>
          <w:sz w:val="24"/>
          <w:szCs w:val="24"/>
        </w:rPr>
        <w:t>Krav i KAPITEL II KRAV PÅ KONSTRUKTION OCH TILLVERKNING som inte uppfylls:</w:t>
      </w:r>
    </w:p>
    <w:tbl>
      <w:tblPr>
        <w:tblStyle w:val="Tabellrutnt"/>
        <w:tblW w:w="0" w:type="auto"/>
        <w:tblInd w:w="38" w:type="dxa"/>
        <w:tblLook w:val="04A0" w:firstRow="1" w:lastRow="0" w:firstColumn="1" w:lastColumn="0" w:noHBand="0" w:noVBand="1"/>
      </w:tblPr>
      <w:tblGrid>
        <w:gridCol w:w="2005"/>
        <w:gridCol w:w="7017"/>
      </w:tblGrid>
      <w:tr w:rsidR="00F57570" w14:paraId="7DE15050" w14:textId="77777777">
        <w:tc>
          <w:tcPr>
            <w:tcW w:w="2197" w:type="dxa"/>
          </w:tcPr>
          <w:p w14:paraId="5C75B505" w14:textId="77777777" w:rsidR="00F57570" w:rsidRDefault="00F57570">
            <w:pPr>
              <w:rPr>
                <w:rFonts w:eastAsia="Arial"/>
                <w:b/>
                <w:sz w:val="24"/>
                <w:szCs w:val="24"/>
              </w:rPr>
            </w:pPr>
            <w:r w:rsidRPr="0628D293">
              <w:rPr>
                <w:rFonts w:eastAsia="Arial"/>
                <w:b/>
                <w:sz w:val="24"/>
                <w:szCs w:val="24"/>
              </w:rPr>
              <w:t>Nummer på krav som inte uppfylls:</w:t>
            </w:r>
          </w:p>
        </w:tc>
        <w:tc>
          <w:tcPr>
            <w:tcW w:w="8409" w:type="dxa"/>
          </w:tcPr>
          <w:p w14:paraId="2AAE5AE2" w14:textId="77777777" w:rsidR="00F57570" w:rsidRDefault="00F57570">
            <w:pPr>
              <w:rPr>
                <w:rFonts w:eastAsia="Arial"/>
                <w:b/>
                <w:sz w:val="24"/>
                <w:szCs w:val="24"/>
              </w:rPr>
            </w:pPr>
            <w:r w:rsidRPr="0628D293">
              <w:rPr>
                <w:rFonts w:eastAsia="Arial"/>
                <w:b/>
                <w:sz w:val="24"/>
                <w:szCs w:val="24"/>
              </w:rPr>
              <w:t>Beskriv hur och hur det hanteras:</w:t>
            </w:r>
          </w:p>
        </w:tc>
      </w:tr>
      <w:tr w:rsidR="00F57570" w14:paraId="1C086FF7" w14:textId="77777777">
        <w:tc>
          <w:tcPr>
            <w:tcW w:w="2197" w:type="dxa"/>
          </w:tcPr>
          <w:p w14:paraId="47D30074" w14:textId="77777777" w:rsidR="00F57570" w:rsidRDefault="00F57570">
            <w:pPr>
              <w:rPr>
                <w:rFonts w:eastAsia="Arial"/>
                <w:b/>
                <w:sz w:val="24"/>
                <w:szCs w:val="24"/>
              </w:rPr>
            </w:pPr>
          </w:p>
        </w:tc>
        <w:tc>
          <w:tcPr>
            <w:tcW w:w="8409" w:type="dxa"/>
          </w:tcPr>
          <w:p w14:paraId="04C5317E" w14:textId="77777777" w:rsidR="00F57570" w:rsidRDefault="00F57570">
            <w:pPr>
              <w:rPr>
                <w:rFonts w:eastAsia="Arial"/>
                <w:b/>
                <w:sz w:val="24"/>
                <w:szCs w:val="24"/>
              </w:rPr>
            </w:pPr>
          </w:p>
        </w:tc>
      </w:tr>
      <w:tr w:rsidR="00F57570" w14:paraId="45667BF5" w14:textId="77777777">
        <w:tc>
          <w:tcPr>
            <w:tcW w:w="2197" w:type="dxa"/>
          </w:tcPr>
          <w:p w14:paraId="0ABC0B42" w14:textId="77777777" w:rsidR="00F57570" w:rsidRDefault="00F57570">
            <w:pPr>
              <w:rPr>
                <w:rFonts w:eastAsia="Arial"/>
                <w:b/>
                <w:sz w:val="24"/>
                <w:szCs w:val="24"/>
              </w:rPr>
            </w:pPr>
          </w:p>
        </w:tc>
        <w:tc>
          <w:tcPr>
            <w:tcW w:w="8409" w:type="dxa"/>
          </w:tcPr>
          <w:p w14:paraId="6B08A31D" w14:textId="77777777" w:rsidR="00F57570" w:rsidRDefault="00F57570">
            <w:pPr>
              <w:rPr>
                <w:rFonts w:eastAsia="Arial"/>
                <w:b/>
                <w:sz w:val="24"/>
                <w:szCs w:val="24"/>
              </w:rPr>
            </w:pPr>
          </w:p>
        </w:tc>
      </w:tr>
      <w:tr w:rsidR="00F57570" w14:paraId="2DD466A7" w14:textId="77777777">
        <w:tc>
          <w:tcPr>
            <w:tcW w:w="2197" w:type="dxa"/>
          </w:tcPr>
          <w:p w14:paraId="07AE398D" w14:textId="77777777" w:rsidR="00F57570" w:rsidRDefault="00F57570">
            <w:pPr>
              <w:rPr>
                <w:rFonts w:eastAsia="Arial"/>
                <w:b/>
                <w:sz w:val="24"/>
                <w:szCs w:val="24"/>
              </w:rPr>
            </w:pPr>
          </w:p>
        </w:tc>
        <w:tc>
          <w:tcPr>
            <w:tcW w:w="8409" w:type="dxa"/>
          </w:tcPr>
          <w:p w14:paraId="41E29E01" w14:textId="77777777" w:rsidR="00F57570" w:rsidRDefault="00F57570">
            <w:pPr>
              <w:rPr>
                <w:rFonts w:eastAsia="Arial"/>
                <w:b/>
                <w:sz w:val="24"/>
                <w:szCs w:val="24"/>
              </w:rPr>
            </w:pPr>
          </w:p>
        </w:tc>
      </w:tr>
    </w:tbl>
    <w:p w14:paraId="4872E9C9" w14:textId="77777777" w:rsidR="00F57570" w:rsidRDefault="00F57570" w:rsidP="00F57570">
      <w:pPr>
        <w:rPr>
          <w:rFonts w:eastAsia="Arial"/>
          <w:b/>
          <w:sz w:val="28"/>
          <w:szCs w:val="28"/>
        </w:rPr>
      </w:pPr>
    </w:p>
    <w:p w14:paraId="7B7FAB0B" w14:textId="77777777" w:rsidR="00F57570" w:rsidRPr="00291B4F" w:rsidRDefault="00F57570" w:rsidP="00F57570">
      <w:pPr>
        <w:rPr>
          <w:rFonts w:eastAsia="Arial"/>
          <w:b/>
          <w:sz w:val="24"/>
          <w:szCs w:val="24"/>
        </w:rPr>
      </w:pPr>
      <w:r w:rsidRPr="0628D293">
        <w:rPr>
          <w:rFonts w:eastAsia="Arial"/>
          <w:b/>
          <w:sz w:val="24"/>
          <w:szCs w:val="24"/>
        </w:rPr>
        <w:br w:type="page"/>
      </w:r>
      <w:r w:rsidRPr="0628D293">
        <w:rPr>
          <w:rFonts w:eastAsia="Arial"/>
          <w:b/>
          <w:sz w:val="24"/>
          <w:szCs w:val="24"/>
        </w:rPr>
        <w:lastRenderedPageBreak/>
        <w:t>KAPITEL III</w:t>
      </w:r>
    </w:p>
    <w:p w14:paraId="6BD1BBD4" w14:textId="77777777" w:rsidR="00F57570" w:rsidRPr="00291B4F" w:rsidRDefault="00F57570" w:rsidP="00F57570">
      <w:pPr>
        <w:rPr>
          <w:rFonts w:eastAsia="Arial"/>
          <w:b/>
          <w:sz w:val="24"/>
          <w:szCs w:val="24"/>
        </w:rPr>
      </w:pPr>
      <w:r w:rsidRPr="0628D293">
        <w:rPr>
          <w:rFonts w:eastAsia="Arial"/>
          <w:b/>
          <w:sz w:val="24"/>
          <w:szCs w:val="24"/>
        </w:rPr>
        <w:t>KRAV AVSEENDE DEN INFORMATION SOM LÄMNAS TILLSAMMANS MED PRODUKTEN</w:t>
      </w:r>
    </w:p>
    <w:p w14:paraId="681FB783" w14:textId="77777777" w:rsidR="00F57570" w:rsidRDefault="00F57570" w:rsidP="00F57570">
      <w:pPr>
        <w:rPr>
          <w:rFonts w:eastAsia="Arial"/>
          <w:i/>
          <w:sz w:val="24"/>
          <w:szCs w:val="24"/>
        </w:rPr>
      </w:pPr>
    </w:p>
    <w:p w14:paraId="23D01467" w14:textId="77777777" w:rsidR="00F57570" w:rsidRDefault="00F57570" w:rsidP="00F57570">
      <w:pPr>
        <w:rPr>
          <w:rFonts w:eastAsia="Arial"/>
          <w:i/>
          <w:sz w:val="24"/>
          <w:szCs w:val="24"/>
        </w:rPr>
      </w:pPr>
      <w:r w:rsidRPr="0628D293">
        <w:rPr>
          <w:rFonts w:eastAsia="Arial"/>
          <w:i/>
          <w:sz w:val="24"/>
          <w:szCs w:val="24"/>
        </w:rPr>
        <w:t>Krav som inte uppfylls ska beskrivas under rubrik Krav i KAPITEL III KRAV AVSEENDE DEN INFORMATION SOM LÄMNAS TILLSAMMANS MED PRODUKTEN som inte uppfylls.</w:t>
      </w:r>
    </w:p>
    <w:p w14:paraId="00AB77E8" w14:textId="77777777" w:rsidR="00F57570" w:rsidRDefault="00F57570" w:rsidP="00F57570">
      <w:pPr>
        <w:rPr>
          <w:rFonts w:eastAsia="Arial"/>
          <w:i/>
          <w:sz w:val="24"/>
          <w:szCs w:val="24"/>
        </w:rPr>
      </w:pPr>
    </w:p>
    <w:p w14:paraId="6DAA4CDB" w14:textId="77777777" w:rsidR="00F57570" w:rsidRDefault="00F57570" w:rsidP="00F57570">
      <w:pPr>
        <w:autoSpaceDE w:val="0"/>
        <w:autoSpaceDN w:val="0"/>
        <w:adjustRightInd w:val="0"/>
        <w:rPr>
          <w:rFonts w:eastAsia="Arial"/>
          <w:sz w:val="24"/>
          <w:szCs w:val="24"/>
        </w:rPr>
      </w:pPr>
      <w:r w:rsidRPr="0628D293">
        <w:rPr>
          <w:rFonts w:eastAsia="Arial"/>
          <w:sz w:val="24"/>
          <w:szCs w:val="24"/>
        </w:rPr>
        <w:t>23 Märkning och bruksanvisning</w:t>
      </w:r>
    </w:p>
    <w:p w14:paraId="39534F91" w14:textId="77777777" w:rsidR="00F57570" w:rsidRDefault="00F57570" w:rsidP="00F57570">
      <w:pPr>
        <w:autoSpaceDE w:val="0"/>
        <w:autoSpaceDN w:val="0"/>
        <w:adjustRightInd w:val="0"/>
        <w:rPr>
          <w:rFonts w:eastAsia="Arial"/>
          <w:sz w:val="24"/>
          <w:szCs w:val="24"/>
        </w:rPr>
      </w:pPr>
    </w:p>
    <w:p w14:paraId="4C2037A1" w14:textId="77777777" w:rsidR="00F57570" w:rsidRDefault="00F57570" w:rsidP="00F57570">
      <w:pPr>
        <w:autoSpaceDE w:val="0"/>
        <w:autoSpaceDN w:val="0"/>
        <w:adjustRightInd w:val="0"/>
        <w:rPr>
          <w:rFonts w:eastAsia="Arial"/>
          <w:sz w:val="24"/>
          <w:szCs w:val="24"/>
        </w:rPr>
      </w:pPr>
      <w:r w:rsidRPr="0628D293">
        <w:rPr>
          <w:rFonts w:eastAsia="Arial"/>
          <w:sz w:val="24"/>
          <w:szCs w:val="24"/>
        </w:rPr>
        <w:t xml:space="preserve">23.1 Allmänna krav avseende informationen från tillverkaren </w:t>
      </w:r>
    </w:p>
    <w:p w14:paraId="0B03000C" w14:textId="77777777" w:rsidR="00F57570" w:rsidRPr="00CF5384" w:rsidRDefault="00F57570" w:rsidP="00F57570">
      <w:pPr>
        <w:autoSpaceDE w:val="0"/>
        <w:autoSpaceDN w:val="0"/>
        <w:adjustRightInd w:val="0"/>
        <w:rPr>
          <w:rFonts w:eastAsia="Arial"/>
          <w:sz w:val="24"/>
          <w:szCs w:val="24"/>
        </w:rPr>
      </w:pPr>
      <w:r w:rsidRPr="0628D293">
        <w:rPr>
          <w:rFonts w:eastAsia="Arial"/>
          <w:sz w:val="24"/>
          <w:szCs w:val="24"/>
        </w:rPr>
        <w:t>Varje produkt ska åtföljas av den information som behövs för att identifiera produkten och dess tillverkare, och av information om säkerhet och prestanda som är relevant för användaren eller någon annan person, beroende på vad som är lämpligt. Denna information får finnas på själva produkten, på förpackningen eller i bruksanvisningen och ska, om tillverkaren har en webbplats, göras tillgänglig och hållas uppdaterad på denna webbplats, med beaktande av följande:</w:t>
      </w:r>
    </w:p>
    <w:tbl>
      <w:tblPr>
        <w:tblStyle w:val="Tabellrutnt"/>
        <w:tblW w:w="0" w:type="auto"/>
        <w:tblInd w:w="38" w:type="dxa"/>
        <w:tblLook w:val="04A0" w:firstRow="1" w:lastRow="0" w:firstColumn="1" w:lastColumn="0" w:noHBand="0" w:noVBand="1"/>
      </w:tblPr>
      <w:tblGrid>
        <w:gridCol w:w="6694"/>
        <w:gridCol w:w="1163"/>
        <w:gridCol w:w="1165"/>
      </w:tblGrid>
      <w:tr w:rsidR="00F57570" w14:paraId="36CBB21E" w14:textId="77777777">
        <w:tc>
          <w:tcPr>
            <w:tcW w:w="8303" w:type="dxa"/>
          </w:tcPr>
          <w:p w14:paraId="0D2576B3" w14:textId="77777777" w:rsidR="00F57570" w:rsidRDefault="00F57570">
            <w:pPr>
              <w:rPr>
                <w:rFonts w:eastAsia="Arial"/>
                <w:b/>
                <w:sz w:val="24"/>
                <w:szCs w:val="24"/>
              </w:rPr>
            </w:pPr>
            <w:r w:rsidRPr="0628D293">
              <w:rPr>
                <w:rFonts w:eastAsia="Arial"/>
                <w:b/>
                <w:sz w:val="24"/>
                <w:szCs w:val="24"/>
              </w:rPr>
              <w:t>Krav</w:t>
            </w:r>
          </w:p>
        </w:tc>
        <w:tc>
          <w:tcPr>
            <w:tcW w:w="1163" w:type="dxa"/>
          </w:tcPr>
          <w:p w14:paraId="71475630" w14:textId="77777777" w:rsidR="00F57570" w:rsidRDefault="00F57570">
            <w:pPr>
              <w:rPr>
                <w:rFonts w:eastAsia="Arial"/>
                <w:b/>
                <w:sz w:val="24"/>
                <w:szCs w:val="24"/>
              </w:rPr>
            </w:pPr>
            <w:r w:rsidRPr="0628D293">
              <w:rPr>
                <w:rFonts w:eastAsia="Arial"/>
                <w:b/>
                <w:sz w:val="24"/>
                <w:szCs w:val="24"/>
              </w:rPr>
              <w:t>Uppfylls ja/nej</w:t>
            </w:r>
          </w:p>
        </w:tc>
        <w:tc>
          <w:tcPr>
            <w:tcW w:w="1178" w:type="dxa"/>
          </w:tcPr>
          <w:p w14:paraId="58C2733C" w14:textId="77777777" w:rsidR="00F57570" w:rsidRDefault="00F57570">
            <w:pPr>
              <w:rPr>
                <w:rFonts w:eastAsia="Arial"/>
                <w:b/>
                <w:sz w:val="24"/>
                <w:szCs w:val="24"/>
              </w:rPr>
            </w:pPr>
            <w:r w:rsidRPr="0628D293">
              <w:rPr>
                <w:rFonts w:eastAsia="Arial"/>
                <w:b/>
                <w:sz w:val="24"/>
                <w:szCs w:val="24"/>
              </w:rPr>
              <w:t>Inte relevant</w:t>
            </w:r>
          </w:p>
        </w:tc>
      </w:tr>
      <w:tr w:rsidR="00F57570" w:rsidRPr="00CF5384" w14:paraId="729F22B5" w14:textId="77777777">
        <w:tc>
          <w:tcPr>
            <w:tcW w:w="8303" w:type="dxa"/>
          </w:tcPr>
          <w:p w14:paraId="3F7D0343" w14:textId="77777777" w:rsidR="00F57570" w:rsidRPr="00CF5384" w:rsidRDefault="00F57570">
            <w:pPr>
              <w:autoSpaceDE w:val="0"/>
              <w:autoSpaceDN w:val="0"/>
              <w:adjustRightInd w:val="0"/>
              <w:rPr>
                <w:rFonts w:eastAsia="Arial"/>
                <w:sz w:val="24"/>
                <w:szCs w:val="24"/>
              </w:rPr>
            </w:pPr>
            <w:r w:rsidRPr="0628D293">
              <w:rPr>
                <w:rFonts w:eastAsia="Arial"/>
                <w:sz w:val="24"/>
                <w:szCs w:val="24"/>
              </w:rPr>
              <w:t xml:space="preserve">a) Medium, format, innehåll, </w:t>
            </w:r>
            <w:proofErr w:type="spellStart"/>
            <w:r w:rsidRPr="0628D293">
              <w:rPr>
                <w:rFonts w:eastAsia="Arial"/>
                <w:sz w:val="24"/>
                <w:szCs w:val="24"/>
              </w:rPr>
              <w:t>läslighet</w:t>
            </w:r>
            <w:proofErr w:type="spellEnd"/>
            <w:r w:rsidRPr="0628D293">
              <w:rPr>
                <w:rFonts w:eastAsia="Arial"/>
                <w:sz w:val="24"/>
                <w:szCs w:val="24"/>
              </w:rPr>
              <w:t xml:space="preserve"> och placering när det gäller märkningen och bruksanvisningen ska vara lämpliga för den specifika produkten, dess avsedda ändamål och den avsedda användarens tekniska kunskap, erfarenhet och utbildning eller träning. Bruksanvisningen ska särskilt vara skriven på ett sätt som lätt kan förstås av den avsedda användaren, och i förekommande fall kompletteras med ritningar och scheman.</w:t>
            </w:r>
          </w:p>
        </w:tc>
        <w:tc>
          <w:tcPr>
            <w:tcW w:w="1163" w:type="dxa"/>
          </w:tcPr>
          <w:p w14:paraId="39F2FD6D" w14:textId="77777777" w:rsidR="00F57570" w:rsidRPr="00CF5384" w:rsidRDefault="00F57570">
            <w:pPr>
              <w:rPr>
                <w:rFonts w:eastAsia="Arial"/>
                <w:sz w:val="24"/>
                <w:szCs w:val="24"/>
              </w:rPr>
            </w:pPr>
          </w:p>
        </w:tc>
        <w:tc>
          <w:tcPr>
            <w:tcW w:w="1178" w:type="dxa"/>
          </w:tcPr>
          <w:p w14:paraId="39F12181" w14:textId="77777777" w:rsidR="00F57570" w:rsidRPr="00CF5384" w:rsidRDefault="00F57570">
            <w:pPr>
              <w:rPr>
                <w:rFonts w:eastAsia="Arial"/>
                <w:sz w:val="24"/>
                <w:szCs w:val="24"/>
              </w:rPr>
            </w:pPr>
          </w:p>
        </w:tc>
      </w:tr>
      <w:tr w:rsidR="00F57570" w:rsidRPr="00CF5384" w14:paraId="30844827" w14:textId="77777777">
        <w:tc>
          <w:tcPr>
            <w:tcW w:w="8303" w:type="dxa"/>
          </w:tcPr>
          <w:p w14:paraId="5E037994" w14:textId="77777777" w:rsidR="00F57570" w:rsidRPr="00CF5384" w:rsidRDefault="00F57570">
            <w:pPr>
              <w:autoSpaceDE w:val="0"/>
              <w:autoSpaceDN w:val="0"/>
              <w:adjustRightInd w:val="0"/>
              <w:rPr>
                <w:rFonts w:eastAsia="Arial"/>
                <w:sz w:val="24"/>
                <w:szCs w:val="24"/>
              </w:rPr>
            </w:pPr>
            <w:r w:rsidRPr="0628D293">
              <w:rPr>
                <w:rFonts w:eastAsia="Arial"/>
                <w:sz w:val="24"/>
                <w:szCs w:val="24"/>
              </w:rPr>
              <w:t>b) Den information som märkningen måste innehålla ska finnas på själva produkten. Om detta inte är praktiskt genomförbart eller lämpligt får informationen finnas på varje enhets förpackning och/eller på förpackningen till flera produkter.</w:t>
            </w:r>
          </w:p>
        </w:tc>
        <w:tc>
          <w:tcPr>
            <w:tcW w:w="1163" w:type="dxa"/>
          </w:tcPr>
          <w:p w14:paraId="465C1E79" w14:textId="77777777" w:rsidR="00F57570" w:rsidRPr="00CF5384" w:rsidRDefault="00F57570">
            <w:pPr>
              <w:rPr>
                <w:rFonts w:eastAsia="Arial"/>
                <w:sz w:val="24"/>
                <w:szCs w:val="24"/>
              </w:rPr>
            </w:pPr>
          </w:p>
        </w:tc>
        <w:tc>
          <w:tcPr>
            <w:tcW w:w="1178" w:type="dxa"/>
          </w:tcPr>
          <w:p w14:paraId="5709DD86" w14:textId="77777777" w:rsidR="00F57570" w:rsidRPr="00CF5384" w:rsidRDefault="00F57570">
            <w:pPr>
              <w:rPr>
                <w:rFonts w:eastAsia="Arial"/>
                <w:sz w:val="24"/>
                <w:szCs w:val="24"/>
              </w:rPr>
            </w:pPr>
          </w:p>
        </w:tc>
      </w:tr>
      <w:tr w:rsidR="00F57570" w:rsidRPr="00CF5384" w14:paraId="5936E932" w14:textId="77777777">
        <w:tc>
          <w:tcPr>
            <w:tcW w:w="8303" w:type="dxa"/>
          </w:tcPr>
          <w:p w14:paraId="5DD0DE47" w14:textId="77777777" w:rsidR="00F57570" w:rsidRPr="00CF5384" w:rsidRDefault="00F57570">
            <w:pPr>
              <w:autoSpaceDE w:val="0"/>
              <w:autoSpaceDN w:val="0"/>
              <w:adjustRightInd w:val="0"/>
              <w:rPr>
                <w:rFonts w:eastAsia="Arial"/>
                <w:sz w:val="24"/>
                <w:szCs w:val="24"/>
              </w:rPr>
            </w:pPr>
            <w:r w:rsidRPr="0628D293">
              <w:rPr>
                <w:rFonts w:eastAsia="Arial"/>
                <w:sz w:val="24"/>
                <w:szCs w:val="24"/>
              </w:rPr>
              <w:t xml:space="preserve">c) Märkningen ska ha ett mänskligt läsbart format och får kompletteras med maskinläsbar information, </w:t>
            </w:r>
            <w:proofErr w:type="gramStart"/>
            <w:r w:rsidRPr="0628D293">
              <w:rPr>
                <w:rFonts w:eastAsia="Arial"/>
                <w:sz w:val="24"/>
                <w:szCs w:val="24"/>
              </w:rPr>
              <w:t>t.ex.</w:t>
            </w:r>
            <w:proofErr w:type="gramEnd"/>
            <w:r w:rsidRPr="0628D293">
              <w:rPr>
                <w:rFonts w:eastAsia="Arial"/>
                <w:sz w:val="24"/>
                <w:szCs w:val="24"/>
              </w:rPr>
              <w:t xml:space="preserve"> radiofrekvensidentifiering (RFID) eller streckkoder.</w:t>
            </w:r>
          </w:p>
        </w:tc>
        <w:tc>
          <w:tcPr>
            <w:tcW w:w="1163" w:type="dxa"/>
          </w:tcPr>
          <w:p w14:paraId="30EC2907" w14:textId="77777777" w:rsidR="00F57570" w:rsidRPr="00CF5384" w:rsidRDefault="00F57570">
            <w:pPr>
              <w:rPr>
                <w:rFonts w:eastAsia="Arial"/>
                <w:sz w:val="24"/>
                <w:szCs w:val="24"/>
              </w:rPr>
            </w:pPr>
          </w:p>
        </w:tc>
        <w:tc>
          <w:tcPr>
            <w:tcW w:w="1178" w:type="dxa"/>
          </w:tcPr>
          <w:p w14:paraId="6EEEC636" w14:textId="77777777" w:rsidR="00F57570" w:rsidRPr="00CF5384" w:rsidRDefault="00F57570">
            <w:pPr>
              <w:rPr>
                <w:rFonts w:eastAsia="Arial"/>
                <w:sz w:val="24"/>
                <w:szCs w:val="24"/>
              </w:rPr>
            </w:pPr>
          </w:p>
        </w:tc>
      </w:tr>
      <w:tr w:rsidR="00F57570" w:rsidRPr="00CF5384" w14:paraId="0C227E65" w14:textId="77777777">
        <w:tc>
          <w:tcPr>
            <w:tcW w:w="8303" w:type="dxa"/>
          </w:tcPr>
          <w:p w14:paraId="2A9D0C71" w14:textId="77777777" w:rsidR="00F57570" w:rsidRPr="00CF5384" w:rsidRDefault="00F57570">
            <w:pPr>
              <w:rPr>
                <w:rFonts w:eastAsia="Arial"/>
                <w:sz w:val="24"/>
                <w:szCs w:val="24"/>
              </w:rPr>
            </w:pPr>
            <w:r w:rsidRPr="0628D293">
              <w:rPr>
                <w:rFonts w:eastAsia="Arial"/>
                <w:sz w:val="24"/>
                <w:szCs w:val="24"/>
              </w:rPr>
              <w:t xml:space="preserve">d) Bruksanvisningen ska tillhandahållas tillsammans med produkten. Ett undantag gäller för produkter i klasserna I och </w:t>
            </w:r>
            <w:proofErr w:type="spellStart"/>
            <w:r w:rsidRPr="0628D293">
              <w:rPr>
                <w:rFonts w:eastAsia="Arial"/>
                <w:sz w:val="24"/>
                <w:szCs w:val="24"/>
              </w:rPr>
              <w:t>IIa</w:t>
            </w:r>
            <w:proofErr w:type="spellEnd"/>
            <w:r w:rsidRPr="0628D293">
              <w:rPr>
                <w:rFonts w:eastAsia="Arial"/>
                <w:sz w:val="24"/>
                <w:szCs w:val="24"/>
              </w:rPr>
              <w:t>, som inte behöver åtföljas av en bruksanvisning om de kan användas på ett säkert sätt även utan en sådan, såvida inte annat anges någon annanstans i detta avsnitt.</w:t>
            </w:r>
          </w:p>
        </w:tc>
        <w:tc>
          <w:tcPr>
            <w:tcW w:w="1163" w:type="dxa"/>
          </w:tcPr>
          <w:p w14:paraId="65F30664" w14:textId="77777777" w:rsidR="00F57570" w:rsidRPr="00CF5384" w:rsidRDefault="00F57570">
            <w:pPr>
              <w:rPr>
                <w:rFonts w:eastAsia="Arial"/>
                <w:sz w:val="24"/>
                <w:szCs w:val="24"/>
              </w:rPr>
            </w:pPr>
          </w:p>
        </w:tc>
        <w:tc>
          <w:tcPr>
            <w:tcW w:w="1178" w:type="dxa"/>
          </w:tcPr>
          <w:p w14:paraId="37492523" w14:textId="77777777" w:rsidR="00F57570" w:rsidRPr="00CF5384" w:rsidRDefault="00F57570">
            <w:pPr>
              <w:rPr>
                <w:rFonts w:eastAsia="Arial"/>
                <w:sz w:val="24"/>
                <w:szCs w:val="24"/>
              </w:rPr>
            </w:pPr>
          </w:p>
        </w:tc>
      </w:tr>
      <w:tr w:rsidR="00F57570" w14:paraId="5B0163A5" w14:textId="77777777">
        <w:tc>
          <w:tcPr>
            <w:tcW w:w="8303" w:type="dxa"/>
          </w:tcPr>
          <w:p w14:paraId="22579188" w14:textId="77777777" w:rsidR="00F57570" w:rsidRPr="003C6BC4" w:rsidRDefault="00F57570">
            <w:pPr>
              <w:rPr>
                <w:rFonts w:eastAsia="Arial"/>
                <w:sz w:val="24"/>
                <w:szCs w:val="24"/>
              </w:rPr>
            </w:pPr>
            <w:r w:rsidRPr="0628D293">
              <w:rPr>
                <w:rFonts w:eastAsia="Arial"/>
                <w:sz w:val="24"/>
                <w:szCs w:val="24"/>
              </w:rPr>
              <w:t xml:space="preserve">e) Om flera produkter levereras till en enda användare och/eller på en enda plats, får ett enda exemplar av bruksanvisningen tillhandahållas om köparen går med på det; köparen får dock alltid begära att fler exemplar tillhandahålls kostnadsfritt. </w:t>
            </w:r>
          </w:p>
        </w:tc>
        <w:tc>
          <w:tcPr>
            <w:tcW w:w="1163" w:type="dxa"/>
          </w:tcPr>
          <w:p w14:paraId="1476C1A9" w14:textId="77777777" w:rsidR="00F57570" w:rsidRDefault="00F57570">
            <w:pPr>
              <w:rPr>
                <w:rFonts w:eastAsia="Arial"/>
                <w:b/>
                <w:sz w:val="24"/>
                <w:szCs w:val="24"/>
              </w:rPr>
            </w:pPr>
          </w:p>
        </w:tc>
        <w:tc>
          <w:tcPr>
            <w:tcW w:w="1178" w:type="dxa"/>
          </w:tcPr>
          <w:p w14:paraId="2AF02D2A" w14:textId="77777777" w:rsidR="00F57570" w:rsidRDefault="00F57570">
            <w:pPr>
              <w:rPr>
                <w:rFonts w:eastAsia="Arial"/>
                <w:b/>
                <w:sz w:val="24"/>
                <w:szCs w:val="24"/>
              </w:rPr>
            </w:pPr>
          </w:p>
        </w:tc>
      </w:tr>
      <w:tr w:rsidR="00F57570" w14:paraId="0A1F56DB" w14:textId="77777777">
        <w:tc>
          <w:tcPr>
            <w:tcW w:w="8303" w:type="dxa"/>
          </w:tcPr>
          <w:p w14:paraId="5F58A468" w14:textId="77777777" w:rsidR="00F57570" w:rsidRDefault="00F57570">
            <w:pPr>
              <w:rPr>
                <w:rFonts w:eastAsia="Arial"/>
                <w:b/>
                <w:sz w:val="24"/>
                <w:szCs w:val="24"/>
              </w:rPr>
            </w:pPr>
            <w:r w:rsidRPr="0628D293">
              <w:rPr>
                <w:rFonts w:eastAsia="Arial"/>
                <w:sz w:val="24"/>
                <w:szCs w:val="24"/>
              </w:rPr>
              <w:t>f) Bruksanvisningen får tillhandahållas användaren i annat format än på papper (</w:t>
            </w:r>
            <w:proofErr w:type="gramStart"/>
            <w:r w:rsidRPr="0628D293">
              <w:rPr>
                <w:rFonts w:eastAsia="Arial"/>
                <w:sz w:val="24"/>
                <w:szCs w:val="24"/>
              </w:rPr>
              <w:t>t.ex.</w:t>
            </w:r>
            <w:proofErr w:type="gramEnd"/>
            <w:r w:rsidRPr="0628D293">
              <w:rPr>
                <w:rFonts w:eastAsia="Arial"/>
                <w:sz w:val="24"/>
                <w:szCs w:val="24"/>
              </w:rPr>
              <w:t xml:space="preserve"> i elektronisk form) i den utsträckning och endast på de villkor som anges i förordning </w:t>
            </w:r>
            <w:r w:rsidRPr="0628D293">
              <w:rPr>
                <w:rFonts w:eastAsia="Arial"/>
                <w:sz w:val="24"/>
                <w:szCs w:val="24"/>
              </w:rPr>
              <w:lastRenderedPageBreak/>
              <w:t>(EU) nr 207/2012 eller i senare genomförandebestämmelser som antagits i enlighet med den här förordningen.</w:t>
            </w:r>
          </w:p>
        </w:tc>
        <w:tc>
          <w:tcPr>
            <w:tcW w:w="1163" w:type="dxa"/>
          </w:tcPr>
          <w:p w14:paraId="66A80019" w14:textId="77777777" w:rsidR="00F57570" w:rsidRDefault="00F57570">
            <w:pPr>
              <w:rPr>
                <w:rFonts w:eastAsia="Arial"/>
                <w:b/>
                <w:sz w:val="24"/>
                <w:szCs w:val="24"/>
              </w:rPr>
            </w:pPr>
          </w:p>
        </w:tc>
        <w:tc>
          <w:tcPr>
            <w:tcW w:w="1178" w:type="dxa"/>
          </w:tcPr>
          <w:p w14:paraId="5618A283" w14:textId="77777777" w:rsidR="00F57570" w:rsidRDefault="00F57570">
            <w:pPr>
              <w:rPr>
                <w:rFonts w:eastAsia="Arial"/>
                <w:b/>
                <w:sz w:val="24"/>
                <w:szCs w:val="24"/>
              </w:rPr>
            </w:pPr>
          </w:p>
        </w:tc>
      </w:tr>
      <w:tr w:rsidR="00F57570" w14:paraId="31F84B97" w14:textId="77777777">
        <w:tc>
          <w:tcPr>
            <w:tcW w:w="8303" w:type="dxa"/>
          </w:tcPr>
          <w:p w14:paraId="6F53CC2C" w14:textId="77777777" w:rsidR="00F57570" w:rsidRPr="003C6BC4" w:rsidRDefault="00F57570">
            <w:pPr>
              <w:rPr>
                <w:rFonts w:eastAsia="Arial"/>
                <w:sz w:val="24"/>
                <w:szCs w:val="24"/>
              </w:rPr>
            </w:pPr>
            <w:r w:rsidRPr="0628D293">
              <w:rPr>
                <w:rFonts w:eastAsia="Arial"/>
                <w:sz w:val="24"/>
                <w:szCs w:val="24"/>
              </w:rPr>
              <w:t xml:space="preserve">g) Kvarvarande risker som användaren och/eller någon annan person måste informeras om ska anges i form av begränsningar, kontraindikationer, försiktighetsåtgärder eller varningar i den information som tillverkaren tillhandahåller. </w:t>
            </w:r>
          </w:p>
        </w:tc>
        <w:tc>
          <w:tcPr>
            <w:tcW w:w="1163" w:type="dxa"/>
          </w:tcPr>
          <w:p w14:paraId="7CCCB229" w14:textId="77777777" w:rsidR="00F57570" w:rsidRDefault="00F57570">
            <w:pPr>
              <w:rPr>
                <w:rFonts w:eastAsia="Arial"/>
                <w:b/>
                <w:sz w:val="24"/>
                <w:szCs w:val="24"/>
              </w:rPr>
            </w:pPr>
          </w:p>
        </w:tc>
        <w:tc>
          <w:tcPr>
            <w:tcW w:w="1178" w:type="dxa"/>
          </w:tcPr>
          <w:p w14:paraId="53DBCA9A" w14:textId="77777777" w:rsidR="00F57570" w:rsidRDefault="00F57570">
            <w:pPr>
              <w:rPr>
                <w:rFonts w:eastAsia="Arial"/>
                <w:b/>
                <w:sz w:val="24"/>
                <w:szCs w:val="24"/>
              </w:rPr>
            </w:pPr>
          </w:p>
        </w:tc>
      </w:tr>
      <w:tr w:rsidR="00F57570" w14:paraId="16983422" w14:textId="77777777">
        <w:tc>
          <w:tcPr>
            <w:tcW w:w="8303" w:type="dxa"/>
          </w:tcPr>
          <w:p w14:paraId="1D78AAF0" w14:textId="77777777" w:rsidR="00F57570" w:rsidRDefault="00F57570">
            <w:pPr>
              <w:rPr>
                <w:rFonts w:eastAsia="Arial"/>
                <w:b/>
                <w:sz w:val="24"/>
                <w:szCs w:val="24"/>
              </w:rPr>
            </w:pPr>
            <w:r w:rsidRPr="0628D293">
              <w:rPr>
                <w:rFonts w:eastAsia="Arial"/>
                <w:sz w:val="24"/>
                <w:szCs w:val="24"/>
              </w:rPr>
              <w:t>h) När det är lämpligt ska de upplysningar som tillverkaren lämnar anges i form av internationellt vedertagna symboler. Varje symbol eller färg som används för identifiering ska överensstämma med de harmoniserade standarderna eller gemensamma specifikationerna. Inom områden för vilka inga harmoniserade standarder eller gemensamma specifikationer har fastställts ska symbolerna och färgerna beskrivas i dokumentationen som medföljer produkten.</w:t>
            </w:r>
          </w:p>
        </w:tc>
        <w:tc>
          <w:tcPr>
            <w:tcW w:w="1163" w:type="dxa"/>
          </w:tcPr>
          <w:p w14:paraId="39426CD0" w14:textId="77777777" w:rsidR="00F57570" w:rsidRDefault="00F57570">
            <w:pPr>
              <w:rPr>
                <w:rFonts w:eastAsia="Arial"/>
                <w:b/>
                <w:sz w:val="24"/>
                <w:szCs w:val="24"/>
              </w:rPr>
            </w:pPr>
          </w:p>
        </w:tc>
        <w:tc>
          <w:tcPr>
            <w:tcW w:w="1178" w:type="dxa"/>
          </w:tcPr>
          <w:p w14:paraId="4455472C" w14:textId="77777777" w:rsidR="00F57570" w:rsidRDefault="00F57570">
            <w:pPr>
              <w:rPr>
                <w:rFonts w:eastAsia="Arial"/>
                <w:b/>
                <w:sz w:val="24"/>
                <w:szCs w:val="24"/>
              </w:rPr>
            </w:pPr>
          </w:p>
        </w:tc>
      </w:tr>
    </w:tbl>
    <w:p w14:paraId="6814CB53" w14:textId="77777777" w:rsidR="00F57570" w:rsidRDefault="00F57570" w:rsidP="00F57570">
      <w:pPr>
        <w:rPr>
          <w:rFonts w:eastAsia="Arial"/>
          <w:b/>
          <w:sz w:val="24"/>
          <w:szCs w:val="24"/>
        </w:rPr>
      </w:pPr>
    </w:p>
    <w:p w14:paraId="00C91A3B" w14:textId="77777777" w:rsidR="00F57570" w:rsidRPr="003C6BC4" w:rsidRDefault="00F57570" w:rsidP="00F57570">
      <w:pPr>
        <w:rPr>
          <w:rFonts w:eastAsia="Arial"/>
          <w:sz w:val="24"/>
          <w:szCs w:val="24"/>
        </w:rPr>
      </w:pPr>
      <w:r w:rsidRPr="0628D293">
        <w:rPr>
          <w:rFonts w:eastAsia="Arial"/>
          <w:sz w:val="24"/>
          <w:szCs w:val="24"/>
        </w:rPr>
        <w:t xml:space="preserve">23.2 Information i märkningen </w:t>
      </w:r>
    </w:p>
    <w:p w14:paraId="3DFFEC33" w14:textId="77777777" w:rsidR="00F57570" w:rsidRPr="000B4CE9" w:rsidRDefault="00F57570" w:rsidP="00F57570">
      <w:pPr>
        <w:rPr>
          <w:rFonts w:eastAsia="Arial"/>
          <w:sz w:val="24"/>
          <w:szCs w:val="24"/>
        </w:rPr>
      </w:pPr>
      <w:r w:rsidRPr="0628D293">
        <w:rPr>
          <w:rFonts w:eastAsia="Arial"/>
          <w:sz w:val="24"/>
          <w:szCs w:val="24"/>
        </w:rPr>
        <w:t xml:space="preserve">Märkningen ska innehålla samtliga följande uppgifter: </w:t>
      </w:r>
    </w:p>
    <w:tbl>
      <w:tblPr>
        <w:tblStyle w:val="Tabellrutnt"/>
        <w:tblW w:w="0" w:type="auto"/>
        <w:tblInd w:w="38" w:type="dxa"/>
        <w:tblLook w:val="04A0" w:firstRow="1" w:lastRow="0" w:firstColumn="1" w:lastColumn="0" w:noHBand="0" w:noVBand="1"/>
      </w:tblPr>
      <w:tblGrid>
        <w:gridCol w:w="6692"/>
        <w:gridCol w:w="1163"/>
        <w:gridCol w:w="1167"/>
      </w:tblGrid>
      <w:tr w:rsidR="00F57570" w14:paraId="48AD35E8" w14:textId="77777777">
        <w:tc>
          <w:tcPr>
            <w:tcW w:w="8303" w:type="dxa"/>
          </w:tcPr>
          <w:p w14:paraId="1E154529" w14:textId="77777777" w:rsidR="00F57570" w:rsidRDefault="00F57570">
            <w:pPr>
              <w:rPr>
                <w:rFonts w:eastAsia="Arial"/>
                <w:b/>
                <w:sz w:val="24"/>
                <w:szCs w:val="24"/>
              </w:rPr>
            </w:pPr>
            <w:r w:rsidRPr="0628D293">
              <w:rPr>
                <w:rFonts w:eastAsia="Arial"/>
                <w:b/>
                <w:sz w:val="24"/>
                <w:szCs w:val="24"/>
              </w:rPr>
              <w:t>Krav</w:t>
            </w:r>
          </w:p>
        </w:tc>
        <w:tc>
          <w:tcPr>
            <w:tcW w:w="1163" w:type="dxa"/>
          </w:tcPr>
          <w:p w14:paraId="310AF2AA" w14:textId="77777777" w:rsidR="00F57570" w:rsidRDefault="00F57570">
            <w:pPr>
              <w:rPr>
                <w:rFonts w:eastAsia="Arial"/>
                <w:b/>
                <w:sz w:val="24"/>
                <w:szCs w:val="24"/>
              </w:rPr>
            </w:pPr>
            <w:r w:rsidRPr="0628D293">
              <w:rPr>
                <w:rFonts w:eastAsia="Arial"/>
                <w:b/>
                <w:sz w:val="24"/>
                <w:szCs w:val="24"/>
              </w:rPr>
              <w:t>Uppfylls ja/nej</w:t>
            </w:r>
          </w:p>
        </w:tc>
        <w:tc>
          <w:tcPr>
            <w:tcW w:w="1178" w:type="dxa"/>
          </w:tcPr>
          <w:p w14:paraId="0C0C2327" w14:textId="77777777" w:rsidR="00F57570" w:rsidRDefault="00F57570">
            <w:pPr>
              <w:rPr>
                <w:rFonts w:eastAsia="Arial"/>
                <w:b/>
                <w:sz w:val="24"/>
                <w:szCs w:val="24"/>
              </w:rPr>
            </w:pPr>
            <w:r w:rsidRPr="0628D293">
              <w:rPr>
                <w:rFonts w:eastAsia="Arial"/>
                <w:b/>
                <w:sz w:val="24"/>
                <w:szCs w:val="24"/>
              </w:rPr>
              <w:t>Inte relevant</w:t>
            </w:r>
          </w:p>
        </w:tc>
      </w:tr>
      <w:tr w:rsidR="00F57570" w14:paraId="63E915AC" w14:textId="77777777">
        <w:tc>
          <w:tcPr>
            <w:tcW w:w="8303" w:type="dxa"/>
          </w:tcPr>
          <w:p w14:paraId="37F9DB99" w14:textId="77777777" w:rsidR="00F57570" w:rsidRPr="000B4CE9" w:rsidRDefault="00F57570">
            <w:pPr>
              <w:rPr>
                <w:rFonts w:eastAsia="Arial"/>
                <w:sz w:val="24"/>
                <w:szCs w:val="24"/>
              </w:rPr>
            </w:pPr>
            <w:r w:rsidRPr="0628D293">
              <w:rPr>
                <w:rFonts w:eastAsia="Arial"/>
                <w:sz w:val="24"/>
                <w:szCs w:val="24"/>
              </w:rPr>
              <w:t xml:space="preserve">a) Produktens namn eller handelsnamn. </w:t>
            </w:r>
          </w:p>
        </w:tc>
        <w:tc>
          <w:tcPr>
            <w:tcW w:w="1163" w:type="dxa"/>
          </w:tcPr>
          <w:p w14:paraId="076A6004" w14:textId="77777777" w:rsidR="00F57570" w:rsidRDefault="00F57570">
            <w:pPr>
              <w:rPr>
                <w:rFonts w:eastAsia="Arial"/>
                <w:b/>
                <w:sz w:val="24"/>
                <w:szCs w:val="24"/>
              </w:rPr>
            </w:pPr>
          </w:p>
        </w:tc>
        <w:tc>
          <w:tcPr>
            <w:tcW w:w="1178" w:type="dxa"/>
          </w:tcPr>
          <w:p w14:paraId="16F22E5B" w14:textId="77777777" w:rsidR="00F57570" w:rsidRDefault="00F57570">
            <w:pPr>
              <w:rPr>
                <w:rFonts w:eastAsia="Arial"/>
                <w:b/>
                <w:sz w:val="24"/>
                <w:szCs w:val="24"/>
              </w:rPr>
            </w:pPr>
          </w:p>
        </w:tc>
      </w:tr>
      <w:tr w:rsidR="00F57570" w14:paraId="4BEC2C82" w14:textId="77777777">
        <w:tc>
          <w:tcPr>
            <w:tcW w:w="8303" w:type="dxa"/>
          </w:tcPr>
          <w:p w14:paraId="7FF165A9" w14:textId="77777777" w:rsidR="00F57570" w:rsidRPr="003C6BC4" w:rsidRDefault="00F57570">
            <w:pPr>
              <w:rPr>
                <w:rFonts w:eastAsia="Arial"/>
                <w:sz w:val="24"/>
                <w:szCs w:val="24"/>
              </w:rPr>
            </w:pPr>
            <w:r w:rsidRPr="0628D293">
              <w:rPr>
                <w:rFonts w:eastAsia="Arial"/>
                <w:sz w:val="24"/>
                <w:szCs w:val="24"/>
              </w:rPr>
              <w:t xml:space="preserve">b) De uppgifter som är absolut nödvändiga för att användaren ska kunna identifiera produkten, förpackningens innehåll och, där det inte är uppenbart för användaren, det avsedda ändamålet med produkten. </w:t>
            </w:r>
          </w:p>
        </w:tc>
        <w:tc>
          <w:tcPr>
            <w:tcW w:w="1163" w:type="dxa"/>
          </w:tcPr>
          <w:p w14:paraId="6AD60019" w14:textId="77777777" w:rsidR="00F57570" w:rsidRDefault="00F57570">
            <w:pPr>
              <w:rPr>
                <w:rFonts w:eastAsia="Arial"/>
                <w:b/>
                <w:sz w:val="24"/>
                <w:szCs w:val="24"/>
              </w:rPr>
            </w:pPr>
          </w:p>
        </w:tc>
        <w:tc>
          <w:tcPr>
            <w:tcW w:w="1178" w:type="dxa"/>
          </w:tcPr>
          <w:p w14:paraId="2ECEBB17" w14:textId="77777777" w:rsidR="00F57570" w:rsidRDefault="00F57570">
            <w:pPr>
              <w:rPr>
                <w:rFonts w:eastAsia="Arial"/>
                <w:b/>
                <w:sz w:val="24"/>
                <w:szCs w:val="24"/>
              </w:rPr>
            </w:pPr>
          </w:p>
        </w:tc>
      </w:tr>
      <w:tr w:rsidR="00F57570" w14:paraId="441CDC32" w14:textId="77777777">
        <w:tc>
          <w:tcPr>
            <w:tcW w:w="8303" w:type="dxa"/>
          </w:tcPr>
          <w:p w14:paraId="3E74582F" w14:textId="77777777" w:rsidR="00F57570" w:rsidRPr="003C6BC4" w:rsidRDefault="00F57570">
            <w:pPr>
              <w:rPr>
                <w:rFonts w:eastAsia="Arial"/>
                <w:sz w:val="24"/>
                <w:szCs w:val="24"/>
              </w:rPr>
            </w:pPr>
            <w:r w:rsidRPr="0628D293">
              <w:rPr>
                <w:rFonts w:eastAsia="Arial"/>
                <w:sz w:val="24"/>
                <w:szCs w:val="24"/>
              </w:rPr>
              <w:t xml:space="preserve">c) Tillverkarens namn, registrerade firmanamn eller registrerade varumärke och adressen till tillverkarens säte. </w:t>
            </w:r>
          </w:p>
        </w:tc>
        <w:tc>
          <w:tcPr>
            <w:tcW w:w="1163" w:type="dxa"/>
          </w:tcPr>
          <w:p w14:paraId="1067DE91" w14:textId="77777777" w:rsidR="00F57570" w:rsidRDefault="00F57570">
            <w:pPr>
              <w:rPr>
                <w:rFonts w:eastAsia="Arial"/>
                <w:b/>
                <w:sz w:val="24"/>
                <w:szCs w:val="24"/>
              </w:rPr>
            </w:pPr>
          </w:p>
        </w:tc>
        <w:tc>
          <w:tcPr>
            <w:tcW w:w="1178" w:type="dxa"/>
          </w:tcPr>
          <w:p w14:paraId="7BD20BD5" w14:textId="77777777" w:rsidR="00F57570" w:rsidRDefault="00F57570">
            <w:pPr>
              <w:rPr>
                <w:rFonts w:eastAsia="Arial"/>
                <w:b/>
                <w:sz w:val="24"/>
                <w:szCs w:val="24"/>
              </w:rPr>
            </w:pPr>
          </w:p>
        </w:tc>
      </w:tr>
      <w:tr w:rsidR="00F57570" w14:paraId="7E1C8EB2" w14:textId="77777777">
        <w:tc>
          <w:tcPr>
            <w:tcW w:w="8303" w:type="dxa"/>
          </w:tcPr>
          <w:p w14:paraId="223840B5" w14:textId="77777777" w:rsidR="00F57570" w:rsidRPr="003C6BC4" w:rsidRDefault="00F57570">
            <w:pPr>
              <w:rPr>
                <w:rFonts w:eastAsia="Arial"/>
                <w:sz w:val="24"/>
                <w:szCs w:val="24"/>
              </w:rPr>
            </w:pPr>
            <w:r w:rsidRPr="0628D293">
              <w:rPr>
                <w:rFonts w:eastAsia="Arial"/>
                <w:sz w:val="24"/>
                <w:szCs w:val="24"/>
              </w:rPr>
              <w:t xml:space="preserve">d) Namnet på den auktoriserade representanten och adressen till dennes säte, om tillverkaren har sitt säte utanför unionen. </w:t>
            </w:r>
          </w:p>
        </w:tc>
        <w:tc>
          <w:tcPr>
            <w:tcW w:w="1163" w:type="dxa"/>
          </w:tcPr>
          <w:p w14:paraId="631731B9" w14:textId="77777777" w:rsidR="00F57570" w:rsidRDefault="00F57570">
            <w:pPr>
              <w:rPr>
                <w:rFonts w:eastAsia="Arial"/>
                <w:b/>
                <w:sz w:val="24"/>
                <w:szCs w:val="24"/>
              </w:rPr>
            </w:pPr>
          </w:p>
        </w:tc>
        <w:tc>
          <w:tcPr>
            <w:tcW w:w="1178" w:type="dxa"/>
          </w:tcPr>
          <w:p w14:paraId="0BDB7B79" w14:textId="77777777" w:rsidR="00F57570" w:rsidRDefault="00F57570">
            <w:pPr>
              <w:rPr>
                <w:rFonts w:eastAsia="Arial"/>
                <w:b/>
                <w:sz w:val="24"/>
                <w:szCs w:val="24"/>
              </w:rPr>
            </w:pPr>
          </w:p>
        </w:tc>
      </w:tr>
      <w:tr w:rsidR="00F57570" w14:paraId="716F18E1" w14:textId="77777777">
        <w:tc>
          <w:tcPr>
            <w:tcW w:w="8303" w:type="dxa"/>
          </w:tcPr>
          <w:p w14:paraId="289B3648" w14:textId="77777777" w:rsidR="00F57570" w:rsidRPr="003C6BC4" w:rsidRDefault="00F57570">
            <w:pPr>
              <w:rPr>
                <w:rFonts w:eastAsia="Arial"/>
                <w:sz w:val="24"/>
                <w:szCs w:val="24"/>
              </w:rPr>
            </w:pPr>
            <w:r w:rsidRPr="0628D293">
              <w:rPr>
                <w:rFonts w:eastAsia="Arial"/>
                <w:sz w:val="24"/>
                <w:szCs w:val="24"/>
              </w:rPr>
              <w:t xml:space="preserve">e) I förekommande fall en upplysning om att produkten innehåller </w:t>
            </w:r>
          </w:p>
          <w:p w14:paraId="657E261F" w14:textId="77777777" w:rsidR="00F57570" w:rsidRPr="003C6BC4" w:rsidRDefault="00F57570">
            <w:pPr>
              <w:rPr>
                <w:rFonts w:eastAsia="Arial"/>
                <w:sz w:val="24"/>
                <w:szCs w:val="24"/>
              </w:rPr>
            </w:pPr>
            <w:r w:rsidRPr="0628D293">
              <w:rPr>
                <w:rFonts w:eastAsia="Arial"/>
                <w:sz w:val="24"/>
                <w:szCs w:val="24"/>
              </w:rPr>
              <w:t xml:space="preserve">— en läkemedelssubstans, inklusive derivat av blod eller plasma från människa, eller </w:t>
            </w:r>
          </w:p>
          <w:p w14:paraId="3389556B" w14:textId="77777777" w:rsidR="00F57570" w:rsidRPr="003C6BC4" w:rsidRDefault="00F57570">
            <w:pPr>
              <w:rPr>
                <w:rFonts w:eastAsia="Arial"/>
                <w:sz w:val="24"/>
                <w:szCs w:val="24"/>
              </w:rPr>
            </w:pPr>
            <w:r w:rsidRPr="0628D293">
              <w:rPr>
                <w:rFonts w:eastAsia="Arial"/>
                <w:sz w:val="24"/>
                <w:szCs w:val="24"/>
              </w:rPr>
              <w:t xml:space="preserve">— vävnader eller celler från människa eller derivat därav, eller </w:t>
            </w:r>
          </w:p>
          <w:p w14:paraId="369EC1C3" w14:textId="77777777" w:rsidR="00F57570" w:rsidRPr="003C6BC4" w:rsidRDefault="00F57570">
            <w:pPr>
              <w:rPr>
                <w:rFonts w:eastAsia="Arial"/>
                <w:sz w:val="24"/>
                <w:szCs w:val="24"/>
              </w:rPr>
            </w:pPr>
            <w:r w:rsidRPr="0628D293">
              <w:rPr>
                <w:rFonts w:eastAsia="Arial"/>
                <w:sz w:val="24"/>
                <w:szCs w:val="24"/>
              </w:rPr>
              <w:t>— vävnader eller celler av animaliskt ursprung eller derivat därav enligt förordning (EU) nr 722/2012.</w:t>
            </w:r>
          </w:p>
        </w:tc>
        <w:tc>
          <w:tcPr>
            <w:tcW w:w="1163" w:type="dxa"/>
          </w:tcPr>
          <w:p w14:paraId="037C3228" w14:textId="77777777" w:rsidR="00F57570" w:rsidRDefault="00F57570">
            <w:pPr>
              <w:rPr>
                <w:rFonts w:eastAsia="Arial"/>
                <w:b/>
                <w:sz w:val="24"/>
                <w:szCs w:val="24"/>
              </w:rPr>
            </w:pPr>
          </w:p>
        </w:tc>
        <w:tc>
          <w:tcPr>
            <w:tcW w:w="1178" w:type="dxa"/>
          </w:tcPr>
          <w:p w14:paraId="4E9CD39D" w14:textId="77777777" w:rsidR="00F57570" w:rsidRDefault="00F57570">
            <w:pPr>
              <w:rPr>
                <w:rFonts w:eastAsia="Arial"/>
                <w:b/>
                <w:sz w:val="24"/>
                <w:szCs w:val="24"/>
              </w:rPr>
            </w:pPr>
          </w:p>
        </w:tc>
      </w:tr>
      <w:tr w:rsidR="00F57570" w14:paraId="230A3F3A" w14:textId="77777777">
        <w:tc>
          <w:tcPr>
            <w:tcW w:w="8303" w:type="dxa"/>
          </w:tcPr>
          <w:p w14:paraId="4E1A70B0" w14:textId="77777777" w:rsidR="00F57570" w:rsidRPr="003C6BC4" w:rsidRDefault="00F57570">
            <w:pPr>
              <w:rPr>
                <w:rFonts w:eastAsia="Arial"/>
                <w:sz w:val="24"/>
                <w:szCs w:val="24"/>
              </w:rPr>
            </w:pPr>
            <w:r w:rsidRPr="0628D293">
              <w:rPr>
                <w:rFonts w:eastAsia="Arial"/>
                <w:sz w:val="24"/>
                <w:szCs w:val="24"/>
              </w:rPr>
              <w:t>f) I förekommande fall uppgifter om märkning i enlighet med avsnitt 10.4.5</w:t>
            </w:r>
          </w:p>
        </w:tc>
        <w:tc>
          <w:tcPr>
            <w:tcW w:w="1163" w:type="dxa"/>
          </w:tcPr>
          <w:p w14:paraId="67620101" w14:textId="77777777" w:rsidR="00F57570" w:rsidRDefault="00F57570">
            <w:pPr>
              <w:rPr>
                <w:rFonts w:eastAsia="Arial"/>
                <w:b/>
                <w:sz w:val="24"/>
                <w:szCs w:val="24"/>
              </w:rPr>
            </w:pPr>
          </w:p>
        </w:tc>
        <w:tc>
          <w:tcPr>
            <w:tcW w:w="1178" w:type="dxa"/>
          </w:tcPr>
          <w:p w14:paraId="35CD60E0" w14:textId="77777777" w:rsidR="00F57570" w:rsidRDefault="00F57570">
            <w:pPr>
              <w:rPr>
                <w:rFonts w:eastAsia="Arial"/>
                <w:b/>
                <w:sz w:val="24"/>
                <w:szCs w:val="24"/>
              </w:rPr>
            </w:pPr>
          </w:p>
        </w:tc>
      </w:tr>
      <w:tr w:rsidR="00F57570" w14:paraId="65D83C8F" w14:textId="77777777">
        <w:tc>
          <w:tcPr>
            <w:tcW w:w="8303" w:type="dxa"/>
          </w:tcPr>
          <w:p w14:paraId="5B286358" w14:textId="77777777" w:rsidR="00F57570" w:rsidRPr="003C6BC4" w:rsidRDefault="00F57570">
            <w:pPr>
              <w:rPr>
                <w:rFonts w:eastAsia="Arial"/>
                <w:sz w:val="24"/>
                <w:szCs w:val="24"/>
              </w:rPr>
            </w:pPr>
            <w:r w:rsidRPr="0628D293">
              <w:rPr>
                <w:rFonts w:eastAsia="Arial"/>
                <w:sz w:val="24"/>
                <w:szCs w:val="24"/>
              </w:rPr>
              <w:t>g) Produktens partinummer (LOT) eller serienummer efter ordet ”PARTINUMMER (LOT)” eller ”SERIENUMMER” eller en likvärdig symbol, beroende på vad som är lämpligt.</w:t>
            </w:r>
          </w:p>
        </w:tc>
        <w:tc>
          <w:tcPr>
            <w:tcW w:w="1163" w:type="dxa"/>
          </w:tcPr>
          <w:p w14:paraId="3778078D" w14:textId="77777777" w:rsidR="00F57570" w:rsidRDefault="00F57570">
            <w:pPr>
              <w:rPr>
                <w:rFonts w:eastAsia="Arial"/>
                <w:b/>
                <w:sz w:val="24"/>
                <w:szCs w:val="24"/>
              </w:rPr>
            </w:pPr>
          </w:p>
        </w:tc>
        <w:tc>
          <w:tcPr>
            <w:tcW w:w="1178" w:type="dxa"/>
          </w:tcPr>
          <w:p w14:paraId="12C68B3C" w14:textId="77777777" w:rsidR="00F57570" w:rsidRDefault="00F57570">
            <w:pPr>
              <w:rPr>
                <w:rFonts w:eastAsia="Arial"/>
                <w:b/>
                <w:sz w:val="24"/>
                <w:szCs w:val="24"/>
              </w:rPr>
            </w:pPr>
          </w:p>
        </w:tc>
      </w:tr>
      <w:tr w:rsidR="00F57570" w14:paraId="3C09DA5D" w14:textId="77777777">
        <w:tc>
          <w:tcPr>
            <w:tcW w:w="8303" w:type="dxa"/>
          </w:tcPr>
          <w:p w14:paraId="339829E5" w14:textId="77777777" w:rsidR="00F57570" w:rsidRPr="003C6BC4" w:rsidRDefault="00F57570">
            <w:pPr>
              <w:rPr>
                <w:rFonts w:eastAsia="Arial"/>
                <w:sz w:val="24"/>
                <w:szCs w:val="24"/>
              </w:rPr>
            </w:pPr>
            <w:r w:rsidRPr="0628D293">
              <w:rPr>
                <w:rFonts w:eastAsia="Arial"/>
                <w:sz w:val="24"/>
                <w:szCs w:val="24"/>
              </w:rPr>
              <w:t>h) Den UDI-bärare som avses i artikel 27.4 och del C i bilaga VI.</w:t>
            </w:r>
          </w:p>
        </w:tc>
        <w:tc>
          <w:tcPr>
            <w:tcW w:w="1163" w:type="dxa"/>
          </w:tcPr>
          <w:p w14:paraId="6F8BF7E7" w14:textId="77777777" w:rsidR="00F57570" w:rsidRDefault="00F57570">
            <w:pPr>
              <w:rPr>
                <w:rFonts w:eastAsia="Arial"/>
                <w:b/>
                <w:sz w:val="24"/>
                <w:szCs w:val="24"/>
              </w:rPr>
            </w:pPr>
          </w:p>
        </w:tc>
        <w:tc>
          <w:tcPr>
            <w:tcW w:w="1178" w:type="dxa"/>
          </w:tcPr>
          <w:p w14:paraId="67B23E38" w14:textId="77777777" w:rsidR="00F57570" w:rsidRDefault="00F57570">
            <w:pPr>
              <w:rPr>
                <w:rFonts w:eastAsia="Arial"/>
                <w:b/>
                <w:sz w:val="24"/>
                <w:szCs w:val="24"/>
              </w:rPr>
            </w:pPr>
          </w:p>
        </w:tc>
      </w:tr>
      <w:tr w:rsidR="00F57570" w14:paraId="4195674B" w14:textId="77777777">
        <w:tc>
          <w:tcPr>
            <w:tcW w:w="8303" w:type="dxa"/>
          </w:tcPr>
          <w:p w14:paraId="610AEA77" w14:textId="77777777" w:rsidR="00F57570" w:rsidRPr="003C6BC4" w:rsidRDefault="00F57570">
            <w:pPr>
              <w:rPr>
                <w:rFonts w:eastAsia="Arial"/>
                <w:sz w:val="24"/>
                <w:szCs w:val="24"/>
              </w:rPr>
            </w:pPr>
            <w:r w:rsidRPr="0628D293">
              <w:rPr>
                <w:rFonts w:eastAsia="Arial"/>
                <w:sz w:val="24"/>
                <w:szCs w:val="24"/>
              </w:rPr>
              <w:t xml:space="preserve">i) En entydig upplysning om fram till vilken tidpunkt som produkten är säker att använda eller implantera, uttryckt som minst år och månad, där det är relevant. </w:t>
            </w:r>
          </w:p>
        </w:tc>
        <w:tc>
          <w:tcPr>
            <w:tcW w:w="1163" w:type="dxa"/>
          </w:tcPr>
          <w:p w14:paraId="7AD1B869" w14:textId="77777777" w:rsidR="00F57570" w:rsidRDefault="00F57570">
            <w:pPr>
              <w:rPr>
                <w:rFonts w:eastAsia="Arial"/>
                <w:b/>
                <w:sz w:val="24"/>
                <w:szCs w:val="24"/>
              </w:rPr>
            </w:pPr>
          </w:p>
        </w:tc>
        <w:tc>
          <w:tcPr>
            <w:tcW w:w="1178" w:type="dxa"/>
          </w:tcPr>
          <w:p w14:paraId="5A9C8489" w14:textId="77777777" w:rsidR="00F57570" w:rsidRDefault="00F57570">
            <w:pPr>
              <w:rPr>
                <w:rFonts w:eastAsia="Arial"/>
                <w:b/>
                <w:sz w:val="24"/>
                <w:szCs w:val="24"/>
              </w:rPr>
            </w:pPr>
          </w:p>
        </w:tc>
      </w:tr>
      <w:tr w:rsidR="00F57570" w14:paraId="7E778223" w14:textId="77777777">
        <w:tc>
          <w:tcPr>
            <w:tcW w:w="8303" w:type="dxa"/>
          </w:tcPr>
          <w:p w14:paraId="1BA874D3" w14:textId="77777777" w:rsidR="00F57570" w:rsidRPr="003C6BC4" w:rsidRDefault="00F57570">
            <w:pPr>
              <w:rPr>
                <w:rFonts w:eastAsia="Arial"/>
                <w:sz w:val="24"/>
                <w:szCs w:val="24"/>
              </w:rPr>
            </w:pPr>
            <w:r w:rsidRPr="0628D293">
              <w:rPr>
                <w:rFonts w:eastAsia="Arial"/>
                <w:sz w:val="24"/>
                <w:szCs w:val="24"/>
              </w:rPr>
              <w:lastRenderedPageBreak/>
              <w:t xml:space="preserve">j) Tillverkningsdatum, om det inte anges fram till vilket datum produkten är säker att använda. Tillverkningsdatumet får ingå i partinumret (LOT) eller serienumret, under förutsättning att det är lätt identifierbart. </w:t>
            </w:r>
          </w:p>
        </w:tc>
        <w:tc>
          <w:tcPr>
            <w:tcW w:w="1163" w:type="dxa"/>
          </w:tcPr>
          <w:p w14:paraId="28968E8E" w14:textId="77777777" w:rsidR="00F57570" w:rsidRDefault="00F57570">
            <w:pPr>
              <w:rPr>
                <w:rFonts w:eastAsia="Arial"/>
                <w:b/>
                <w:sz w:val="24"/>
                <w:szCs w:val="24"/>
              </w:rPr>
            </w:pPr>
          </w:p>
        </w:tc>
        <w:tc>
          <w:tcPr>
            <w:tcW w:w="1178" w:type="dxa"/>
          </w:tcPr>
          <w:p w14:paraId="32E7B780" w14:textId="77777777" w:rsidR="00F57570" w:rsidRDefault="00F57570">
            <w:pPr>
              <w:rPr>
                <w:rFonts w:eastAsia="Arial"/>
                <w:b/>
                <w:sz w:val="24"/>
                <w:szCs w:val="24"/>
              </w:rPr>
            </w:pPr>
          </w:p>
        </w:tc>
      </w:tr>
      <w:tr w:rsidR="00F57570" w14:paraId="269DE79B" w14:textId="77777777">
        <w:tc>
          <w:tcPr>
            <w:tcW w:w="8303" w:type="dxa"/>
          </w:tcPr>
          <w:p w14:paraId="49C87459" w14:textId="77777777" w:rsidR="00F57570" w:rsidRPr="003C6BC4" w:rsidRDefault="00F57570">
            <w:pPr>
              <w:rPr>
                <w:rFonts w:eastAsia="Arial"/>
                <w:sz w:val="24"/>
                <w:szCs w:val="24"/>
              </w:rPr>
            </w:pPr>
            <w:r w:rsidRPr="0628D293">
              <w:rPr>
                <w:rFonts w:eastAsia="Arial"/>
                <w:sz w:val="24"/>
                <w:szCs w:val="24"/>
              </w:rPr>
              <w:t xml:space="preserve">k) Särskilda förhållningsregler för lagring och/eller hantering av produkten. </w:t>
            </w:r>
          </w:p>
        </w:tc>
        <w:tc>
          <w:tcPr>
            <w:tcW w:w="1163" w:type="dxa"/>
          </w:tcPr>
          <w:p w14:paraId="2A244915" w14:textId="77777777" w:rsidR="00F57570" w:rsidRDefault="00F57570">
            <w:pPr>
              <w:rPr>
                <w:rFonts w:eastAsia="Arial"/>
                <w:b/>
                <w:sz w:val="24"/>
                <w:szCs w:val="24"/>
              </w:rPr>
            </w:pPr>
          </w:p>
        </w:tc>
        <w:tc>
          <w:tcPr>
            <w:tcW w:w="1178" w:type="dxa"/>
          </w:tcPr>
          <w:p w14:paraId="4D1480CC" w14:textId="77777777" w:rsidR="00F57570" w:rsidRDefault="00F57570">
            <w:pPr>
              <w:rPr>
                <w:rFonts w:eastAsia="Arial"/>
                <w:b/>
                <w:sz w:val="24"/>
                <w:szCs w:val="24"/>
              </w:rPr>
            </w:pPr>
          </w:p>
        </w:tc>
      </w:tr>
      <w:tr w:rsidR="00F57570" w14:paraId="709FE9AE" w14:textId="77777777">
        <w:tc>
          <w:tcPr>
            <w:tcW w:w="8303" w:type="dxa"/>
          </w:tcPr>
          <w:p w14:paraId="12CAE274" w14:textId="77777777" w:rsidR="00F57570" w:rsidRPr="003C6BC4" w:rsidRDefault="00F57570">
            <w:pPr>
              <w:rPr>
                <w:rFonts w:eastAsia="Arial"/>
                <w:sz w:val="24"/>
                <w:szCs w:val="24"/>
              </w:rPr>
            </w:pPr>
            <w:r w:rsidRPr="0628D293">
              <w:rPr>
                <w:rFonts w:eastAsia="Arial"/>
                <w:sz w:val="24"/>
                <w:szCs w:val="24"/>
              </w:rPr>
              <w:t xml:space="preserve">l) Om produkten tillhandahålls i sterilt skick, en upplysning om att den är steril och om vilken steriliseringsmetod som använts. </w:t>
            </w:r>
          </w:p>
        </w:tc>
        <w:tc>
          <w:tcPr>
            <w:tcW w:w="1163" w:type="dxa"/>
          </w:tcPr>
          <w:p w14:paraId="0C5E3803" w14:textId="77777777" w:rsidR="00F57570" w:rsidRDefault="00F57570">
            <w:pPr>
              <w:rPr>
                <w:rFonts w:eastAsia="Arial"/>
                <w:b/>
                <w:sz w:val="24"/>
                <w:szCs w:val="24"/>
              </w:rPr>
            </w:pPr>
          </w:p>
        </w:tc>
        <w:tc>
          <w:tcPr>
            <w:tcW w:w="1178" w:type="dxa"/>
          </w:tcPr>
          <w:p w14:paraId="15978397" w14:textId="77777777" w:rsidR="00F57570" w:rsidRDefault="00F57570">
            <w:pPr>
              <w:rPr>
                <w:rFonts w:eastAsia="Arial"/>
                <w:b/>
                <w:sz w:val="24"/>
                <w:szCs w:val="24"/>
              </w:rPr>
            </w:pPr>
          </w:p>
        </w:tc>
      </w:tr>
      <w:tr w:rsidR="00F57570" w14:paraId="65E01FF9" w14:textId="77777777">
        <w:tc>
          <w:tcPr>
            <w:tcW w:w="8303" w:type="dxa"/>
          </w:tcPr>
          <w:p w14:paraId="41D4B065" w14:textId="77777777" w:rsidR="00F57570" w:rsidRPr="003C6BC4" w:rsidRDefault="00F57570">
            <w:pPr>
              <w:rPr>
                <w:rFonts w:eastAsia="Arial"/>
                <w:sz w:val="24"/>
                <w:szCs w:val="24"/>
              </w:rPr>
            </w:pPr>
            <w:r w:rsidRPr="0628D293">
              <w:rPr>
                <w:rFonts w:eastAsia="Arial"/>
                <w:sz w:val="24"/>
                <w:szCs w:val="24"/>
              </w:rPr>
              <w:t xml:space="preserve">m) Varningar eller försiktighetsåtgärder som ska vidtas och som användarna eller andra personer omedelbart måste göras uppmärksamma på. Denna information får begränsas till ett minimum om mer ingående information lämnas i bruksanvisningen, med hänsyn tagen till de avsedda användarna. </w:t>
            </w:r>
          </w:p>
        </w:tc>
        <w:tc>
          <w:tcPr>
            <w:tcW w:w="1163" w:type="dxa"/>
          </w:tcPr>
          <w:p w14:paraId="177FFA05" w14:textId="77777777" w:rsidR="00F57570" w:rsidRDefault="00F57570">
            <w:pPr>
              <w:rPr>
                <w:rFonts w:eastAsia="Arial"/>
                <w:b/>
                <w:sz w:val="24"/>
                <w:szCs w:val="24"/>
              </w:rPr>
            </w:pPr>
          </w:p>
        </w:tc>
        <w:tc>
          <w:tcPr>
            <w:tcW w:w="1178" w:type="dxa"/>
          </w:tcPr>
          <w:p w14:paraId="23A757CD" w14:textId="77777777" w:rsidR="00F57570" w:rsidRDefault="00F57570">
            <w:pPr>
              <w:rPr>
                <w:rFonts w:eastAsia="Arial"/>
                <w:b/>
                <w:sz w:val="24"/>
                <w:szCs w:val="24"/>
              </w:rPr>
            </w:pPr>
          </w:p>
        </w:tc>
      </w:tr>
      <w:tr w:rsidR="00F57570" w14:paraId="34BEBD55" w14:textId="77777777">
        <w:tc>
          <w:tcPr>
            <w:tcW w:w="8303" w:type="dxa"/>
          </w:tcPr>
          <w:p w14:paraId="62377EC1" w14:textId="77777777" w:rsidR="00F57570" w:rsidRPr="003C6BC4" w:rsidRDefault="00F57570">
            <w:pPr>
              <w:rPr>
                <w:rFonts w:eastAsia="Arial"/>
                <w:sz w:val="24"/>
                <w:szCs w:val="24"/>
              </w:rPr>
            </w:pPr>
            <w:r w:rsidRPr="0628D293">
              <w:rPr>
                <w:rFonts w:eastAsia="Arial"/>
                <w:sz w:val="24"/>
                <w:szCs w:val="24"/>
              </w:rPr>
              <w:t xml:space="preserve">n) I förekommande fall, en upplysning om att produkten är avsedd för engångsbruk. En tillverkares upplysning om engångsbruk ska vara enhetlig i hela unionen. </w:t>
            </w:r>
          </w:p>
        </w:tc>
        <w:tc>
          <w:tcPr>
            <w:tcW w:w="1163" w:type="dxa"/>
          </w:tcPr>
          <w:p w14:paraId="06069027" w14:textId="77777777" w:rsidR="00F57570" w:rsidRDefault="00F57570">
            <w:pPr>
              <w:rPr>
                <w:rFonts w:eastAsia="Arial"/>
                <w:b/>
                <w:sz w:val="24"/>
                <w:szCs w:val="24"/>
              </w:rPr>
            </w:pPr>
          </w:p>
        </w:tc>
        <w:tc>
          <w:tcPr>
            <w:tcW w:w="1178" w:type="dxa"/>
          </w:tcPr>
          <w:p w14:paraId="44D4DA12" w14:textId="77777777" w:rsidR="00F57570" w:rsidRDefault="00F57570">
            <w:pPr>
              <w:rPr>
                <w:rFonts w:eastAsia="Arial"/>
                <w:b/>
                <w:sz w:val="24"/>
                <w:szCs w:val="24"/>
              </w:rPr>
            </w:pPr>
          </w:p>
        </w:tc>
      </w:tr>
      <w:tr w:rsidR="00F57570" w14:paraId="267AFBE0" w14:textId="77777777">
        <w:tc>
          <w:tcPr>
            <w:tcW w:w="8303" w:type="dxa"/>
          </w:tcPr>
          <w:p w14:paraId="147222B9" w14:textId="77777777" w:rsidR="00F57570" w:rsidRPr="003C6BC4" w:rsidRDefault="00F57570">
            <w:pPr>
              <w:rPr>
                <w:rFonts w:eastAsia="Arial"/>
                <w:sz w:val="24"/>
                <w:szCs w:val="24"/>
              </w:rPr>
            </w:pPr>
            <w:r w:rsidRPr="0628D293">
              <w:rPr>
                <w:rFonts w:eastAsia="Arial"/>
                <w:sz w:val="24"/>
                <w:szCs w:val="24"/>
              </w:rPr>
              <w:t xml:space="preserve">o) Om det rör sig om en </w:t>
            </w:r>
            <w:proofErr w:type="spellStart"/>
            <w:r w:rsidRPr="0628D293">
              <w:rPr>
                <w:rFonts w:eastAsia="Arial"/>
                <w:sz w:val="24"/>
                <w:szCs w:val="24"/>
              </w:rPr>
              <w:t>reprocessad</w:t>
            </w:r>
            <w:proofErr w:type="spellEnd"/>
            <w:r w:rsidRPr="0628D293">
              <w:rPr>
                <w:rFonts w:eastAsia="Arial"/>
                <w:sz w:val="24"/>
                <w:szCs w:val="24"/>
              </w:rPr>
              <w:t xml:space="preserve"> engångsprodukt, en upplysning om detta och om hur många </w:t>
            </w:r>
            <w:proofErr w:type="spellStart"/>
            <w:r w:rsidRPr="0628D293">
              <w:rPr>
                <w:rFonts w:eastAsia="Arial"/>
                <w:sz w:val="24"/>
                <w:szCs w:val="24"/>
              </w:rPr>
              <w:t>reprocessningar</w:t>
            </w:r>
            <w:proofErr w:type="spellEnd"/>
            <w:r w:rsidRPr="0628D293">
              <w:rPr>
                <w:rFonts w:eastAsia="Arial"/>
                <w:sz w:val="24"/>
                <w:szCs w:val="24"/>
              </w:rPr>
              <w:t xml:space="preserve"> som gjorts samt eventuella begränsningar för hur många gånger produkten får </w:t>
            </w:r>
            <w:proofErr w:type="spellStart"/>
            <w:r w:rsidRPr="0628D293">
              <w:rPr>
                <w:rFonts w:eastAsia="Arial"/>
                <w:sz w:val="24"/>
                <w:szCs w:val="24"/>
              </w:rPr>
              <w:t>reprocessas</w:t>
            </w:r>
            <w:proofErr w:type="spellEnd"/>
            <w:r w:rsidRPr="0628D293">
              <w:rPr>
                <w:rFonts w:eastAsia="Arial"/>
                <w:sz w:val="24"/>
                <w:szCs w:val="24"/>
              </w:rPr>
              <w:t xml:space="preserve">. </w:t>
            </w:r>
          </w:p>
        </w:tc>
        <w:tc>
          <w:tcPr>
            <w:tcW w:w="1163" w:type="dxa"/>
          </w:tcPr>
          <w:p w14:paraId="79AAD990" w14:textId="77777777" w:rsidR="00F57570" w:rsidRDefault="00F57570">
            <w:pPr>
              <w:rPr>
                <w:rFonts w:eastAsia="Arial"/>
                <w:b/>
                <w:sz w:val="24"/>
                <w:szCs w:val="24"/>
              </w:rPr>
            </w:pPr>
          </w:p>
        </w:tc>
        <w:tc>
          <w:tcPr>
            <w:tcW w:w="1178" w:type="dxa"/>
          </w:tcPr>
          <w:p w14:paraId="2A6958A8" w14:textId="77777777" w:rsidR="00F57570" w:rsidRDefault="00F57570">
            <w:pPr>
              <w:rPr>
                <w:rFonts w:eastAsia="Arial"/>
                <w:b/>
                <w:sz w:val="24"/>
                <w:szCs w:val="24"/>
              </w:rPr>
            </w:pPr>
          </w:p>
        </w:tc>
      </w:tr>
      <w:tr w:rsidR="00F57570" w14:paraId="318874FF" w14:textId="77777777">
        <w:tc>
          <w:tcPr>
            <w:tcW w:w="8303" w:type="dxa"/>
          </w:tcPr>
          <w:p w14:paraId="571D87DB" w14:textId="77777777" w:rsidR="00F57570" w:rsidRPr="003C6BC4" w:rsidRDefault="00F57570">
            <w:pPr>
              <w:rPr>
                <w:rFonts w:eastAsia="Arial"/>
                <w:sz w:val="24"/>
                <w:szCs w:val="24"/>
              </w:rPr>
            </w:pPr>
            <w:r w:rsidRPr="0628D293">
              <w:rPr>
                <w:rFonts w:eastAsia="Arial"/>
                <w:sz w:val="24"/>
                <w:szCs w:val="24"/>
              </w:rPr>
              <w:t xml:space="preserve">p) Om produkten är specialanpassad, uttrycket ”specialanpassad produkt”. </w:t>
            </w:r>
          </w:p>
        </w:tc>
        <w:tc>
          <w:tcPr>
            <w:tcW w:w="1163" w:type="dxa"/>
          </w:tcPr>
          <w:p w14:paraId="22F1C157" w14:textId="77777777" w:rsidR="00F57570" w:rsidRDefault="00F57570">
            <w:pPr>
              <w:rPr>
                <w:rFonts w:eastAsia="Arial"/>
                <w:b/>
                <w:sz w:val="24"/>
                <w:szCs w:val="24"/>
              </w:rPr>
            </w:pPr>
          </w:p>
        </w:tc>
        <w:tc>
          <w:tcPr>
            <w:tcW w:w="1178" w:type="dxa"/>
          </w:tcPr>
          <w:p w14:paraId="2F92E5D9" w14:textId="77777777" w:rsidR="00F57570" w:rsidRDefault="00F57570">
            <w:pPr>
              <w:rPr>
                <w:rFonts w:eastAsia="Arial"/>
                <w:b/>
                <w:sz w:val="24"/>
                <w:szCs w:val="24"/>
              </w:rPr>
            </w:pPr>
          </w:p>
        </w:tc>
      </w:tr>
      <w:tr w:rsidR="00F57570" w14:paraId="36744EC2" w14:textId="77777777">
        <w:tc>
          <w:tcPr>
            <w:tcW w:w="8303" w:type="dxa"/>
          </w:tcPr>
          <w:p w14:paraId="5AFD3932" w14:textId="77777777" w:rsidR="00F57570" w:rsidRPr="003C6BC4" w:rsidRDefault="00F57570">
            <w:pPr>
              <w:rPr>
                <w:rFonts w:eastAsia="Arial"/>
                <w:sz w:val="24"/>
                <w:szCs w:val="24"/>
              </w:rPr>
            </w:pPr>
            <w:r w:rsidRPr="0628D293">
              <w:rPr>
                <w:rFonts w:eastAsia="Arial"/>
                <w:sz w:val="24"/>
                <w:szCs w:val="24"/>
              </w:rPr>
              <w:t xml:space="preserve">q) En upplysning om att produkten är en medicinteknisk produkt. Om produkten endast är avsedd för klinisk prövning: uttrycket ”endast för klinisk prövning”. </w:t>
            </w:r>
          </w:p>
        </w:tc>
        <w:tc>
          <w:tcPr>
            <w:tcW w:w="1163" w:type="dxa"/>
          </w:tcPr>
          <w:p w14:paraId="3F8815D8" w14:textId="77777777" w:rsidR="00F57570" w:rsidRDefault="00F57570">
            <w:pPr>
              <w:rPr>
                <w:rFonts w:eastAsia="Arial"/>
                <w:b/>
                <w:sz w:val="24"/>
                <w:szCs w:val="24"/>
              </w:rPr>
            </w:pPr>
          </w:p>
        </w:tc>
        <w:tc>
          <w:tcPr>
            <w:tcW w:w="1178" w:type="dxa"/>
          </w:tcPr>
          <w:p w14:paraId="62BAE1C6" w14:textId="77777777" w:rsidR="00F57570" w:rsidRDefault="00F57570">
            <w:pPr>
              <w:rPr>
                <w:rFonts w:eastAsia="Arial"/>
                <w:b/>
                <w:sz w:val="24"/>
                <w:szCs w:val="24"/>
              </w:rPr>
            </w:pPr>
          </w:p>
        </w:tc>
      </w:tr>
      <w:tr w:rsidR="00F57570" w14:paraId="33C2AF93" w14:textId="77777777">
        <w:tc>
          <w:tcPr>
            <w:tcW w:w="8303" w:type="dxa"/>
          </w:tcPr>
          <w:p w14:paraId="26FE3C8C" w14:textId="77777777" w:rsidR="00F57570" w:rsidRPr="003C6BC4" w:rsidRDefault="00F57570">
            <w:pPr>
              <w:rPr>
                <w:rFonts w:eastAsia="Arial"/>
                <w:sz w:val="24"/>
                <w:szCs w:val="24"/>
              </w:rPr>
            </w:pPr>
            <w:r w:rsidRPr="0628D293">
              <w:rPr>
                <w:rFonts w:eastAsia="Arial"/>
                <w:sz w:val="24"/>
                <w:szCs w:val="24"/>
              </w:rPr>
              <w:t xml:space="preserve">r) När det gäller produkter som består av substanser eller kombinationer av substanser som är avsedda att föras in i människokroppen via en kroppsöppning eller att användas på huden och som absorberas av eller sprids lokalt i människokroppen, produktens övergripande kvalitativa sammansättning och kvantitativa uppgifter om den eller de viktigaste beståndsdelar som ansvarar för att den huvudsakliga avsedda verkan uppnås. </w:t>
            </w:r>
          </w:p>
        </w:tc>
        <w:tc>
          <w:tcPr>
            <w:tcW w:w="1163" w:type="dxa"/>
          </w:tcPr>
          <w:p w14:paraId="0265990F" w14:textId="77777777" w:rsidR="00F57570" w:rsidRDefault="00F57570">
            <w:pPr>
              <w:rPr>
                <w:rFonts w:eastAsia="Arial"/>
                <w:b/>
                <w:sz w:val="24"/>
                <w:szCs w:val="24"/>
              </w:rPr>
            </w:pPr>
          </w:p>
        </w:tc>
        <w:tc>
          <w:tcPr>
            <w:tcW w:w="1178" w:type="dxa"/>
          </w:tcPr>
          <w:p w14:paraId="0EAD91E5" w14:textId="77777777" w:rsidR="00F57570" w:rsidRDefault="00F57570">
            <w:pPr>
              <w:rPr>
                <w:rFonts w:eastAsia="Arial"/>
                <w:b/>
                <w:sz w:val="24"/>
                <w:szCs w:val="24"/>
              </w:rPr>
            </w:pPr>
          </w:p>
        </w:tc>
      </w:tr>
      <w:tr w:rsidR="00F57570" w14:paraId="058FC839" w14:textId="77777777">
        <w:tc>
          <w:tcPr>
            <w:tcW w:w="8303" w:type="dxa"/>
          </w:tcPr>
          <w:p w14:paraId="4ED6596B" w14:textId="77777777" w:rsidR="00F57570" w:rsidRPr="003C6BC4" w:rsidRDefault="00F57570">
            <w:pPr>
              <w:rPr>
                <w:rFonts w:eastAsia="Arial"/>
                <w:sz w:val="24"/>
                <w:szCs w:val="24"/>
              </w:rPr>
            </w:pPr>
            <w:r w:rsidRPr="0628D293">
              <w:rPr>
                <w:rFonts w:eastAsia="Arial"/>
                <w:sz w:val="24"/>
                <w:szCs w:val="24"/>
              </w:rPr>
              <w:t>s) När det gäller aktiva implantat, serienumret, och för andra implantat, serienumret eller partinumret (LOT).</w:t>
            </w:r>
          </w:p>
        </w:tc>
        <w:tc>
          <w:tcPr>
            <w:tcW w:w="1163" w:type="dxa"/>
          </w:tcPr>
          <w:p w14:paraId="10312E7F" w14:textId="77777777" w:rsidR="00F57570" w:rsidRDefault="00F57570">
            <w:pPr>
              <w:rPr>
                <w:rFonts w:eastAsia="Arial"/>
                <w:b/>
                <w:sz w:val="24"/>
                <w:szCs w:val="24"/>
              </w:rPr>
            </w:pPr>
          </w:p>
        </w:tc>
        <w:tc>
          <w:tcPr>
            <w:tcW w:w="1178" w:type="dxa"/>
          </w:tcPr>
          <w:p w14:paraId="49D182B2" w14:textId="77777777" w:rsidR="00F57570" w:rsidRDefault="00F57570">
            <w:pPr>
              <w:rPr>
                <w:rFonts w:eastAsia="Arial"/>
                <w:b/>
                <w:sz w:val="24"/>
                <w:szCs w:val="24"/>
              </w:rPr>
            </w:pPr>
          </w:p>
        </w:tc>
      </w:tr>
    </w:tbl>
    <w:p w14:paraId="7800F936" w14:textId="77777777" w:rsidR="00F57570" w:rsidRDefault="00F57570" w:rsidP="00F57570">
      <w:pPr>
        <w:rPr>
          <w:rFonts w:eastAsia="Arial"/>
          <w:b/>
          <w:sz w:val="24"/>
          <w:szCs w:val="24"/>
        </w:rPr>
      </w:pPr>
    </w:p>
    <w:p w14:paraId="586589E5" w14:textId="77777777" w:rsidR="00F57570" w:rsidRPr="003C6BC4" w:rsidRDefault="00F57570" w:rsidP="00F57570">
      <w:pPr>
        <w:rPr>
          <w:rFonts w:eastAsia="Arial"/>
          <w:sz w:val="24"/>
          <w:szCs w:val="24"/>
        </w:rPr>
      </w:pPr>
      <w:r w:rsidRPr="0628D293">
        <w:rPr>
          <w:rFonts w:eastAsia="Arial"/>
          <w:sz w:val="24"/>
          <w:szCs w:val="24"/>
        </w:rPr>
        <w:t xml:space="preserve">23.3 Information på förpackningen som innebär att produkten förblir steril (nedan kallad </w:t>
      </w:r>
      <w:r w:rsidRPr="0628D293">
        <w:rPr>
          <w:rFonts w:eastAsia="Arial"/>
          <w:i/>
          <w:sz w:val="24"/>
          <w:szCs w:val="24"/>
        </w:rPr>
        <w:t>steril förpackning</w:t>
      </w:r>
      <w:r w:rsidRPr="0628D293">
        <w:rPr>
          <w:rFonts w:eastAsia="Arial"/>
          <w:sz w:val="24"/>
          <w:szCs w:val="24"/>
        </w:rPr>
        <w:t xml:space="preserve">): </w:t>
      </w:r>
    </w:p>
    <w:p w14:paraId="4A680B01" w14:textId="77777777" w:rsidR="00F57570" w:rsidRPr="00AC29A7" w:rsidRDefault="00F57570" w:rsidP="00F57570">
      <w:pPr>
        <w:rPr>
          <w:rFonts w:eastAsia="Arial"/>
          <w:sz w:val="24"/>
          <w:szCs w:val="24"/>
        </w:rPr>
      </w:pPr>
      <w:r w:rsidRPr="0628D293">
        <w:rPr>
          <w:rFonts w:eastAsia="Arial"/>
          <w:sz w:val="24"/>
          <w:szCs w:val="24"/>
        </w:rPr>
        <w:t>Följande ska anges på den sterila förpackningen:</w:t>
      </w:r>
    </w:p>
    <w:tbl>
      <w:tblPr>
        <w:tblStyle w:val="Tabellrutnt"/>
        <w:tblW w:w="0" w:type="auto"/>
        <w:tblInd w:w="38" w:type="dxa"/>
        <w:tblLook w:val="04A0" w:firstRow="1" w:lastRow="0" w:firstColumn="1" w:lastColumn="0" w:noHBand="0" w:noVBand="1"/>
      </w:tblPr>
      <w:tblGrid>
        <w:gridCol w:w="6693"/>
        <w:gridCol w:w="1163"/>
        <w:gridCol w:w="1166"/>
      </w:tblGrid>
      <w:tr w:rsidR="00F57570" w14:paraId="47F15A11" w14:textId="77777777">
        <w:tc>
          <w:tcPr>
            <w:tcW w:w="8303" w:type="dxa"/>
          </w:tcPr>
          <w:p w14:paraId="147B0606" w14:textId="77777777" w:rsidR="00F57570" w:rsidRDefault="00F57570">
            <w:pPr>
              <w:rPr>
                <w:rFonts w:eastAsia="Arial"/>
                <w:b/>
                <w:sz w:val="24"/>
                <w:szCs w:val="24"/>
              </w:rPr>
            </w:pPr>
            <w:r w:rsidRPr="0628D293">
              <w:rPr>
                <w:rFonts w:eastAsia="Arial"/>
                <w:b/>
                <w:sz w:val="24"/>
                <w:szCs w:val="24"/>
              </w:rPr>
              <w:t>Krav</w:t>
            </w:r>
          </w:p>
        </w:tc>
        <w:tc>
          <w:tcPr>
            <w:tcW w:w="1163" w:type="dxa"/>
          </w:tcPr>
          <w:p w14:paraId="4EA2D3CB" w14:textId="77777777" w:rsidR="00F57570" w:rsidRDefault="00F57570">
            <w:pPr>
              <w:rPr>
                <w:rFonts w:eastAsia="Arial"/>
                <w:b/>
                <w:sz w:val="24"/>
                <w:szCs w:val="24"/>
              </w:rPr>
            </w:pPr>
            <w:r w:rsidRPr="0628D293">
              <w:rPr>
                <w:rFonts w:eastAsia="Arial"/>
                <w:b/>
                <w:sz w:val="24"/>
                <w:szCs w:val="24"/>
              </w:rPr>
              <w:t>Uppfylls ja/nej</w:t>
            </w:r>
          </w:p>
        </w:tc>
        <w:tc>
          <w:tcPr>
            <w:tcW w:w="1178" w:type="dxa"/>
          </w:tcPr>
          <w:p w14:paraId="57A3F4C0" w14:textId="77777777" w:rsidR="00F57570" w:rsidRDefault="00F57570">
            <w:pPr>
              <w:rPr>
                <w:rFonts w:eastAsia="Arial"/>
                <w:b/>
                <w:sz w:val="24"/>
                <w:szCs w:val="24"/>
              </w:rPr>
            </w:pPr>
            <w:r w:rsidRPr="0628D293">
              <w:rPr>
                <w:rFonts w:eastAsia="Arial"/>
                <w:b/>
                <w:sz w:val="24"/>
                <w:szCs w:val="24"/>
              </w:rPr>
              <w:t>Inte relevant</w:t>
            </w:r>
          </w:p>
        </w:tc>
      </w:tr>
      <w:tr w:rsidR="00F57570" w14:paraId="195AA0AD" w14:textId="77777777">
        <w:tc>
          <w:tcPr>
            <w:tcW w:w="8303" w:type="dxa"/>
          </w:tcPr>
          <w:p w14:paraId="111922BC" w14:textId="77777777" w:rsidR="00F57570" w:rsidRPr="00AC29A7" w:rsidRDefault="00F57570">
            <w:pPr>
              <w:rPr>
                <w:rFonts w:eastAsia="Arial"/>
                <w:sz w:val="24"/>
                <w:szCs w:val="24"/>
              </w:rPr>
            </w:pPr>
            <w:r w:rsidRPr="0628D293">
              <w:rPr>
                <w:rFonts w:eastAsia="Arial"/>
                <w:sz w:val="24"/>
                <w:szCs w:val="24"/>
              </w:rPr>
              <w:t xml:space="preserve">a) En angivelse om att det rör sig om en steril förpackning. </w:t>
            </w:r>
          </w:p>
        </w:tc>
        <w:tc>
          <w:tcPr>
            <w:tcW w:w="1163" w:type="dxa"/>
          </w:tcPr>
          <w:p w14:paraId="0C5630A3" w14:textId="77777777" w:rsidR="00F57570" w:rsidRDefault="00F57570">
            <w:pPr>
              <w:rPr>
                <w:rFonts w:eastAsia="Arial"/>
                <w:b/>
                <w:sz w:val="24"/>
                <w:szCs w:val="24"/>
              </w:rPr>
            </w:pPr>
          </w:p>
        </w:tc>
        <w:tc>
          <w:tcPr>
            <w:tcW w:w="1178" w:type="dxa"/>
          </w:tcPr>
          <w:p w14:paraId="61948261" w14:textId="77777777" w:rsidR="00F57570" w:rsidRDefault="00F57570">
            <w:pPr>
              <w:rPr>
                <w:rFonts w:eastAsia="Arial"/>
                <w:b/>
                <w:sz w:val="24"/>
                <w:szCs w:val="24"/>
              </w:rPr>
            </w:pPr>
          </w:p>
        </w:tc>
      </w:tr>
      <w:tr w:rsidR="00F57570" w14:paraId="1329F9BE" w14:textId="77777777">
        <w:tc>
          <w:tcPr>
            <w:tcW w:w="8303" w:type="dxa"/>
          </w:tcPr>
          <w:p w14:paraId="44D2D3BB" w14:textId="77777777" w:rsidR="00F57570" w:rsidRPr="00AC29A7" w:rsidRDefault="00F57570">
            <w:pPr>
              <w:rPr>
                <w:rFonts w:eastAsia="Arial"/>
                <w:sz w:val="24"/>
                <w:szCs w:val="24"/>
              </w:rPr>
            </w:pPr>
            <w:r w:rsidRPr="0628D293">
              <w:rPr>
                <w:rFonts w:eastAsia="Arial"/>
                <w:sz w:val="24"/>
                <w:szCs w:val="24"/>
              </w:rPr>
              <w:t>b) En försäkran om att produkten är i sterilt skick.</w:t>
            </w:r>
          </w:p>
        </w:tc>
        <w:tc>
          <w:tcPr>
            <w:tcW w:w="1163" w:type="dxa"/>
          </w:tcPr>
          <w:p w14:paraId="67118054" w14:textId="77777777" w:rsidR="00F57570" w:rsidRDefault="00F57570">
            <w:pPr>
              <w:rPr>
                <w:rFonts w:eastAsia="Arial"/>
                <w:b/>
                <w:sz w:val="24"/>
                <w:szCs w:val="24"/>
              </w:rPr>
            </w:pPr>
          </w:p>
        </w:tc>
        <w:tc>
          <w:tcPr>
            <w:tcW w:w="1178" w:type="dxa"/>
          </w:tcPr>
          <w:p w14:paraId="2574F6BA" w14:textId="77777777" w:rsidR="00F57570" w:rsidRDefault="00F57570">
            <w:pPr>
              <w:rPr>
                <w:rFonts w:eastAsia="Arial"/>
                <w:b/>
                <w:sz w:val="24"/>
                <w:szCs w:val="24"/>
              </w:rPr>
            </w:pPr>
          </w:p>
        </w:tc>
      </w:tr>
      <w:tr w:rsidR="00F57570" w14:paraId="6DEF844C" w14:textId="77777777">
        <w:tc>
          <w:tcPr>
            <w:tcW w:w="8303" w:type="dxa"/>
          </w:tcPr>
          <w:p w14:paraId="4C5E9C07" w14:textId="77777777" w:rsidR="00F57570" w:rsidRPr="00AC29A7" w:rsidRDefault="00F57570">
            <w:pPr>
              <w:rPr>
                <w:rFonts w:eastAsia="Arial"/>
                <w:sz w:val="24"/>
                <w:szCs w:val="24"/>
              </w:rPr>
            </w:pPr>
            <w:r w:rsidRPr="0628D293">
              <w:rPr>
                <w:rFonts w:eastAsia="Arial"/>
                <w:sz w:val="24"/>
                <w:szCs w:val="24"/>
              </w:rPr>
              <w:t xml:space="preserve">c) Steriliseringsmetoden. </w:t>
            </w:r>
          </w:p>
        </w:tc>
        <w:tc>
          <w:tcPr>
            <w:tcW w:w="1163" w:type="dxa"/>
          </w:tcPr>
          <w:p w14:paraId="6494A69C" w14:textId="77777777" w:rsidR="00F57570" w:rsidRDefault="00F57570">
            <w:pPr>
              <w:rPr>
                <w:rFonts w:eastAsia="Arial"/>
                <w:b/>
                <w:sz w:val="24"/>
                <w:szCs w:val="24"/>
              </w:rPr>
            </w:pPr>
          </w:p>
        </w:tc>
        <w:tc>
          <w:tcPr>
            <w:tcW w:w="1178" w:type="dxa"/>
          </w:tcPr>
          <w:p w14:paraId="35C8A85B" w14:textId="77777777" w:rsidR="00F57570" w:rsidRDefault="00F57570">
            <w:pPr>
              <w:rPr>
                <w:rFonts w:eastAsia="Arial"/>
                <w:b/>
                <w:sz w:val="24"/>
                <w:szCs w:val="24"/>
              </w:rPr>
            </w:pPr>
          </w:p>
        </w:tc>
      </w:tr>
      <w:tr w:rsidR="00F57570" w14:paraId="069E714E" w14:textId="77777777">
        <w:tc>
          <w:tcPr>
            <w:tcW w:w="8303" w:type="dxa"/>
          </w:tcPr>
          <w:p w14:paraId="18B33E44" w14:textId="77777777" w:rsidR="00F57570" w:rsidRPr="00AC29A7" w:rsidRDefault="00F57570">
            <w:pPr>
              <w:rPr>
                <w:rFonts w:eastAsia="Arial"/>
                <w:sz w:val="24"/>
                <w:szCs w:val="24"/>
              </w:rPr>
            </w:pPr>
            <w:r w:rsidRPr="0628D293">
              <w:rPr>
                <w:rFonts w:eastAsia="Arial"/>
                <w:sz w:val="24"/>
                <w:szCs w:val="24"/>
              </w:rPr>
              <w:t xml:space="preserve">d) Tillverkarens namn och adress. </w:t>
            </w:r>
          </w:p>
        </w:tc>
        <w:tc>
          <w:tcPr>
            <w:tcW w:w="1163" w:type="dxa"/>
          </w:tcPr>
          <w:p w14:paraId="2F68647C" w14:textId="77777777" w:rsidR="00F57570" w:rsidRDefault="00F57570">
            <w:pPr>
              <w:rPr>
                <w:rFonts w:eastAsia="Arial"/>
                <w:b/>
                <w:sz w:val="24"/>
                <w:szCs w:val="24"/>
              </w:rPr>
            </w:pPr>
          </w:p>
        </w:tc>
        <w:tc>
          <w:tcPr>
            <w:tcW w:w="1178" w:type="dxa"/>
          </w:tcPr>
          <w:p w14:paraId="52E3C236" w14:textId="77777777" w:rsidR="00F57570" w:rsidRDefault="00F57570">
            <w:pPr>
              <w:rPr>
                <w:rFonts w:eastAsia="Arial"/>
                <w:b/>
                <w:sz w:val="24"/>
                <w:szCs w:val="24"/>
              </w:rPr>
            </w:pPr>
          </w:p>
        </w:tc>
      </w:tr>
      <w:tr w:rsidR="00F57570" w14:paraId="6B07BAFF" w14:textId="77777777">
        <w:tc>
          <w:tcPr>
            <w:tcW w:w="8303" w:type="dxa"/>
          </w:tcPr>
          <w:p w14:paraId="076D6F18" w14:textId="77777777" w:rsidR="00F57570" w:rsidRPr="00AC29A7" w:rsidRDefault="00F57570">
            <w:pPr>
              <w:rPr>
                <w:rFonts w:eastAsia="Arial"/>
                <w:sz w:val="24"/>
                <w:szCs w:val="24"/>
              </w:rPr>
            </w:pPr>
            <w:r w:rsidRPr="0628D293">
              <w:rPr>
                <w:rFonts w:eastAsia="Arial"/>
                <w:sz w:val="24"/>
                <w:szCs w:val="24"/>
              </w:rPr>
              <w:lastRenderedPageBreak/>
              <w:t xml:space="preserve">e) En beskrivning av produkten. </w:t>
            </w:r>
          </w:p>
        </w:tc>
        <w:tc>
          <w:tcPr>
            <w:tcW w:w="1163" w:type="dxa"/>
          </w:tcPr>
          <w:p w14:paraId="0C4B9036" w14:textId="77777777" w:rsidR="00F57570" w:rsidRDefault="00F57570">
            <w:pPr>
              <w:rPr>
                <w:rFonts w:eastAsia="Arial"/>
                <w:b/>
                <w:sz w:val="24"/>
                <w:szCs w:val="24"/>
              </w:rPr>
            </w:pPr>
          </w:p>
        </w:tc>
        <w:tc>
          <w:tcPr>
            <w:tcW w:w="1178" w:type="dxa"/>
          </w:tcPr>
          <w:p w14:paraId="49E82CB3" w14:textId="77777777" w:rsidR="00F57570" w:rsidRDefault="00F57570">
            <w:pPr>
              <w:rPr>
                <w:rFonts w:eastAsia="Arial"/>
                <w:b/>
                <w:sz w:val="24"/>
                <w:szCs w:val="24"/>
              </w:rPr>
            </w:pPr>
          </w:p>
        </w:tc>
      </w:tr>
      <w:tr w:rsidR="00F57570" w14:paraId="3552153D" w14:textId="77777777">
        <w:tc>
          <w:tcPr>
            <w:tcW w:w="8303" w:type="dxa"/>
          </w:tcPr>
          <w:p w14:paraId="229DBF07" w14:textId="77777777" w:rsidR="00F57570" w:rsidRPr="00AC29A7" w:rsidRDefault="00F57570">
            <w:pPr>
              <w:rPr>
                <w:rFonts w:eastAsia="Arial"/>
                <w:sz w:val="24"/>
                <w:szCs w:val="24"/>
              </w:rPr>
            </w:pPr>
            <w:r w:rsidRPr="0628D293">
              <w:rPr>
                <w:rFonts w:eastAsia="Arial"/>
                <w:sz w:val="24"/>
                <w:szCs w:val="24"/>
              </w:rPr>
              <w:t xml:space="preserve">f) Om produkten är avsedd för klinisk prövning, uttrycket ”endast för klinisk prövning”. </w:t>
            </w:r>
          </w:p>
        </w:tc>
        <w:tc>
          <w:tcPr>
            <w:tcW w:w="1163" w:type="dxa"/>
          </w:tcPr>
          <w:p w14:paraId="18B622B9" w14:textId="77777777" w:rsidR="00F57570" w:rsidRDefault="00F57570">
            <w:pPr>
              <w:rPr>
                <w:rFonts w:eastAsia="Arial"/>
                <w:b/>
                <w:sz w:val="24"/>
                <w:szCs w:val="24"/>
              </w:rPr>
            </w:pPr>
          </w:p>
        </w:tc>
        <w:tc>
          <w:tcPr>
            <w:tcW w:w="1178" w:type="dxa"/>
          </w:tcPr>
          <w:p w14:paraId="1E5EC902" w14:textId="77777777" w:rsidR="00F57570" w:rsidRDefault="00F57570">
            <w:pPr>
              <w:rPr>
                <w:rFonts w:eastAsia="Arial"/>
                <w:b/>
                <w:sz w:val="24"/>
                <w:szCs w:val="24"/>
              </w:rPr>
            </w:pPr>
          </w:p>
        </w:tc>
      </w:tr>
      <w:tr w:rsidR="00F57570" w14:paraId="5356831D" w14:textId="77777777">
        <w:tc>
          <w:tcPr>
            <w:tcW w:w="8303" w:type="dxa"/>
          </w:tcPr>
          <w:p w14:paraId="290591E3" w14:textId="77777777" w:rsidR="00F57570" w:rsidRPr="00AC29A7" w:rsidRDefault="00F57570">
            <w:pPr>
              <w:rPr>
                <w:rFonts w:eastAsia="Arial"/>
                <w:sz w:val="24"/>
                <w:szCs w:val="24"/>
              </w:rPr>
            </w:pPr>
            <w:r w:rsidRPr="0628D293">
              <w:rPr>
                <w:rFonts w:eastAsia="Arial"/>
                <w:sz w:val="24"/>
                <w:szCs w:val="24"/>
              </w:rPr>
              <w:t xml:space="preserve">g) Om produkten är specialanpassad, uttrycket ”specialanpassad produkt”. </w:t>
            </w:r>
          </w:p>
        </w:tc>
        <w:tc>
          <w:tcPr>
            <w:tcW w:w="1163" w:type="dxa"/>
          </w:tcPr>
          <w:p w14:paraId="55BA8B4E" w14:textId="77777777" w:rsidR="00F57570" w:rsidRDefault="00F57570">
            <w:pPr>
              <w:rPr>
                <w:rFonts w:eastAsia="Arial"/>
                <w:b/>
                <w:sz w:val="24"/>
                <w:szCs w:val="24"/>
              </w:rPr>
            </w:pPr>
          </w:p>
        </w:tc>
        <w:tc>
          <w:tcPr>
            <w:tcW w:w="1178" w:type="dxa"/>
          </w:tcPr>
          <w:p w14:paraId="707F0101" w14:textId="77777777" w:rsidR="00F57570" w:rsidRDefault="00F57570">
            <w:pPr>
              <w:rPr>
                <w:rFonts w:eastAsia="Arial"/>
                <w:b/>
                <w:sz w:val="24"/>
                <w:szCs w:val="24"/>
              </w:rPr>
            </w:pPr>
          </w:p>
        </w:tc>
      </w:tr>
      <w:tr w:rsidR="00F57570" w14:paraId="270C5311" w14:textId="77777777">
        <w:tc>
          <w:tcPr>
            <w:tcW w:w="8303" w:type="dxa"/>
          </w:tcPr>
          <w:p w14:paraId="38F0E433" w14:textId="77777777" w:rsidR="00F57570" w:rsidRPr="003C6BC4" w:rsidRDefault="00F57570">
            <w:pPr>
              <w:rPr>
                <w:rFonts w:eastAsia="Arial"/>
                <w:sz w:val="24"/>
                <w:szCs w:val="24"/>
              </w:rPr>
            </w:pPr>
            <w:r w:rsidRPr="0628D293">
              <w:rPr>
                <w:rFonts w:eastAsia="Arial"/>
                <w:sz w:val="24"/>
                <w:szCs w:val="24"/>
              </w:rPr>
              <w:t xml:space="preserve">h) Tillverkningsmånad och tillverkningsår. </w:t>
            </w:r>
          </w:p>
        </w:tc>
        <w:tc>
          <w:tcPr>
            <w:tcW w:w="1163" w:type="dxa"/>
          </w:tcPr>
          <w:p w14:paraId="0C6F4B40" w14:textId="77777777" w:rsidR="00F57570" w:rsidRDefault="00F57570">
            <w:pPr>
              <w:rPr>
                <w:rFonts w:eastAsia="Arial"/>
                <w:b/>
                <w:sz w:val="24"/>
                <w:szCs w:val="24"/>
              </w:rPr>
            </w:pPr>
          </w:p>
        </w:tc>
        <w:tc>
          <w:tcPr>
            <w:tcW w:w="1178" w:type="dxa"/>
          </w:tcPr>
          <w:p w14:paraId="24A69E1C" w14:textId="77777777" w:rsidR="00F57570" w:rsidRDefault="00F57570">
            <w:pPr>
              <w:rPr>
                <w:rFonts w:eastAsia="Arial"/>
                <w:b/>
                <w:sz w:val="24"/>
                <w:szCs w:val="24"/>
              </w:rPr>
            </w:pPr>
          </w:p>
        </w:tc>
      </w:tr>
      <w:tr w:rsidR="00F57570" w14:paraId="5BC124C0" w14:textId="77777777">
        <w:tc>
          <w:tcPr>
            <w:tcW w:w="8303" w:type="dxa"/>
          </w:tcPr>
          <w:p w14:paraId="1EDB842D" w14:textId="77777777" w:rsidR="00F57570" w:rsidRPr="003C6BC4" w:rsidRDefault="00F57570">
            <w:pPr>
              <w:rPr>
                <w:rFonts w:eastAsia="Arial"/>
                <w:sz w:val="24"/>
                <w:szCs w:val="24"/>
              </w:rPr>
            </w:pPr>
            <w:r w:rsidRPr="0628D293">
              <w:rPr>
                <w:rFonts w:eastAsia="Arial"/>
                <w:sz w:val="24"/>
                <w:szCs w:val="24"/>
              </w:rPr>
              <w:t xml:space="preserve">i) En entydig upplysning om fram till vilket tidpunkt som produkten är säker att använda eller implantera, uttryckt som minst år och månad. </w:t>
            </w:r>
          </w:p>
        </w:tc>
        <w:tc>
          <w:tcPr>
            <w:tcW w:w="1163" w:type="dxa"/>
          </w:tcPr>
          <w:p w14:paraId="666A7362" w14:textId="77777777" w:rsidR="00F57570" w:rsidRDefault="00F57570">
            <w:pPr>
              <w:rPr>
                <w:rFonts w:eastAsia="Arial"/>
                <w:b/>
                <w:sz w:val="24"/>
                <w:szCs w:val="24"/>
              </w:rPr>
            </w:pPr>
          </w:p>
        </w:tc>
        <w:tc>
          <w:tcPr>
            <w:tcW w:w="1178" w:type="dxa"/>
          </w:tcPr>
          <w:p w14:paraId="1CD969EB" w14:textId="77777777" w:rsidR="00F57570" w:rsidRDefault="00F57570">
            <w:pPr>
              <w:rPr>
                <w:rFonts w:eastAsia="Arial"/>
                <w:b/>
                <w:sz w:val="24"/>
                <w:szCs w:val="24"/>
              </w:rPr>
            </w:pPr>
          </w:p>
        </w:tc>
      </w:tr>
      <w:tr w:rsidR="00F57570" w14:paraId="2F3D45CF" w14:textId="77777777">
        <w:tc>
          <w:tcPr>
            <w:tcW w:w="8303" w:type="dxa"/>
          </w:tcPr>
          <w:p w14:paraId="1BABC56D" w14:textId="77777777" w:rsidR="00F57570" w:rsidRPr="003C6BC4" w:rsidRDefault="00F57570">
            <w:pPr>
              <w:rPr>
                <w:rFonts w:eastAsia="Arial"/>
                <w:sz w:val="24"/>
                <w:szCs w:val="24"/>
              </w:rPr>
            </w:pPr>
            <w:r w:rsidRPr="0628D293">
              <w:rPr>
                <w:rFonts w:eastAsia="Arial"/>
                <w:sz w:val="24"/>
                <w:szCs w:val="24"/>
              </w:rPr>
              <w:t>j) En uppmaning att kontrollera i bruksanvisningen vad som ska göras om den sterila förpackningen är skadad eller har öppnats oavsiktligt innan produkten använts.</w:t>
            </w:r>
          </w:p>
        </w:tc>
        <w:tc>
          <w:tcPr>
            <w:tcW w:w="1163" w:type="dxa"/>
          </w:tcPr>
          <w:p w14:paraId="27C19AC0" w14:textId="77777777" w:rsidR="00F57570" w:rsidRDefault="00F57570">
            <w:pPr>
              <w:rPr>
                <w:rFonts w:eastAsia="Arial"/>
                <w:b/>
                <w:sz w:val="24"/>
                <w:szCs w:val="24"/>
              </w:rPr>
            </w:pPr>
          </w:p>
        </w:tc>
        <w:tc>
          <w:tcPr>
            <w:tcW w:w="1178" w:type="dxa"/>
          </w:tcPr>
          <w:p w14:paraId="495A7B69" w14:textId="77777777" w:rsidR="00F57570" w:rsidRDefault="00F57570">
            <w:pPr>
              <w:rPr>
                <w:rFonts w:eastAsia="Arial"/>
                <w:b/>
                <w:sz w:val="24"/>
                <w:szCs w:val="24"/>
              </w:rPr>
            </w:pPr>
          </w:p>
        </w:tc>
      </w:tr>
    </w:tbl>
    <w:p w14:paraId="49E84F88" w14:textId="77777777" w:rsidR="00F57570" w:rsidRDefault="00F57570" w:rsidP="00F57570">
      <w:pPr>
        <w:rPr>
          <w:rFonts w:eastAsia="Arial"/>
          <w:b/>
          <w:sz w:val="24"/>
          <w:szCs w:val="24"/>
        </w:rPr>
      </w:pPr>
    </w:p>
    <w:p w14:paraId="703FE6C0" w14:textId="77777777" w:rsidR="00F57570" w:rsidRPr="003C6BC4" w:rsidRDefault="00F57570" w:rsidP="00F57570">
      <w:pPr>
        <w:rPr>
          <w:rFonts w:eastAsia="Arial"/>
          <w:sz w:val="24"/>
          <w:szCs w:val="24"/>
        </w:rPr>
      </w:pPr>
      <w:r w:rsidRPr="0628D293">
        <w:rPr>
          <w:rFonts w:eastAsia="Arial"/>
          <w:sz w:val="24"/>
          <w:szCs w:val="24"/>
        </w:rPr>
        <w:t xml:space="preserve">23.4 Information i bruksanvisningen </w:t>
      </w:r>
    </w:p>
    <w:p w14:paraId="5E84457D" w14:textId="77777777" w:rsidR="00F57570" w:rsidRPr="00AC29A7" w:rsidRDefault="00F57570" w:rsidP="00F57570">
      <w:pPr>
        <w:rPr>
          <w:rFonts w:eastAsia="Arial"/>
          <w:sz w:val="24"/>
          <w:szCs w:val="24"/>
        </w:rPr>
      </w:pPr>
      <w:r w:rsidRPr="0628D293">
        <w:rPr>
          <w:rFonts w:eastAsia="Arial"/>
          <w:sz w:val="24"/>
          <w:szCs w:val="24"/>
        </w:rPr>
        <w:t xml:space="preserve">Bruksanvisningen ska innehålla samtliga följande uppgifter: </w:t>
      </w:r>
    </w:p>
    <w:tbl>
      <w:tblPr>
        <w:tblStyle w:val="Tabellrutnt"/>
        <w:tblW w:w="0" w:type="auto"/>
        <w:tblInd w:w="38" w:type="dxa"/>
        <w:tblLook w:val="04A0" w:firstRow="1" w:lastRow="0" w:firstColumn="1" w:lastColumn="0" w:noHBand="0" w:noVBand="1"/>
      </w:tblPr>
      <w:tblGrid>
        <w:gridCol w:w="6696"/>
        <w:gridCol w:w="1163"/>
        <w:gridCol w:w="1163"/>
      </w:tblGrid>
      <w:tr w:rsidR="00F57570" w14:paraId="67FA4717" w14:textId="77777777">
        <w:tc>
          <w:tcPr>
            <w:tcW w:w="8303" w:type="dxa"/>
          </w:tcPr>
          <w:p w14:paraId="136AC26D" w14:textId="77777777" w:rsidR="00F57570" w:rsidRDefault="00F57570">
            <w:pPr>
              <w:rPr>
                <w:rFonts w:eastAsia="Arial"/>
                <w:b/>
                <w:sz w:val="24"/>
                <w:szCs w:val="24"/>
              </w:rPr>
            </w:pPr>
            <w:r w:rsidRPr="0628D293">
              <w:rPr>
                <w:rFonts w:eastAsia="Arial"/>
                <w:b/>
                <w:sz w:val="24"/>
                <w:szCs w:val="24"/>
              </w:rPr>
              <w:t>Krav</w:t>
            </w:r>
          </w:p>
        </w:tc>
        <w:tc>
          <w:tcPr>
            <w:tcW w:w="1163" w:type="dxa"/>
          </w:tcPr>
          <w:p w14:paraId="01B1864D" w14:textId="77777777" w:rsidR="00F57570" w:rsidRDefault="00F57570">
            <w:pPr>
              <w:rPr>
                <w:rFonts w:eastAsia="Arial"/>
                <w:b/>
                <w:sz w:val="24"/>
                <w:szCs w:val="24"/>
              </w:rPr>
            </w:pPr>
            <w:r w:rsidRPr="0628D293">
              <w:rPr>
                <w:rFonts w:eastAsia="Arial"/>
                <w:b/>
                <w:sz w:val="24"/>
                <w:szCs w:val="24"/>
              </w:rPr>
              <w:t>Uppfylls ja/nej</w:t>
            </w:r>
          </w:p>
        </w:tc>
        <w:tc>
          <w:tcPr>
            <w:tcW w:w="1178" w:type="dxa"/>
          </w:tcPr>
          <w:p w14:paraId="1279DC04" w14:textId="77777777" w:rsidR="00F57570" w:rsidRDefault="00F57570">
            <w:pPr>
              <w:rPr>
                <w:rFonts w:eastAsia="Arial"/>
                <w:b/>
                <w:sz w:val="24"/>
                <w:szCs w:val="24"/>
              </w:rPr>
            </w:pPr>
            <w:r w:rsidRPr="0628D293">
              <w:rPr>
                <w:rFonts w:eastAsia="Arial"/>
                <w:b/>
                <w:sz w:val="24"/>
                <w:szCs w:val="24"/>
              </w:rPr>
              <w:t>Inte relevant</w:t>
            </w:r>
          </w:p>
        </w:tc>
      </w:tr>
      <w:tr w:rsidR="00F57570" w14:paraId="6E87B9FD" w14:textId="77777777">
        <w:tc>
          <w:tcPr>
            <w:tcW w:w="8303" w:type="dxa"/>
          </w:tcPr>
          <w:p w14:paraId="078632B2" w14:textId="77777777" w:rsidR="00F57570" w:rsidRPr="00AC29A7" w:rsidRDefault="00F57570">
            <w:pPr>
              <w:rPr>
                <w:rFonts w:eastAsia="Arial"/>
                <w:sz w:val="24"/>
                <w:szCs w:val="24"/>
              </w:rPr>
            </w:pPr>
            <w:r w:rsidRPr="0628D293">
              <w:rPr>
                <w:rFonts w:eastAsia="Arial"/>
                <w:sz w:val="24"/>
                <w:szCs w:val="24"/>
              </w:rPr>
              <w:t xml:space="preserve">a) De uppgifter som avses i avsnitt 23.2 a, c, e, f, k, l, n och r. </w:t>
            </w:r>
          </w:p>
        </w:tc>
        <w:tc>
          <w:tcPr>
            <w:tcW w:w="1163" w:type="dxa"/>
          </w:tcPr>
          <w:p w14:paraId="42539B60" w14:textId="77777777" w:rsidR="00F57570" w:rsidRDefault="00F57570">
            <w:pPr>
              <w:rPr>
                <w:rFonts w:eastAsia="Arial"/>
                <w:b/>
                <w:sz w:val="24"/>
                <w:szCs w:val="24"/>
              </w:rPr>
            </w:pPr>
          </w:p>
        </w:tc>
        <w:tc>
          <w:tcPr>
            <w:tcW w:w="1178" w:type="dxa"/>
          </w:tcPr>
          <w:p w14:paraId="1C7C7B02" w14:textId="77777777" w:rsidR="00F57570" w:rsidRDefault="00F57570">
            <w:pPr>
              <w:rPr>
                <w:rFonts w:eastAsia="Arial"/>
                <w:b/>
                <w:sz w:val="24"/>
                <w:szCs w:val="24"/>
              </w:rPr>
            </w:pPr>
          </w:p>
        </w:tc>
      </w:tr>
      <w:tr w:rsidR="00F57570" w14:paraId="6C1E3D11" w14:textId="77777777">
        <w:tc>
          <w:tcPr>
            <w:tcW w:w="8303" w:type="dxa"/>
          </w:tcPr>
          <w:p w14:paraId="67F71CF0" w14:textId="77777777" w:rsidR="00F57570" w:rsidRPr="003C6BC4" w:rsidRDefault="00F57570">
            <w:pPr>
              <w:rPr>
                <w:rFonts w:eastAsia="Arial"/>
                <w:sz w:val="24"/>
                <w:szCs w:val="24"/>
              </w:rPr>
            </w:pPr>
            <w:r w:rsidRPr="0628D293">
              <w:rPr>
                <w:rFonts w:eastAsia="Arial"/>
                <w:sz w:val="24"/>
                <w:szCs w:val="24"/>
              </w:rPr>
              <w:t xml:space="preserve">b) Produktens avsedda ändamål med tydligt angivna indikationer, kontraindikationer, patientmålgrupp/patientmålgrupper och avsedda användare, beroende på vad som är lämpligt. </w:t>
            </w:r>
          </w:p>
        </w:tc>
        <w:tc>
          <w:tcPr>
            <w:tcW w:w="1163" w:type="dxa"/>
          </w:tcPr>
          <w:p w14:paraId="0E1E111C" w14:textId="77777777" w:rsidR="00F57570" w:rsidRDefault="00F57570">
            <w:pPr>
              <w:rPr>
                <w:rFonts w:eastAsia="Arial"/>
                <w:b/>
                <w:sz w:val="24"/>
                <w:szCs w:val="24"/>
              </w:rPr>
            </w:pPr>
          </w:p>
        </w:tc>
        <w:tc>
          <w:tcPr>
            <w:tcW w:w="1178" w:type="dxa"/>
          </w:tcPr>
          <w:p w14:paraId="3283248E" w14:textId="77777777" w:rsidR="00F57570" w:rsidRDefault="00F57570">
            <w:pPr>
              <w:rPr>
                <w:rFonts w:eastAsia="Arial"/>
                <w:b/>
                <w:sz w:val="24"/>
                <w:szCs w:val="24"/>
              </w:rPr>
            </w:pPr>
          </w:p>
        </w:tc>
      </w:tr>
      <w:tr w:rsidR="00F57570" w14:paraId="4CB29779" w14:textId="77777777">
        <w:tc>
          <w:tcPr>
            <w:tcW w:w="8303" w:type="dxa"/>
          </w:tcPr>
          <w:p w14:paraId="5F199B14" w14:textId="77777777" w:rsidR="00F57570" w:rsidRPr="00AC29A7" w:rsidRDefault="00F57570">
            <w:pPr>
              <w:rPr>
                <w:rFonts w:eastAsia="Arial"/>
                <w:sz w:val="24"/>
                <w:szCs w:val="24"/>
              </w:rPr>
            </w:pPr>
            <w:r w:rsidRPr="0628D293">
              <w:rPr>
                <w:rFonts w:eastAsia="Arial"/>
                <w:sz w:val="24"/>
                <w:szCs w:val="24"/>
              </w:rPr>
              <w:t xml:space="preserve">c) I förekommande fall ett angivande av förväntad klinisk nytta. </w:t>
            </w:r>
          </w:p>
        </w:tc>
        <w:tc>
          <w:tcPr>
            <w:tcW w:w="1163" w:type="dxa"/>
          </w:tcPr>
          <w:p w14:paraId="745F294D" w14:textId="77777777" w:rsidR="00F57570" w:rsidRDefault="00F57570">
            <w:pPr>
              <w:rPr>
                <w:rFonts w:eastAsia="Arial"/>
                <w:b/>
                <w:sz w:val="24"/>
                <w:szCs w:val="24"/>
              </w:rPr>
            </w:pPr>
          </w:p>
        </w:tc>
        <w:tc>
          <w:tcPr>
            <w:tcW w:w="1178" w:type="dxa"/>
          </w:tcPr>
          <w:p w14:paraId="01C0636A" w14:textId="77777777" w:rsidR="00F57570" w:rsidRDefault="00F57570">
            <w:pPr>
              <w:rPr>
                <w:rFonts w:eastAsia="Arial"/>
                <w:b/>
                <w:sz w:val="24"/>
                <w:szCs w:val="24"/>
              </w:rPr>
            </w:pPr>
          </w:p>
        </w:tc>
      </w:tr>
      <w:tr w:rsidR="00F57570" w14:paraId="30B99087" w14:textId="77777777">
        <w:tc>
          <w:tcPr>
            <w:tcW w:w="8303" w:type="dxa"/>
          </w:tcPr>
          <w:p w14:paraId="7A69DF1D" w14:textId="77777777" w:rsidR="00F57570" w:rsidRPr="00AC29A7" w:rsidRDefault="00F57570">
            <w:pPr>
              <w:rPr>
                <w:rFonts w:eastAsia="Arial"/>
                <w:sz w:val="24"/>
                <w:szCs w:val="24"/>
              </w:rPr>
            </w:pPr>
            <w:r w:rsidRPr="0628D293">
              <w:rPr>
                <w:rFonts w:eastAsia="Arial"/>
                <w:sz w:val="24"/>
                <w:szCs w:val="24"/>
              </w:rPr>
              <w:t xml:space="preserve">d) I förekommande fall länkar till sammanfattningen av uppgifterna om säkerhet och klinisk prestanda i enlighet med artikel 32. </w:t>
            </w:r>
          </w:p>
        </w:tc>
        <w:tc>
          <w:tcPr>
            <w:tcW w:w="1163" w:type="dxa"/>
          </w:tcPr>
          <w:p w14:paraId="4AA14A6E" w14:textId="77777777" w:rsidR="00F57570" w:rsidRDefault="00F57570">
            <w:pPr>
              <w:rPr>
                <w:rFonts w:eastAsia="Arial"/>
                <w:b/>
                <w:sz w:val="24"/>
                <w:szCs w:val="24"/>
              </w:rPr>
            </w:pPr>
          </w:p>
        </w:tc>
        <w:tc>
          <w:tcPr>
            <w:tcW w:w="1178" w:type="dxa"/>
          </w:tcPr>
          <w:p w14:paraId="28B13135" w14:textId="77777777" w:rsidR="00F57570" w:rsidRDefault="00F57570">
            <w:pPr>
              <w:rPr>
                <w:rFonts w:eastAsia="Arial"/>
                <w:b/>
                <w:sz w:val="24"/>
                <w:szCs w:val="24"/>
              </w:rPr>
            </w:pPr>
          </w:p>
        </w:tc>
      </w:tr>
      <w:tr w:rsidR="00F57570" w14:paraId="45962A06" w14:textId="77777777">
        <w:tc>
          <w:tcPr>
            <w:tcW w:w="8303" w:type="dxa"/>
          </w:tcPr>
          <w:p w14:paraId="59EA4F74" w14:textId="77777777" w:rsidR="00F57570" w:rsidRPr="00AC29A7" w:rsidRDefault="00F57570">
            <w:pPr>
              <w:rPr>
                <w:rFonts w:eastAsia="Arial"/>
                <w:sz w:val="24"/>
                <w:szCs w:val="24"/>
              </w:rPr>
            </w:pPr>
            <w:r w:rsidRPr="0628D293">
              <w:rPr>
                <w:rFonts w:eastAsia="Arial"/>
                <w:sz w:val="24"/>
                <w:szCs w:val="24"/>
              </w:rPr>
              <w:t xml:space="preserve">e) Produktens prestandaegenskaper. </w:t>
            </w:r>
          </w:p>
        </w:tc>
        <w:tc>
          <w:tcPr>
            <w:tcW w:w="1163" w:type="dxa"/>
          </w:tcPr>
          <w:p w14:paraId="0CF6E8C4" w14:textId="77777777" w:rsidR="00F57570" w:rsidRDefault="00F57570">
            <w:pPr>
              <w:rPr>
                <w:rFonts w:eastAsia="Arial"/>
                <w:b/>
                <w:sz w:val="24"/>
                <w:szCs w:val="24"/>
              </w:rPr>
            </w:pPr>
          </w:p>
        </w:tc>
        <w:tc>
          <w:tcPr>
            <w:tcW w:w="1178" w:type="dxa"/>
          </w:tcPr>
          <w:p w14:paraId="774C4F96" w14:textId="77777777" w:rsidR="00F57570" w:rsidRDefault="00F57570">
            <w:pPr>
              <w:rPr>
                <w:rFonts w:eastAsia="Arial"/>
                <w:b/>
                <w:sz w:val="24"/>
                <w:szCs w:val="24"/>
              </w:rPr>
            </w:pPr>
          </w:p>
        </w:tc>
      </w:tr>
      <w:tr w:rsidR="00F57570" w14:paraId="5D61A257" w14:textId="77777777">
        <w:tc>
          <w:tcPr>
            <w:tcW w:w="8303" w:type="dxa"/>
          </w:tcPr>
          <w:p w14:paraId="2CD6FDD3" w14:textId="77777777" w:rsidR="00F57570" w:rsidRPr="003C6BC4" w:rsidRDefault="00F57570">
            <w:pPr>
              <w:rPr>
                <w:rFonts w:eastAsia="Arial"/>
                <w:sz w:val="24"/>
                <w:szCs w:val="24"/>
              </w:rPr>
            </w:pPr>
            <w:r w:rsidRPr="0628D293">
              <w:rPr>
                <w:rFonts w:eastAsia="Arial"/>
                <w:sz w:val="24"/>
                <w:szCs w:val="24"/>
              </w:rPr>
              <w:t xml:space="preserve">f) I förekommande fall, information som gör det möjligt för hälso- och sjukvårdspersonalen att kontrollera om produkten är lämplig och att välja lämplig programvara och tillbehör. </w:t>
            </w:r>
          </w:p>
        </w:tc>
        <w:tc>
          <w:tcPr>
            <w:tcW w:w="1163" w:type="dxa"/>
          </w:tcPr>
          <w:p w14:paraId="4ED452BB" w14:textId="77777777" w:rsidR="00F57570" w:rsidRDefault="00F57570">
            <w:pPr>
              <w:rPr>
                <w:rFonts w:eastAsia="Arial"/>
                <w:b/>
                <w:sz w:val="24"/>
                <w:szCs w:val="24"/>
              </w:rPr>
            </w:pPr>
          </w:p>
        </w:tc>
        <w:tc>
          <w:tcPr>
            <w:tcW w:w="1178" w:type="dxa"/>
          </w:tcPr>
          <w:p w14:paraId="4276A9EC" w14:textId="77777777" w:rsidR="00F57570" w:rsidRDefault="00F57570">
            <w:pPr>
              <w:rPr>
                <w:rFonts w:eastAsia="Arial"/>
                <w:b/>
                <w:sz w:val="24"/>
                <w:szCs w:val="24"/>
              </w:rPr>
            </w:pPr>
          </w:p>
        </w:tc>
      </w:tr>
      <w:tr w:rsidR="00F57570" w14:paraId="45450F1F" w14:textId="77777777">
        <w:tc>
          <w:tcPr>
            <w:tcW w:w="8303" w:type="dxa"/>
          </w:tcPr>
          <w:p w14:paraId="059DDB1F" w14:textId="77777777" w:rsidR="00F57570" w:rsidRPr="003C6BC4" w:rsidRDefault="00F57570">
            <w:pPr>
              <w:rPr>
                <w:rFonts w:eastAsia="Arial"/>
                <w:sz w:val="24"/>
                <w:szCs w:val="24"/>
              </w:rPr>
            </w:pPr>
            <w:r w:rsidRPr="0628D293">
              <w:rPr>
                <w:rFonts w:eastAsia="Arial"/>
                <w:sz w:val="24"/>
                <w:szCs w:val="24"/>
              </w:rPr>
              <w:t>g) Eventuella kvarvarande risker, kontraindikationer samt eventuella oönskade bieffekter, inklusive information som ska delges patienten i detta avseende.</w:t>
            </w:r>
          </w:p>
        </w:tc>
        <w:tc>
          <w:tcPr>
            <w:tcW w:w="1163" w:type="dxa"/>
          </w:tcPr>
          <w:p w14:paraId="13EBDCE0" w14:textId="77777777" w:rsidR="00F57570" w:rsidRDefault="00F57570">
            <w:pPr>
              <w:rPr>
                <w:rFonts w:eastAsia="Arial"/>
                <w:b/>
                <w:sz w:val="24"/>
                <w:szCs w:val="24"/>
              </w:rPr>
            </w:pPr>
          </w:p>
        </w:tc>
        <w:tc>
          <w:tcPr>
            <w:tcW w:w="1178" w:type="dxa"/>
          </w:tcPr>
          <w:p w14:paraId="5A854215" w14:textId="77777777" w:rsidR="00F57570" w:rsidRDefault="00F57570">
            <w:pPr>
              <w:rPr>
                <w:rFonts w:eastAsia="Arial"/>
                <w:b/>
                <w:sz w:val="24"/>
                <w:szCs w:val="24"/>
              </w:rPr>
            </w:pPr>
          </w:p>
        </w:tc>
      </w:tr>
      <w:tr w:rsidR="00F57570" w14:paraId="1496634F" w14:textId="77777777">
        <w:tc>
          <w:tcPr>
            <w:tcW w:w="8303" w:type="dxa"/>
          </w:tcPr>
          <w:p w14:paraId="0561FCE5" w14:textId="77777777" w:rsidR="00F57570" w:rsidRPr="003C6BC4" w:rsidRDefault="00F57570">
            <w:pPr>
              <w:rPr>
                <w:rFonts w:eastAsia="Arial"/>
                <w:sz w:val="24"/>
                <w:szCs w:val="24"/>
              </w:rPr>
            </w:pPr>
            <w:r w:rsidRPr="0628D293">
              <w:rPr>
                <w:rFonts w:eastAsia="Arial"/>
                <w:sz w:val="24"/>
                <w:szCs w:val="24"/>
              </w:rPr>
              <w:t xml:space="preserve">h) Upplysningar som användaren behöver för att använda produkten på rätt sätt, </w:t>
            </w:r>
            <w:proofErr w:type="gramStart"/>
            <w:r w:rsidRPr="0628D293">
              <w:rPr>
                <w:rFonts w:eastAsia="Arial"/>
                <w:sz w:val="24"/>
                <w:szCs w:val="24"/>
              </w:rPr>
              <w:t>t.ex.</w:t>
            </w:r>
            <w:proofErr w:type="gramEnd"/>
            <w:r w:rsidRPr="0628D293">
              <w:rPr>
                <w:rFonts w:eastAsia="Arial"/>
                <w:sz w:val="24"/>
                <w:szCs w:val="24"/>
              </w:rPr>
              <w:t xml:space="preserve"> noggrannhetsgraden om produkten har en mätfunktion. </w:t>
            </w:r>
          </w:p>
        </w:tc>
        <w:tc>
          <w:tcPr>
            <w:tcW w:w="1163" w:type="dxa"/>
          </w:tcPr>
          <w:p w14:paraId="1B2F8E7F" w14:textId="77777777" w:rsidR="00F57570" w:rsidRDefault="00F57570">
            <w:pPr>
              <w:rPr>
                <w:rFonts w:eastAsia="Arial"/>
                <w:b/>
                <w:sz w:val="24"/>
                <w:szCs w:val="24"/>
              </w:rPr>
            </w:pPr>
          </w:p>
        </w:tc>
        <w:tc>
          <w:tcPr>
            <w:tcW w:w="1178" w:type="dxa"/>
          </w:tcPr>
          <w:p w14:paraId="0A7A658C" w14:textId="77777777" w:rsidR="00F57570" w:rsidRDefault="00F57570">
            <w:pPr>
              <w:rPr>
                <w:rFonts w:eastAsia="Arial"/>
                <w:b/>
                <w:sz w:val="24"/>
                <w:szCs w:val="24"/>
              </w:rPr>
            </w:pPr>
          </w:p>
        </w:tc>
      </w:tr>
      <w:tr w:rsidR="00F57570" w14:paraId="74805476" w14:textId="77777777">
        <w:tc>
          <w:tcPr>
            <w:tcW w:w="8303" w:type="dxa"/>
          </w:tcPr>
          <w:p w14:paraId="686C910F" w14:textId="77777777" w:rsidR="00F57570" w:rsidRPr="003C6BC4" w:rsidRDefault="00F57570">
            <w:pPr>
              <w:rPr>
                <w:rFonts w:eastAsia="Arial"/>
                <w:sz w:val="24"/>
                <w:szCs w:val="24"/>
              </w:rPr>
            </w:pPr>
            <w:r w:rsidRPr="0628D293">
              <w:rPr>
                <w:rFonts w:eastAsia="Arial"/>
                <w:sz w:val="24"/>
                <w:szCs w:val="24"/>
              </w:rPr>
              <w:t xml:space="preserve">i) Uppgifter om eventuell förberedande behandling eller hantering innan produkten kan tas i bruk eller under användningen av produkten, </w:t>
            </w:r>
            <w:proofErr w:type="gramStart"/>
            <w:r w:rsidRPr="0628D293">
              <w:rPr>
                <w:rFonts w:eastAsia="Arial"/>
                <w:sz w:val="24"/>
                <w:szCs w:val="24"/>
              </w:rPr>
              <w:t>t.ex.</w:t>
            </w:r>
            <w:proofErr w:type="gramEnd"/>
            <w:r w:rsidRPr="0628D293">
              <w:rPr>
                <w:rFonts w:eastAsia="Arial"/>
                <w:sz w:val="24"/>
                <w:szCs w:val="24"/>
              </w:rPr>
              <w:t xml:space="preserve"> sterilisering, slutmontering, kalibrering osv., inbegripet den nivå av desinficering som krävs för att säkerställa patienternas säkerhet och alla tillgängliga metoder för att uppnå denna nivå. </w:t>
            </w:r>
          </w:p>
        </w:tc>
        <w:tc>
          <w:tcPr>
            <w:tcW w:w="1163" w:type="dxa"/>
          </w:tcPr>
          <w:p w14:paraId="2805D19B" w14:textId="77777777" w:rsidR="00F57570" w:rsidRDefault="00F57570">
            <w:pPr>
              <w:rPr>
                <w:rFonts w:eastAsia="Arial"/>
                <w:b/>
                <w:sz w:val="24"/>
                <w:szCs w:val="24"/>
              </w:rPr>
            </w:pPr>
          </w:p>
        </w:tc>
        <w:tc>
          <w:tcPr>
            <w:tcW w:w="1178" w:type="dxa"/>
          </w:tcPr>
          <w:p w14:paraId="0246E308" w14:textId="77777777" w:rsidR="00F57570" w:rsidRDefault="00F57570">
            <w:pPr>
              <w:rPr>
                <w:rFonts w:eastAsia="Arial"/>
                <w:b/>
                <w:sz w:val="24"/>
                <w:szCs w:val="24"/>
              </w:rPr>
            </w:pPr>
          </w:p>
        </w:tc>
      </w:tr>
      <w:tr w:rsidR="00F57570" w14:paraId="19A2B91A" w14:textId="77777777">
        <w:tc>
          <w:tcPr>
            <w:tcW w:w="8303" w:type="dxa"/>
          </w:tcPr>
          <w:p w14:paraId="7A3539AA" w14:textId="77777777" w:rsidR="00F57570" w:rsidRPr="003C6BC4" w:rsidRDefault="00F57570">
            <w:pPr>
              <w:rPr>
                <w:rFonts w:eastAsia="Arial"/>
                <w:sz w:val="24"/>
                <w:szCs w:val="24"/>
              </w:rPr>
            </w:pPr>
            <w:r w:rsidRPr="0628D293">
              <w:rPr>
                <w:rFonts w:eastAsia="Arial"/>
                <w:sz w:val="24"/>
                <w:szCs w:val="24"/>
              </w:rPr>
              <w:t>j) Eventuella krav på att användaren och/eller andra personer ska ha särskilda anläggningar eller särskild utbildning eller särskilda kvalifikationer.</w:t>
            </w:r>
          </w:p>
        </w:tc>
        <w:tc>
          <w:tcPr>
            <w:tcW w:w="1163" w:type="dxa"/>
          </w:tcPr>
          <w:p w14:paraId="66F216D5" w14:textId="77777777" w:rsidR="00F57570" w:rsidRDefault="00F57570">
            <w:pPr>
              <w:rPr>
                <w:rFonts w:eastAsia="Arial"/>
                <w:b/>
                <w:sz w:val="24"/>
                <w:szCs w:val="24"/>
              </w:rPr>
            </w:pPr>
          </w:p>
        </w:tc>
        <w:tc>
          <w:tcPr>
            <w:tcW w:w="1178" w:type="dxa"/>
          </w:tcPr>
          <w:p w14:paraId="7062CEC1" w14:textId="77777777" w:rsidR="00F57570" w:rsidRDefault="00F57570">
            <w:pPr>
              <w:rPr>
                <w:rFonts w:eastAsia="Arial"/>
                <w:b/>
                <w:sz w:val="24"/>
                <w:szCs w:val="24"/>
              </w:rPr>
            </w:pPr>
          </w:p>
        </w:tc>
      </w:tr>
      <w:tr w:rsidR="00F57570" w14:paraId="09E7A7FA" w14:textId="77777777">
        <w:tc>
          <w:tcPr>
            <w:tcW w:w="8303" w:type="dxa"/>
          </w:tcPr>
          <w:p w14:paraId="12A3DF02" w14:textId="77777777" w:rsidR="00F57570" w:rsidRPr="003C6BC4" w:rsidRDefault="00F57570">
            <w:pPr>
              <w:rPr>
                <w:rFonts w:eastAsia="Arial"/>
                <w:sz w:val="24"/>
                <w:szCs w:val="24"/>
              </w:rPr>
            </w:pPr>
            <w:r w:rsidRPr="0628D293">
              <w:rPr>
                <w:rFonts w:eastAsia="Arial"/>
                <w:sz w:val="24"/>
                <w:szCs w:val="24"/>
              </w:rPr>
              <w:lastRenderedPageBreak/>
              <w:t xml:space="preserve">k) Den information som behövs för att kontrollera om produkten har installerats på rätt sätt och kommer att fungera säkert på det sätt som tillverkaren avsett, i tillämpliga fall tillsammans med </w:t>
            </w:r>
          </w:p>
          <w:p w14:paraId="33AF0AEC" w14:textId="77777777" w:rsidR="00F57570" w:rsidRPr="003C6BC4" w:rsidRDefault="00F57570">
            <w:pPr>
              <w:rPr>
                <w:rFonts w:eastAsia="Arial"/>
                <w:sz w:val="24"/>
                <w:szCs w:val="24"/>
              </w:rPr>
            </w:pPr>
            <w:r w:rsidRPr="0628D293">
              <w:rPr>
                <w:rFonts w:eastAsia="Arial"/>
                <w:sz w:val="24"/>
                <w:szCs w:val="24"/>
              </w:rPr>
              <w:t xml:space="preserve">— uppgifter om på vilket sätt och hur ofta produkten behöver genomgå förebyggande och regelbundet underhåll, och om eventuell förberedande rengöring eller desinfektion, </w:t>
            </w:r>
          </w:p>
          <w:p w14:paraId="5D42C63E" w14:textId="77777777" w:rsidR="00F57570" w:rsidRPr="003C6BC4" w:rsidRDefault="00F57570">
            <w:pPr>
              <w:rPr>
                <w:rFonts w:eastAsia="Arial"/>
                <w:sz w:val="24"/>
                <w:szCs w:val="24"/>
              </w:rPr>
            </w:pPr>
            <w:r w:rsidRPr="0628D293">
              <w:rPr>
                <w:rFonts w:eastAsia="Arial"/>
                <w:sz w:val="24"/>
                <w:szCs w:val="24"/>
              </w:rPr>
              <w:t xml:space="preserve">— identifiering av eventuella förbrukningskomponenter och uppgift om hur de ska ersättas, </w:t>
            </w:r>
          </w:p>
          <w:p w14:paraId="65BC0F70" w14:textId="77777777" w:rsidR="00F57570" w:rsidRPr="003C6BC4" w:rsidRDefault="00F57570">
            <w:pPr>
              <w:rPr>
                <w:rFonts w:eastAsia="Arial"/>
                <w:sz w:val="24"/>
                <w:szCs w:val="24"/>
              </w:rPr>
            </w:pPr>
            <w:r w:rsidRPr="0628D293">
              <w:rPr>
                <w:rFonts w:eastAsia="Arial"/>
                <w:sz w:val="24"/>
                <w:szCs w:val="24"/>
              </w:rPr>
              <w:t xml:space="preserve">— information om eventuell kalibrering som krävs för att säkerställa att produkten fungerar på ett korrekt och säkert sätt under sin avsedda livslängd, och </w:t>
            </w:r>
          </w:p>
          <w:p w14:paraId="7AA9307F" w14:textId="77777777" w:rsidR="00F57570" w:rsidRPr="003C6BC4" w:rsidRDefault="00F57570">
            <w:pPr>
              <w:rPr>
                <w:rFonts w:eastAsia="Arial"/>
                <w:sz w:val="24"/>
                <w:szCs w:val="24"/>
              </w:rPr>
            </w:pPr>
            <w:r w:rsidRPr="0628D293">
              <w:rPr>
                <w:rFonts w:eastAsia="Arial"/>
                <w:sz w:val="24"/>
                <w:szCs w:val="24"/>
              </w:rPr>
              <w:t xml:space="preserve">— metoder för att eliminera riskerna för de personer som installerar, kalibrerar eller underhåller produkterna. </w:t>
            </w:r>
          </w:p>
        </w:tc>
        <w:tc>
          <w:tcPr>
            <w:tcW w:w="1163" w:type="dxa"/>
          </w:tcPr>
          <w:p w14:paraId="47B67F28" w14:textId="77777777" w:rsidR="00F57570" w:rsidRDefault="00F57570">
            <w:pPr>
              <w:rPr>
                <w:rFonts w:eastAsia="Arial"/>
                <w:b/>
                <w:sz w:val="24"/>
                <w:szCs w:val="24"/>
              </w:rPr>
            </w:pPr>
          </w:p>
        </w:tc>
        <w:tc>
          <w:tcPr>
            <w:tcW w:w="1178" w:type="dxa"/>
          </w:tcPr>
          <w:p w14:paraId="3F3907A9" w14:textId="77777777" w:rsidR="00F57570" w:rsidRDefault="00F57570">
            <w:pPr>
              <w:rPr>
                <w:rFonts w:eastAsia="Arial"/>
                <w:b/>
                <w:sz w:val="24"/>
                <w:szCs w:val="24"/>
              </w:rPr>
            </w:pPr>
          </w:p>
        </w:tc>
      </w:tr>
      <w:tr w:rsidR="00F57570" w14:paraId="18CB4C9D" w14:textId="77777777">
        <w:tc>
          <w:tcPr>
            <w:tcW w:w="8303" w:type="dxa"/>
          </w:tcPr>
          <w:p w14:paraId="1723E389" w14:textId="77777777" w:rsidR="00F57570" w:rsidRPr="003C6BC4" w:rsidRDefault="00F57570">
            <w:pPr>
              <w:rPr>
                <w:rFonts w:eastAsia="Arial"/>
                <w:sz w:val="24"/>
                <w:szCs w:val="24"/>
              </w:rPr>
            </w:pPr>
            <w:r w:rsidRPr="0628D293">
              <w:rPr>
                <w:rFonts w:eastAsia="Arial"/>
                <w:sz w:val="24"/>
                <w:szCs w:val="24"/>
              </w:rPr>
              <w:t xml:space="preserve">l) Om produkten tillhandahålls i sterilt skick, anvisningar i händelse av att sterilförpackningen skadas eller har öppnats oavsiktligt innan produkten använts. </w:t>
            </w:r>
          </w:p>
        </w:tc>
        <w:tc>
          <w:tcPr>
            <w:tcW w:w="1163" w:type="dxa"/>
          </w:tcPr>
          <w:p w14:paraId="56DCBDB5" w14:textId="77777777" w:rsidR="00F57570" w:rsidRDefault="00F57570">
            <w:pPr>
              <w:rPr>
                <w:rFonts w:eastAsia="Arial"/>
                <w:b/>
                <w:sz w:val="24"/>
                <w:szCs w:val="24"/>
              </w:rPr>
            </w:pPr>
          </w:p>
        </w:tc>
        <w:tc>
          <w:tcPr>
            <w:tcW w:w="1178" w:type="dxa"/>
          </w:tcPr>
          <w:p w14:paraId="6D66B8C5" w14:textId="77777777" w:rsidR="00F57570" w:rsidRDefault="00F57570">
            <w:pPr>
              <w:rPr>
                <w:rFonts w:eastAsia="Arial"/>
                <w:b/>
                <w:sz w:val="24"/>
                <w:szCs w:val="24"/>
              </w:rPr>
            </w:pPr>
          </w:p>
        </w:tc>
      </w:tr>
      <w:tr w:rsidR="00F57570" w14:paraId="5CEE186F" w14:textId="77777777">
        <w:tc>
          <w:tcPr>
            <w:tcW w:w="8303" w:type="dxa"/>
          </w:tcPr>
          <w:p w14:paraId="4A46DE01" w14:textId="77777777" w:rsidR="00F57570" w:rsidRPr="003C6BC4" w:rsidRDefault="00F57570">
            <w:pPr>
              <w:rPr>
                <w:rFonts w:eastAsia="Arial"/>
                <w:sz w:val="24"/>
                <w:szCs w:val="24"/>
              </w:rPr>
            </w:pPr>
            <w:r w:rsidRPr="0628D293">
              <w:rPr>
                <w:rFonts w:eastAsia="Arial"/>
                <w:sz w:val="24"/>
                <w:szCs w:val="24"/>
              </w:rPr>
              <w:t xml:space="preserve">m) Om produkten tillhandahålls i icke-sterilt skick men ska steriliseras före användning: lämpliga steriliseringsanvisningar. </w:t>
            </w:r>
          </w:p>
        </w:tc>
        <w:tc>
          <w:tcPr>
            <w:tcW w:w="1163" w:type="dxa"/>
          </w:tcPr>
          <w:p w14:paraId="1BBFA455" w14:textId="77777777" w:rsidR="00F57570" w:rsidRDefault="00F57570">
            <w:pPr>
              <w:rPr>
                <w:rFonts w:eastAsia="Arial"/>
                <w:b/>
                <w:sz w:val="24"/>
                <w:szCs w:val="24"/>
              </w:rPr>
            </w:pPr>
          </w:p>
        </w:tc>
        <w:tc>
          <w:tcPr>
            <w:tcW w:w="1178" w:type="dxa"/>
          </w:tcPr>
          <w:p w14:paraId="22100DCC" w14:textId="77777777" w:rsidR="00F57570" w:rsidRDefault="00F57570">
            <w:pPr>
              <w:rPr>
                <w:rFonts w:eastAsia="Arial"/>
                <w:b/>
                <w:sz w:val="24"/>
                <w:szCs w:val="24"/>
              </w:rPr>
            </w:pPr>
          </w:p>
        </w:tc>
      </w:tr>
      <w:tr w:rsidR="00F57570" w14:paraId="5C91BF89" w14:textId="77777777">
        <w:tc>
          <w:tcPr>
            <w:tcW w:w="8303" w:type="dxa"/>
          </w:tcPr>
          <w:p w14:paraId="352C458C" w14:textId="77777777" w:rsidR="00F57570" w:rsidRPr="003C6BC4" w:rsidRDefault="00F57570">
            <w:pPr>
              <w:rPr>
                <w:rFonts w:eastAsia="Arial"/>
                <w:sz w:val="24"/>
                <w:szCs w:val="24"/>
              </w:rPr>
            </w:pPr>
            <w:r w:rsidRPr="0628D293">
              <w:rPr>
                <w:rFonts w:eastAsia="Arial"/>
                <w:sz w:val="24"/>
                <w:szCs w:val="24"/>
              </w:rPr>
              <w:t xml:space="preserve">n) Om produkten går att återanvända, upplysningar om vilka förfaranden som är lämpliga för att möjliggöra återanvändning, inklusive rengöring, desinfektion, förpackning och, i förekommande fall, en validerad metod för </w:t>
            </w:r>
            <w:proofErr w:type="spellStart"/>
            <w:r w:rsidRPr="0628D293">
              <w:rPr>
                <w:rFonts w:eastAsia="Arial"/>
                <w:sz w:val="24"/>
                <w:szCs w:val="24"/>
              </w:rPr>
              <w:t>resterilisering</w:t>
            </w:r>
            <w:proofErr w:type="spellEnd"/>
            <w:r w:rsidRPr="0628D293">
              <w:rPr>
                <w:rFonts w:eastAsia="Arial"/>
                <w:sz w:val="24"/>
                <w:szCs w:val="24"/>
              </w:rPr>
              <w:t xml:space="preserve"> som är lämplig för den eller de medlemsstater där produkten har släppts ut på marknaden. Det ska upplysas om hur det framgår att produkten inte längre bör återanvändas, </w:t>
            </w:r>
            <w:proofErr w:type="gramStart"/>
            <w:r w:rsidRPr="0628D293">
              <w:rPr>
                <w:rFonts w:eastAsia="Arial"/>
                <w:sz w:val="24"/>
                <w:szCs w:val="24"/>
              </w:rPr>
              <w:t>t.ex.</w:t>
            </w:r>
            <w:proofErr w:type="gramEnd"/>
            <w:r w:rsidRPr="0628D293">
              <w:rPr>
                <w:rFonts w:eastAsia="Arial"/>
                <w:sz w:val="24"/>
                <w:szCs w:val="24"/>
              </w:rPr>
              <w:t xml:space="preserve"> tecken på materialnedbrytning eller högsta antal gånger produkten får återanvändas. </w:t>
            </w:r>
          </w:p>
        </w:tc>
        <w:tc>
          <w:tcPr>
            <w:tcW w:w="1163" w:type="dxa"/>
          </w:tcPr>
          <w:p w14:paraId="7E74E2EC" w14:textId="77777777" w:rsidR="00F57570" w:rsidRDefault="00F57570">
            <w:pPr>
              <w:rPr>
                <w:rFonts w:eastAsia="Arial"/>
                <w:b/>
                <w:sz w:val="24"/>
                <w:szCs w:val="24"/>
              </w:rPr>
            </w:pPr>
          </w:p>
        </w:tc>
        <w:tc>
          <w:tcPr>
            <w:tcW w:w="1178" w:type="dxa"/>
          </w:tcPr>
          <w:p w14:paraId="65327A7B" w14:textId="77777777" w:rsidR="00F57570" w:rsidRDefault="00F57570">
            <w:pPr>
              <w:rPr>
                <w:rFonts w:eastAsia="Arial"/>
                <w:b/>
                <w:sz w:val="24"/>
                <w:szCs w:val="24"/>
              </w:rPr>
            </w:pPr>
          </w:p>
        </w:tc>
      </w:tr>
      <w:tr w:rsidR="00F57570" w14:paraId="367EF862" w14:textId="77777777">
        <w:tc>
          <w:tcPr>
            <w:tcW w:w="8303" w:type="dxa"/>
          </w:tcPr>
          <w:p w14:paraId="5E6DD877" w14:textId="77777777" w:rsidR="00F57570" w:rsidRPr="003C6BC4" w:rsidRDefault="00F57570">
            <w:pPr>
              <w:rPr>
                <w:rFonts w:eastAsia="Arial"/>
                <w:sz w:val="24"/>
                <w:szCs w:val="24"/>
              </w:rPr>
            </w:pPr>
            <w:r w:rsidRPr="0628D293">
              <w:rPr>
                <w:rFonts w:eastAsia="Arial"/>
                <w:sz w:val="24"/>
                <w:szCs w:val="24"/>
              </w:rPr>
              <w:t xml:space="preserve">o) När så är lämpligt, en anvisning om att en produkt kan återanvändas endast om den har rekonditionerats under tillverkarens ansvar så att den överensstämmer med de allmänna kraven på säkerhet och prestanda. </w:t>
            </w:r>
          </w:p>
        </w:tc>
        <w:tc>
          <w:tcPr>
            <w:tcW w:w="1163" w:type="dxa"/>
          </w:tcPr>
          <w:p w14:paraId="37162413" w14:textId="77777777" w:rsidR="00F57570" w:rsidRDefault="00F57570">
            <w:pPr>
              <w:rPr>
                <w:rFonts w:eastAsia="Arial"/>
                <w:b/>
                <w:sz w:val="24"/>
                <w:szCs w:val="24"/>
              </w:rPr>
            </w:pPr>
          </w:p>
        </w:tc>
        <w:tc>
          <w:tcPr>
            <w:tcW w:w="1178" w:type="dxa"/>
          </w:tcPr>
          <w:p w14:paraId="6772B462" w14:textId="77777777" w:rsidR="00F57570" w:rsidRDefault="00F57570">
            <w:pPr>
              <w:rPr>
                <w:rFonts w:eastAsia="Arial"/>
                <w:b/>
                <w:sz w:val="24"/>
                <w:szCs w:val="24"/>
              </w:rPr>
            </w:pPr>
          </w:p>
        </w:tc>
      </w:tr>
      <w:tr w:rsidR="00F57570" w14:paraId="75D772D2" w14:textId="77777777">
        <w:tc>
          <w:tcPr>
            <w:tcW w:w="8303" w:type="dxa"/>
          </w:tcPr>
          <w:p w14:paraId="400B86D7" w14:textId="77777777" w:rsidR="00F57570" w:rsidRPr="003C6BC4" w:rsidRDefault="00F57570">
            <w:pPr>
              <w:rPr>
                <w:rFonts w:eastAsia="Arial"/>
                <w:sz w:val="24"/>
                <w:szCs w:val="24"/>
              </w:rPr>
            </w:pPr>
            <w:r w:rsidRPr="0628D293">
              <w:rPr>
                <w:rFonts w:eastAsia="Arial"/>
                <w:sz w:val="24"/>
                <w:szCs w:val="24"/>
              </w:rPr>
              <w:t xml:space="preserve">p) Om det anges på produkten att den är avsedd för engångsbruk; information om kända egenskaper och tekniska faktorer som tillverkaren känner till och som skulle kunna utgöra en risk om produkten återanvänds. Informationen ska baseras på ett specifikt avsnitt i tillverkarens riskhanteringsdokumentation där sådana egenskaper och tekniska faktorer ska behandlas i detalj. Om det i enlighet med avsnitt 23.1 d inte krävs någon bruksanvisning, ska denna information på begäran göras tillgänglig för användaren. </w:t>
            </w:r>
          </w:p>
        </w:tc>
        <w:tc>
          <w:tcPr>
            <w:tcW w:w="1163" w:type="dxa"/>
          </w:tcPr>
          <w:p w14:paraId="1540CBA3" w14:textId="77777777" w:rsidR="00F57570" w:rsidRDefault="00F57570">
            <w:pPr>
              <w:rPr>
                <w:rFonts w:eastAsia="Arial"/>
                <w:b/>
                <w:sz w:val="24"/>
                <w:szCs w:val="24"/>
              </w:rPr>
            </w:pPr>
          </w:p>
        </w:tc>
        <w:tc>
          <w:tcPr>
            <w:tcW w:w="1178" w:type="dxa"/>
          </w:tcPr>
          <w:p w14:paraId="71D0E469" w14:textId="77777777" w:rsidR="00F57570" w:rsidRDefault="00F57570">
            <w:pPr>
              <w:rPr>
                <w:rFonts w:eastAsia="Arial"/>
                <w:b/>
                <w:sz w:val="24"/>
                <w:szCs w:val="24"/>
              </w:rPr>
            </w:pPr>
          </w:p>
        </w:tc>
      </w:tr>
      <w:tr w:rsidR="00F57570" w14:paraId="1E7CCE5C" w14:textId="77777777">
        <w:tc>
          <w:tcPr>
            <w:tcW w:w="8303" w:type="dxa"/>
          </w:tcPr>
          <w:p w14:paraId="655CEB08" w14:textId="77777777" w:rsidR="00F57570" w:rsidRPr="003C6BC4" w:rsidRDefault="00F57570">
            <w:pPr>
              <w:rPr>
                <w:rFonts w:eastAsia="Arial"/>
                <w:sz w:val="24"/>
                <w:szCs w:val="24"/>
              </w:rPr>
            </w:pPr>
            <w:r w:rsidRPr="0628D293">
              <w:rPr>
                <w:rFonts w:eastAsia="Arial"/>
                <w:sz w:val="24"/>
                <w:szCs w:val="24"/>
              </w:rPr>
              <w:t xml:space="preserve">q) När det gäller produkter som är avsedda att användas tillsammans med andra produkter och/eller utrustning för allmänbruk: </w:t>
            </w:r>
          </w:p>
          <w:p w14:paraId="38B17EC7" w14:textId="77777777" w:rsidR="00F57570" w:rsidRPr="003C6BC4" w:rsidRDefault="00F57570">
            <w:pPr>
              <w:rPr>
                <w:rFonts w:eastAsia="Arial"/>
                <w:sz w:val="24"/>
                <w:szCs w:val="24"/>
              </w:rPr>
            </w:pPr>
            <w:r w:rsidRPr="0628D293">
              <w:rPr>
                <w:rFonts w:eastAsia="Arial"/>
                <w:sz w:val="24"/>
                <w:szCs w:val="24"/>
              </w:rPr>
              <w:t xml:space="preserve">— Information som gör det möjligt att identifiera de produkter eller den utrustning som ger en säker kombination, och/eller </w:t>
            </w:r>
          </w:p>
          <w:p w14:paraId="0C596F37" w14:textId="77777777" w:rsidR="00F57570" w:rsidRPr="003C6BC4" w:rsidRDefault="00F57570">
            <w:pPr>
              <w:rPr>
                <w:rFonts w:eastAsia="Arial"/>
                <w:sz w:val="24"/>
                <w:szCs w:val="24"/>
              </w:rPr>
            </w:pPr>
            <w:r w:rsidRPr="0628D293">
              <w:rPr>
                <w:rFonts w:eastAsia="Arial"/>
                <w:sz w:val="24"/>
                <w:szCs w:val="24"/>
              </w:rPr>
              <w:lastRenderedPageBreak/>
              <w:t xml:space="preserve">— information om eventuella kända begränsningar för kombinationer av produkter och utrustning. </w:t>
            </w:r>
          </w:p>
        </w:tc>
        <w:tc>
          <w:tcPr>
            <w:tcW w:w="1163" w:type="dxa"/>
          </w:tcPr>
          <w:p w14:paraId="5E0C3911" w14:textId="77777777" w:rsidR="00F57570" w:rsidRDefault="00F57570">
            <w:pPr>
              <w:rPr>
                <w:rFonts w:eastAsia="Arial"/>
                <w:b/>
                <w:sz w:val="24"/>
                <w:szCs w:val="24"/>
              </w:rPr>
            </w:pPr>
          </w:p>
        </w:tc>
        <w:tc>
          <w:tcPr>
            <w:tcW w:w="1178" w:type="dxa"/>
          </w:tcPr>
          <w:p w14:paraId="15F621D6" w14:textId="77777777" w:rsidR="00F57570" w:rsidRDefault="00F57570">
            <w:pPr>
              <w:rPr>
                <w:rFonts w:eastAsia="Arial"/>
                <w:b/>
                <w:sz w:val="24"/>
                <w:szCs w:val="24"/>
              </w:rPr>
            </w:pPr>
          </w:p>
        </w:tc>
      </w:tr>
      <w:tr w:rsidR="00F57570" w14:paraId="6E0918BC" w14:textId="77777777">
        <w:tc>
          <w:tcPr>
            <w:tcW w:w="8303" w:type="dxa"/>
          </w:tcPr>
          <w:p w14:paraId="35055B11" w14:textId="77777777" w:rsidR="00F57570" w:rsidRPr="003C6BC4" w:rsidRDefault="00F57570">
            <w:pPr>
              <w:rPr>
                <w:rFonts w:eastAsia="Arial"/>
                <w:sz w:val="24"/>
                <w:szCs w:val="24"/>
              </w:rPr>
            </w:pPr>
            <w:r w:rsidRPr="0628D293">
              <w:rPr>
                <w:rFonts w:eastAsia="Arial"/>
                <w:sz w:val="24"/>
                <w:szCs w:val="24"/>
              </w:rPr>
              <w:t xml:space="preserve">r) Om produkten avger strålning för medicinska ändamål: </w:t>
            </w:r>
          </w:p>
          <w:p w14:paraId="29836522" w14:textId="77777777" w:rsidR="00F57570" w:rsidRDefault="00F57570">
            <w:pPr>
              <w:rPr>
                <w:rFonts w:eastAsia="Arial"/>
                <w:sz w:val="24"/>
                <w:szCs w:val="24"/>
              </w:rPr>
            </w:pPr>
            <w:r w:rsidRPr="0628D293">
              <w:rPr>
                <w:rFonts w:eastAsia="Arial"/>
                <w:sz w:val="24"/>
                <w:szCs w:val="24"/>
              </w:rPr>
              <w:t>— Detaljerade uppgifter om arten, typen och i förekommande fall intensiteten och fördelningen av strålningen.</w:t>
            </w:r>
          </w:p>
          <w:p w14:paraId="30CB878B" w14:textId="77777777" w:rsidR="00F57570" w:rsidRPr="003C6BC4" w:rsidRDefault="00F57570">
            <w:pPr>
              <w:rPr>
                <w:rFonts w:eastAsia="Arial"/>
                <w:sz w:val="24"/>
                <w:szCs w:val="24"/>
              </w:rPr>
            </w:pPr>
            <w:r w:rsidRPr="0628D293">
              <w:rPr>
                <w:rFonts w:eastAsia="Arial"/>
                <w:sz w:val="24"/>
                <w:szCs w:val="24"/>
              </w:rPr>
              <w:t xml:space="preserve">— Hur man skyddar patienter, användare eller andra personer från oavsiktlig bestrålning vid användning av produkten. </w:t>
            </w:r>
          </w:p>
        </w:tc>
        <w:tc>
          <w:tcPr>
            <w:tcW w:w="1163" w:type="dxa"/>
          </w:tcPr>
          <w:p w14:paraId="0B1BB033" w14:textId="77777777" w:rsidR="00F57570" w:rsidRDefault="00F57570">
            <w:pPr>
              <w:rPr>
                <w:rFonts w:eastAsia="Arial"/>
                <w:b/>
                <w:sz w:val="24"/>
                <w:szCs w:val="24"/>
              </w:rPr>
            </w:pPr>
          </w:p>
        </w:tc>
        <w:tc>
          <w:tcPr>
            <w:tcW w:w="1178" w:type="dxa"/>
          </w:tcPr>
          <w:p w14:paraId="404339B1" w14:textId="77777777" w:rsidR="00F57570" w:rsidRDefault="00F57570">
            <w:pPr>
              <w:rPr>
                <w:rFonts w:eastAsia="Arial"/>
                <w:b/>
                <w:sz w:val="24"/>
                <w:szCs w:val="24"/>
              </w:rPr>
            </w:pPr>
          </w:p>
        </w:tc>
      </w:tr>
      <w:tr w:rsidR="00F57570" w14:paraId="3C384B6B" w14:textId="77777777">
        <w:tc>
          <w:tcPr>
            <w:tcW w:w="8303" w:type="dxa"/>
          </w:tcPr>
          <w:p w14:paraId="6E06D18A" w14:textId="77777777" w:rsidR="00F57570" w:rsidRPr="003C6BC4" w:rsidRDefault="00F57570">
            <w:pPr>
              <w:rPr>
                <w:rFonts w:eastAsia="Arial"/>
                <w:sz w:val="24"/>
                <w:szCs w:val="24"/>
              </w:rPr>
            </w:pPr>
            <w:r w:rsidRPr="0628D293">
              <w:rPr>
                <w:rFonts w:eastAsia="Arial"/>
                <w:sz w:val="24"/>
                <w:szCs w:val="24"/>
              </w:rPr>
              <w:t xml:space="preserve">s) Information som upplyser användaren och/eller patienten om eventuella varningar, försiktighetsåtgärder, kontraindikationer, åtgärder som ska vidtas samt begränsningar för användningen av produkten. Denna information ska i tillämpliga fall göra det möjligt för användaren att informera patienten om eventuella varningar, försiktighetsåtgärder, kontraindikationer, åtgärder som ska vidtas samt begränsningar för användningen av produkten. Denna information ska i förekommande fall omfatta </w:t>
            </w:r>
          </w:p>
          <w:p w14:paraId="16A1950B" w14:textId="77777777" w:rsidR="00F57570" w:rsidRPr="003C6BC4" w:rsidRDefault="00F57570">
            <w:pPr>
              <w:rPr>
                <w:rFonts w:eastAsia="Arial"/>
                <w:sz w:val="24"/>
                <w:szCs w:val="24"/>
              </w:rPr>
            </w:pPr>
            <w:r w:rsidRPr="0628D293">
              <w:rPr>
                <w:rFonts w:eastAsia="Arial"/>
                <w:sz w:val="24"/>
                <w:szCs w:val="24"/>
              </w:rPr>
              <w:t xml:space="preserve">— varningar, försiktighetsåtgärder och/eller andra åtgärder som ska vidtas i händelse av funktionsfel eller ändringar i produktens prestanda som kan påverka säkerheten, </w:t>
            </w:r>
          </w:p>
          <w:p w14:paraId="4FDF8EDA" w14:textId="77777777" w:rsidR="00F57570" w:rsidRPr="003C6BC4" w:rsidRDefault="00F57570">
            <w:pPr>
              <w:rPr>
                <w:rFonts w:eastAsia="Arial"/>
                <w:sz w:val="24"/>
                <w:szCs w:val="24"/>
              </w:rPr>
            </w:pPr>
            <w:r w:rsidRPr="0628D293">
              <w:rPr>
                <w:rFonts w:eastAsia="Arial"/>
                <w:sz w:val="24"/>
                <w:szCs w:val="24"/>
              </w:rPr>
              <w:t xml:space="preserve">— varningar, försiktighetsåtgärder och/eller andra åtgärder som ska vidtas i samband med exponering för yttre faktorer eller miljöförhållanden som rimligen kan förutses, som magnetfält, yttre elektrisk och elektromagnetisk påverkan, elektrostatisk urladdning, strålning i samband med diagnostik eller behandling, tryck, fuktighet eller temperatur, </w:t>
            </w:r>
          </w:p>
          <w:p w14:paraId="4E782274" w14:textId="77777777" w:rsidR="00F57570" w:rsidRPr="003C6BC4" w:rsidRDefault="00F57570">
            <w:pPr>
              <w:rPr>
                <w:rFonts w:eastAsia="Arial"/>
                <w:sz w:val="24"/>
                <w:szCs w:val="24"/>
              </w:rPr>
            </w:pPr>
            <w:r w:rsidRPr="0628D293">
              <w:rPr>
                <w:rFonts w:eastAsia="Arial"/>
                <w:sz w:val="24"/>
                <w:szCs w:val="24"/>
              </w:rPr>
              <w:t xml:space="preserve">— varningar, försiktighetsåtgärder och/eller andra åtgärder som ska vidtas i samband med riskerna för störningar om det rimligen kan förutses att produkten används vid vissa diagnostiska undersökningar, utvärderingar, terapeutiska behandlingar eller andra förfaranden, </w:t>
            </w:r>
            <w:proofErr w:type="gramStart"/>
            <w:r w:rsidRPr="0628D293">
              <w:rPr>
                <w:rFonts w:eastAsia="Arial"/>
                <w:sz w:val="24"/>
                <w:szCs w:val="24"/>
              </w:rPr>
              <w:t>t.ex.</w:t>
            </w:r>
            <w:proofErr w:type="gramEnd"/>
            <w:r w:rsidRPr="0628D293">
              <w:rPr>
                <w:rFonts w:eastAsia="Arial"/>
                <w:sz w:val="24"/>
                <w:szCs w:val="24"/>
              </w:rPr>
              <w:t xml:space="preserve"> elektromagnetisk störning från produkten som påverkar annan utrustning, </w:t>
            </w:r>
          </w:p>
          <w:p w14:paraId="71CE8D23" w14:textId="77777777" w:rsidR="00F57570" w:rsidRPr="003C6BC4" w:rsidRDefault="00F57570">
            <w:pPr>
              <w:rPr>
                <w:rFonts w:eastAsia="Arial"/>
                <w:sz w:val="24"/>
                <w:szCs w:val="24"/>
              </w:rPr>
            </w:pPr>
            <w:r w:rsidRPr="0628D293">
              <w:rPr>
                <w:rFonts w:eastAsia="Arial"/>
                <w:sz w:val="24"/>
                <w:szCs w:val="24"/>
              </w:rPr>
              <w:t xml:space="preserve">— om produkten är avsedd att administrera läkemedel, vävnader eller celler från människa eller av animaliskt ursprung eller derivat därav, eller biologiska substanser, eventuella begränsningar för eller </w:t>
            </w:r>
            <w:proofErr w:type="spellStart"/>
            <w:r w:rsidRPr="0628D293">
              <w:rPr>
                <w:rFonts w:eastAsia="Arial"/>
                <w:sz w:val="24"/>
                <w:szCs w:val="24"/>
              </w:rPr>
              <w:t>inkompatibilitet</w:t>
            </w:r>
            <w:proofErr w:type="spellEnd"/>
            <w:r w:rsidRPr="0628D293">
              <w:rPr>
                <w:rFonts w:eastAsia="Arial"/>
                <w:sz w:val="24"/>
                <w:szCs w:val="24"/>
              </w:rPr>
              <w:t xml:space="preserve"> vid valet av substanser som ska tillhandahållas, </w:t>
            </w:r>
          </w:p>
          <w:p w14:paraId="1C095F1E" w14:textId="77777777" w:rsidR="00F57570" w:rsidRPr="003C6BC4" w:rsidRDefault="00F57570">
            <w:pPr>
              <w:rPr>
                <w:rFonts w:eastAsia="Arial"/>
                <w:sz w:val="24"/>
                <w:szCs w:val="24"/>
              </w:rPr>
            </w:pPr>
            <w:r w:rsidRPr="0628D293">
              <w:rPr>
                <w:rFonts w:eastAsia="Arial"/>
                <w:sz w:val="24"/>
                <w:szCs w:val="24"/>
              </w:rPr>
              <w:t xml:space="preserve">— varningar, försiktighetsåtgärder och/eller begränsningar avseende den läkemedelssubstans eller det biologiska material som ingår i produkten som en integrerad del, och </w:t>
            </w:r>
          </w:p>
          <w:p w14:paraId="2E92CEDA" w14:textId="77777777" w:rsidR="00F57570" w:rsidRPr="003C6BC4" w:rsidRDefault="00F57570">
            <w:pPr>
              <w:rPr>
                <w:rFonts w:eastAsia="Arial"/>
                <w:sz w:val="24"/>
                <w:szCs w:val="24"/>
              </w:rPr>
            </w:pPr>
            <w:r w:rsidRPr="0628D293">
              <w:rPr>
                <w:rFonts w:eastAsia="Arial"/>
                <w:sz w:val="24"/>
                <w:szCs w:val="24"/>
              </w:rPr>
              <w:t xml:space="preserve">— försiktighetsåtgärder avseende sådana material som ingår i produkten och som innehåller eller består av CMR-ämnen eller hormonstörande substanser eller kan orsaka sensibilisering eller en allergisk reaktion hos patienten eller användaren, </w:t>
            </w:r>
          </w:p>
        </w:tc>
        <w:tc>
          <w:tcPr>
            <w:tcW w:w="1163" w:type="dxa"/>
          </w:tcPr>
          <w:p w14:paraId="51164993" w14:textId="77777777" w:rsidR="00F57570" w:rsidRDefault="00F57570">
            <w:pPr>
              <w:rPr>
                <w:rFonts w:eastAsia="Arial"/>
                <w:b/>
                <w:sz w:val="24"/>
                <w:szCs w:val="24"/>
              </w:rPr>
            </w:pPr>
          </w:p>
        </w:tc>
        <w:tc>
          <w:tcPr>
            <w:tcW w:w="1178" w:type="dxa"/>
          </w:tcPr>
          <w:p w14:paraId="5F117813" w14:textId="77777777" w:rsidR="00F57570" w:rsidRDefault="00F57570">
            <w:pPr>
              <w:rPr>
                <w:rFonts w:eastAsia="Arial"/>
                <w:b/>
                <w:sz w:val="24"/>
                <w:szCs w:val="24"/>
              </w:rPr>
            </w:pPr>
          </w:p>
        </w:tc>
      </w:tr>
      <w:tr w:rsidR="00F57570" w14:paraId="32C35823" w14:textId="77777777">
        <w:tc>
          <w:tcPr>
            <w:tcW w:w="8303" w:type="dxa"/>
          </w:tcPr>
          <w:p w14:paraId="56B20B88" w14:textId="77777777" w:rsidR="00F57570" w:rsidRPr="003C6BC4" w:rsidRDefault="00F57570">
            <w:pPr>
              <w:rPr>
                <w:rFonts w:eastAsia="Arial"/>
                <w:sz w:val="24"/>
                <w:szCs w:val="24"/>
              </w:rPr>
            </w:pPr>
            <w:r w:rsidRPr="0628D293">
              <w:rPr>
                <w:rFonts w:eastAsia="Arial"/>
                <w:sz w:val="24"/>
                <w:szCs w:val="24"/>
              </w:rPr>
              <w:t xml:space="preserve">t) När det gäller produkter som består av substanser eller kombinationer av substanser som är avsedda att föras in i </w:t>
            </w:r>
            <w:r w:rsidRPr="0628D293">
              <w:rPr>
                <w:rFonts w:eastAsia="Arial"/>
                <w:sz w:val="24"/>
                <w:szCs w:val="24"/>
              </w:rPr>
              <w:lastRenderedPageBreak/>
              <w:t xml:space="preserve">människokroppen och som absorberas av eller sprids lokalt i kroppen, vid behov varningar och försiktighetsåtgärder avseende den allmänna profilen för interaktionen mellan å ena sidan produkten och dess nedbrytningsprodukter och å andra sidan andra produkter, läkemedel och andra substanser samt kontraindikationer, icke önskvärda biverkningar och överdoseringsrisker. </w:t>
            </w:r>
          </w:p>
        </w:tc>
        <w:tc>
          <w:tcPr>
            <w:tcW w:w="1163" w:type="dxa"/>
          </w:tcPr>
          <w:p w14:paraId="07713B13" w14:textId="77777777" w:rsidR="00F57570" w:rsidRDefault="00F57570">
            <w:pPr>
              <w:rPr>
                <w:rFonts w:eastAsia="Arial"/>
                <w:b/>
                <w:sz w:val="24"/>
                <w:szCs w:val="24"/>
              </w:rPr>
            </w:pPr>
          </w:p>
        </w:tc>
        <w:tc>
          <w:tcPr>
            <w:tcW w:w="1178" w:type="dxa"/>
          </w:tcPr>
          <w:p w14:paraId="1DF3F323" w14:textId="77777777" w:rsidR="00F57570" w:rsidRDefault="00F57570">
            <w:pPr>
              <w:rPr>
                <w:rFonts w:eastAsia="Arial"/>
                <w:b/>
                <w:sz w:val="24"/>
                <w:szCs w:val="24"/>
              </w:rPr>
            </w:pPr>
          </w:p>
        </w:tc>
      </w:tr>
      <w:tr w:rsidR="00F57570" w14:paraId="25D42A19" w14:textId="77777777">
        <w:tc>
          <w:tcPr>
            <w:tcW w:w="8303" w:type="dxa"/>
          </w:tcPr>
          <w:p w14:paraId="0B190911" w14:textId="77777777" w:rsidR="00F57570" w:rsidRPr="003C6BC4" w:rsidRDefault="00F57570">
            <w:pPr>
              <w:rPr>
                <w:rFonts w:eastAsia="Arial"/>
                <w:sz w:val="24"/>
                <w:szCs w:val="24"/>
              </w:rPr>
            </w:pPr>
            <w:r w:rsidRPr="0628D293">
              <w:rPr>
                <w:rFonts w:eastAsia="Arial"/>
                <w:sz w:val="24"/>
                <w:szCs w:val="24"/>
              </w:rPr>
              <w:t xml:space="preserve">u) När det gäller implantat, övergripande kvalitativa och kvantitativa uppgifter om de material och substanser som patienten kan exponeras för. </w:t>
            </w:r>
          </w:p>
        </w:tc>
        <w:tc>
          <w:tcPr>
            <w:tcW w:w="1163" w:type="dxa"/>
          </w:tcPr>
          <w:p w14:paraId="5A7D7630" w14:textId="77777777" w:rsidR="00F57570" w:rsidRDefault="00F57570">
            <w:pPr>
              <w:rPr>
                <w:rFonts w:eastAsia="Arial"/>
                <w:b/>
                <w:sz w:val="24"/>
                <w:szCs w:val="24"/>
              </w:rPr>
            </w:pPr>
          </w:p>
        </w:tc>
        <w:tc>
          <w:tcPr>
            <w:tcW w:w="1178" w:type="dxa"/>
          </w:tcPr>
          <w:p w14:paraId="1A2C054D" w14:textId="77777777" w:rsidR="00F57570" w:rsidRDefault="00F57570">
            <w:pPr>
              <w:rPr>
                <w:rFonts w:eastAsia="Arial"/>
                <w:b/>
                <w:sz w:val="24"/>
                <w:szCs w:val="24"/>
              </w:rPr>
            </w:pPr>
          </w:p>
        </w:tc>
      </w:tr>
      <w:tr w:rsidR="00F57570" w14:paraId="3AE31A9D" w14:textId="77777777">
        <w:tc>
          <w:tcPr>
            <w:tcW w:w="8303" w:type="dxa"/>
          </w:tcPr>
          <w:p w14:paraId="575FD3BA" w14:textId="77777777" w:rsidR="00F57570" w:rsidRDefault="00F57570">
            <w:pPr>
              <w:rPr>
                <w:rFonts w:eastAsia="Arial"/>
                <w:b/>
                <w:sz w:val="24"/>
                <w:szCs w:val="24"/>
              </w:rPr>
            </w:pPr>
            <w:r w:rsidRPr="0628D293">
              <w:rPr>
                <w:rFonts w:eastAsia="Arial"/>
                <w:sz w:val="24"/>
                <w:szCs w:val="24"/>
              </w:rPr>
              <w:t xml:space="preserve">v) Varningar eller försiktighetsåtgärder som ska vidtas för att underlätta ett säkert bortskaffande av produkten, dess tillbehör och eventuella förbrukningsmaterial som har använts med den. Denna information ska i förekommande fall omfatta </w:t>
            </w:r>
          </w:p>
          <w:p w14:paraId="124A6DD3" w14:textId="77777777" w:rsidR="00F57570" w:rsidRPr="003C6BC4" w:rsidRDefault="00F57570">
            <w:pPr>
              <w:rPr>
                <w:rFonts w:eastAsia="Arial"/>
                <w:sz w:val="24"/>
                <w:szCs w:val="24"/>
              </w:rPr>
            </w:pPr>
            <w:r w:rsidRPr="0628D293">
              <w:rPr>
                <w:rFonts w:eastAsia="Arial"/>
                <w:sz w:val="24"/>
                <w:szCs w:val="24"/>
              </w:rPr>
              <w:t xml:space="preserve">— infektion eller mikrobiella faror, som </w:t>
            </w:r>
            <w:proofErr w:type="spellStart"/>
            <w:r w:rsidRPr="0628D293">
              <w:rPr>
                <w:rFonts w:eastAsia="Arial"/>
                <w:sz w:val="24"/>
                <w:szCs w:val="24"/>
              </w:rPr>
              <w:t>explantat</w:t>
            </w:r>
            <w:proofErr w:type="spellEnd"/>
            <w:r w:rsidRPr="0628D293">
              <w:rPr>
                <w:rFonts w:eastAsia="Arial"/>
                <w:sz w:val="24"/>
                <w:szCs w:val="24"/>
              </w:rPr>
              <w:t xml:space="preserve">, nålar eller kirurgisk utrustning som har kontaminerats med potentiella smittämnen från människa, och </w:t>
            </w:r>
          </w:p>
          <w:p w14:paraId="4C63F6AB" w14:textId="77777777" w:rsidR="00F57570" w:rsidRPr="003C6BC4" w:rsidRDefault="00F57570">
            <w:pPr>
              <w:rPr>
                <w:rFonts w:eastAsia="Arial"/>
                <w:sz w:val="24"/>
                <w:szCs w:val="24"/>
              </w:rPr>
            </w:pPr>
            <w:r w:rsidRPr="0628D293">
              <w:rPr>
                <w:rFonts w:eastAsia="Arial"/>
                <w:sz w:val="24"/>
                <w:szCs w:val="24"/>
              </w:rPr>
              <w:t xml:space="preserve">— fysiska faror, som från vassa föremål. </w:t>
            </w:r>
          </w:p>
          <w:p w14:paraId="31FACEBF" w14:textId="77777777" w:rsidR="00F57570" w:rsidRPr="003C6BC4" w:rsidRDefault="00F57570">
            <w:pPr>
              <w:rPr>
                <w:rFonts w:eastAsia="Arial"/>
                <w:sz w:val="24"/>
                <w:szCs w:val="24"/>
              </w:rPr>
            </w:pPr>
            <w:r w:rsidRPr="0628D293">
              <w:rPr>
                <w:rFonts w:eastAsia="Arial"/>
                <w:sz w:val="24"/>
                <w:szCs w:val="24"/>
              </w:rPr>
              <w:t xml:space="preserve">Om ingen bruksanvisning krävs i enlighet med avsnitt 23.1 d ska denna information på begäran göras tillgänglig för användaren. </w:t>
            </w:r>
          </w:p>
        </w:tc>
        <w:tc>
          <w:tcPr>
            <w:tcW w:w="1163" w:type="dxa"/>
          </w:tcPr>
          <w:p w14:paraId="7DDA39F1" w14:textId="77777777" w:rsidR="00F57570" w:rsidRDefault="00F57570">
            <w:pPr>
              <w:rPr>
                <w:rFonts w:eastAsia="Arial"/>
                <w:b/>
                <w:sz w:val="24"/>
                <w:szCs w:val="24"/>
              </w:rPr>
            </w:pPr>
          </w:p>
        </w:tc>
        <w:tc>
          <w:tcPr>
            <w:tcW w:w="1178" w:type="dxa"/>
          </w:tcPr>
          <w:p w14:paraId="37EDDA79" w14:textId="77777777" w:rsidR="00F57570" w:rsidRDefault="00F57570">
            <w:pPr>
              <w:rPr>
                <w:rFonts w:eastAsia="Arial"/>
                <w:b/>
                <w:sz w:val="24"/>
                <w:szCs w:val="24"/>
              </w:rPr>
            </w:pPr>
          </w:p>
        </w:tc>
      </w:tr>
      <w:tr w:rsidR="00F57570" w14:paraId="39E267C8" w14:textId="77777777">
        <w:tc>
          <w:tcPr>
            <w:tcW w:w="8303" w:type="dxa"/>
          </w:tcPr>
          <w:p w14:paraId="3580DDE4" w14:textId="77777777" w:rsidR="00F57570" w:rsidRPr="003C6BC4" w:rsidRDefault="00F57570">
            <w:pPr>
              <w:rPr>
                <w:rFonts w:eastAsia="Arial"/>
                <w:sz w:val="24"/>
                <w:szCs w:val="24"/>
              </w:rPr>
            </w:pPr>
            <w:r w:rsidRPr="0628D293">
              <w:rPr>
                <w:rFonts w:eastAsia="Arial"/>
                <w:sz w:val="24"/>
                <w:szCs w:val="24"/>
              </w:rPr>
              <w:t xml:space="preserve">w) När det gäller produkter som är avsedda att användas av lekmän, under vilka omständigheter användaren bör rådfråga hälso- och sjukvårdspersonal. </w:t>
            </w:r>
          </w:p>
        </w:tc>
        <w:tc>
          <w:tcPr>
            <w:tcW w:w="1163" w:type="dxa"/>
          </w:tcPr>
          <w:p w14:paraId="2BCD3A0A" w14:textId="77777777" w:rsidR="00F57570" w:rsidRDefault="00F57570">
            <w:pPr>
              <w:rPr>
                <w:rFonts w:eastAsia="Arial"/>
                <w:b/>
                <w:sz w:val="24"/>
                <w:szCs w:val="24"/>
              </w:rPr>
            </w:pPr>
          </w:p>
        </w:tc>
        <w:tc>
          <w:tcPr>
            <w:tcW w:w="1178" w:type="dxa"/>
          </w:tcPr>
          <w:p w14:paraId="7B384CAC" w14:textId="77777777" w:rsidR="00F57570" w:rsidRDefault="00F57570">
            <w:pPr>
              <w:rPr>
                <w:rFonts w:eastAsia="Arial"/>
                <w:b/>
                <w:sz w:val="24"/>
                <w:szCs w:val="24"/>
              </w:rPr>
            </w:pPr>
          </w:p>
        </w:tc>
      </w:tr>
      <w:tr w:rsidR="00F57570" w14:paraId="6BE135AD" w14:textId="77777777">
        <w:tc>
          <w:tcPr>
            <w:tcW w:w="8303" w:type="dxa"/>
          </w:tcPr>
          <w:p w14:paraId="3DB442E4" w14:textId="77777777" w:rsidR="00F57570" w:rsidRPr="003C6BC4" w:rsidRDefault="00F57570">
            <w:pPr>
              <w:rPr>
                <w:rFonts w:eastAsia="Arial"/>
                <w:sz w:val="24"/>
                <w:szCs w:val="24"/>
              </w:rPr>
            </w:pPr>
            <w:r w:rsidRPr="0628D293">
              <w:rPr>
                <w:rFonts w:eastAsia="Arial"/>
                <w:sz w:val="24"/>
                <w:szCs w:val="24"/>
              </w:rPr>
              <w:t xml:space="preserve">x) När det gäller produkter som omfattas av denna förordning i enlighet med artikel 1.2, information om avsaknaden av klinisk nytta och riskerna med att använda produkten. </w:t>
            </w:r>
          </w:p>
        </w:tc>
        <w:tc>
          <w:tcPr>
            <w:tcW w:w="1163" w:type="dxa"/>
          </w:tcPr>
          <w:p w14:paraId="4776F97F" w14:textId="77777777" w:rsidR="00F57570" w:rsidRDefault="00F57570">
            <w:pPr>
              <w:rPr>
                <w:rFonts w:eastAsia="Arial"/>
                <w:b/>
                <w:sz w:val="24"/>
                <w:szCs w:val="24"/>
              </w:rPr>
            </w:pPr>
          </w:p>
        </w:tc>
        <w:tc>
          <w:tcPr>
            <w:tcW w:w="1178" w:type="dxa"/>
          </w:tcPr>
          <w:p w14:paraId="3A4E60B8" w14:textId="77777777" w:rsidR="00F57570" w:rsidRDefault="00F57570">
            <w:pPr>
              <w:rPr>
                <w:rFonts w:eastAsia="Arial"/>
                <w:b/>
                <w:sz w:val="24"/>
                <w:szCs w:val="24"/>
              </w:rPr>
            </w:pPr>
          </w:p>
        </w:tc>
      </w:tr>
      <w:tr w:rsidR="00F57570" w14:paraId="29E2762E" w14:textId="77777777">
        <w:tc>
          <w:tcPr>
            <w:tcW w:w="8303" w:type="dxa"/>
          </w:tcPr>
          <w:p w14:paraId="39D52EF3" w14:textId="77777777" w:rsidR="00F57570" w:rsidRPr="003C6BC4" w:rsidRDefault="00F57570">
            <w:pPr>
              <w:rPr>
                <w:rFonts w:eastAsia="Arial"/>
                <w:sz w:val="24"/>
                <w:szCs w:val="24"/>
              </w:rPr>
            </w:pPr>
            <w:r w:rsidRPr="0628D293">
              <w:rPr>
                <w:rFonts w:eastAsia="Arial"/>
                <w:sz w:val="24"/>
                <w:szCs w:val="24"/>
              </w:rPr>
              <w:t xml:space="preserve">y) Datum då bruksanvisningen utfärdades eller, om den har reviderats, utfärdandedatum och identifiering för den senaste ändringen. </w:t>
            </w:r>
          </w:p>
        </w:tc>
        <w:tc>
          <w:tcPr>
            <w:tcW w:w="1163" w:type="dxa"/>
          </w:tcPr>
          <w:p w14:paraId="4276F8EB" w14:textId="77777777" w:rsidR="00F57570" w:rsidRDefault="00F57570">
            <w:pPr>
              <w:rPr>
                <w:rFonts w:eastAsia="Arial"/>
                <w:b/>
                <w:sz w:val="24"/>
                <w:szCs w:val="24"/>
              </w:rPr>
            </w:pPr>
          </w:p>
        </w:tc>
        <w:tc>
          <w:tcPr>
            <w:tcW w:w="1178" w:type="dxa"/>
          </w:tcPr>
          <w:p w14:paraId="693824A3" w14:textId="77777777" w:rsidR="00F57570" w:rsidRDefault="00F57570">
            <w:pPr>
              <w:rPr>
                <w:rFonts w:eastAsia="Arial"/>
                <w:b/>
                <w:sz w:val="24"/>
                <w:szCs w:val="24"/>
              </w:rPr>
            </w:pPr>
          </w:p>
        </w:tc>
      </w:tr>
      <w:tr w:rsidR="00F57570" w14:paraId="7CF6B2A5" w14:textId="77777777">
        <w:tc>
          <w:tcPr>
            <w:tcW w:w="8303" w:type="dxa"/>
          </w:tcPr>
          <w:p w14:paraId="6FDC8AF0" w14:textId="77777777" w:rsidR="00F57570" w:rsidRPr="003C6BC4" w:rsidRDefault="00F57570">
            <w:pPr>
              <w:rPr>
                <w:rFonts w:eastAsia="Arial"/>
                <w:sz w:val="24"/>
                <w:szCs w:val="24"/>
              </w:rPr>
            </w:pPr>
            <w:r w:rsidRPr="0628D293">
              <w:rPr>
                <w:rFonts w:eastAsia="Arial"/>
                <w:sz w:val="24"/>
                <w:szCs w:val="24"/>
              </w:rPr>
              <w:t xml:space="preserve">z) Ett meddelande till användaren och/eller patienten om att alla allvarliga tillbud som har inträffat i samband med produkten bör rapporteras till tillverkaren och den behöriga myndigheten i den medlemsstat där användaren och/eller patienten är etablerad. </w:t>
            </w:r>
          </w:p>
        </w:tc>
        <w:tc>
          <w:tcPr>
            <w:tcW w:w="1163" w:type="dxa"/>
          </w:tcPr>
          <w:p w14:paraId="7ACB1D48" w14:textId="77777777" w:rsidR="00F57570" w:rsidRDefault="00F57570">
            <w:pPr>
              <w:rPr>
                <w:rFonts w:eastAsia="Arial"/>
                <w:b/>
                <w:sz w:val="24"/>
                <w:szCs w:val="24"/>
              </w:rPr>
            </w:pPr>
          </w:p>
        </w:tc>
        <w:tc>
          <w:tcPr>
            <w:tcW w:w="1178" w:type="dxa"/>
          </w:tcPr>
          <w:p w14:paraId="5D2F5C59" w14:textId="77777777" w:rsidR="00F57570" w:rsidRDefault="00F57570">
            <w:pPr>
              <w:rPr>
                <w:rFonts w:eastAsia="Arial"/>
                <w:b/>
                <w:sz w:val="24"/>
                <w:szCs w:val="24"/>
              </w:rPr>
            </w:pPr>
          </w:p>
        </w:tc>
      </w:tr>
      <w:tr w:rsidR="00F57570" w14:paraId="3B08B91A" w14:textId="77777777">
        <w:tc>
          <w:tcPr>
            <w:tcW w:w="8303" w:type="dxa"/>
          </w:tcPr>
          <w:p w14:paraId="1F306EDC" w14:textId="77777777" w:rsidR="00F57570" w:rsidRPr="003C6BC4" w:rsidRDefault="00F57570">
            <w:pPr>
              <w:rPr>
                <w:rFonts w:eastAsia="Arial"/>
                <w:sz w:val="24"/>
                <w:szCs w:val="24"/>
              </w:rPr>
            </w:pPr>
            <w:proofErr w:type="spellStart"/>
            <w:r w:rsidRPr="0628D293">
              <w:rPr>
                <w:rFonts w:eastAsia="Arial"/>
                <w:sz w:val="24"/>
                <w:szCs w:val="24"/>
              </w:rPr>
              <w:t>aa</w:t>
            </w:r>
            <w:proofErr w:type="spellEnd"/>
            <w:r w:rsidRPr="0628D293">
              <w:rPr>
                <w:rFonts w:eastAsia="Arial"/>
                <w:sz w:val="24"/>
                <w:szCs w:val="24"/>
              </w:rPr>
              <w:t xml:space="preserve">) Information till patienter med implantat i enlighet med artikel 18. </w:t>
            </w:r>
          </w:p>
        </w:tc>
        <w:tc>
          <w:tcPr>
            <w:tcW w:w="1163" w:type="dxa"/>
          </w:tcPr>
          <w:p w14:paraId="2019BEC6" w14:textId="77777777" w:rsidR="00F57570" w:rsidRDefault="00F57570">
            <w:pPr>
              <w:rPr>
                <w:rFonts w:eastAsia="Arial"/>
                <w:b/>
                <w:sz w:val="24"/>
                <w:szCs w:val="24"/>
              </w:rPr>
            </w:pPr>
          </w:p>
        </w:tc>
        <w:tc>
          <w:tcPr>
            <w:tcW w:w="1178" w:type="dxa"/>
          </w:tcPr>
          <w:p w14:paraId="16B86509" w14:textId="77777777" w:rsidR="00F57570" w:rsidRDefault="00F57570">
            <w:pPr>
              <w:rPr>
                <w:rFonts w:eastAsia="Arial"/>
                <w:b/>
                <w:sz w:val="24"/>
                <w:szCs w:val="24"/>
              </w:rPr>
            </w:pPr>
          </w:p>
        </w:tc>
      </w:tr>
      <w:tr w:rsidR="00F57570" w14:paraId="3B3AE7C1" w14:textId="77777777">
        <w:tc>
          <w:tcPr>
            <w:tcW w:w="8303" w:type="dxa"/>
          </w:tcPr>
          <w:p w14:paraId="58B1E213" w14:textId="77777777" w:rsidR="00F57570" w:rsidRPr="003C6BC4" w:rsidRDefault="00F57570">
            <w:pPr>
              <w:rPr>
                <w:rFonts w:eastAsia="Arial"/>
                <w:sz w:val="24"/>
                <w:szCs w:val="24"/>
              </w:rPr>
            </w:pPr>
            <w:r w:rsidRPr="0628D293">
              <w:rPr>
                <w:rFonts w:eastAsia="Arial"/>
                <w:sz w:val="24"/>
                <w:szCs w:val="24"/>
              </w:rPr>
              <w:t>ab) När det gäller produkter som innefattar elektroniska programmerbara system, inbegripet programvara eller programvara som i sig är produkter, minimikrav för hårdvara, it-nätverkens egenskaper och åtgärder för it-säkerhet, bland annat skydd mot obehörigt tillträde, som behövs för att programvaran ska kunna köras som avsett.</w:t>
            </w:r>
          </w:p>
        </w:tc>
        <w:tc>
          <w:tcPr>
            <w:tcW w:w="1163" w:type="dxa"/>
          </w:tcPr>
          <w:p w14:paraId="3B3AE59E" w14:textId="77777777" w:rsidR="00F57570" w:rsidRDefault="00F57570">
            <w:pPr>
              <w:rPr>
                <w:rFonts w:eastAsia="Arial"/>
                <w:b/>
                <w:sz w:val="24"/>
                <w:szCs w:val="24"/>
              </w:rPr>
            </w:pPr>
          </w:p>
        </w:tc>
        <w:tc>
          <w:tcPr>
            <w:tcW w:w="1178" w:type="dxa"/>
          </w:tcPr>
          <w:p w14:paraId="5D87BBC2" w14:textId="77777777" w:rsidR="00F57570" w:rsidRDefault="00F57570">
            <w:pPr>
              <w:rPr>
                <w:rFonts w:eastAsia="Arial"/>
                <w:b/>
                <w:sz w:val="24"/>
                <w:szCs w:val="24"/>
              </w:rPr>
            </w:pPr>
          </w:p>
        </w:tc>
      </w:tr>
    </w:tbl>
    <w:p w14:paraId="030D3653" w14:textId="77777777" w:rsidR="00F57570" w:rsidRDefault="00F57570" w:rsidP="00F57570">
      <w:pPr>
        <w:rPr>
          <w:rFonts w:eastAsia="Arial"/>
          <w:b/>
          <w:sz w:val="24"/>
          <w:szCs w:val="24"/>
        </w:rPr>
      </w:pPr>
    </w:p>
    <w:p w14:paraId="2CE9CDD8" w14:textId="77777777" w:rsidR="00F57570" w:rsidRDefault="00F57570" w:rsidP="00F57570">
      <w:pPr>
        <w:rPr>
          <w:rFonts w:eastAsia="Arial"/>
          <w:b/>
          <w:sz w:val="24"/>
          <w:szCs w:val="24"/>
        </w:rPr>
      </w:pPr>
      <w:r w:rsidRPr="0628D293">
        <w:rPr>
          <w:rFonts w:eastAsia="Arial"/>
          <w:b/>
          <w:sz w:val="24"/>
          <w:szCs w:val="24"/>
        </w:rPr>
        <w:t>Krav i KAPITEL III KRAV AVSEENDE DEN INFORMATION SOM LÄMNAS TILLSAMMANS MED PRODUKTEN som inte uppfylls:</w:t>
      </w:r>
    </w:p>
    <w:tbl>
      <w:tblPr>
        <w:tblStyle w:val="Tabellrutnt"/>
        <w:tblW w:w="0" w:type="auto"/>
        <w:tblInd w:w="38" w:type="dxa"/>
        <w:tblLook w:val="04A0" w:firstRow="1" w:lastRow="0" w:firstColumn="1" w:lastColumn="0" w:noHBand="0" w:noVBand="1"/>
      </w:tblPr>
      <w:tblGrid>
        <w:gridCol w:w="2005"/>
        <w:gridCol w:w="7017"/>
      </w:tblGrid>
      <w:tr w:rsidR="00F57570" w14:paraId="16C05518" w14:textId="77777777">
        <w:tc>
          <w:tcPr>
            <w:tcW w:w="2197" w:type="dxa"/>
          </w:tcPr>
          <w:p w14:paraId="208A9A16" w14:textId="77777777" w:rsidR="00F57570" w:rsidRDefault="00F57570">
            <w:pPr>
              <w:rPr>
                <w:rFonts w:eastAsia="Arial"/>
                <w:b/>
                <w:sz w:val="24"/>
                <w:szCs w:val="24"/>
              </w:rPr>
            </w:pPr>
            <w:r w:rsidRPr="0628D293">
              <w:rPr>
                <w:rFonts w:eastAsia="Arial"/>
                <w:b/>
                <w:sz w:val="24"/>
                <w:szCs w:val="24"/>
              </w:rPr>
              <w:lastRenderedPageBreak/>
              <w:t>Nummer på krav som inte uppfylls:</w:t>
            </w:r>
          </w:p>
        </w:tc>
        <w:tc>
          <w:tcPr>
            <w:tcW w:w="8409" w:type="dxa"/>
          </w:tcPr>
          <w:p w14:paraId="0045F478" w14:textId="77777777" w:rsidR="00F57570" w:rsidRDefault="00F57570">
            <w:pPr>
              <w:rPr>
                <w:rFonts w:eastAsia="Arial"/>
                <w:b/>
                <w:sz w:val="24"/>
                <w:szCs w:val="24"/>
              </w:rPr>
            </w:pPr>
            <w:r w:rsidRPr="0628D293">
              <w:rPr>
                <w:rFonts w:eastAsia="Arial"/>
                <w:b/>
                <w:sz w:val="24"/>
                <w:szCs w:val="24"/>
              </w:rPr>
              <w:t>Beskriv hur och hur det hanteras:</w:t>
            </w:r>
          </w:p>
        </w:tc>
      </w:tr>
      <w:tr w:rsidR="00F57570" w14:paraId="33DE8FB9" w14:textId="77777777">
        <w:tc>
          <w:tcPr>
            <w:tcW w:w="2197" w:type="dxa"/>
          </w:tcPr>
          <w:p w14:paraId="6B8D47B8" w14:textId="77777777" w:rsidR="00F57570" w:rsidRDefault="00F57570">
            <w:pPr>
              <w:rPr>
                <w:rFonts w:eastAsia="Arial"/>
                <w:b/>
                <w:sz w:val="24"/>
                <w:szCs w:val="24"/>
              </w:rPr>
            </w:pPr>
          </w:p>
        </w:tc>
        <w:tc>
          <w:tcPr>
            <w:tcW w:w="8409" w:type="dxa"/>
          </w:tcPr>
          <w:p w14:paraId="2605496D" w14:textId="77777777" w:rsidR="00F57570" w:rsidRDefault="00F57570">
            <w:pPr>
              <w:rPr>
                <w:rFonts w:eastAsia="Arial"/>
                <w:b/>
                <w:sz w:val="24"/>
                <w:szCs w:val="24"/>
              </w:rPr>
            </w:pPr>
          </w:p>
        </w:tc>
      </w:tr>
      <w:tr w:rsidR="00F57570" w14:paraId="7EBCBE81" w14:textId="77777777">
        <w:tc>
          <w:tcPr>
            <w:tcW w:w="2197" w:type="dxa"/>
          </w:tcPr>
          <w:p w14:paraId="7C3C7DBA" w14:textId="77777777" w:rsidR="00F57570" w:rsidRDefault="00F57570">
            <w:pPr>
              <w:rPr>
                <w:rFonts w:eastAsia="Arial"/>
                <w:b/>
                <w:sz w:val="24"/>
                <w:szCs w:val="24"/>
              </w:rPr>
            </w:pPr>
          </w:p>
        </w:tc>
        <w:tc>
          <w:tcPr>
            <w:tcW w:w="8409" w:type="dxa"/>
          </w:tcPr>
          <w:p w14:paraId="37B03A63" w14:textId="77777777" w:rsidR="00F57570" w:rsidRDefault="00F57570">
            <w:pPr>
              <w:rPr>
                <w:rFonts w:eastAsia="Arial"/>
                <w:b/>
                <w:sz w:val="24"/>
                <w:szCs w:val="24"/>
              </w:rPr>
            </w:pPr>
          </w:p>
        </w:tc>
      </w:tr>
      <w:tr w:rsidR="00F57570" w14:paraId="1AF7EB72" w14:textId="77777777">
        <w:tc>
          <w:tcPr>
            <w:tcW w:w="2197" w:type="dxa"/>
          </w:tcPr>
          <w:p w14:paraId="29E55333" w14:textId="77777777" w:rsidR="00F57570" w:rsidRDefault="00F57570">
            <w:pPr>
              <w:rPr>
                <w:rFonts w:eastAsia="Arial"/>
                <w:b/>
                <w:sz w:val="24"/>
                <w:szCs w:val="24"/>
              </w:rPr>
            </w:pPr>
          </w:p>
        </w:tc>
        <w:tc>
          <w:tcPr>
            <w:tcW w:w="8409" w:type="dxa"/>
          </w:tcPr>
          <w:p w14:paraId="5DB59A93" w14:textId="77777777" w:rsidR="00F57570" w:rsidRDefault="00F57570">
            <w:pPr>
              <w:rPr>
                <w:rFonts w:eastAsia="Arial"/>
                <w:b/>
                <w:sz w:val="24"/>
                <w:szCs w:val="24"/>
              </w:rPr>
            </w:pPr>
          </w:p>
        </w:tc>
      </w:tr>
    </w:tbl>
    <w:p w14:paraId="3410396D" w14:textId="77777777" w:rsidR="00F57570" w:rsidRDefault="00F57570" w:rsidP="00F57570">
      <w:pPr>
        <w:rPr>
          <w:rFonts w:eastAsia="Arial"/>
          <w:b/>
          <w:sz w:val="28"/>
          <w:szCs w:val="28"/>
        </w:rPr>
      </w:pPr>
    </w:p>
    <w:p w14:paraId="321D1D89" w14:textId="77777777" w:rsidR="00A62933" w:rsidRDefault="00A62933" w:rsidP="00543C9E">
      <w:pPr>
        <w:rPr>
          <w:rFonts w:eastAsia="Arial"/>
        </w:rPr>
      </w:pPr>
    </w:p>
    <w:p w14:paraId="61405EC3" w14:textId="4549CE54" w:rsidR="00A62933" w:rsidRPr="006D58F3" w:rsidRDefault="00A62933" w:rsidP="00543C9E">
      <w:pPr>
        <w:rPr>
          <w:rFonts w:eastAsia="Arial"/>
        </w:rPr>
      </w:pPr>
    </w:p>
    <w:sectPr w:rsidR="00A62933" w:rsidRPr="006D58F3" w:rsidSect="0095354B">
      <w:headerReference w:type="even" r:id="rId11"/>
      <w:headerReference w:type="default" r:id="rId12"/>
      <w:footerReference w:type="even" r:id="rId13"/>
      <w:footerReference w:type="default" r:id="rId14"/>
      <w:type w:val="continuous"/>
      <w:pgSz w:w="11906" w:h="16838" w:code="9"/>
      <w:pgMar w:top="1758" w:right="1418" w:bottom="1701" w:left="1418"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0727C" w14:textId="77777777" w:rsidR="00627942" w:rsidRDefault="00627942" w:rsidP="00332D94">
      <w:r>
        <w:separator/>
      </w:r>
    </w:p>
  </w:endnote>
  <w:endnote w:type="continuationSeparator" w:id="0">
    <w:p w14:paraId="432360C2" w14:textId="77777777" w:rsidR="00627942" w:rsidRDefault="00627942"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7083"/>
      <w:gridCol w:w="1933"/>
    </w:tblGrid>
    <w:tr w:rsidR="000D6F1B" w14:paraId="01EAE4D8" w14:textId="77777777">
      <w:tc>
        <w:tcPr>
          <w:tcW w:w="7083" w:type="dxa"/>
        </w:tcPr>
        <w:p w14:paraId="70DA62BB" w14:textId="77777777" w:rsidR="000D6F1B" w:rsidRPr="00A26938" w:rsidRDefault="000D6F1B" w:rsidP="000D6F1B">
          <w:pPr>
            <w:pStyle w:val="Sidfot"/>
            <w:rPr>
              <w:sz w:val="20"/>
            </w:rPr>
          </w:pPr>
          <w:r w:rsidRPr="00730DA5">
            <w:rPr>
              <w:sz w:val="20"/>
            </w:rPr>
            <w:t>[[</w:t>
          </w:r>
          <w:proofErr w:type="spellStart"/>
          <w:r w:rsidRPr="00730DA5">
            <w:rPr>
              <w:sz w:val="20"/>
            </w:rPr>
            <w:t>ORHDocumentType</w:t>
          </w:r>
          <w:proofErr w:type="spellEnd"/>
          <w:r w:rsidRPr="00730DA5">
            <w:rPr>
              <w:sz w:val="20"/>
            </w:rPr>
            <w:t>]]: [[</w:t>
          </w:r>
          <w:proofErr w:type="spellStart"/>
          <w:r w:rsidRPr="00730DA5">
            <w:rPr>
              <w:sz w:val="20"/>
            </w:rPr>
            <w:t>Title</w:t>
          </w:r>
          <w:proofErr w:type="spellEnd"/>
          <w:r w:rsidRPr="00730DA5">
            <w:rPr>
              <w:sz w:val="20"/>
            </w:rPr>
            <w:t>]]</w:t>
          </w:r>
        </w:p>
      </w:tc>
      <w:tc>
        <w:tcPr>
          <w:tcW w:w="1933" w:type="dxa"/>
        </w:tcPr>
        <w:p w14:paraId="050A9460" w14:textId="77777777" w:rsidR="000D6F1B" w:rsidRDefault="000D6F1B" w:rsidP="000D6F1B">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14:paraId="5843C2BF" w14:textId="77777777">
      <w:tc>
        <w:tcPr>
          <w:tcW w:w="7083" w:type="dxa"/>
        </w:tcPr>
        <w:p w14:paraId="2B59EE43" w14:textId="7DDD34D0" w:rsidR="000D6F1B" w:rsidRPr="00730DA5" w:rsidRDefault="000D6F1B" w:rsidP="000D6F1B">
          <w:pPr>
            <w:pStyle w:val="Sidfot"/>
            <w:rPr>
              <w:sz w:val="20"/>
            </w:rPr>
          </w:pPr>
          <w:r w:rsidRPr="37904626">
            <w:rPr>
              <w:sz w:val="20"/>
              <w:szCs w:val="20"/>
            </w:rPr>
            <w:t>Fastställd av: [[</w:t>
          </w:r>
          <w:proofErr w:type="spellStart"/>
          <w:r w:rsidRPr="37904626">
            <w:rPr>
              <w:sz w:val="20"/>
              <w:szCs w:val="20"/>
            </w:rPr>
            <w:t>ORHApprovedRole</w:t>
          </w:r>
          <w:proofErr w:type="spellEnd"/>
          <w:r w:rsidRPr="37904626">
            <w:rPr>
              <w:sz w:val="20"/>
              <w:szCs w:val="20"/>
            </w:rPr>
            <w:t xml:space="preserve">]], </w:t>
          </w:r>
          <w:r w:rsidR="00400514">
            <w:rPr>
              <w:sz w:val="20"/>
              <w:szCs w:val="20"/>
            </w:rPr>
            <w:t>Godkänt</w:t>
          </w:r>
          <w:r w:rsidR="00400514" w:rsidRPr="37904626">
            <w:rPr>
              <w:sz w:val="20"/>
              <w:szCs w:val="20"/>
            </w:rPr>
            <w:t>: [[</w:t>
          </w:r>
          <w:proofErr w:type="spellStart"/>
          <w:r w:rsidR="00400514" w:rsidRPr="00306A86">
            <w:rPr>
              <w:sz w:val="20"/>
              <w:szCs w:val="20"/>
            </w:rPr>
            <w:t>ODM</w:t>
          </w:r>
          <w:r w:rsidR="00400514">
            <w:rPr>
              <w:sz w:val="20"/>
              <w:szCs w:val="20"/>
            </w:rPr>
            <w:t>Approved</w:t>
          </w:r>
          <w:proofErr w:type="spellEnd"/>
          <w:r w:rsidR="00400514" w:rsidRPr="37904626">
            <w:rPr>
              <w:sz w:val="20"/>
              <w:szCs w:val="20"/>
            </w:rPr>
            <w:t>]]</w:t>
          </w:r>
        </w:p>
      </w:tc>
      <w:tc>
        <w:tcPr>
          <w:tcW w:w="1933" w:type="dxa"/>
        </w:tcPr>
        <w:p w14:paraId="3416583C" w14:textId="77777777" w:rsidR="000D6F1B" w:rsidRPr="00CE3B56" w:rsidRDefault="000D6F1B" w:rsidP="000D6F1B">
          <w:pPr>
            <w:pStyle w:val="Sidfot"/>
            <w:jc w:val="right"/>
            <w:rPr>
              <w:sz w:val="20"/>
            </w:rPr>
          </w:pPr>
        </w:p>
      </w:tc>
    </w:tr>
    <w:tr w:rsidR="000D6F1B" w14:paraId="19CABEE9" w14:textId="77777777">
      <w:tc>
        <w:tcPr>
          <w:tcW w:w="7083" w:type="dxa"/>
        </w:tcPr>
        <w:p w14:paraId="3A930822" w14:textId="77777777" w:rsidR="000D6F1B" w:rsidRPr="37904626" w:rsidRDefault="000D6F1B" w:rsidP="000D6F1B">
          <w:pPr>
            <w:pStyle w:val="Sidfot"/>
            <w:rPr>
              <w:sz w:val="20"/>
              <w:szCs w:val="20"/>
            </w:rPr>
          </w:pPr>
          <w:r>
            <w:rPr>
              <w:sz w:val="20"/>
            </w:rPr>
            <w:t xml:space="preserve">Huvudförfattare: </w:t>
          </w:r>
          <w:r w:rsidRPr="001E66B2">
            <w:rPr>
              <w:sz w:val="20"/>
            </w:rPr>
            <w:t>[[</w:t>
          </w:r>
          <w:proofErr w:type="spellStart"/>
          <w:r w:rsidRPr="001E66B2">
            <w:rPr>
              <w:sz w:val="20"/>
            </w:rPr>
            <w:t>ORHDocumentIssuer</w:t>
          </w:r>
          <w:proofErr w:type="spellEnd"/>
          <w:r w:rsidRPr="001E66B2">
            <w:rPr>
              <w:sz w:val="20"/>
            </w:rPr>
            <w:t>]]</w:t>
          </w:r>
        </w:p>
      </w:tc>
      <w:tc>
        <w:tcPr>
          <w:tcW w:w="1933" w:type="dxa"/>
        </w:tcPr>
        <w:p w14:paraId="35ABC5A9" w14:textId="77777777" w:rsidR="000D6F1B" w:rsidRPr="00CE3B56" w:rsidRDefault="000D6F1B" w:rsidP="000D6F1B">
          <w:pPr>
            <w:pStyle w:val="Sidfot"/>
            <w:jc w:val="right"/>
            <w:rPr>
              <w:sz w:val="20"/>
            </w:rPr>
          </w:pPr>
        </w:p>
      </w:tc>
    </w:tr>
  </w:tbl>
  <w:p w14:paraId="7A79DF76" w14:textId="77777777" w:rsidR="00AB2F14" w:rsidRDefault="00AB2F1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120357"/>
      <w:docPartObj>
        <w:docPartGallery w:val="Page Numbers (Bottom of Page)"/>
        <w:docPartUnique/>
      </w:docPartObj>
    </w:sdtPr>
    <w:sdtContent>
      <w:p w14:paraId="0656B621" w14:textId="0F7810D0" w:rsidR="00DD0221" w:rsidRDefault="00DD0221">
        <w:pPr>
          <w:pStyle w:val="Sidfot"/>
          <w:jc w:val="right"/>
        </w:pPr>
        <w:r>
          <w:fldChar w:fldCharType="begin"/>
        </w:r>
        <w:r>
          <w:instrText>PAGE   \* MERGEFORMAT</w:instrText>
        </w:r>
        <w:r>
          <w:fldChar w:fldCharType="separate"/>
        </w:r>
        <w:r>
          <w:t>2</w:t>
        </w:r>
        <w:r>
          <w:fldChar w:fldCharType="end"/>
        </w:r>
      </w:p>
    </w:sdtContent>
  </w:sdt>
  <w:p w14:paraId="4D06B481" w14:textId="77777777" w:rsidR="00256277" w:rsidRDefault="002562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53679" w14:textId="77777777" w:rsidR="00627942" w:rsidRDefault="00627942" w:rsidP="00332D94">
      <w:r>
        <w:separator/>
      </w:r>
    </w:p>
  </w:footnote>
  <w:footnote w:type="continuationSeparator" w:id="0">
    <w:p w14:paraId="09DA6AD1" w14:textId="77777777" w:rsidR="00627942" w:rsidRDefault="00627942"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508"/>
      <w:gridCol w:w="4508"/>
    </w:tblGrid>
    <w:tr w:rsidR="0095354B" w14:paraId="629B99EC" w14:textId="77777777">
      <w:trPr>
        <w:trHeight w:val="841"/>
      </w:trPr>
      <w:tc>
        <w:tcPr>
          <w:tcW w:w="4508" w:type="dxa"/>
        </w:tcPr>
        <w:p w14:paraId="019D4F60" w14:textId="77777777" w:rsidR="0095354B" w:rsidRDefault="0095354B" w:rsidP="0095354B">
          <w:pPr>
            <w:pStyle w:val="Sidhuvud"/>
            <w:rPr>
              <w:noProof/>
            </w:rPr>
          </w:pPr>
        </w:p>
        <w:p w14:paraId="0AFABFD7" w14:textId="77777777" w:rsidR="0095354B" w:rsidRDefault="0095354B" w:rsidP="0095354B">
          <w:pPr>
            <w:pStyle w:val="Sidhuvud"/>
            <w:tabs>
              <w:tab w:val="clear" w:pos="4536"/>
              <w:tab w:val="clear" w:pos="9072"/>
              <w:tab w:val="right" w:pos="4400"/>
            </w:tabs>
          </w:pPr>
          <w:r>
            <w:rPr>
              <w:noProof/>
            </w:rPr>
            <w:drawing>
              <wp:inline distT="0" distB="0" distL="0" distR="0" wp14:anchorId="1BC21D99" wp14:editId="00F62664">
                <wp:extent cx="1571625" cy="438150"/>
                <wp:effectExtent l="0" t="0" r="9525" b="0"/>
                <wp:docPr id="8" name="Picture 8">
                  <a:extLst xmlns:a="http://schemas.openxmlformats.org/drawingml/2006/main">
                    <a:ext uri="{FF2B5EF4-FFF2-40B4-BE49-F238E27FC236}">
                      <a16:creationId xmlns:a16="http://schemas.microsoft.com/office/drawing/2014/main" id="{8080E962-E575-4063-9BEA-D2D48F9CE1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14:paraId="509E43CB" w14:textId="77777777" w:rsidR="0095354B" w:rsidRDefault="0095354B" w:rsidP="0095354B">
          <w:pPr>
            <w:pStyle w:val="Sidhuvud"/>
            <w:jc w:val="right"/>
          </w:pPr>
          <w:r w:rsidRPr="00CE3B56">
            <w:rPr>
              <w:sz w:val="20"/>
            </w:rPr>
            <w:t>Gäller för:</w:t>
          </w:r>
          <w:r>
            <w:rPr>
              <w:sz w:val="20"/>
            </w:rPr>
            <w:t xml:space="preserve"> </w:t>
          </w:r>
          <w:r w:rsidRPr="0090517B">
            <w:rPr>
              <w:sz w:val="20"/>
            </w:rPr>
            <w:t>[[</w:t>
          </w:r>
          <w:proofErr w:type="spellStart"/>
          <w:r w:rsidRPr="0090517B">
            <w:rPr>
              <w:sz w:val="20"/>
            </w:rPr>
            <w:t>ORHAppliesToOrganizationMulti</w:t>
          </w:r>
          <w:proofErr w:type="spellEnd"/>
          <w:r w:rsidRPr="0090517B">
            <w:rPr>
              <w:sz w:val="20"/>
            </w:rPr>
            <w:t>]]</w:t>
          </w:r>
        </w:p>
      </w:tc>
    </w:tr>
  </w:tbl>
  <w:p w14:paraId="503DB203" w14:textId="1E09AB09" w:rsidR="00AB2F14" w:rsidRPr="0095354B" w:rsidRDefault="00AB2F14" w:rsidP="0095354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508"/>
      <w:gridCol w:w="4508"/>
    </w:tblGrid>
    <w:tr w:rsidR="007E1565" w14:paraId="19E60AB9" w14:textId="77777777">
      <w:trPr>
        <w:trHeight w:val="841"/>
      </w:trPr>
      <w:tc>
        <w:tcPr>
          <w:tcW w:w="4508" w:type="dxa"/>
        </w:tcPr>
        <w:p w14:paraId="6AC52E9D" w14:textId="77777777" w:rsidR="007E1565" w:rsidRDefault="007E1565" w:rsidP="007E1565">
          <w:pPr>
            <w:pStyle w:val="Sidhuvud"/>
            <w:rPr>
              <w:noProof/>
            </w:rPr>
          </w:pPr>
        </w:p>
        <w:p w14:paraId="299A2483" w14:textId="52C3FF51" w:rsidR="007E1565" w:rsidRDefault="001C3980" w:rsidP="007E1565">
          <w:pPr>
            <w:pStyle w:val="Sidhuvud"/>
            <w:tabs>
              <w:tab w:val="clear" w:pos="4536"/>
              <w:tab w:val="clear" w:pos="9072"/>
              <w:tab w:val="right" w:pos="4400"/>
            </w:tabs>
          </w:pPr>
          <w:r>
            <w:rPr>
              <w:noProof/>
            </w:rPr>
            <w:drawing>
              <wp:inline distT="0" distB="0" distL="0" distR="0" wp14:anchorId="4426B0D3" wp14:editId="1B5A65CC">
                <wp:extent cx="1762125" cy="438150"/>
                <wp:effectExtent l="0" t="0" r="9525" b="0"/>
                <wp:docPr id="2" name="Picture 2">
                  <a:extLst xmlns:a="http://schemas.openxmlformats.org/drawingml/2006/main">
                    <a:ext uri="{FF2B5EF4-FFF2-40B4-BE49-F238E27FC236}">
                      <a16:creationId xmlns:a16="http://schemas.microsoft.com/office/drawing/2014/main" id="{CB608E61-0351-48F5-A8B0-AC33C28B8B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r w:rsidR="007E1565">
            <w:tab/>
          </w:r>
        </w:p>
      </w:tc>
      <w:tc>
        <w:tcPr>
          <w:tcW w:w="4508" w:type="dxa"/>
        </w:tcPr>
        <w:p w14:paraId="19778996" w14:textId="5752ADAA" w:rsidR="007E1565" w:rsidRDefault="007E1565" w:rsidP="007E1565">
          <w:pPr>
            <w:pStyle w:val="Sidhuvud"/>
            <w:jc w:val="right"/>
          </w:pPr>
        </w:p>
      </w:tc>
    </w:tr>
  </w:tbl>
  <w:p w14:paraId="2F2998AF" w14:textId="772C82CB" w:rsidR="006A6BB6" w:rsidRPr="007E1565" w:rsidRDefault="006A6BB6" w:rsidP="007E15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5"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8" w15:restartNumberingAfterBreak="0">
    <w:nsid w:val="62F3530D"/>
    <w:multiLevelType w:val="hybridMultilevel"/>
    <w:tmpl w:val="E06E5A06"/>
    <w:lvl w:ilvl="0" w:tplc="1B282E56">
      <w:start w:val="4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0"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1"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1317415174">
    <w:abstractNumId w:val="7"/>
  </w:num>
  <w:num w:numId="2" w16cid:durableId="1543707065">
    <w:abstractNumId w:val="8"/>
  </w:num>
  <w:num w:numId="3" w16cid:durableId="1608537834">
    <w:abstractNumId w:val="1"/>
  </w:num>
  <w:num w:numId="4" w16cid:durableId="1611474718">
    <w:abstractNumId w:val="9"/>
  </w:num>
  <w:num w:numId="5" w16cid:durableId="170488212">
    <w:abstractNumId w:val="0"/>
  </w:num>
  <w:num w:numId="6" w16cid:durableId="1726248919">
    <w:abstractNumId w:val="4"/>
  </w:num>
  <w:num w:numId="7" w16cid:durableId="270820804">
    <w:abstractNumId w:val="6"/>
  </w:num>
  <w:num w:numId="8" w16cid:durableId="363790342">
    <w:abstractNumId w:val="10"/>
  </w:num>
  <w:num w:numId="9" w16cid:durableId="554585705">
    <w:abstractNumId w:val="3"/>
  </w:num>
  <w:num w:numId="10" w16cid:durableId="667902736">
    <w:abstractNumId w:val="11"/>
  </w:num>
  <w:num w:numId="11" w16cid:durableId="834422413">
    <w:abstractNumId w:val="2"/>
  </w:num>
  <w:num w:numId="12" w16cid:durableId="8529638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F6"/>
    <w:rsid w:val="000100F1"/>
    <w:rsid w:val="00015BBE"/>
    <w:rsid w:val="00031D87"/>
    <w:rsid w:val="000351E8"/>
    <w:rsid w:val="00052D99"/>
    <w:rsid w:val="00060751"/>
    <w:rsid w:val="00060904"/>
    <w:rsid w:val="00067E30"/>
    <w:rsid w:val="00071C4D"/>
    <w:rsid w:val="000740C9"/>
    <w:rsid w:val="00076CF2"/>
    <w:rsid w:val="00083B6A"/>
    <w:rsid w:val="000858F0"/>
    <w:rsid w:val="00087771"/>
    <w:rsid w:val="00087B68"/>
    <w:rsid w:val="000920E5"/>
    <w:rsid w:val="000A07D8"/>
    <w:rsid w:val="000A3F00"/>
    <w:rsid w:val="000B0C3F"/>
    <w:rsid w:val="000B0C89"/>
    <w:rsid w:val="000B5E2C"/>
    <w:rsid w:val="000B6351"/>
    <w:rsid w:val="000C5476"/>
    <w:rsid w:val="000C62C5"/>
    <w:rsid w:val="000D5368"/>
    <w:rsid w:val="000D6F1B"/>
    <w:rsid w:val="001006D5"/>
    <w:rsid w:val="001025E2"/>
    <w:rsid w:val="0011132E"/>
    <w:rsid w:val="001134FB"/>
    <w:rsid w:val="00120C11"/>
    <w:rsid w:val="00141AD9"/>
    <w:rsid w:val="00156B7E"/>
    <w:rsid w:val="001662AD"/>
    <w:rsid w:val="00167844"/>
    <w:rsid w:val="00172CF2"/>
    <w:rsid w:val="00176639"/>
    <w:rsid w:val="00177044"/>
    <w:rsid w:val="0018206E"/>
    <w:rsid w:val="00186DBD"/>
    <w:rsid w:val="00196583"/>
    <w:rsid w:val="001C003B"/>
    <w:rsid w:val="001C3980"/>
    <w:rsid w:val="001C3C5E"/>
    <w:rsid w:val="001D457B"/>
    <w:rsid w:val="001E101C"/>
    <w:rsid w:val="001E2211"/>
    <w:rsid w:val="001E6259"/>
    <w:rsid w:val="001F3681"/>
    <w:rsid w:val="00206065"/>
    <w:rsid w:val="00225E0B"/>
    <w:rsid w:val="002418C6"/>
    <w:rsid w:val="0024288D"/>
    <w:rsid w:val="00244ABA"/>
    <w:rsid w:val="00246E5D"/>
    <w:rsid w:val="00246F62"/>
    <w:rsid w:val="00256277"/>
    <w:rsid w:val="00271080"/>
    <w:rsid w:val="0027487E"/>
    <w:rsid w:val="00274F4A"/>
    <w:rsid w:val="002A248D"/>
    <w:rsid w:val="002C0068"/>
    <w:rsid w:val="002C330B"/>
    <w:rsid w:val="002C5CB6"/>
    <w:rsid w:val="002D0241"/>
    <w:rsid w:val="002D5D0E"/>
    <w:rsid w:val="002E0A96"/>
    <w:rsid w:val="002E0C64"/>
    <w:rsid w:val="002E14EF"/>
    <w:rsid w:val="00306A86"/>
    <w:rsid w:val="00307FFC"/>
    <w:rsid w:val="00311556"/>
    <w:rsid w:val="0031172E"/>
    <w:rsid w:val="00332D94"/>
    <w:rsid w:val="00333699"/>
    <w:rsid w:val="00334F19"/>
    <w:rsid w:val="0036054F"/>
    <w:rsid w:val="0036584E"/>
    <w:rsid w:val="0037093C"/>
    <w:rsid w:val="00383E0B"/>
    <w:rsid w:val="00397184"/>
    <w:rsid w:val="00397799"/>
    <w:rsid w:val="003A1D7B"/>
    <w:rsid w:val="003A2FF6"/>
    <w:rsid w:val="003B1CE3"/>
    <w:rsid w:val="003C5B41"/>
    <w:rsid w:val="003C5CC4"/>
    <w:rsid w:val="003D2710"/>
    <w:rsid w:val="003D37EB"/>
    <w:rsid w:val="003D484A"/>
    <w:rsid w:val="003D5051"/>
    <w:rsid w:val="003D6CE7"/>
    <w:rsid w:val="003E537C"/>
    <w:rsid w:val="003F0AFB"/>
    <w:rsid w:val="00400514"/>
    <w:rsid w:val="00400CB1"/>
    <w:rsid w:val="00406C20"/>
    <w:rsid w:val="0040785D"/>
    <w:rsid w:val="00407AC7"/>
    <w:rsid w:val="00432AAB"/>
    <w:rsid w:val="004625ED"/>
    <w:rsid w:val="00467DA5"/>
    <w:rsid w:val="00483C86"/>
    <w:rsid w:val="00490433"/>
    <w:rsid w:val="00490B8B"/>
    <w:rsid w:val="00491569"/>
    <w:rsid w:val="0049587D"/>
    <w:rsid w:val="004A3801"/>
    <w:rsid w:val="004A4717"/>
    <w:rsid w:val="004B7D05"/>
    <w:rsid w:val="004C0BC6"/>
    <w:rsid w:val="004D015B"/>
    <w:rsid w:val="004D0247"/>
    <w:rsid w:val="004E2B86"/>
    <w:rsid w:val="004E6DE8"/>
    <w:rsid w:val="004F7208"/>
    <w:rsid w:val="00504EEE"/>
    <w:rsid w:val="005140DE"/>
    <w:rsid w:val="00514410"/>
    <w:rsid w:val="005232A0"/>
    <w:rsid w:val="005275FA"/>
    <w:rsid w:val="005408FC"/>
    <w:rsid w:val="00542657"/>
    <w:rsid w:val="0054378A"/>
    <w:rsid w:val="00543C9E"/>
    <w:rsid w:val="00567D73"/>
    <w:rsid w:val="005A0A62"/>
    <w:rsid w:val="005A21F7"/>
    <w:rsid w:val="005A23BD"/>
    <w:rsid w:val="005A591D"/>
    <w:rsid w:val="005C2638"/>
    <w:rsid w:val="005D151B"/>
    <w:rsid w:val="005D7908"/>
    <w:rsid w:val="005E6149"/>
    <w:rsid w:val="005F0824"/>
    <w:rsid w:val="005F3F08"/>
    <w:rsid w:val="0060132C"/>
    <w:rsid w:val="00602A31"/>
    <w:rsid w:val="00610A64"/>
    <w:rsid w:val="00614116"/>
    <w:rsid w:val="00615D95"/>
    <w:rsid w:val="00627942"/>
    <w:rsid w:val="00633C84"/>
    <w:rsid w:val="0063494C"/>
    <w:rsid w:val="00647E41"/>
    <w:rsid w:val="00651802"/>
    <w:rsid w:val="006524FF"/>
    <w:rsid w:val="006534D8"/>
    <w:rsid w:val="0066426C"/>
    <w:rsid w:val="006809EA"/>
    <w:rsid w:val="00680DDD"/>
    <w:rsid w:val="0068101A"/>
    <w:rsid w:val="00693B29"/>
    <w:rsid w:val="00696200"/>
    <w:rsid w:val="006A6211"/>
    <w:rsid w:val="006A6BB6"/>
    <w:rsid w:val="006B785C"/>
    <w:rsid w:val="006C4A08"/>
    <w:rsid w:val="006D1090"/>
    <w:rsid w:val="006D58F3"/>
    <w:rsid w:val="006E617B"/>
    <w:rsid w:val="006F28DF"/>
    <w:rsid w:val="007015B2"/>
    <w:rsid w:val="00704A5E"/>
    <w:rsid w:val="00705C2C"/>
    <w:rsid w:val="00713D71"/>
    <w:rsid w:val="00720DB4"/>
    <w:rsid w:val="00722C69"/>
    <w:rsid w:val="00724EBD"/>
    <w:rsid w:val="0074069B"/>
    <w:rsid w:val="0075659A"/>
    <w:rsid w:val="00776569"/>
    <w:rsid w:val="00780433"/>
    <w:rsid w:val="00792333"/>
    <w:rsid w:val="00792C08"/>
    <w:rsid w:val="0079420A"/>
    <w:rsid w:val="00796FC3"/>
    <w:rsid w:val="007A02E0"/>
    <w:rsid w:val="007B54BE"/>
    <w:rsid w:val="007D0D72"/>
    <w:rsid w:val="007E1565"/>
    <w:rsid w:val="007E304C"/>
    <w:rsid w:val="0080129B"/>
    <w:rsid w:val="008160E0"/>
    <w:rsid w:val="00830B90"/>
    <w:rsid w:val="00840F4E"/>
    <w:rsid w:val="00843BE3"/>
    <w:rsid w:val="00844E19"/>
    <w:rsid w:val="008520E1"/>
    <w:rsid w:val="00853641"/>
    <w:rsid w:val="00854868"/>
    <w:rsid w:val="00864759"/>
    <w:rsid w:val="0086669C"/>
    <w:rsid w:val="00867E8F"/>
    <w:rsid w:val="00870F7B"/>
    <w:rsid w:val="008719F8"/>
    <w:rsid w:val="00873136"/>
    <w:rsid w:val="008777EE"/>
    <w:rsid w:val="00891AD2"/>
    <w:rsid w:val="0089685E"/>
    <w:rsid w:val="008A5AF7"/>
    <w:rsid w:val="008B0B3E"/>
    <w:rsid w:val="008B1829"/>
    <w:rsid w:val="008B405B"/>
    <w:rsid w:val="008B41BC"/>
    <w:rsid w:val="008B59F6"/>
    <w:rsid w:val="008C47D4"/>
    <w:rsid w:val="008E3256"/>
    <w:rsid w:val="008F1A4D"/>
    <w:rsid w:val="008F5A5C"/>
    <w:rsid w:val="00903BFD"/>
    <w:rsid w:val="00910FDD"/>
    <w:rsid w:val="00912860"/>
    <w:rsid w:val="0091356C"/>
    <w:rsid w:val="00924EFE"/>
    <w:rsid w:val="009308F8"/>
    <w:rsid w:val="00935476"/>
    <w:rsid w:val="00935632"/>
    <w:rsid w:val="00940ED2"/>
    <w:rsid w:val="009423DC"/>
    <w:rsid w:val="0095354B"/>
    <w:rsid w:val="00976C47"/>
    <w:rsid w:val="009806F9"/>
    <w:rsid w:val="009872EE"/>
    <w:rsid w:val="00990641"/>
    <w:rsid w:val="0099415A"/>
    <w:rsid w:val="009A39FF"/>
    <w:rsid w:val="009B067C"/>
    <w:rsid w:val="009C6F18"/>
    <w:rsid w:val="009D234E"/>
    <w:rsid w:val="009D5FFA"/>
    <w:rsid w:val="009E2CB5"/>
    <w:rsid w:val="009E4E3B"/>
    <w:rsid w:val="009F4B72"/>
    <w:rsid w:val="009F76CD"/>
    <w:rsid w:val="00A202DD"/>
    <w:rsid w:val="00A21E5D"/>
    <w:rsid w:val="00A26615"/>
    <w:rsid w:val="00A3054F"/>
    <w:rsid w:val="00A33719"/>
    <w:rsid w:val="00A4073B"/>
    <w:rsid w:val="00A460E5"/>
    <w:rsid w:val="00A479E9"/>
    <w:rsid w:val="00A502C3"/>
    <w:rsid w:val="00A514C9"/>
    <w:rsid w:val="00A57480"/>
    <w:rsid w:val="00A62933"/>
    <w:rsid w:val="00A652AB"/>
    <w:rsid w:val="00A665CB"/>
    <w:rsid w:val="00A72D18"/>
    <w:rsid w:val="00A80335"/>
    <w:rsid w:val="00A82C54"/>
    <w:rsid w:val="00A861A2"/>
    <w:rsid w:val="00AA1235"/>
    <w:rsid w:val="00AA26E9"/>
    <w:rsid w:val="00AA3252"/>
    <w:rsid w:val="00AB0079"/>
    <w:rsid w:val="00AB14D2"/>
    <w:rsid w:val="00AB2F14"/>
    <w:rsid w:val="00AB616F"/>
    <w:rsid w:val="00AC0FF2"/>
    <w:rsid w:val="00AC7C0A"/>
    <w:rsid w:val="00AD3EA4"/>
    <w:rsid w:val="00AD4419"/>
    <w:rsid w:val="00AD4464"/>
    <w:rsid w:val="00AE7857"/>
    <w:rsid w:val="00AE7EC5"/>
    <w:rsid w:val="00AF46B5"/>
    <w:rsid w:val="00B10F02"/>
    <w:rsid w:val="00B11526"/>
    <w:rsid w:val="00B14408"/>
    <w:rsid w:val="00B2523E"/>
    <w:rsid w:val="00B27C28"/>
    <w:rsid w:val="00B36834"/>
    <w:rsid w:val="00B40350"/>
    <w:rsid w:val="00B415BD"/>
    <w:rsid w:val="00B55E9E"/>
    <w:rsid w:val="00B6455F"/>
    <w:rsid w:val="00B848F6"/>
    <w:rsid w:val="00B97D9B"/>
    <w:rsid w:val="00BA4B74"/>
    <w:rsid w:val="00BB2B5C"/>
    <w:rsid w:val="00BD0566"/>
    <w:rsid w:val="00BD31C6"/>
    <w:rsid w:val="00BE358D"/>
    <w:rsid w:val="00BF06CC"/>
    <w:rsid w:val="00BF4AD6"/>
    <w:rsid w:val="00C00DD4"/>
    <w:rsid w:val="00C04D8C"/>
    <w:rsid w:val="00C11137"/>
    <w:rsid w:val="00C11FD0"/>
    <w:rsid w:val="00C13A7D"/>
    <w:rsid w:val="00C1580D"/>
    <w:rsid w:val="00C17F9A"/>
    <w:rsid w:val="00C43323"/>
    <w:rsid w:val="00C622A5"/>
    <w:rsid w:val="00C64FED"/>
    <w:rsid w:val="00C65AB0"/>
    <w:rsid w:val="00C667E5"/>
    <w:rsid w:val="00C71014"/>
    <w:rsid w:val="00C84118"/>
    <w:rsid w:val="00CA2114"/>
    <w:rsid w:val="00CB3BB1"/>
    <w:rsid w:val="00CC184A"/>
    <w:rsid w:val="00CC3101"/>
    <w:rsid w:val="00CE2CB6"/>
    <w:rsid w:val="00CF4659"/>
    <w:rsid w:val="00D06816"/>
    <w:rsid w:val="00D12D29"/>
    <w:rsid w:val="00D27FE4"/>
    <w:rsid w:val="00D454D6"/>
    <w:rsid w:val="00D477A7"/>
    <w:rsid w:val="00D53CF9"/>
    <w:rsid w:val="00D57845"/>
    <w:rsid w:val="00D60D8E"/>
    <w:rsid w:val="00D662AD"/>
    <w:rsid w:val="00D669A2"/>
    <w:rsid w:val="00D67040"/>
    <w:rsid w:val="00D710F7"/>
    <w:rsid w:val="00D9048E"/>
    <w:rsid w:val="00D92875"/>
    <w:rsid w:val="00D9622E"/>
    <w:rsid w:val="00DB37ED"/>
    <w:rsid w:val="00DB3C95"/>
    <w:rsid w:val="00DC02BE"/>
    <w:rsid w:val="00DC344C"/>
    <w:rsid w:val="00DC54E3"/>
    <w:rsid w:val="00DC6108"/>
    <w:rsid w:val="00DD0221"/>
    <w:rsid w:val="00DD12E6"/>
    <w:rsid w:val="00DD3AD4"/>
    <w:rsid w:val="00DD6ACC"/>
    <w:rsid w:val="00DE3A2D"/>
    <w:rsid w:val="00DF181D"/>
    <w:rsid w:val="00DF29BA"/>
    <w:rsid w:val="00E03E34"/>
    <w:rsid w:val="00E219F1"/>
    <w:rsid w:val="00E2206D"/>
    <w:rsid w:val="00E26026"/>
    <w:rsid w:val="00E33549"/>
    <w:rsid w:val="00E472BB"/>
    <w:rsid w:val="00E549D6"/>
    <w:rsid w:val="00E61B40"/>
    <w:rsid w:val="00E67D37"/>
    <w:rsid w:val="00E71832"/>
    <w:rsid w:val="00E73484"/>
    <w:rsid w:val="00E7527B"/>
    <w:rsid w:val="00E81E04"/>
    <w:rsid w:val="00E83A48"/>
    <w:rsid w:val="00E928DB"/>
    <w:rsid w:val="00E92F35"/>
    <w:rsid w:val="00EA0F8F"/>
    <w:rsid w:val="00EA2A43"/>
    <w:rsid w:val="00EA3323"/>
    <w:rsid w:val="00EA3891"/>
    <w:rsid w:val="00EA78EF"/>
    <w:rsid w:val="00EB443F"/>
    <w:rsid w:val="00EB52AC"/>
    <w:rsid w:val="00ED23D2"/>
    <w:rsid w:val="00EE6B44"/>
    <w:rsid w:val="00EF33FF"/>
    <w:rsid w:val="00EF5AC6"/>
    <w:rsid w:val="00EF6050"/>
    <w:rsid w:val="00F01D75"/>
    <w:rsid w:val="00F03D6A"/>
    <w:rsid w:val="00F04334"/>
    <w:rsid w:val="00F253E9"/>
    <w:rsid w:val="00F327C1"/>
    <w:rsid w:val="00F34B03"/>
    <w:rsid w:val="00F354C2"/>
    <w:rsid w:val="00F43800"/>
    <w:rsid w:val="00F5565F"/>
    <w:rsid w:val="00F57570"/>
    <w:rsid w:val="00F6052A"/>
    <w:rsid w:val="00F73F57"/>
    <w:rsid w:val="00F74B55"/>
    <w:rsid w:val="00F8112B"/>
    <w:rsid w:val="00FA3EBF"/>
    <w:rsid w:val="00FA51B3"/>
    <w:rsid w:val="00FA7BC9"/>
    <w:rsid w:val="00FB50B5"/>
    <w:rsid w:val="00FB72EA"/>
    <w:rsid w:val="00FC319F"/>
    <w:rsid w:val="00FC382C"/>
    <w:rsid w:val="00FE22DB"/>
    <w:rsid w:val="00FE2901"/>
    <w:rsid w:val="00FE30F0"/>
    <w:rsid w:val="00FE4EA4"/>
    <w:rsid w:val="00FF48CA"/>
    <w:rsid w:val="00FF7294"/>
    <w:rsid w:val="0628D2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1BC80"/>
  <w15:docId w15:val="{6C57FF93-EBE2-4766-ACBA-0D8F0DA73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832"/>
    <w:rPr>
      <w:rFonts w:ascii="Arial" w:hAnsi="Arial" w:cs="Arial"/>
      <w:sz w:val="22"/>
      <w:szCs w:val="26"/>
    </w:rPr>
  </w:style>
  <w:style w:type="paragraph" w:styleId="Rubrik1">
    <w:name w:val="heading 1"/>
    <w:basedOn w:val="Liststycke"/>
    <w:next w:val="Normal"/>
    <w:link w:val="Rubrik1Char"/>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link w:val="Rubrik2Char"/>
    <w:qFormat/>
    <w:rsid w:val="00BD0566"/>
    <w:pPr>
      <w:keepNext/>
      <w:outlineLvl w:val="1"/>
    </w:pPr>
    <w:rPr>
      <w:b/>
    </w:rPr>
  </w:style>
  <w:style w:type="paragraph" w:styleId="Rubrik3">
    <w:name w:val="heading 3"/>
    <w:basedOn w:val="Normal"/>
    <w:next w:val="Normal"/>
    <w:qFormat/>
    <w:pPr>
      <w:keepNext/>
      <w:outlineLvl w:val="2"/>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paragraph" w:styleId="Liststycke">
    <w:name w:val="List Paragraph"/>
    <w:basedOn w:val="Normal"/>
    <w:uiPriority w:val="34"/>
    <w:qFormat/>
    <w:rsid w:val="00BD0566"/>
    <w:pPr>
      <w:numPr>
        <w:numId w:val="9"/>
      </w:numPr>
      <w:ind w:left="1434" w:hanging="357"/>
      <w:contextualSpacing/>
    </w:pPr>
    <w:rPr>
      <w:rFonts w:eastAsia="Calibri" w:cs="Times New Roman"/>
      <w:szCs w:val="22"/>
      <w:lang w:eastAsia="en-US"/>
    </w:rPr>
  </w:style>
  <w:style w:type="character" w:customStyle="1" w:styleId="SidfotChar">
    <w:name w:val="Sidfot Char"/>
    <w:link w:val="Sidfot"/>
    <w:uiPriority w:val="99"/>
    <w:rsid w:val="00633C84"/>
  </w:style>
  <w:style w:type="paragraph" w:styleId="Ballongtext">
    <w:name w:val="Balloon Text"/>
    <w:basedOn w:val="Normal"/>
    <w:link w:val="BallongtextChar"/>
    <w:rsid w:val="009F76CD"/>
    <w:rPr>
      <w:rFonts w:ascii="Tahoma" w:hAnsi="Tahoma" w:cs="Tahoma"/>
      <w:sz w:val="16"/>
      <w:szCs w:val="16"/>
    </w:rPr>
  </w:style>
  <w:style w:type="character" w:customStyle="1" w:styleId="BallongtextChar">
    <w:name w:val="Ballongtext Char"/>
    <w:link w:val="Ballongtext"/>
    <w:rsid w:val="009F76CD"/>
    <w:rPr>
      <w:rFonts w:ascii="Tahoma" w:hAnsi="Tahoma" w:cs="Tahoma"/>
      <w:sz w:val="16"/>
      <w:szCs w:val="16"/>
    </w:rPr>
  </w:style>
  <w:style w:type="table" w:styleId="Tabellrutnt">
    <w:name w:val="Table Grid"/>
    <w:basedOn w:val="Normaltabell"/>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
    <w:qFormat/>
    <w:rsid w:val="00E71832"/>
    <w:rPr>
      <w:sz w:val="32"/>
      <w:szCs w:val="40"/>
    </w:rPr>
  </w:style>
  <w:style w:type="character" w:customStyle="1" w:styleId="RubrikChar">
    <w:name w:val="Rubrik Char"/>
    <w:link w:val="Rubrik"/>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customStyle="1" w:styleId="Rubrik1Char">
    <w:name w:val="Rubrik 1 Char"/>
    <w:basedOn w:val="Standardstycketeckensnitt"/>
    <w:link w:val="Rubrik1"/>
    <w:rsid w:val="00A479E9"/>
    <w:rPr>
      <w:rFonts w:ascii="Arial" w:eastAsia="Calibri" w:hAnsi="Arial" w:cs="Arial"/>
      <w:b/>
      <w:sz w:val="26"/>
      <w:szCs w:val="28"/>
      <w:lang w:eastAsia="en-US"/>
    </w:rPr>
  </w:style>
  <w:style w:type="character" w:customStyle="1" w:styleId="SidhuvudChar">
    <w:name w:val="Sidhuvud Char"/>
    <w:basedOn w:val="Standardstycketeckensnitt"/>
    <w:link w:val="Sidhuvud"/>
    <w:uiPriority w:val="99"/>
    <w:rsid w:val="00E219F1"/>
    <w:rPr>
      <w:rFonts w:ascii="Arial" w:hAnsi="Arial" w:cs="Arial"/>
      <w:sz w:val="22"/>
      <w:szCs w:val="26"/>
    </w:rPr>
  </w:style>
  <w:style w:type="character" w:customStyle="1" w:styleId="Rubrik2Char">
    <w:name w:val="Rubrik 2 Char"/>
    <w:basedOn w:val="Standardstycketeckensnitt"/>
    <w:link w:val="Rubrik2"/>
    <w:rsid w:val="005A0A62"/>
    <w:rPr>
      <w:rFonts w:ascii="Arial" w:hAnsi="Arial" w:cs="Arial"/>
      <w:b/>
      <w:sz w:val="22"/>
      <w:szCs w:val="26"/>
    </w:rPr>
  </w:style>
  <w:style w:type="character" w:styleId="Olstomnmnande">
    <w:name w:val="Unresolved Mention"/>
    <w:basedOn w:val="Standardstycketeckensnitt"/>
    <w:uiPriority w:val="99"/>
    <w:semiHidden/>
    <w:unhideWhenUsed/>
    <w:rsid w:val="00C11FD0"/>
    <w:rPr>
      <w:color w:val="605E5C"/>
      <w:shd w:val="clear" w:color="auto" w:fill="E1DFDD"/>
    </w:rPr>
  </w:style>
  <w:style w:type="character" w:styleId="AnvndHyperlnk">
    <w:name w:val="FollowedHyperlink"/>
    <w:basedOn w:val="Standardstycketeckensnitt"/>
    <w:semiHidden/>
    <w:unhideWhenUsed/>
    <w:rsid w:val="001006D5"/>
    <w:rPr>
      <w:color w:val="800080" w:themeColor="followedHyperlink"/>
      <w:u w:val="single"/>
    </w:rPr>
  </w:style>
  <w:style w:type="table" w:styleId="Listtabell4dekorfrg1">
    <w:name w:val="List Table 4 Accent 1"/>
    <w:basedOn w:val="Normaltabell"/>
    <w:uiPriority w:val="49"/>
    <w:rsid w:val="00F57570"/>
    <w:rPr>
      <w:rFonts w:asciiTheme="majorHAnsi" w:eastAsiaTheme="minorEastAsia" w:hAnsiTheme="majorHAnsi" w:cstheme="minorBidi"/>
      <w:sz w:val="18"/>
      <w:szCs w:val="24"/>
      <w:lang w:eastAsia="en-US"/>
    </w:rPr>
    <w:tblPr>
      <w:tblStyleRowBandSize w:val="1"/>
      <w:tblStyleColBandSize w:val="1"/>
      <w:tblCellMar>
        <w:top w:w="57" w:type="dxa"/>
        <w:left w:w="57" w:type="dxa"/>
        <w:bottom w:w="57" w:type="dxa"/>
        <w:right w:w="57" w:type="dxa"/>
      </w:tblCellMar>
    </w:tblPr>
    <w:tblStylePr w:type="firstRow">
      <w:rPr>
        <w:b/>
        <w:bCs/>
        <w:color w:val="FFFFFF" w:themeColor="background1"/>
        <w:sz w:val="20"/>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shd w:val="clear" w:color="auto" w:fill="B4DEE6"/>
      </w:tcPr>
    </w:tblStylePr>
    <w:tblStylePr w:type="firstCol">
      <w:rPr>
        <w:b/>
        <w:bCs/>
      </w:rPr>
    </w:tblStylePr>
    <w:tblStylePr w:type="lastCol">
      <w:rPr>
        <w:b/>
        <w:bCs/>
      </w:rPr>
    </w:tblStylePr>
    <w:tblStylePr w:type="band2Vert">
      <w:rPr>
        <w:rFonts w:asciiTheme="majorHAnsi" w:hAnsiTheme="majorHAnsi"/>
      </w:rPr>
    </w:tblStylePr>
    <w:tblStylePr w:type="band1Horz">
      <w:tblPr/>
      <w:tcPr>
        <w:shd w:val="clear" w:color="auto" w:fill="E8F5F9"/>
      </w:tcPr>
    </w:tblStylePr>
    <w:tblStylePr w:type="band2Horz">
      <w:tblPr/>
      <w:tcPr>
        <w:shd w:val="clear" w:color="auto" w:fill="FBFBFB"/>
      </w:tcPr>
    </w:tblStylePr>
  </w:style>
  <w:style w:type="paragraph" w:customStyle="1" w:styleId="paragraph">
    <w:name w:val="paragraph"/>
    <w:basedOn w:val="Normal"/>
    <w:rsid w:val="00F57570"/>
    <w:pPr>
      <w:spacing w:before="100" w:beforeAutospacing="1" w:after="100" w:afterAutospacing="1"/>
    </w:pPr>
    <w:rPr>
      <w:rFonts w:ascii="Times New Roman" w:hAnsi="Times New Roman" w:cs="Times New Roman"/>
      <w:sz w:val="24"/>
      <w:szCs w:val="24"/>
    </w:rPr>
  </w:style>
  <w:style w:type="character" w:styleId="Kommentarsreferens">
    <w:name w:val="annotation reference"/>
    <w:basedOn w:val="Standardstycketeckensnitt"/>
    <w:semiHidden/>
    <w:unhideWhenUsed/>
    <w:rsid w:val="0066426C"/>
    <w:rPr>
      <w:sz w:val="16"/>
      <w:szCs w:val="16"/>
    </w:rPr>
  </w:style>
  <w:style w:type="paragraph" w:styleId="Kommentarer">
    <w:name w:val="annotation text"/>
    <w:basedOn w:val="Normal"/>
    <w:link w:val="KommentarerChar"/>
    <w:unhideWhenUsed/>
    <w:rsid w:val="0066426C"/>
    <w:rPr>
      <w:sz w:val="20"/>
      <w:szCs w:val="20"/>
    </w:rPr>
  </w:style>
  <w:style w:type="character" w:customStyle="1" w:styleId="KommentarerChar">
    <w:name w:val="Kommentarer Char"/>
    <w:basedOn w:val="Standardstycketeckensnitt"/>
    <w:link w:val="Kommentarer"/>
    <w:rsid w:val="0066426C"/>
    <w:rPr>
      <w:rFonts w:ascii="Arial" w:hAnsi="Arial" w:cs="Arial"/>
    </w:rPr>
  </w:style>
  <w:style w:type="paragraph" w:styleId="Kommentarsmne">
    <w:name w:val="annotation subject"/>
    <w:basedOn w:val="Kommentarer"/>
    <w:next w:val="Kommentarer"/>
    <w:link w:val="KommentarsmneChar"/>
    <w:semiHidden/>
    <w:unhideWhenUsed/>
    <w:rsid w:val="0066426C"/>
    <w:rPr>
      <w:b/>
      <w:bCs/>
    </w:rPr>
  </w:style>
  <w:style w:type="character" w:customStyle="1" w:styleId="KommentarsmneChar">
    <w:name w:val="Kommentarsämne Char"/>
    <w:basedOn w:val="KommentarerChar"/>
    <w:link w:val="Kommentarsmne"/>
    <w:semiHidden/>
    <w:rsid w:val="0066426C"/>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ardgivare.regionhalland.se/app/plugins/region-halland-api-styrda-dokument/download/get_dokument.php?documentGUID=RH-1861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BA78B155A24F4F82AD6DD6501DF187" ma:contentTypeVersion="12" ma:contentTypeDescription="Skapa ett nytt dokument." ma:contentTypeScope="" ma:versionID="6bfaf0ef9267aac5d92cc75700df45d9">
  <xsd:schema xmlns:xsd="http://www.w3.org/2001/XMLSchema" xmlns:xs="http://www.w3.org/2001/XMLSchema" xmlns:p="http://schemas.microsoft.com/office/2006/metadata/properties" xmlns:ns2="fbb5dccf-05eb-4b71-91ac-6980ccb50061" xmlns:ns3="bf680524-5817-4db0-8976-36efd40fd680" targetNamespace="http://schemas.microsoft.com/office/2006/metadata/properties" ma:root="true" ma:fieldsID="fd7604cc0a2c97834a913853a5b6a819" ns2:_="" ns3:_="">
    <xsd:import namespace="fbb5dccf-05eb-4b71-91ac-6980ccb50061"/>
    <xsd:import namespace="bf680524-5817-4db0-8976-36efd40fd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5dccf-05eb-4b71-91ac-6980ccb50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e2b25a3c-5420-47fb-901f-1f2eddde8d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680524-5817-4db0-8976-36efd40fd680"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f21e980c-c148-4d6b-bc52-c8d46f98383e}" ma:internalName="TaxCatchAll" ma:showField="CatchAllData" ma:web="bf680524-5817-4db0-8976-36efd40fd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bf680524-5817-4db0-8976-36efd40fd680"/>
    <lcf76f155ced4ddcb4097134ff3c332f xmlns="fbb5dccf-05eb-4b71-91ac-6980ccb500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7F25D5-0D98-4754-B6B2-ACC70FB42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5dccf-05eb-4b71-91ac-6980ccb50061"/>
    <ds:schemaRef ds:uri="bf680524-5817-4db0-8976-36efd40fd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3.xml><?xml version="1.0" encoding="utf-8"?>
<ds:datastoreItem xmlns:ds="http://schemas.openxmlformats.org/officeDocument/2006/customXml" ds:itemID="{73C6A869-F032-41F2-B112-37A19C979E2F}">
  <ds:schemaRefs>
    <ds:schemaRef ds:uri="http://schemas.microsoft.com/office/2006/metadata/properties"/>
    <ds:schemaRef ds:uri="bf680524-5817-4db0-8976-36efd40fd680"/>
    <ds:schemaRef ds:uri="fbb5dccf-05eb-4b71-91ac-6980ccb50061"/>
    <ds:schemaRef ds:uri="http://schemas.microsoft.com/office/infopath/2007/PartnerControls"/>
  </ds:schemaRefs>
</ds:datastoreItem>
</file>

<file path=docMetadata/LabelInfo.xml><?xml version="1.0" encoding="utf-8"?>
<clbl:labelList xmlns:clbl="http://schemas.microsoft.com/office/2020/mipLabelMetadata">
  <clbl:label id="{22f085be-b523-4eaa-9a27-42f6cb11e0e6}" enabled="0" method="" siteId="{22f085be-b523-4eaa-9a27-42f6cb11e0e6}" removed="1"/>
</clbl:labelList>
</file>

<file path=docProps/app.xml><?xml version="1.0" encoding="utf-8"?>
<Properties xmlns="http://schemas.openxmlformats.org/officeDocument/2006/extended-properties" xmlns:vt="http://schemas.openxmlformats.org/officeDocument/2006/docPropsVTypes">
  <Template>Normal</Template>
  <TotalTime>6</TotalTime>
  <Pages>25</Pages>
  <Words>7397</Words>
  <Characters>45441</Characters>
  <Application>Microsoft Office Word</Application>
  <DocSecurity>0</DocSecurity>
  <Lines>1456</Lines>
  <Paragraphs>341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Grunddokument</vt:lpstr>
    </vt:vector>
  </TitlesOfParts>
  <Company>Microsoft</Company>
  <LinksUpToDate>false</LinksUpToDate>
  <CharactersWithSpaces>52660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Olin Johanna RGS</dc:creator>
  <cp:keywords/>
  <cp:lastModifiedBy>Gunnarsson Sara RK HÄLSO- OCH SJUKVÅRD</cp:lastModifiedBy>
  <cp:revision>10</cp:revision>
  <cp:lastPrinted>2013-06-04T20:54:00Z</cp:lastPrinted>
  <dcterms:created xsi:type="dcterms:W3CDTF">2026-04-10T22:50:00Z</dcterms:created>
  <dcterms:modified xsi:type="dcterms:W3CDTF">2026-06-08T11:47:00Z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0x010100C1BA78B155A24F4F82AD6DD6501DF187</vt:lpwstr>
  </property>
  <property fmtid="{D5CDD505-2E9C-101B-9397-08002B2CF9AE}" pid="3" name="FSCD_DocumentType">
    <vt:lpwstr>12;#Grunddokument|973f6972-b506-4a97-9d05-3a162b9b0096</vt:lpwstr>
  </property>
  <property fmtid="{D5CDD505-2E9C-101B-9397-08002B2CF9AE}" pid="4" name="_dlc_DocIdItemGuid">
    <vt:lpwstr>86e4d77f-9d23-486b-85ce-8f1419a5f2f6</vt:lpwstr>
  </property>
  <property fmtid="{D5CDD505-2E9C-101B-9397-08002B2CF9AE}" pid="5" name="MediaServiceImageTags">
    <vt:lpwstr/>
  </property>
  <property fmtid="{D5CDD505-2E9C-101B-9397-08002B2CF9AE}" pid="6" name="docLang">
    <vt:lpwstr>sv</vt:lpwstr>
  </property>
</Properties>
</file>